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rPr>
        <w:id w:val="1772581799"/>
        <w:docPartObj>
          <w:docPartGallery w:val="Table of Contents"/>
          <w:docPartUnique/>
        </w:docPartObj>
      </w:sdtPr>
      <w:sdtEndPr>
        <w:rPr>
          <w:b w:val="0"/>
          <w:bCs/>
          <w:noProof/>
        </w:rPr>
      </w:sdtEndPr>
      <w:sdtContent>
        <w:p w14:paraId="1D772BD6" w14:textId="4496052B" w:rsidR="001A033C" w:rsidRPr="001F1D28" w:rsidRDefault="000C6C8E" w:rsidP="005B4FE4">
          <w:pPr>
            <w:spacing w:before="240" w:after="240"/>
            <w:jc w:val="center"/>
            <w:rPr>
              <w:b/>
              <w:sz w:val="56"/>
            </w:rPr>
          </w:pPr>
          <w:r w:rsidRPr="001F1D28">
            <w:rPr>
              <w:b/>
              <w:sz w:val="56"/>
            </w:rPr>
            <w:t xml:space="preserve">Exhibit </w:t>
          </w:r>
          <w:r w:rsidR="00696D0B" w:rsidRPr="001F1D28">
            <w:rPr>
              <w:b/>
              <w:sz w:val="56"/>
            </w:rPr>
            <w:t>H</w:t>
          </w:r>
        </w:p>
        <w:p w14:paraId="26DD3CD2" w14:textId="4103AB7C" w:rsidR="00EA6461" w:rsidRPr="00D96DEA" w:rsidRDefault="009C57EA" w:rsidP="005B4FE4">
          <w:pPr>
            <w:spacing w:before="240" w:after="240"/>
            <w:jc w:val="center"/>
            <w:rPr>
              <w:sz w:val="56"/>
              <w:u w:val="single"/>
            </w:rPr>
          </w:pPr>
          <w:r w:rsidRPr="001F1D28">
            <w:rPr>
              <w:b/>
              <w:sz w:val="56"/>
            </w:rPr>
            <w:t xml:space="preserve">DISASTER </w:t>
          </w:r>
          <w:r w:rsidR="00EA6461" w:rsidRPr="001F1D28">
            <w:rPr>
              <w:b/>
              <w:sz w:val="56"/>
            </w:rPr>
            <w:t xml:space="preserve">DEBRIS </w:t>
          </w:r>
          <w:r w:rsidR="0052073D" w:rsidRPr="001F1D28">
            <w:rPr>
              <w:b/>
              <w:sz w:val="56"/>
            </w:rPr>
            <w:t>A</w:t>
          </w:r>
          <w:r w:rsidR="00786DC0" w:rsidRPr="001F1D28">
            <w:rPr>
              <w:b/>
              <w:sz w:val="56"/>
            </w:rPr>
            <w:t>ND</w:t>
          </w:r>
          <w:r w:rsidR="0052073D" w:rsidRPr="001F1D28">
            <w:rPr>
              <w:b/>
              <w:sz w:val="56"/>
            </w:rPr>
            <w:t xml:space="preserve"> HAZARD TREE </w:t>
          </w:r>
          <w:r w:rsidR="00EA6461" w:rsidRPr="001F1D28">
            <w:rPr>
              <w:b/>
              <w:sz w:val="56"/>
            </w:rPr>
            <w:t>REMOVAL</w:t>
          </w:r>
          <w:r w:rsidR="00F159E9" w:rsidRPr="001F1D28">
            <w:rPr>
              <w:b/>
              <w:sz w:val="56"/>
            </w:rPr>
            <w:t xml:space="preserve"> ASSESSMENT AND MONITORING</w:t>
          </w:r>
          <w:r w:rsidR="001A033C" w:rsidRPr="001F1D28">
            <w:rPr>
              <w:b/>
              <w:sz w:val="56"/>
            </w:rPr>
            <w:t xml:space="preserve"> - </w:t>
          </w:r>
          <w:r w:rsidR="00EA6461" w:rsidRPr="001F1D28">
            <w:rPr>
              <w:b/>
              <w:sz w:val="56"/>
            </w:rPr>
            <w:t>SPECIAL PROVISIONS</w:t>
          </w:r>
          <w:r w:rsidR="00D96DEA">
            <w:rPr>
              <w:b/>
              <w:sz w:val="56"/>
            </w:rPr>
            <w:t xml:space="preserve"> </w:t>
          </w:r>
        </w:p>
        <w:p w14:paraId="4788DD4A" w14:textId="61C2A438" w:rsidR="008B4249" w:rsidRPr="001C302B" w:rsidRDefault="00D96DEA" w:rsidP="00787BE4">
          <w:pPr>
            <w:spacing w:before="2040" w:after="240"/>
            <w:jc w:val="center"/>
            <w:rPr>
              <w:b/>
              <w:strike/>
              <w:sz w:val="24"/>
              <w:szCs w:val="24"/>
            </w:rPr>
          </w:pPr>
          <w:r w:rsidRPr="001C302B">
            <w:rPr>
              <w:b/>
              <w:sz w:val="24"/>
              <w:szCs w:val="24"/>
              <w:u w:val="single"/>
            </w:rPr>
            <w:t>9/</w:t>
          </w:r>
          <w:r w:rsidR="001C302B" w:rsidRPr="001C302B">
            <w:rPr>
              <w:b/>
              <w:sz w:val="24"/>
              <w:szCs w:val="24"/>
              <w:u w:val="single"/>
            </w:rPr>
            <w:t>8</w:t>
          </w:r>
          <w:r w:rsidRPr="001C302B">
            <w:rPr>
              <w:b/>
              <w:sz w:val="24"/>
              <w:szCs w:val="24"/>
              <w:u w:val="single"/>
            </w:rPr>
            <w:t>/2021</w:t>
          </w:r>
        </w:p>
        <w:p w14:paraId="2AA8518D" w14:textId="1489EC3C" w:rsidR="00EA6461" w:rsidRPr="00EE5948" w:rsidRDefault="00EA6461" w:rsidP="005B4FE4">
          <w:pPr>
            <w:spacing w:before="240" w:after="240"/>
            <w:rPr>
              <w:rFonts w:cs="Arial"/>
            </w:rPr>
          </w:pPr>
          <w:r w:rsidRPr="00EE5948">
            <w:rPr>
              <w:rFonts w:cs="Arial"/>
            </w:rPr>
            <w:br w:type="page"/>
          </w:r>
        </w:p>
        <w:p w14:paraId="145E136A" w14:textId="10731990" w:rsidR="00DC49A3" w:rsidRPr="00EE5948" w:rsidRDefault="00A63DBC" w:rsidP="00BB50E9">
          <w:pPr>
            <w:pStyle w:val="TOCHeading"/>
          </w:pPr>
          <w:r w:rsidRPr="00EE5948">
            <w:lastRenderedPageBreak/>
            <w:t>Table of Contents</w:t>
          </w:r>
        </w:p>
        <w:p w14:paraId="674F3B19" w14:textId="628799B8" w:rsidR="004956EC" w:rsidRDefault="00A63DBC">
          <w:pPr>
            <w:pStyle w:val="TOC1"/>
            <w:rPr>
              <w:rFonts w:asciiTheme="minorHAnsi" w:eastAsiaTheme="minorEastAsia" w:hAnsiTheme="minorHAnsi" w:cstheme="minorBidi"/>
              <w:b w:val="0"/>
              <w:bCs w:val="0"/>
              <w:szCs w:val="22"/>
            </w:rPr>
          </w:pPr>
          <w:r w:rsidRPr="00EE5948">
            <w:rPr>
              <w:rFonts w:cs="Arial"/>
              <w:sz w:val="24"/>
              <w:szCs w:val="24"/>
            </w:rPr>
            <w:fldChar w:fldCharType="begin"/>
          </w:r>
          <w:r w:rsidRPr="00EE5948">
            <w:rPr>
              <w:rFonts w:cs="Arial"/>
              <w:sz w:val="24"/>
              <w:szCs w:val="24"/>
            </w:rPr>
            <w:instrText xml:space="preserve"> TOC \o "1-3" \h \z \u </w:instrText>
          </w:r>
          <w:r w:rsidRPr="00EE5948">
            <w:rPr>
              <w:rFonts w:cs="Arial"/>
              <w:sz w:val="24"/>
              <w:szCs w:val="24"/>
            </w:rPr>
            <w:fldChar w:fldCharType="separate"/>
          </w:r>
          <w:hyperlink w:anchor="_Toc82154203" w:history="1">
            <w:r w:rsidR="004956EC" w:rsidRPr="0057449B">
              <w:rPr>
                <w:rStyle w:val="Hyperlink"/>
              </w:rPr>
              <w:t>1.0 INTRODUCTION</w:t>
            </w:r>
            <w:r w:rsidR="004956EC">
              <w:rPr>
                <w:webHidden/>
              </w:rPr>
              <w:tab/>
            </w:r>
            <w:r w:rsidR="004956EC">
              <w:rPr>
                <w:webHidden/>
              </w:rPr>
              <w:fldChar w:fldCharType="begin"/>
            </w:r>
            <w:r w:rsidR="004956EC">
              <w:rPr>
                <w:webHidden/>
              </w:rPr>
              <w:instrText xml:space="preserve"> PAGEREF _Toc82154203 \h </w:instrText>
            </w:r>
            <w:r w:rsidR="004956EC">
              <w:rPr>
                <w:webHidden/>
              </w:rPr>
            </w:r>
            <w:r w:rsidR="004956EC">
              <w:rPr>
                <w:webHidden/>
              </w:rPr>
              <w:fldChar w:fldCharType="separate"/>
            </w:r>
            <w:r w:rsidR="004956EC">
              <w:rPr>
                <w:webHidden/>
              </w:rPr>
              <w:t>6</w:t>
            </w:r>
            <w:r w:rsidR="004956EC">
              <w:rPr>
                <w:webHidden/>
              </w:rPr>
              <w:fldChar w:fldCharType="end"/>
            </w:r>
          </w:hyperlink>
        </w:p>
        <w:p w14:paraId="659B11F6" w14:textId="4F49DF3A" w:rsidR="004956EC" w:rsidRDefault="00612083">
          <w:pPr>
            <w:pStyle w:val="TOC2"/>
            <w:rPr>
              <w:rFonts w:asciiTheme="minorHAnsi" w:eastAsiaTheme="minorEastAsia" w:hAnsiTheme="minorHAnsi" w:cstheme="minorBidi"/>
              <w:noProof/>
              <w:szCs w:val="22"/>
            </w:rPr>
          </w:pPr>
          <w:hyperlink w:anchor="_Toc82154204" w:history="1">
            <w:r w:rsidR="004956EC" w:rsidRPr="0057449B">
              <w:rPr>
                <w:rStyle w:val="Hyperlink"/>
                <w:noProof/>
              </w:rPr>
              <w:t>1.1 Purpose</w:t>
            </w:r>
            <w:r w:rsidR="004956EC">
              <w:rPr>
                <w:noProof/>
                <w:webHidden/>
              </w:rPr>
              <w:tab/>
            </w:r>
            <w:r w:rsidR="004956EC">
              <w:rPr>
                <w:noProof/>
                <w:webHidden/>
              </w:rPr>
              <w:fldChar w:fldCharType="begin"/>
            </w:r>
            <w:r w:rsidR="004956EC">
              <w:rPr>
                <w:noProof/>
                <w:webHidden/>
              </w:rPr>
              <w:instrText xml:space="preserve"> PAGEREF _Toc82154204 \h </w:instrText>
            </w:r>
            <w:r w:rsidR="004956EC">
              <w:rPr>
                <w:noProof/>
                <w:webHidden/>
              </w:rPr>
            </w:r>
            <w:r w:rsidR="004956EC">
              <w:rPr>
                <w:noProof/>
                <w:webHidden/>
              </w:rPr>
              <w:fldChar w:fldCharType="separate"/>
            </w:r>
            <w:r w:rsidR="004956EC">
              <w:rPr>
                <w:noProof/>
                <w:webHidden/>
              </w:rPr>
              <w:t>8</w:t>
            </w:r>
            <w:r w:rsidR="004956EC">
              <w:rPr>
                <w:noProof/>
                <w:webHidden/>
              </w:rPr>
              <w:fldChar w:fldCharType="end"/>
            </w:r>
          </w:hyperlink>
        </w:p>
        <w:p w14:paraId="090CE915" w14:textId="2B34E1AF" w:rsidR="004956EC" w:rsidRDefault="00612083">
          <w:pPr>
            <w:pStyle w:val="TOC2"/>
            <w:rPr>
              <w:rFonts w:asciiTheme="minorHAnsi" w:eastAsiaTheme="minorEastAsia" w:hAnsiTheme="minorHAnsi" w:cstheme="minorBidi"/>
              <w:noProof/>
              <w:szCs w:val="22"/>
            </w:rPr>
          </w:pPr>
          <w:hyperlink w:anchor="_Toc82154205" w:history="1">
            <w:r w:rsidR="004956EC" w:rsidRPr="0057449B">
              <w:rPr>
                <w:rStyle w:val="Hyperlink"/>
                <w:noProof/>
              </w:rPr>
              <w:t>1.2 Objective</w:t>
            </w:r>
            <w:r w:rsidR="004956EC">
              <w:rPr>
                <w:noProof/>
                <w:webHidden/>
              </w:rPr>
              <w:tab/>
            </w:r>
            <w:r w:rsidR="004956EC">
              <w:rPr>
                <w:noProof/>
                <w:webHidden/>
              </w:rPr>
              <w:fldChar w:fldCharType="begin"/>
            </w:r>
            <w:r w:rsidR="004956EC">
              <w:rPr>
                <w:noProof/>
                <w:webHidden/>
              </w:rPr>
              <w:instrText xml:space="preserve"> PAGEREF _Toc82154205 \h </w:instrText>
            </w:r>
            <w:r w:rsidR="004956EC">
              <w:rPr>
                <w:noProof/>
                <w:webHidden/>
              </w:rPr>
            </w:r>
            <w:r w:rsidR="004956EC">
              <w:rPr>
                <w:noProof/>
                <w:webHidden/>
              </w:rPr>
              <w:fldChar w:fldCharType="separate"/>
            </w:r>
            <w:r w:rsidR="004956EC">
              <w:rPr>
                <w:noProof/>
                <w:webHidden/>
              </w:rPr>
              <w:t>8</w:t>
            </w:r>
            <w:r w:rsidR="004956EC">
              <w:rPr>
                <w:noProof/>
                <w:webHidden/>
              </w:rPr>
              <w:fldChar w:fldCharType="end"/>
            </w:r>
          </w:hyperlink>
        </w:p>
        <w:p w14:paraId="4F566E85" w14:textId="11C0475E" w:rsidR="004956EC" w:rsidRDefault="00612083">
          <w:pPr>
            <w:pStyle w:val="TOC1"/>
            <w:rPr>
              <w:rFonts w:asciiTheme="minorHAnsi" w:eastAsiaTheme="minorEastAsia" w:hAnsiTheme="minorHAnsi" w:cstheme="minorBidi"/>
              <w:b w:val="0"/>
              <w:bCs w:val="0"/>
              <w:szCs w:val="22"/>
            </w:rPr>
          </w:pPr>
          <w:hyperlink w:anchor="_Toc82154206" w:history="1">
            <w:r w:rsidR="004956EC" w:rsidRPr="0057449B">
              <w:rPr>
                <w:rStyle w:val="Hyperlink"/>
              </w:rPr>
              <w:t>2.0 PROGRAM OVERVIEW</w:t>
            </w:r>
            <w:r w:rsidR="004956EC">
              <w:rPr>
                <w:webHidden/>
              </w:rPr>
              <w:tab/>
            </w:r>
            <w:r w:rsidR="004956EC">
              <w:rPr>
                <w:webHidden/>
              </w:rPr>
              <w:fldChar w:fldCharType="begin"/>
            </w:r>
            <w:r w:rsidR="004956EC">
              <w:rPr>
                <w:webHidden/>
              </w:rPr>
              <w:instrText xml:space="preserve"> PAGEREF _Toc82154206 \h </w:instrText>
            </w:r>
            <w:r w:rsidR="004956EC">
              <w:rPr>
                <w:webHidden/>
              </w:rPr>
            </w:r>
            <w:r w:rsidR="004956EC">
              <w:rPr>
                <w:webHidden/>
              </w:rPr>
              <w:fldChar w:fldCharType="separate"/>
            </w:r>
            <w:r w:rsidR="004956EC">
              <w:rPr>
                <w:webHidden/>
              </w:rPr>
              <w:t>9</w:t>
            </w:r>
            <w:r w:rsidR="004956EC">
              <w:rPr>
                <w:webHidden/>
              </w:rPr>
              <w:fldChar w:fldCharType="end"/>
            </w:r>
          </w:hyperlink>
        </w:p>
        <w:p w14:paraId="41DABE61" w14:textId="31B06B06" w:rsidR="004956EC" w:rsidRDefault="00612083">
          <w:pPr>
            <w:pStyle w:val="TOC2"/>
            <w:rPr>
              <w:rFonts w:asciiTheme="minorHAnsi" w:eastAsiaTheme="minorEastAsia" w:hAnsiTheme="minorHAnsi" w:cstheme="minorBidi"/>
              <w:noProof/>
              <w:szCs w:val="22"/>
            </w:rPr>
          </w:pPr>
          <w:hyperlink w:anchor="_Toc82154207" w:history="1">
            <w:r w:rsidR="004956EC" w:rsidRPr="0057449B">
              <w:rPr>
                <w:rStyle w:val="Hyperlink"/>
                <w:noProof/>
              </w:rPr>
              <w:t>2.1 Site Description</w:t>
            </w:r>
            <w:r w:rsidR="004956EC">
              <w:rPr>
                <w:noProof/>
                <w:webHidden/>
              </w:rPr>
              <w:tab/>
            </w:r>
            <w:r w:rsidR="004956EC">
              <w:rPr>
                <w:noProof/>
                <w:webHidden/>
              </w:rPr>
              <w:fldChar w:fldCharType="begin"/>
            </w:r>
            <w:r w:rsidR="004956EC">
              <w:rPr>
                <w:noProof/>
                <w:webHidden/>
              </w:rPr>
              <w:instrText xml:space="preserve"> PAGEREF _Toc82154207 \h </w:instrText>
            </w:r>
            <w:r w:rsidR="004956EC">
              <w:rPr>
                <w:noProof/>
                <w:webHidden/>
              </w:rPr>
            </w:r>
            <w:r w:rsidR="004956EC">
              <w:rPr>
                <w:noProof/>
                <w:webHidden/>
              </w:rPr>
              <w:fldChar w:fldCharType="separate"/>
            </w:r>
            <w:r w:rsidR="004956EC">
              <w:rPr>
                <w:noProof/>
                <w:webHidden/>
              </w:rPr>
              <w:t>9</w:t>
            </w:r>
            <w:r w:rsidR="004956EC">
              <w:rPr>
                <w:noProof/>
                <w:webHidden/>
              </w:rPr>
              <w:fldChar w:fldCharType="end"/>
            </w:r>
          </w:hyperlink>
        </w:p>
        <w:p w14:paraId="7FC675D0" w14:textId="56F21096" w:rsidR="004956EC" w:rsidRDefault="00612083">
          <w:pPr>
            <w:pStyle w:val="TOC2"/>
            <w:rPr>
              <w:rFonts w:asciiTheme="minorHAnsi" w:eastAsiaTheme="minorEastAsia" w:hAnsiTheme="minorHAnsi" w:cstheme="minorBidi"/>
              <w:noProof/>
              <w:szCs w:val="22"/>
            </w:rPr>
          </w:pPr>
          <w:hyperlink w:anchor="_Toc82154208" w:history="1">
            <w:r w:rsidR="004956EC" w:rsidRPr="0057449B">
              <w:rPr>
                <w:rStyle w:val="Hyperlink"/>
                <w:noProof/>
              </w:rPr>
              <w:t>2.2 Site Eligibility</w:t>
            </w:r>
            <w:r w:rsidR="004956EC">
              <w:rPr>
                <w:noProof/>
                <w:webHidden/>
              </w:rPr>
              <w:tab/>
            </w:r>
            <w:r w:rsidR="004956EC">
              <w:rPr>
                <w:noProof/>
                <w:webHidden/>
              </w:rPr>
              <w:fldChar w:fldCharType="begin"/>
            </w:r>
            <w:r w:rsidR="004956EC">
              <w:rPr>
                <w:noProof/>
                <w:webHidden/>
              </w:rPr>
              <w:instrText xml:space="preserve"> PAGEREF _Toc82154208 \h </w:instrText>
            </w:r>
            <w:r w:rsidR="004956EC">
              <w:rPr>
                <w:noProof/>
                <w:webHidden/>
              </w:rPr>
            </w:r>
            <w:r w:rsidR="004956EC">
              <w:rPr>
                <w:noProof/>
                <w:webHidden/>
              </w:rPr>
              <w:fldChar w:fldCharType="separate"/>
            </w:r>
            <w:r w:rsidR="004956EC">
              <w:rPr>
                <w:noProof/>
                <w:webHidden/>
              </w:rPr>
              <w:t>9</w:t>
            </w:r>
            <w:r w:rsidR="004956EC">
              <w:rPr>
                <w:noProof/>
                <w:webHidden/>
              </w:rPr>
              <w:fldChar w:fldCharType="end"/>
            </w:r>
          </w:hyperlink>
        </w:p>
        <w:p w14:paraId="7BA29FF3" w14:textId="4FD658B3" w:rsidR="004956EC" w:rsidRDefault="00612083">
          <w:pPr>
            <w:pStyle w:val="TOC2"/>
            <w:rPr>
              <w:rFonts w:asciiTheme="minorHAnsi" w:eastAsiaTheme="minorEastAsia" w:hAnsiTheme="minorHAnsi" w:cstheme="minorBidi"/>
              <w:noProof/>
              <w:szCs w:val="22"/>
            </w:rPr>
          </w:pPr>
          <w:hyperlink w:anchor="_Toc82154209" w:history="1">
            <w:r w:rsidR="004956EC" w:rsidRPr="0057449B">
              <w:rPr>
                <w:rStyle w:val="Hyperlink"/>
                <w:noProof/>
              </w:rPr>
              <w:t>2.3 Site Characterization</w:t>
            </w:r>
            <w:r w:rsidR="004956EC">
              <w:rPr>
                <w:noProof/>
                <w:webHidden/>
              </w:rPr>
              <w:tab/>
            </w:r>
            <w:r w:rsidR="004956EC">
              <w:rPr>
                <w:noProof/>
                <w:webHidden/>
              </w:rPr>
              <w:fldChar w:fldCharType="begin"/>
            </w:r>
            <w:r w:rsidR="004956EC">
              <w:rPr>
                <w:noProof/>
                <w:webHidden/>
              </w:rPr>
              <w:instrText xml:space="preserve"> PAGEREF _Toc82154209 \h </w:instrText>
            </w:r>
            <w:r w:rsidR="004956EC">
              <w:rPr>
                <w:noProof/>
                <w:webHidden/>
              </w:rPr>
            </w:r>
            <w:r w:rsidR="004956EC">
              <w:rPr>
                <w:noProof/>
                <w:webHidden/>
              </w:rPr>
              <w:fldChar w:fldCharType="separate"/>
            </w:r>
            <w:r w:rsidR="004956EC">
              <w:rPr>
                <w:noProof/>
                <w:webHidden/>
              </w:rPr>
              <w:t>10</w:t>
            </w:r>
            <w:r w:rsidR="004956EC">
              <w:rPr>
                <w:noProof/>
                <w:webHidden/>
              </w:rPr>
              <w:fldChar w:fldCharType="end"/>
            </w:r>
          </w:hyperlink>
        </w:p>
        <w:p w14:paraId="28DF22FE" w14:textId="10CB223D" w:rsidR="004956EC" w:rsidRDefault="00612083">
          <w:pPr>
            <w:pStyle w:val="TOC2"/>
            <w:rPr>
              <w:rFonts w:asciiTheme="minorHAnsi" w:eastAsiaTheme="minorEastAsia" w:hAnsiTheme="minorHAnsi" w:cstheme="minorBidi"/>
              <w:noProof/>
              <w:szCs w:val="22"/>
            </w:rPr>
          </w:pPr>
          <w:hyperlink w:anchor="_Toc82154210" w:history="1">
            <w:r w:rsidR="004956EC" w:rsidRPr="0057449B">
              <w:rPr>
                <w:rStyle w:val="Hyperlink"/>
                <w:noProof/>
              </w:rPr>
              <w:t>2.4 Known Hazards</w:t>
            </w:r>
            <w:r w:rsidR="004956EC">
              <w:rPr>
                <w:noProof/>
                <w:webHidden/>
              </w:rPr>
              <w:tab/>
            </w:r>
            <w:r w:rsidR="004956EC">
              <w:rPr>
                <w:noProof/>
                <w:webHidden/>
              </w:rPr>
              <w:fldChar w:fldCharType="begin"/>
            </w:r>
            <w:r w:rsidR="004956EC">
              <w:rPr>
                <w:noProof/>
                <w:webHidden/>
              </w:rPr>
              <w:instrText xml:space="preserve"> PAGEREF _Toc82154210 \h </w:instrText>
            </w:r>
            <w:r w:rsidR="004956EC">
              <w:rPr>
                <w:noProof/>
                <w:webHidden/>
              </w:rPr>
            </w:r>
            <w:r w:rsidR="004956EC">
              <w:rPr>
                <w:noProof/>
                <w:webHidden/>
              </w:rPr>
              <w:fldChar w:fldCharType="separate"/>
            </w:r>
            <w:r w:rsidR="004956EC">
              <w:rPr>
                <w:noProof/>
                <w:webHidden/>
              </w:rPr>
              <w:t>10</w:t>
            </w:r>
            <w:r w:rsidR="004956EC">
              <w:rPr>
                <w:noProof/>
                <w:webHidden/>
              </w:rPr>
              <w:fldChar w:fldCharType="end"/>
            </w:r>
          </w:hyperlink>
        </w:p>
        <w:p w14:paraId="134E2B8A" w14:textId="55A30D48" w:rsidR="004956EC" w:rsidRDefault="00612083">
          <w:pPr>
            <w:pStyle w:val="TOC2"/>
            <w:rPr>
              <w:rFonts w:asciiTheme="minorHAnsi" w:eastAsiaTheme="minorEastAsia" w:hAnsiTheme="minorHAnsi" w:cstheme="minorBidi"/>
              <w:noProof/>
              <w:szCs w:val="22"/>
            </w:rPr>
          </w:pPr>
          <w:hyperlink w:anchor="_Toc82154211" w:history="1">
            <w:r w:rsidR="004956EC" w:rsidRPr="0057449B">
              <w:rPr>
                <w:rStyle w:val="Hyperlink"/>
                <w:noProof/>
              </w:rPr>
              <w:t>2.5 Worker Safety</w:t>
            </w:r>
            <w:r w:rsidR="004956EC">
              <w:rPr>
                <w:noProof/>
                <w:webHidden/>
              </w:rPr>
              <w:tab/>
            </w:r>
            <w:r w:rsidR="004956EC">
              <w:rPr>
                <w:noProof/>
                <w:webHidden/>
              </w:rPr>
              <w:fldChar w:fldCharType="begin"/>
            </w:r>
            <w:r w:rsidR="004956EC">
              <w:rPr>
                <w:noProof/>
                <w:webHidden/>
              </w:rPr>
              <w:instrText xml:space="preserve"> PAGEREF _Toc82154211 \h </w:instrText>
            </w:r>
            <w:r w:rsidR="004956EC">
              <w:rPr>
                <w:noProof/>
                <w:webHidden/>
              </w:rPr>
            </w:r>
            <w:r w:rsidR="004956EC">
              <w:rPr>
                <w:noProof/>
                <w:webHidden/>
              </w:rPr>
              <w:fldChar w:fldCharType="separate"/>
            </w:r>
            <w:r w:rsidR="004956EC">
              <w:rPr>
                <w:noProof/>
                <w:webHidden/>
              </w:rPr>
              <w:t>11</w:t>
            </w:r>
            <w:r w:rsidR="004956EC">
              <w:rPr>
                <w:noProof/>
                <w:webHidden/>
              </w:rPr>
              <w:fldChar w:fldCharType="end"/>
            </w:r>
          </w:hyperlink>
        </w:p>
        <w:p w14:paraId="38E908A0" w14:textId="38DDD90F" w:rsidR="004956EC" w:rsidRDefault="00612083">
          <w:pPr>
            <w:pStyle w:val="TOC2"/>
            <w:rPr>
              <w:rFonts w:asciiTheme="minorHAnsi" w:eastAsiaTheme="minorEastAsia" w:hAnsiTheme="minorHAnsi" w:cstheme="minorBidi"/>
              <w:noProof/>
              <w:szCs w:val="22"/>
            </w:rPr>
          </w:pPr>
          <w:hyperlink w:anchor="_Toc82154212" w:history="1">
            <w:r w:rsidR="004956EC" w:rsidRPr="0057449B">
              <w:rPr>
                <w:rStyle w:val="Hyperlink"/>
                <w:noProof/>
              </w:rPr>
              <w:t>2.6 Operation Cost Tracking</w:t>
            </w:r>
            <w:r w:rsidR="004956EC">
              <w:rPr>
                <w:noProof/>
                <w:webHidden/>
              </w:rPr>
              <w:tab/>
            </w:r>
            <w:r w:rsidR="004956EC">
              <w:rPr>
                <w:noProof/>
                <w:webHidden/>
              </w:rPr>
              <w:fldChar w:fldCharType="begin"/>
            </w:r>
            <w:r w:rsidR="004956EC">
              <w:rPr>
                <w:noProof/>
                <w:webHidden/>
              </w:rPr>
              <w:instrText xml:space="preserve"> PAGEREF _Toc82154212 \h </w:instrText>
            </w:r>
            <w:r w:rsidR="004956EC">
              <w:rPr>
                <w:noProof/>
                <w:webHidden/>
              </w:rPr>
            </w:r>
            <w:r w:rsidR="004956EC">
              <w:rPr>
                <w:noProof/>
                <w:webHidden/>
              </w:rPr>
              <w:fldChar w:fldCharType="separate"/>
            </w:r>
            <w:r w:rsidR="004956EC">
              <w:rPr>
                <w:noProof/>
                <w:webHidden/>
              </w:rPr>
              <w:t>12</w:t>
            </w:r>
            <w:r w:rsidR="004956EC">
              <w:rPr>
                <w:noProof/>
                <w:webHidden/>
              </w:rPr>
              <w:fldChar w:fldCharType="end"/>
            </w:r>
          </w:hyperlink>
        </w:p>
        <w:p w14:paraId="5EFCC481" w14:textId="6F9CDE7F" w:rsidR="004956EC" w:rsidRDefault="00612083">
          <w:pPr>
            <w:pStyle w:val="TOC2"/>
            <w:rPr>
              <w:rFonts w:asciiTheme="minorHAnsi" w:eastAsiaTheme="minorEastAsia" w:hAnsiTheme="minorHAnsi" w:cstheme="minorBidi"/>
              <w:noProof/>
              <w:szCs w:val="22"/>
            </w:rPr>
          </w:pPr>
          <w:hyperlink w:anchor="_Toc82154213" w:history="1">
            <w:r w:rsidR="004956EC" w:rsidRPr="0057449B">
              <w:rPr>
                <w:rStyle w:val="Hyperlink"/>
                <w:noProof/>
              </w:rPr>
              <w:t>2.7 Operation Roles and Responsibilities</w:t>
            </w:r>
            <w:r w:rsidR="004956EC">
              <w:rPr>
                <w:noProof/>
                <w:webHidden/>
              </w:rPr>
              <w:tab/>
            </w:r>
            <w:r w:rsidR="004956EC">
              <w:rPr>
                <w:noProof/>
                <w:webHidden/>
              </w:rPr>
              <w:fldChar w:fldCharType="begin"/>
            </w:r>
            <w:r w:rsidR="004956EC">
              <w:rPr>
                <w:noProof/>
                <w:webHidden/>
              </w:rPr>
              <w:instrText xml:space="preserve"> PAGEREF _Toc82154213 \h </w:instrText>
            </w:r>
            <w:r w:rsidR="004956EC">
              <w:rPr>
                <w:noProof/>
                <w:webHidden/>
              </w:rPr>
            </w:r>
            <w:r w:rsidR="004956EC">
              <w:rPr>
                <w:noProof/>
                <w:webHidden/>
              </w:rPr>
              <w:fldChar w:fldCharType="separate"/>
            </w:r>
            <w:r w:rsidR="004956EC">
              <w:rPr>
                <w:noProof/>
                <w:webHidden/>
              </w:rPr>
              <w:t>13</w:t>
            </w:r>
            <w:r w:rsidR="004956EC">
              <w:rPr>
                <w:noProof/>
                <w:webHidden/>
              </w:rPr>
              <w:fldChar w:fldCharType="end"/>
            </w:r>
          </w:hyperlink>
        </w:p>
        <w:p w14:paraId="220B75A9" w14:textId="7DAC257D" w:rsidR="004956EC" w:rsidRDefault="00612083">
          <w:pPr>
            <w:pStyle w:val="TOC2"/>
            <w:rPr>
              <w:rFonts w:asciiTheme="minorHAnsi" w:eastAsiaTheme="minorEastAsia" w:hAnsiTheme="minorHAnsi" w:cstheme="minorBidi"/>
              <w:noProof/>
              <w:szCs w:val="22"/>
            </w:rPr>
          </w:pPr>
          <w:hyperlink w:anchor="_Toc82154214" w:history="1">
            <w:r w:rsidR="004956EC" w:rsidRPr="0057449B">
              <w:rPr>
                <w:rStyle w:val="Hyperlink"/>
                <w:noProof/>
              </w:rPr>
              <w:t>2.8 Documentation</w:t>
            </w:r>
            <w:r w:rsidR="004956EC">
              <w:rPr>
                <w:noProof/>
                <w:webHidden/>
              </w:rPr>
              <w:tab/>
            </w:r>
            <w:r w:rsidR="004956EC">
              <w:rPr>
                <w:noProof/>
                <w:webHidden/>
              </w:rPr>
              <w:fldChar w:fldCharType="begin"/>
            </w:r>
            <w:r w:rsidR="004956EC">
              <w:rPr>
                <w:noProof/>
                <w:webHidden/>
              </w:rPr>
              <w:instrText xml:space="preserve"> PAGEREF _Toc82154214 \h </w:instrText>
            </w:r>
            <w:r w:rsidR="004956EC">
              <w:rPr>
                <w:noProof/>
                <w:webHidden/>
              </w:rPr>
            </w:r>
            <w:r w:rsidR="004956EC">
              <w:rPr>
                <w:noProof/>
                <w:webHidden/>
              </w:rPr>
              <w:fldChar w:fldCharType="separate"/>
            </w:r>
            <w:r w:rsidR="004956EC">
              <w:rPr>
                <w:noProof/>
                <w:webHidden/>
              </w:rPr>
              <w:t>13</w:t>
            </w:r>
            <w:r w:rsidR="004956EC">
              <w:rPr>
                <w:noProof/>
                <w:webHidden/>
              </w:rPr>
              <w:fldChar w:fldCharType="end"/>
            </w:r>
          </w:hyperlink>
        </w:p>
        <w:p w14:paraId="2CADA458" w14:textId="1F073AA2" w:rsidR="004956EC" w:rsidRDefault="00612083">
          <w:pPr>
            <w:pStyle w:val="TOC1"/>
            <w:rPr>
              <w:rFonts w:asciiTheme="minorHAnsi" w:eastAsiaTheme="minorEastAsia" w:hAnsiTheme="minorHAnsi" w:cstheme="minorBidi"/>
              <w:b w:val="0"/>
              <w:bCs w:val="0"/>
              <w:szCs w:val="22"/>
            </w:rPr>
          </w:pPr>
          <w:hyperlink w:anchor="_Toc82154215" w:history="1">
            <w:r w:rsidR="004956EC" w:rsidRPr="0057449B">
              <w:rPr>
                <w:rStyle w:val="Hyperlink"/>
              </w:rPr>
              <w:t>3.0 OVERVIEW OF OPERATIONS</w:t>
            </w:r>
            <w:r w:rsidR="004956EC">
              <w:rPr>
                <w:webHidden/>
              </w:rPr>
              <w:tab/>
            </w:r>
            <w:r w:rsidR="004956EC">
              <w:rPr>
                <w:webHidden/>
              </w:rPr>
              <w:fldChar w:fldCharType="begin"/>
            </w:r>
            <w:r w:rsidR="004956EC">
              <w:rPr>
                <w:webHidden/>
              </w:rPr>
              <w:instrText xml:space="preserve"> PAGEREF _Toc82154215 \h </w:instrText>
            </w:r>
            <w:r w:rsidR="004956EC">
              <w:rPr>
                <w:webHidden/>
              </w:rPr>
            </w:r>
            <w:r w:rsidR="004956EC">
              <w:rPr>
                <w:webHidden/>
              </w:rPr>
              <w:fldChar w:fldCharType="separate"/>
            </w:r>
            <w:r w:rsidR="004956EC">
              <w:rPr>
                <w:webHidden/>
              </w:rPr>
              <w:t>15</w:t>
            </w:r>
            <w:r w:rsidR="004956EC">
              <w:rPr>
                <w:webHidden/>
              </w:rPr>
              <w:fldChar w:fldCharType="end"/>
            </w:r>
          </w:hyperlink>
        </w:p>
        <w:p w14:paraId="1C86968B" w14:textId="2E949F1B" w:rsidR="004956EC" w:rsidRDefault="00612083">
          <w:pPr>
            <w:pStyle w:val="TOC2"/>
            <w:rPr>
              <w:rFonts w:asciiTheme="minorHAnsi" w:eastAsiaTheme="minorEastAsia" w:hAnsiTheme="minorHAnsi" w:cstheme="minorBidi"/>
              <w:noProof/>
              <w:szCs w:val="22"/>
            </w:rPr>
          </w:pPr>
          <w:hyperlink w:anchor="_Toc82154216" w:history="1">
            <w:r w:rsidR="004956EC" w:rsidRPr="0057449B">
              <w:rPr>
                <w:rStyle w:val="Hyperlink"/>
                <w:noProof/>
              </w:rPr>
              <w:t>3.1 Overview of Operations (DDHTR Contractor, A&amp;M Contractor)</w:t>
            </w:r>
            <w:r w:rsidR="004956EC">
              <w:rPr>
                <w:noProof/>
                <w:webHidden/>
              </w:rPr>
              <w:tab/>
            </w:r>
            <w:r w:rsidR="004956EC">
              <w:rPr>
                <w:noProof/>
                <w:webHidden/>
              </w:rPr>
              <w:fldChar w:fldCharType="begin"/>
            </w:r>
            <w:r w:rsidR="004956EC">
              <w:rPr>
                <w:noProof/>
                <w:webHidden/>
              </w:rPr>
              <w:instrText xml:space="preserve"> PAGEREF _Toc82154216 \h </w:instrText>
            </w:r>
            <w:r w:rsidR="004956EC">
              <w:rPr>
                <w:noProof/>
                <w:webHidden/>
              </w:rPr>
            </w:r>
            <w:r w:rsidR="004956EC">
              <w:rPr>
                <w:noProof/>
                <w:webHidden/>
              </w:rPr>
              <w:fldChar w:fldCharType="separate"/>
            </w:r>
            <w:r w:rsidR="004956EC">
              <w:rPr>
                <w:noProof/>
                <w:webHidden/>
              </w:rPr>
              <w:t>15</w:t>
            </w:r>
            <w:r w:rsidR="004956EC">
              <w:rPr>
                <w:noProof/>
                <w:webHidden/>
              </w:rPr>
              <w:fldChar w:fldCharType="end"/>
            </w:r>
          </w:hyperlink>
        </w:p>
        <w:p w14:paraId="724A0C6A" w14:textId="51E7D2F4" w:rsidR="004956EC" w:rsidRDefault="00612083">
          <w:pPr>
            <w:pStyle w:val="TOC2"/>
            <w:rPr>
              <w:rFonts w:asciiTheme="minorHAnsi" w:eastAsiaTheme="minorEastAsia" w:hAnsiTheme="minorHAnsi" w:cstheme="minorBidi"/>
              <w:noProof/>
              <w:szCs w:val="22"/>
            </w:rPr>
          </w:pPr>
          <w:hyperlink w:anchor="_Toc82154217" w:history="1">
            <w:r w:rsidR="004956EC" w:rsidRPr="0057449B">
              <w:rPr>
                <w:rStyle w:val="Hyperlink"/>
                <w:noProof/>
              </w:rPr>
              <w:t>3.2 Incident Action Planning</w:t>
            </w:r>
            <w:r w:rsidR="004956EC">
              <w:rPr>
                <w:noProof/>
                <w:webHidden/>
              </w:rPr>
              <w:tab/>
            </w:r>
            <w:r w:rsidR="004956EC">
              <w:rPr>
                <w:noProof/>
                <w:webHidden/>
              </w:rPr>
              <w:fldChar w:fldCharType="begin"/>
            </w:r>
            <w:r w:rsidR="004956EC">
              <w:rPr>
                <w:noProof/>
                <w:webHidden/>
              </w:rPr>
              <w:instrText xml:space="preserve"> PAGEREF _Toc82154217 \h </w:instrText>
            </w:r>
            <w:r w:rsidR="004956EC">
              <w:rPr>
                <w:noProof/>
                <w:webHidden/>
              </w:rPr>
            </w:r>
            <w:r w:rsidR="004956EC">
              <w:rPr>
                <w:noProof/>
                <w:webHidden/>
              </w:rPr>
              <w:fldChar w:fldCharType="separate"/>
            </w:r>
            <w:r w:rsidR="004956EC">
              <w:rPr>
                <w:noProof/>
                <w:webHidden/>
              </w:rPr>
              <w:t>23</w:t>
            </w:r>
            <w:r w:rsidR="004956EC">
              <w:rPr>
                <w:noProof/>
                <w:webHidden/>
              </w:rPr>
              <w:fldChar w:fldCharType="end"/>
            </w:r>
          </w:hyperlink>
        </w:p>
        <w:p w14:paraId="1DCB2802" w14:textId="78D81CE0" w:rsidR="004956EC" w:rsidRDefault="00612083">
          <w:pPr>
            <w:pStyle w:val="TOC1"/>
            <w:rPr>
              <w:rFonts w:asciiTheme="minorHAnsi" w:eastAsiaTheme="minorEastAsia" w:hAnsiTheme="minorHAnsi" w:cstheme="minorBidi"/>
              <w:b w:val="0"/>
              <w:bCs w:val="0"/>
              <w:szCs w:val="22"/>
            </w:rPr>
          </w:pPr>
          <w:hyperlink w:anchor="_Toc82154218" w:history="1">
            <w:r w:rsidR="004956EC" w:rsidRPr="0057449B">
              <w:rPr>
                <w:rStyle w:val="Hyperlink"/>
              </w:rPr>
              <w:t>4.0 PRELIMINARY OPERATIONS</w:t>
            </w:r>
            <w:r w:rsidR="004956EC">
              <w:rPr>
                <w:webHidden/>
              </w:rPr>
              <w:tab/>
            </w:r>
            <w:r w:rsidR="004956EC">
              <w:rPr>
                <w:webHidden/>
              </w:rPr>
              <w:fldChar w:fldCharType="begin"/>
            </w:r>
            <w:r w:rsidR="004956EC">
              <w:rPr>
                <w:webHidden/>
              </w:rPr>
              <w:instrText xml:space="preserve"> PAGEREF _Toc82154218 \h </w:instrText>
            </w:r>
            <w:r w:rsidR="004956EC">
              <w:rPr>
                <w:webHidden/>
              </w:rPr>
            </w:r>
            <w:r w:rsidR="004956EC">
              <w:rPr>
                <w:webHidden/>
              </w:rPr>
              <w:fldChar w:fldCharType="separate"/>
            </w:r>
            <w:r w:rsidR="004956EC">
              <w:rPr>
                <w:webHidden/>
              </w:rPr>
              <w:t>24</w:t>
            </w:r>
            <w:r w:rsidR="004956EC">
              <w:rPr>
                <w:webHidden/>
              </w:rPr>
              <w:fldChar w:fldCharType="end"/>
            </w:r>
          </w:hyperlink>
        </w:p>
        <w:p w14:paraId="15CAA4FA" w14:textId="429F1CEE" w:rsidR="004956EC" w:rsidRDefault="00612083">
          <w:pPr>
            <w:pStyle w:val="TOC2"/>
            <w:rPr>
              <w:rFonts w:asciiTheme="minorHAnsi" w:eastAsiaTheme="minorEastAsia" w:hAnsiTheme="minorHAnsi" w:cstheme="minorBidi"/>
              <w:noProof/>
              <w:szCs w:val="22"/>
            </w:rPr>
          </w:pPr>
          <w:hyperlink w:anchor="_Toc82154219" w:history="1">
            <w:r w:rsidR="004956EC" w:rsidRPr="0057449B">
              <w:rPr>
                <w:rStyle w:val="Hyperlink"/>
                <w:noProof/>
              </w:rPr>
              <w:t>4.1 Permits</w:t>
            </w:r>
            <w:r w:rsidR="004956EC">
              <w:rPr>
                <w:noProof/>
                <w:webHidden/>
              </w:rPr>
              <w:tab/>
            </w:r>
            <w:r w:rsidR="004956EC">
              <w:rPr>
                <w:noProof/>
                <w:webHidden/>
              </w:rPr>
              <w:fldChar w:fldCharType="begin"/>
            </w:r>
            <w:r w:rsidR="004956EC">
              <w:rPr>
                <w:noProof/>
                <w:webHidden/>
              </w:rPr>
              <w:instrText xml:space="preserve"> PAGEREF _Toc82154219 \h </w:instrText>
            </w:r>
            <w:r w:rsidR="004956EC">
              <w:rPr>
                <w:noProof/>
                <w:webHidden/>
              </w:rPr>
            </w:r>
            <w:r w:rsidR="004956EC">
              <w:rPr>
                <w:noProof/>
                <w:webHidden/>
              </w:rPr>
              <w:fldChar w:fldCharType="separate"/>
            </w:r>
            <w:r w:rsidR="004956EC">
              <w:rPr>
                <w:noProof/>
                <w:webHidden/>
              </w:rPr>
              <w:t>24</w:t>
            </w:r>
            <w:r w:rsidR="004956EC">
              <w:rPr>
                <w:noProof/>
                <w:webHidden/>
              </w:rPr>
              <w:fldChar w:fldCharType="end"/>
            </w:r>
          </w:hyperlink>
        </w:p>
        <w:p w14:paraId="1A27D2E7" w14:textId="2D8DBB21" w:rsidR="004956EC" w:rsidRDefault="00612083">
          <w:pPr>
            <w:pStyle w:val="TOC2"/>
            <w:rPr>
              <w:rFonts w:asciiTheme="minorHAnsi" w:eastAsiaTheme="minorEastAsia" w:hAnsiTheme="minorHAnsi" w:cstheme="minorBidi"/>
              <w:noProof/>
              <w:szCs w:val="22"/>
            </w:rPr>
          </w:pPr>
          <w:hyperlink w:anchor="_Toc82154220" w:history="1">
            <w:r w:rsidR="004956EC" w:rsidRPr="0057449B">
              <w:rPr>
                <w:rStyle w:val="Hyperlink"/>
                <w:noProof/>
              </w:rPr>
              <w:t>4.2 Background Soil Assessment (User Agency/ A&amp;M Contractor)</w:t>
            </w:r>
            <w:r w:rsidR="004956EC">
              <w:rPr>
                <w:noProof/>
                <w:webHidden/>
              </w:rPr>
              <w:tab/>
            </w:r>
            <w:r w:rsidR="004956EC">
              <w:rPr>
                <w:noProof/>
                <w:webHidden/>
              </w:rPr>
              <w:fldChar w:fldCharType="begin"/>
            </w:r>
            <w:r w:rsidR="004956EC">
              <w:rPr>
                <w:noProof/>
                <w:webHidden/>
              </w:rPr>
              <w:instrText xml:space="preserve"> PAGEREF _Toc82154220 \h </w:instrText>
            </w:r>
            <w:r w:rsidR="004956EC">
              <w:rPr>
                <w:noProof/>
                <w:webHidden/>
              </w:rPr>
            </w:r>
            <w:r w:rsidR="004956EC">
              <w:rPr>
                <w:noProof/>
                <w:webHidden/>
              </w:rPr>
              <w:fldChar w:fldCharType="separate"/>
            </w:r>
            <w:r w:rsidR="004956EC">
              <w:rPr>
                <w:noProof/>
                <w:webHidden/>
              </w:rPr>
              <w:t>28</w:t>
            </w:r>
            <w:r w:rsidR="004956EC">
              <w:rPr>
                <w:noProof/>
                <w:webHidden/>
              </w:rPr>
              <w:fldChar w:fldCharType="end"/>
            </w:r>
          </w:hyperlink>
        </w:p>
        <w:p w14:paraId="04D2B7B8" w14:textId="18B6B6DB" w:rsidR="004956EC" w:rsidRDefault="00612083">
          <w:pPr>
            <w:pStyle w:val="TOC2"/>
            <w:rPr>
              <w:rFonts w:asciiTheme="minorHAnsi" w:eastAsiaTheme="minorEastAsia" w:hAnsiTheme="minorHAnsi" w:cstheme="minorBidi"/>
              <w:noProof/>
              <w:szCs w:val="22"/>
            </w:rPr>
          </w:pPr>
          <w:hyperlink w:anchor="_Toc82154221" w:history="1">
            <w:r w:rsidR="004956EC" w:rsidRPr="0057449B">
              <w:rPr>
                <w:rStyle w:val="Hyperlink"/>
                <w:noProof/>
              </w:rPr>
              <w:t>4.3 Air Monitoring (A&amp;M Contractor)</w:t>
            </w:r>
            <w:r w:rsidR="004956EC">
              <w:rPr>
                <w:noProof/>
                <w:webHidden/>
              </w:rPr>
              <w:tab/>
            </w:r>
            <w:r w:rsidR="004956EC">
              <w:rPr>
                <w:noProof/>
                <w:webHidden/>
              </w:rPr>
              <w:fldChar w:fldCharType="begin"/>
            </w:r>
            <w:r w:rsidR="004956EC">
              <w:rPr>
                <w:noProof/>
                <w:webHidden/>
              </w:rPr>
              <w:instrText xml:space="preserve"> PAGEREF _Toc82154221 \h </w:instrText>
            </w:r>
            <w:r w:rsidR="004956EC">
              <w:rPr>
                <w:noProof/>
                <w:webHidden/>
              </w:rPr>
            </w:r>
            <w:r w:rsidR="004956EC">
              <w:rPr>
                <w:noProof/>
                <w:webHidden/>
              </w:rPr>
              <w:fldChar w:fldCharType="separate"/>
            </w:r>
            <w:r w:rsidR="004956EC">
              <w:rPr>
                <w:noProof/>
                <w:webHidden/>
              </w:rPr>
              <w:t>28</w:t>
            </w:r>
            <w:r w:rsidR="004956EC">
              <w:rPr>
                <w:noProof/>
                <w:webHidden/>
              </w:rPr>
              <w:fldChar w:fldCharType="end"/>
            </w:r>
          </w:hyperlink>
        </w:p>
        <w:p w14:paraId="22DED27B" w14:textId="0588D7B0" w:rsidR="004956EC" w:rsidRDefault="00612083">
          <w:pPr>
            <w:pStyle w:val="TOC2"/>
            <w:rPr>
              <w:rFonts w:asciiTheme="minorHAnsi" w:eastAsiaTheme="minorEastAsia" w:hAnsiTheme="minorHAnsi" w:cstheme="minorBidi"/>
              <w:noProof/>
              <w:szCs w:val="22"/>
            </w:rPr>
          </w:pPr>
          <w:hyperlink w:anchor="_Toc82154222" w:history="1">
            <w:r w:rsidR="004956EC" w:rsidRPr="0057449B">
              <w:rPr>
                <w:rStyle w:val="Hyperlink"/>
                <w:noProof/>
              </w:rPr>
              <w:t>4.4 Water Source (DDHTR Contractor)</w:t>
            </w:r>
            <w:r w:rsidR="004956EC">
              <w:rPr>
                <w:noProof/>
                <w:webHidden/>
              </w:rPr>
              <w:tab/>
            </w:r>
            <w:r w:rsidR="004956EC">
              <w:rPr>
                <w:noProof/>
                <w:webHidden/>
              </w:rPr>
              <w:fldChar w:fldCharType="begin"/>
            </w:r>
            <w:r w:rsidR="004956EC">
              <w:rPr>
                <w:noProof/>
                <w:webHidden/>
              </w:rPr>
              <w:instrText xml:space="preserve"> PAGEREF _Toc82154222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593D7AD8" w14:textId="53052A9A" w:rsidR="004956EC" w:rsidRDefault="00612083">
          <w:pPr>
            <w:pStyle w:val="TOC2"/>
            <w:rPr>
              <w:rFonts w:asciiTheme="minorHAnsi" w:eastAsiaTheme="minorEastAsia" w:hAnsiTheme="minorHAnsi" w:cstheme="minorBidi"/>
              <w:noProof/>
              <w:szCs w:val="22"/>
            </w:rPr>
          </w:pPr>
          <w:hyperlink w:anchor="_Toc82154223" w:history="1">
            <w:r w:rsidR="004956EC" w:rsidRPr="0057449B">
              <w:rPr>
                <w:rStyle w:val="Hyperlink"/>
                <w:noProof/>
              </w:rPr>
              <w:t>4.5 Underground Utilities (A&amp;M Contractor and DDHTR Contractor)</w:t>
            </w:r>
            <w:r w:rsidR="004956EC">
              <w:rPr>
                <w:noProof/>
                <w:webHidden/>
              </w:rPr>
              <w:tab/>
            </w:r>
            <w:r w:rsidR="004956EC">
              <w:rPr>
                <w:noProof/>
                <w:webHidden/>
              </w:rPr>
              <w:fldChar w:fldCharType="begin"/>
            </w:r>
            <w:r w:rsidR="004956EC">
              <w:rPr>
                <w:noProof/>
                <w:webHidden/>
              </w:rPr>
              <w:instrText xml:space="preserve"> PAGEREF _Toc82154223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269E9938" w14:textId="4E743983" w:rsidR="004956EC" w:rsidRDefault="00612083">
          <w:pPr>
            <w:pStyle w:val="TOC2"/>
            <w:rPr>
              <w:rFonts w:asciiTheme="minorHAnsi" w:eastAsiaTheme="minorEastAsia" w:hAnsiTheme="minorHAnsi" w:cstheme="minorBidi"/>
              <w:noProof/>
              <w:szCs w:val="22"/>
            </w:rPr>
          </w:pPr>
          <w:hyperlink w:anchor="_Toc82154224" w:history="1">
            <w:r w:rsidR="004956EC" w:rsidRPr="0057449B">
              <w:rPr>
                <w:rStyle w:val="Hyperlink"/>
                <w:noProof/>
              </w:rPr>
              <w:t>4.6 Identify equipment and material staging area (DDHTR Contractor)</w:t>
            </w:r>
            <w:r w:rsidR="004956EC">
              <w:rPr>
                <w:noProof/>
                <w:webHidden/>
              </w:rPr>
              <w:tab/>
            </w:r>
            <w:r w:rsidR="004956EC">
              <w:rPr>
                <w:noProof/>
                <w:webHidden/>
              </w:rPr>
              <w:fldChar w:fldCharType="begin"/>
            </w:r>
            <w:r w:rsidR="004956EC">
              <w:rPr>
                <w:noProof/>
                <w:webHidden/>
              </w:rPr>
              <w:instrText xml:space="preserve"> PAGEREF _Toc82154224 \h </w:instrText>
            </w:r>
            <w:r w:rsidR="004956EC">
              <w:rPr>
                <w:noProof/>
                <w:webHidden/>
              </w:rPr>
            </w:r>
            <w:r w:rsidR="004956EC">
              <w:rPr>
                <w:noProof/>
                <w:webHidden/>
              </w:rPr>
              <w:fldChar w:fldCharType="separate"/>
            </w:r>
            <w:r w:rsidR="004956EC">
              <w:rPr>
                <w:noProof/>
                <w:webHidden/>
              </w:rPr>
              <w:t>29</w:t>
            </w:r>
            <w:r w:rsidR="004956EC">
              <w:rPr>
                <w:noProof/>
                <w:webHidden/>
              </w:rPr>
              <w:fldChar w:fldCharType="end"/>
            </w:r>
          </w:hyperlink>
        </w:p>
        <w:p w14:paraId="2D68D0A3" w14:textId="1DDD9D9C" w:rsidR="004956EC" w:rsidRDefault="00612083">
          <w:pPr>
            <w:pStyle w:val="TOC2"/>
            <w:rPr>
              <w:rFonts w:asciiTheme="minorHAnsi" w:eastAsiaTheme="minorEastAsia" w:hAnsiTheme="minorHAnsi" w:cstheme="minorBidi"/>
              <w:noProof/>
              <w:szCs w:val="22"/>
            </w:rPr>
          </w:pPr>
          <w:hyperlink w:anchor="_Toc82154225" w:history="1">
            <w:r w:rsidR="004956EC" w:rsidRPr="0057449B">
              <w:rPr>
                <w:rStyle w:val="Hyperlink"/>
                <w:noProof/>
              </w:rPr>
              <w:t>4.7 Temporary Debris Management Sites (DDHTR Contractor)</w:t>
            </w:r>
            <w:r w:rsidR="004956EC">
              <w:rPr>
                <w:noProof/>
                <w:webHidden/>
              </w:rPr>
              <w:tab/>
            </w:r>
            <w:r w:rsidR="004956EC">
              <w:rPr>
                <w:noProof/>
                <w:webHidden/>
              </w:rPr>
              <w:fldChar w:fldCharType="begin"/>
            </w:r>
            <w:r w:rsidR="004956EC">
              <w:rPr>
                <w:noProof/>
                <w:webHidden/>
              </w:rPr>
              <w:instrText xml:space="preserve"> PAGEREF _Toc82154225 \h </w:instrText>
            </w:r>
            <w:r w:rsidR="004956EC">
              <w:rPr>
                <w:noProof/>
                <w:webHidden/>
              </w:rPr>
            </w:r>
            <w:r w:rsidR="004956EC">
              <w:rPr>
                <w:noProof/>
                <w:webHidden/>
              </w:rPr>
              <w:fldChar w:fldCharType="separate"/>
            </w:r>
            <w:r w:rsidR="004956EC">
              <w:rPr>
                <w:noProof/>
                <w:webHidden/>
              </w:rPr>
              <w:t>31</w:t>
            </w:r>
            <w:r w:rsidR="004956EC">
              <w:rPr>
                <w:noProof/>
                <w:webHidden/>
              </w:rPr>
              <w:fldChar w:fldCharType="end"/>
            </w:r>
          </w:hyperlink>
        </w:p>
        <w:p w14:paraId="2918C825" w14:textId="4D8524B9" w:rsidR="004956EC" w:rsidRDefault="00612083">
          <w:pPr>
            <w:pStyle w:val="TOC2"/>
            <w:rPr>
              <w:rFonts w:asciiTheme="minorHAnsi" w:eastAsiaTheme="minorEastAsia" w:hAnsiTheme="minorHAnsi" w:cstheme="minorBidi"/>
              <w:noProof/>
              <w:szCs w:val="22"/>
            </w:rPr>
          </w:pPr>
          <w:hyperlink w:anchor="_Toc82154226" w:history="1">
            <w:r w:rsidR="004956EC" w:rsidRPr="0057449B">
              <w:rPr>
                <w:rStyle w:val="Hyperlink"/>
                <w:noProof/>
              </w:rPr>
              <w:t>4.8 Identify material disposal and recycling options (DDHTR Contractor)</w:t>
            </w:r>
            <w:r w:rsidR="004956EC">
              <w:rPr>
                <w:noProof/>
                <w:webHidden/>
              </w:rPr>
              <w:tab/>
            </w:r>
            <w:r w:rsidR="004956EC">
              <w:rPr>
                <w:noProof/>
                <w:webHidden/>
              </w:rPr>
              <w:fldChar w:fldCharType="begin"/>
            </w:r>
            <w:r w:rsidR="004956EC">
              <w:rPr>
                <w:noProof/>
                <w:webHidden/>
              </w:rPr>
              <w:instrText xml:space="preserve"> PAGEREF _Toc82154226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36C2FF7F" w14:textId="2912E1B6" w:rsidR="004956EC" w:rsidRDefault="00612083">
          <w:pPr>
            <w:pStyle w:val="TOC2"/>
            <w:rPr>
              <w:rFonts w:asciiTheme="minorHAnsi" w:eastAsiaTheme="minorEastAsia" w:hAnsiTheme="minorHAnsi" w:cstheme="minorBidi"/>
              <w:noProof/>
              <w:szCs w:val="22"/>
            </w:rPr>
          </w:pPr>
          <w:hyperlink w:anchor="_Toc82154227" w:history="1">
            <w:r w:rsidR="004956EC" w:rsidRPr="0057449B">
              <w:rPr>
                <w:rStyle w:val="Hyperlink"/>
                <w:noProof/>
              </w:rPr>
              <w:t>4.9 Identify immediate erosion control needs (DDHTR Contractor)</w:t>
            </w:r>
            <w:r w:rsidR="004956EC">
              <w:rPr>
                <w:noProof/>
                <w:webHidden/>
              </w:rPr>
              <w:tab/>
            </w:r>
            <w:r w:rsidR="004956EC">
              <w:rPr>
                <w:noProof/>
                <w:webHidden/>
              </w:rPr>
              <w:fldChar w:fldCharType="begin"/>
            </w:r>
            <w:r w:rsidR="004956EC">
              <w:rPr>
                <w:noProof/>
                <w:webHidden/>
              </w:rPr>
              <w:instrText xml:space="preserve"> PAGEREF _Toc82154227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71D06C9F" w14:textId="64410D28" w:rsidR="004956EC" w:rsidRDefault="00612083">
          <w:pPr>
            <w:pStyle w:val="TOC2"/>
            <w:rPr>
              <w:rFonts w:asciiTheme="minorHAnsi" w:eastAsiaTheme="minorEastAsia" w:hAnsiTheme="minorHAnsi" w:cstheme="minorBidi"/>
              <w:noProof/>
              <w:szCs w:val="22"/>
            </w:rPr>
          </w:pPr>
          <w:hyperlink w:anchor="_Toc82154228" w:history="1">
            <w:r w:rsidR="004956EC" w:rsidRPr="0057449B">
              <w:rPr>
                <w:rStyle w:val="Hyperlink"/>
                <w:noProof/>
              </w:rPr>
              <w:t>4.10 Perform Vehicle Identification Number (VIN) verifications (State or Local law enforcement or approved local agency staff)</w:t>
            </w:r>
            <w:r w:rsidR="004956EC">
              <w:rPr>
                <w:noProof/>
                <w:webHidden/>
              </w:rPr>
              <w:tab/>
            </w:r>
            <w:r w:rsidR="004956EC">
              <w:rPr>
                <w:noProof/>
                <w:webHidden/>
              </w:rPr>
              <w:fldChar w:fldCharType="begin"/>
            </w:r>
            <w:r w:rsidR="004956EC">
              <w:rPr>
                <w:noProof/>
                <w:webHidden/>
              </w:rPr>
              <w:instrText xml:space="preserve"> PAGEREF _Toc82154228 \h </w:instrText>
            </w:r>
            <w:r w:rsidR="004956EC">
              <w:rPr>
                <w:noProof/>
                <w:webHidden/>
              </w:rPr>
            </w:r>
            <w:r w:rsidR="004956EC">
              <w:rPr>
                <w:noProof/>
                <w:webHidden/>
              </w:rPr>
              <w:fldChar w:fldCharType="separate"/>
            </w:r>
            <w:r w:rsidR="004956EC">
              <w:rPr>
                <w:noProof/>
                <w:webHidden/>
              </w:rPr>
              <w:t>34</w:t>
            </w:r>
            <w:r w:rsidR="004956EC">
              <w:rPr>
                <w:noProof/>
                <w:webHidden/>
              </w:rPr>
              <w:fldChar w:fldCharType="end"/>
            </w:r>
          </w:hyperlink>
        </w:p>
        <w:p w14:paraId="63E40685" w14:textId="510EDAC1" w:rsidR="004956EC" w:rsidRDefault="00612083">
          <w:pPr>
            <w:pStyle w:val="TOC2"/>
            <w:rPr>
              <w:rFonts w:asciiTheme="minorHAnsi" w:eastAsiaTheme="minorEastAsia" w:hAnsiTheme="minorHAnsi" w:cstheme="minorBidi"/>
              <w:noProof/>
              <w:szCs w:val="22"/>
            </w:rPr>
          </w:pPr>
          <w:hyperlink w:anchor="_Toc82154229" w:history="1">
            <w:r w:rsidR="004956EC" w:rsidRPr="0057449B">
              <w:rPr>
                <w:rStyle w:val="Hyperlink"/>
                <w:noProof/>
              </w:rPr>
              <w:t>4.11 Roadway Assessment and Documentation (A&amp;M Contractor)</w:t>
            </w:r>
            <w:r w:rsidR="004956EC">
              <w:rPr>
                <w:noProof/>
                <w:webHidden/>
              </w:rPr>
              <w:tab/>
            </w:r>
            <w:r w:rsidR="004956EC">
              <w:rPr>
                <w:noProof/>
                <w:webHidden/>
              </w:rPr>
              <w:fldChar w:fldCharType="begin"/>
            </w:r>
            <w:r w:rsidR="004956EC">
              <w:rPr>
                <w:noProof/>
                <w:webHidden/>
              </w:rPr>
              <w:instrText xml:space="preserve"> PAGEREF _Toc82154229 \h </w:instrText>
            </w:r>
            <w:r w:rsidR="004956EC">
              <w:rPr>
                <w:noProof/>
                <w:webHidden/>
              </w:rPr>
            </w:r>
            <w:r w:rsidR="004956EC">
              <w:rPr>
                <w:noProof/>
                <w:webHidden/>
              </w:rPr>
              <w:fldChar w:fldCharType="separate"/>
            </w:r>
            <w:r w:rsidR="004956EC">
              <w:rPr>
                <w:noProof/>
                <w:webHidden/>
              </w:rPr>
              <w:t>35</w:t>
            </w:r>
            <w:r w:rsidR="004956EC">
              <w:rPr>
                <w:noProof/>
                <w:webHidden/>
              </w:rPr>
              <w:fldChar w:fldCharType="end"/>
            </w:r>
          </w:hyperlink>
        </w:p>
        <w:p w14:paraId="3DDB18C6" w14:textId="7713CD01" w:rsidR="004956EC" w:rsidRDefault="00612083">
          <w:pPr>
            <w:pStyle w:val="TOC2"/>
            <w:rPr>
              <w:rFonts w:asciiTheme="minorHAnsi" w:eastAsiaTheme="minorEastAsia" w:hAnsiTheme="minorHAnsi" w:cstheme="minorBidi"/>
              <w:noProof/>
              <w:szCs w:val="22"/>
            </w:rPr>
          </w:pPr>
          <w:hyperlink w:anchor="_Toc82154230" w:history="1">
            <w:r w:rsidR="004956EC" w:rsidRPr="0057449B">
              <w:rPr>
                <w:rStyle w:val="Hyperlink"/>
                <w:noProof/>
              </w:rPr>
              <w:t xml:space="preserve">4.12 Environmental Assessment </w:t>
            </w:r>
            <w:r w:rsidR="004956EC" w:rsidRPr="0057449B">
              <w:rPr>
                <w:rStyle w:val="Hyperlink"/>
                <w:rFonts w:eastAsia="Arial"/>
                <w:noProof/>
              </w:rPr>
              <w:t>(State's Environmental Task Force, User Agency, or other state agency)</w:t>
            </w:r>
            <w:r w:rsidR="004956EC">
              <w:rPr>
                <w:noProof/>
                <w:webHidden/>
              </w:rPr>
              <w:tab/>
            </w:r>
            <w:r w:rsidR="004956EC">
              <w:rPr>
                <w:noProof/>
                <w:webHidden/>
              </w:rPr>
              <w:fldChar w:fldCharType="begin"/>
            </w:r>
            <w:r w:rsidR="004956EC">
              <w:rPr>
                <w:noProof/>
                <w:webHidden/>
              </w:rPr>
              <w:instrText xml:space="preserve"> PAGEREF _Toc82154230 \h </w:instrText>
            </w:r>
            <w:r w:rsidR="004956EC">
              <w:rPr>
                <w:noProof/>
                <w:webHidden/>
              </w:rPr>
            </w:r>
            <w:r w:rsidR="004956EC">
              <w:rPr>
                <w:noProof/>
                <w:webHidden/>
              </w:rPr>
              <w:fldChar w:fldCharType="separate"/>
            </w:r>
            <w:r w:rsidR="004956EC">
              <w:rPr>
                <w:noProof/>
                <w:webHidden/>
              </w:rPr>
              <w:t>36</w:t>
            </w:r>
            <w:r w:rsidR="004956EC">
              <w:rPr>
                <w:noProof/>
                <w:webHidden/>
              </w:rPr>
              <w:fldChar w:fldCharType="end"/>
            </w:r>
          </w:hyperlink>
        </w:p>
        <w:p w14:paraId="19523275" w14:textId="7BBC3BD4" w:rsidR="004956EC" w:rsidRDefault="00612083">
          <w:pPr>
            <w:pStyle w:val="TOC1"/>
            <w:rPr>
              <w:rFonts w:asciiTheme="minorHAnsi" w:eastAsiaTheme="minorEastAsia" w:hAnsiTheme="minorHAnsi" w:cstheme="minorBidi"/>
              <w:b w:val="0"/>
              <w:bCs w:val="0"/>
              <w:szCs w:val="22"/>
            </w:rPr>
          </w:pPr>
          <w:hyperlink w:anchor="_Toc82154231" w:history="1">
            <w:r w:rsidR="004956EC" w:rsidRPr="0057449B">
              <w:rPr>
                <w:rStyle w:val="Hyperlink"/>
              </w:rPr>
              <w:t>5.0 SITE ASSESSMENT</w:t>
            </w:r>
            <w:r w:rsidR="004956EC">
              <w:rPr>
                <w:webHidden/>
              </w:rPr>
              <w:tab/>
            </w:r>
            <w:r w:rsidR="004956EC">
              <w:rPr>
                <w:webHidden/>
              </w:rPr>
              <w:fldChar w:fldCharType="begin"/>
            </w:r>
            <w:r w:rsidR="004956EC">
              <w:rPr>
                <w:webHidden/>
              </w:rPr>
              <w:instrText xml:space="preserve"> PAGEREF _Toc82154231 \h </w:instrText>
            </w:r>
            <w:r w:rsidR="004956EC">
              <w:rPr>
                <w:webHidden/>
              </w:rPr>
            </w:r>
            <w:r w:rsidR="004956EC">
              <w:rPr>
                <w:webHidden/>
              </w:rPr>
              <w:fldChar w:fldCharType="separate"/>
            </w:r>
            <w:r w:rsidR="004956EC">
              <w:rPr>
                <w:webHidden/>
              </w:rPr>
              <w:t>37</w:t>
            </w:r>
            <w:r w:rsidR="004956EC">
              <w:rPr>
                <w:webHidden/>
              </w:rPr>
              <w:fldChar w:fldCharType="end"/>
            </w:r>
          </w:hyperlink>
        </w:p>
        <w:p w14:paraId="016673C5" w14:textId="2294EDF5" w:rsidR="004956EC" w:rsidRDefault="00612083">
          <w:pPr>
            <w:pStyle w:val="TOC2"/>
            <w:rPr>
              <w:rFonts w:asciiTheme="minorHAnsi" w:eastAsiaTheme="minorEastAsia" w:hAnsiTheme="minorHAnsi" w:cstheme="minorBidi"/>
              <w:noProof/>
              <w:szCs w:val="22"/>
            </w:rPr>
          </w:pPr>
          <w:hyperlink w:anchor="_Toc82154232" w:history="1">
            <w:r w:rsidR="004956EC" w:rsidRPr="0057449B">
              <w:rPr>
                <w:rStyle w:val="Hyperlink"/>
                <w:noProof/>
              </w:rPr>
              <w:t>5.1 Address Signs</w:t>
            </w:r>
            <w:r w:rsidR="004956EC">
              <w:rPr>
                <w:noProof/>
                <w:webHidden/>
              </w:rPr>
              <w:tab/>
            </w:r>
            <w:r w:rsidR="004956EC">
              <w:rPr>
                <w:noProof/>
                <w:webHidden/>
              </w:rPr>
              <w:fldChar w:fldCharType="begin"/>
            </w:r>
            <w:r w:rsidR="004956EC">
              <w:rPr>
                <w:noProof/>
                <w:webHidden/>
              </w:rPr>
              <w:instrText xml:space="preserve"> PAGEREF _Toc82154232 \h </w:instrText>
            </w:r>
            <w:r w:rsidR="004956EC">
              <w:rPr>
                <w:noProof/>
                <w:webHidden/>
              </w:rPr>
            </w:r>
            <w:r w:rsidR="004956EC">
              <w:rPr>
                <w:noProof/>
                <w:webHidden/>
              </w:rPr>
              <w:fldChar w:fldCharType="separate"/>
            </w:r>
            <w:r w:rsidR="004956EC">
              <w:rPr>
                <w:noProof/>
                <w:webHidden/>
              </w:rPr>
              <w:t>37</w:t>
            </w:r>
            <w:r w:rsidR="004956EC">
              <w:rPr>
                <w:noProof/>
                <w:webHidden/>
              </w:rPr>
              <w:fldChar w:fldCharType="end"/>
            </w:r>
          </w:hyperlink>
        </w:p>
        <w:p w14:paraId="5274080F" w14:textId="002AAE73" w:rsidR="004956EC" w:rsidRDefault="00612083">
          <w:pPr>
            <w:pStyle w:val="TOC2"/>
            <w:rPr>
              <w:rFonts w:asciiTheme="minorHAnsi" w:eastAsiaTheme="minorEastAsia" w:hAnsiTheme="minorHAnsi" w:cstheme="minorBidi"/>
              <w:noProof/>
              <w:szCs w:val="22"/>
            </w:rPr>
          </w:pPr>
          <w:hyperlink w:anchor="_Toc82154233" w:history="1">
            <w:r w:rsidR="004956EC" w:rsidRPr="0057449B">
              <w:rPr>
                <w:rStyle w:val="Hyperlink"/>
                <w:noProof/>
              </w:rPr>
              <w:t>5.2 Identify Septic Tanks (A&amp;M Contractors and DDHTR Contractors)</w:t>
            </w:r>
            <w:r w:rsidR="004956EC">
              <w:rPr>
                <w:noProof/>
                <w:webHidden/>
              </w:rPr>
              <w:tab/>
            </w:r>
            <w:r w:rsidR="004956EC">
              <w:rPr>
                <w:noProof/>
                <w:webHidden/>
              </w:rPr>
              <w:fldChar w:fldCharType="begin"/>
            </w:r>
            <w:r w:rsidR="004956EC">
              <w:rPr>
                <w:noProof/>
                <w:webHidden/>
              </w:rPr>
              <w:instrText xml:space="preserve"> PAGEREF _Toc82154233 \h </w:instrText>
            </w:r>
            <w:r w:rsidR="004956EC">
              <w:rPr>
                <w:noProof/>
                <w:webHidden/>
              </w:rPr>
            </w:r>
            <w:r w:rsidR="004956EC">
              <w:rPr>
                <w:noProof/>
                <w:webHidden/>
              </w:rPr>
              <w:fldChar w:fldCharType="separate"/>
            </w:r>
            <w:r w:rsidR="004956EC">
              <w:rPr>
                <w:noProof/>
                <w:webHidden/>
              </w:rPr>
              <w:t>37</w:t>
            </w:r>
            <w:r w:rsidR="004956EC">
              <w:rPr>
                <w:noProof/>
                <w:webHidden/>
              </w:rPr>
              <w:fldChar w:fldCharType="end"/>
            </w:r>
          </w:hyperlink>
        </w:p>
        <w:p w14:paraId="486609D5" w14:textId="66A0A731" w:rsidR="004956EC" w:rsidRDefault="00612083">
          <w:pPr>
            <w:pStyle w:val="TOC2"/>
            <w:rPr>
              <w:rFonts w:asciiTheme="minorHAnsi" w:eastAsiaTheme="minorEastAsia" w:hAnsiTheme="minorHAnsi" w:cstheme="minorBidi"/>
              <w:noProof/>
              <w:szCs w:val="22"/>
            </w:rPr>
          </w:pPr>
          <w:hyperlink w:anchor="_Toc82154234" w:history="1">
            <w:r w:rsidR="004956EC" w:rsidRPr="0057449B">
              <w:rPr>
                <w:rStyle w:val="Hyperlink"/>
                <w:noProof/>
              </w:rPr>
              <w:t>5.3 Identify Water Wells (A&amp;M Contractors and DDHTR Contractors)</w:t>
            </w:r>
            <w:r w:rsidR="004956EC">
              <w:rPr>
                <w:noProof/>
                <w:webHidden/>
              </w:rPr>
              <w:tab/>
            </w:r>
            <w:r w:rsidR="004956EC">
              <w:rPr>
                <w:noProof/>
                <w:webHidden/>
              </w:rPr>
              <w:fldChar w:fldCharType="begin"/>
            </w:r>
            <w:r w:rsidR="004956EC">
              <w:rPr>
                <w:noProof/>
                <w:webHidden/>
              </w:rPr>
              <w:instrText xml:space="preserve"> PAGEREF _Toc82154234 \h </w:instrText>
            </w:r>
            <w:r w:rsidR="004956EC">
              <w:rPr>
                <w:noProof/>
                <w:webHidden/>
              </w:rPr>
            </w:r>
            <w:r w:rsidR="004956EC">
              <w:rPr>
                <w:noProof/>
                <w:webHidden/>
              </w:rPr>
              <w:fldChar w:fldCharType="separate"/>
            </w:r>
            <w:r w:rsidR="004956EC">
              <w:rPr>
                <w:noProof/>
                <w:webHidden/>
              </w:rPr>
              <w:t>38</w:t>
            </w:r>
            <w:r w:rsidR="004956EC">
              <w:rPr>
                <w:noProof/>
                <w:webHidden/>
              </w:rPr>
              <w:fldChar w:fldCharType="end"/>
            </w:r>
          </w:hyperlink>
        </w:p>
        <w:p w14:paraId="0D940247" w14:textId="17D35C64" w:rsidR="004956EC" w:rsidRDefault="00612083">
          <w:pPr>
            <w:pStyle w:val="TOC2"/>
            <w:rPr>
              <w:rFonts w:asciiTheme="minorHAnsi" w:eastAsiaTheme="minorEastAsia" w:hAnsiTheme="minorHAnsi" w:cstheme="minorBidi"/>
              <w:noProof/>
              <w:szCs w:val="22"/>
            </w:rPr>
          </w:pPr>
          <w:hyperlink w:anchor="_Toc82154235" w:history="1">
            <w:r w:rsidR="004956EC" w:rsidRPr="0057449B">
              <w:rPr>
                <w:rStyle w:val="Hyperlink"/>
                <w:noProof/>
              </w:rPr>
              <w:t>5.4 Property Site Assessment (A&amp;M Contractors)</w:t>
            </w:r>
            <w:r w:rsidR="004956EC">
              <w:rPr>
                <w:noProof/>
                <w:webHidden/>
              </w:rPr>
              <w:tab/>
            </w:r>
            <w:r w:rsidR="004956EC">
              <w:rPr>
                <w:noProof/>
                <w:webHidden/>
              </w:rPr>
              <w:fldChar w:fldCharType="begin"/>
            </w:r>
            <w:r w:rsidR="004956EC">
              <w:rPr>
                <w:noProof/>
                <w:webHidden/>
              </w:rPr>
              <w:instrText xml:space="preserve"> PAGEREF _Toc82154235 \h </w:instrText>
            </w:r>
            <w:r w:rsidR="004956EC">
              <w:rPr>
                <w:noProof/>
                <w:webHidden/>
              </w:rPr>
            </w:r>
            <w:r w:rsidR="004956EC">
              <w:rPr>
                <w:noProof/>
                <w:webHidden/>
              </w:rPr>
              <w:fldChar w:fldCharType="separate"/>
            </w:r>
            <w:r w:rsidR="004956EC">
              <w:rPr>
                <w:noProof/>
                <w:webHidden/>
              </w:rPr>
              <w:t>38</w:t>
            </w:r>
            <w:r w:rsidR="004956EC">
              <w:rPr>
                <w:noProof/>
                <w:webHidden/>
              </w:rPr>
              <w:fldChar w:fldCharType="end"/>
            </w:r>
          </w:hyperlink>
        </w:p>
        <w:p w14:paraId="022825BA" w14:textId="4C394A22" w:rsidR="004956EC" w:rsidRDefault="00612083">
          <w:pPr>
            <w:pStyle w:val="TOC2"/>
            <w:rPr>
              <w:rFonts w:asciiTheme="minorHAnsi" w:eastAsiaTheme="minorEastAsia" w:hAnsiTheme="minorHAnsi" w:cstheme="minorBidi"/>
              <w:noProof/>
              <w:szCs w:val="22"/>
            </w:rPr>
          </w:pPr>
          <w:hyperlink w:anchor="_Toc82154236" w:history="1">
            <w:r w:rsidR="004956EC" w:rsidRPr="0057449B">
              <w:rPr>
                <w:rStyle w:val="Hyperlink"/>
                <w:noProof/>
              </w:rPr>
              <w:t>5.5 Asbestos Assessment and Removal</w:t>
            </w:r>
            <w:r w:rsidR="004956EC">
              <w:rPr>
                <w:noProof/>
                <w:webHidden/>
              </w:rPr>
              <w:tab/>
            </w:r>
            <w:r w:rsidR="004956EC">
              <w:rPr>
                <w:noProof/>
                <w:webHidden/>
              </w:rPr>
              <w:fldChar w:fldCharType="begin"/>
            </w:r>
            <w:r w:rsidR="004956EC">
              <w:rPr>
                <w:noProof/>
                <w:webHidden/>
              </w:rPr>
              <w:instrText xml:space="preserve"> PAGEREF _Toc82154236 \h </w:instrText>
            </w:r>
            <w:r w:rsidR="004956EC">
              <w:rPr>
                <w:noProof/>
                <w:webHidden/>
              </w:rPr>
            </w:r>
            <w:r w:rsidR="004956EC">
              <w:rPr>
                <w:noProof/>
                <w:webHidden/>
              </w:rPr>
              <w:fldChar w:fldCharType="separate"/>
            </w:r>
            <w:r w:rsidR="004956EC">
              <w:rPr>
                <w:noProof/>
                <w:webHidden/>
              </w:rPr>
              <w:t>39</w:t>
            </w:r>
            <w:r w:rsidR="004956EC">
              <w:rPr>
                <w:noProof/>
                <w:webHidden/>
              </w:rPr>
              <w:fldChar w:fldCharType="end"/>
            </w:r>
          </w:hyperlink>
        </w:p>
        <w:p w14:paraId="593C126E" w14:textId="64D13981" w:rsidR="004956EC" w:rsidRDefault="00612083">
          <w:pPr>
            <w:pStyle w:val="TOC2"/>
            <w:rPr>
              <w:rFonts w:asciiTheme="minorHAnsi" w:eastAsiaTheme="minorEastAsia" w:hAnsiTheme="minorHAnsi" w:cstheme="minorBidi"/>
              <w:noProof/>
              <w:szCs w:val="22"/>
            </w:rPr>
          </w:pPr>
          <w:hyperlink w:anchor="_Toc82154237" w:history="1">
            <w:r w:rsidR="004956EC" w:rsidRPr="0057449B">
              <w:rPr>
                <w:rStyle w:val="Hyperlink"/>
                <w:noProof/>
              </w:rPr>
              <w:t>5.6 California Wildfire Asbestos Survey Standard Operating Procedure</w:t>
            </w:r>
            <w:r w:rsidR="004956EC">
              <w:rPr>
                <w:noProof/>
                <w:webHidden/>
              </w:rPr>
              <w:tab/>
            </w:r>
            <w:r w:rsidR="004956EC">
              <w:rPr>
                <w:noProof/>
                <w:webHidden/>
              </w:rPr>
              <w:fldChar w:fldCharType="begin"/>
            </w:r>
            <w:r w:rsidR="004956EC">
              <w:rPr>
                <w:noProof/>
                <w:webHidden/>
              </w:rPr>
              <w:instrText xml:space="preserve"> PAGEREF _Toc82154237 \h </w:instrText>
            </w:r>
            <w:r w:rsidR="004956EC">
              <w:rPr>
                <w:noProof/>
                <w:webHidden/>
              </w:rPr>
            </w:r>
            <w:r w:rsidR="004956EC">
              <w:rPr>
                <w:noProof/>
                <w:webHidden/>
              </w:rPr>
              <w:fldChar w:fldCharType="separate"/>
            </w:r>
            <w:r w:rsidR="004956EC">
              <w:rPr>
                <w:noProof/>
                <w:webHidden/>
              </w:rPr>
              <w:t>40</w:t>
            </w:r>
            <w:r w:rsidR="004956EC">
              <w:rPr>
                <w:noProof/>
                <w:webHidden/>
              </w:rPr>
              <w:fldChar w:fldCharType="end"/>
            </w:r>
          </w:hyperlink>
        </w:p>
        <w:p w14:paraId="709BF933" w14:textId="1B7ABA90" w:rsidR="004956EC" w:rsidRDefault="00612083">
          <w:pPr>
            <w:pStyle w:val="TOC2"/>
            <w:rPr>
              <w:rFonts w:asciiTheme="minorHAnsi" w:eastAsiaTheme="minorEastAsia" w:hAnsiTheme="minorHAnsi" w:cstheme="minorBidi"/>
              <w:noProof/>
              <w:szCs w:val="22"/>
            </w:rPr>
          </w:pPr>
          <w:hyperlink w:anchor="_Toc82154238" w:history="1">
            <w:r w:rsidR="004956EC" w:rsidRPr="0057449B">
              <w:rPr>
                <w:rStyle w:val="Hyperlink"/>
                <w:noProof/>
              </w:rPr>
              <w:t>5.7 Radiological Site Survey (A&amp;M Contractor)</w:t>
            </w:r>
            <w:r w:rsidR="004956EC">
              <w:rPr>
                <w:noProof/>
                <w:webHidden/>
              </w:rPr>
              <w:tab/>
            </w:r>
            <w:r w:rsidR="004956EC">
              <w:rPr>
                <w:noProof/>
                <w:webHidden/>
              </w:rPr>
              <w:fldChar w:fldCharType="begin"/>
            </w:r>
            <w:r w:rsidR="004956EC">
              <w:rPr>
                <w:noProof/>
                <w:webHidden/>
              </w:rPr>
              <w:instrText xml:space="preserve"> PAGEREF _Toc82154238 \h </w:instrText>
            </w:r>
            <w:r w:rsidR="004956EC">
              <w:rPr>
                <w:noProof/>
                <w:webHidden/>
              </w:rPr>
            </w:r>
            <w:r w:rsidR="004956EC">
              <w:rPr>
                <w:noProof/>
                <w:webHidden/>
              </w:rPr>
              <w:fldChar w:fldCharType="separate"/>
            </w:r>
            <w:r w:rsidR="004956EC">
              <w:rPr>
                <w:noProof/>
                <w:webHidden/>
              </w:rPr>
              <w:t>40</w:t>
            </w:r>
            <w:r w:rsidR="004956EC">
              <w:rPr>
                <w:noProof/>
                <w:webHidden/>
              </w:rPr>
              <w:fldChar w:fldCharType="end"/>
            </w:r>
          </w:hyperlink>
        </w:p>
        <w:p w14:paraId="2AB4184F" w14:textId="1110FBFC" w:rsidR="004956EC" w:rsidRDefault="00612083">
          <w:pPr>
            <w:pStyle w:val="TOC2"/>
            <w:rPr>
              <w:rFonts w:asciiTheme="minorHAnsi" w:eastAsiaTheme="minorEastAsia" w:hAnsiTheme="minorHAnsi" w:cstheme="minorBidi"/>
              <w:noProof/>
              <w:szCs w:val="22"/>
            </w:rPr>
          </w:pPr>
          <w:hyperlink w:anchor="_Toc82154239" w:history="1">
            <w:r w:rsidR="004956EC" w:rsidRPr="0057449B">
              <w:rPr>
                <w:rStyle w:val="Hyperlink"/>
                <w:noProof/>
              </w:rPr>
              <w:t>5.8 Mercury Site Survey (A&amp;M Contractor)</w:t>
            </w:r>
            <w:r w:rsidR="004956EC">
              <w:rPr>
                <w:noProof/>
                <w:webHidden/>
              </w:rPr>
              <w:tab/>
            </w:r>
            <w:r w:rsidR="004956EC">
              <w:rPr>
                <w:noProof/>
                <w:webHidden/>
              </w:rPr>
              <w:fldChar w:fldCharType="begin"/>
            </w:r>
            <w:r w:rsidR="004956EC">
              <w:rPr>
                <w:noProof/>
                <w:webHidden/>
              </w:rPr>
              <w:instrText xml:space="preserve"> PAGEREF _Toc82154239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5A154F10" w14:textId="24CB945E" w:rsidR="004956EC" w:rsidRDefault="00612083">
          <w:pPr>
            <w:pStyle w:val="TOC2"/>
            <w:rPr>
              <w:rFonts w:asciiTheme="minorHAnsi" w:eastAsiaTheme="minorEastAsia" w:hAnsiTheme="minorHAnsi" w:cstheme="minorBidi"/>
              <w:noProof/>
              <w:szCs w:val="22"/>
            </w:rPr>
          </w:pPr>
          <w:hyperlink w:anchor="_Toc82154240" w:history="1">
            <w:r w:rsidR="004956EC" w:rsidRPr="0057449B">
              <w:rPr>
                <w:rStyle w:val="Hyperlink"/>
                <w:noProof/>
              </w:rPr>
              <w:t>5.10 Immediate Placement of BMP’s</w:t>
            </w:r>
            <w:r w:rsidR="004956EC">
              <w:rPr>
                <w:noProof/>
                <w:webHidden/>
              </w:rPr>
              <w:tab/>
            </w:r>
            <w:r w:rsidR="004956EC">
              <w:rPr>
                <w:noProof/>
                <w:webHidden/>
              </w:rPr>
              <w:fldChar w:fldCharType="begin"/>
            </w:r>
            <w:r w:rsidR="004956EC">
              <w:rPr>
                <w:noProof/>
                <w:webHidden/>
              </w:rPr>
              <w:instrText xml:space="preserve"> PAGEREF _Toc82154240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7E86F3C6" w14:textId="5C81B8D4" w:rsidR="004956EC" w:rsidRDefault="00612083">
          <w:pPr>
            <w:pStyle w:val="TOC1"/>
            <w:rPr>
              <w:rFonts w:asciiTheme="minorHAnsi" w:eastAsiaTheme="minorEastAsia" w:hAnsiTheme="minorHAnsi" w:cstheme="minorBidi"/>
              <w:b w:val="0"/>
              <w:bCs w:val="0"/>
              <w:szCs w:val="22"/>
            </w:rPr>
          </w:pPr>
          <w:hyperlink w:anchor="_Toc82154241" w:history="1">
            <w:r w:rsidR="004956EC" w:rsidRPr="0057449B">
              <w:rPr>
                <w:rStyle w:val="Hyperlink"/>
              </w:rPr>
              <w:t>6.0 DEBRIS REMOVAL OPERATIONS</w:t>
            </w:r>
            <w:r w:rsidR="004956EC">
              <w:rPr>
                <w:webHidden/>
              </w:rPr>
              <w:tab/>
            </w:r>
            <w:r w:rsidR="004956EC">
              <w:rPr>
                <w:webHidden/>
              </w:rPr>
              <w:fldChar w:fldCharType="begin"/>
            </w:r>
            <w:r w:rsidR="004956EC">
              <w:rPr>
                <w:webHidden/>
              </w:rPr>
              <w:instrText xml:space="preserve"> PAGEREF _Toc82154241 \h </w:instrText>
            </w:r>
            <w:r w:rsidR="004956EC">
              <w:rPr>
                <w:webHidden/>
              </w:rPr>
            </w:r>
            <w:r w:rsidR="004956EC">
              <w:rPr>
                <w:webHidden/>
              </w:rPr>
              <w:fldChar w:fldCharType="separate"/>
            </w:r>
            <w:r w:rsidR="004956EC">
              <w:rPr>
                <w:webHidden/>
              </w:rPr>
              <w:t>41</w:t>
            </w:r>
            <w:r w:rsidR="004956EC">
              <w:rPr>
                <w:webHidden/>
              </w:rPr>
              <w:fldChar w:fldCharType="end"/>
            </w:r>
          </w:hyperlink>
        </w:p>
        <w:p w14:paraId="1A42E067" w14:textId="14355C9E" w:rsidR="004956EC" w:rsidRDefault="00612083">
          <w:pPr>
            <w:pStyle w:val="TOC2"/>
            <w:rPr>
              <w:rFonts w:asciiTheme="minorHAnsi" w:eastAsiaTheme="minorEastAsia" w:hAnsiTheme="minorHAnsi" w:cstheme="minorBidi"/>
              <w:noProof/>
              <w:szCs w:val="22"/>
            </w:rPr>
          </w:pPr>
          <w:hyperlink w:anchor="_Toc82154242" w:history="1">
            <w:r w:rsidR="004956EC" w:rsidRPr="0057449B">
              <w:rPr>
                <w:rStyle w:val="Hyperlink"/>
                <w:noProof/>
              </w:rPr>
              <w:t>6.1 Notifications</w:t>
            </w:r>
            <w:r w:rsidR="004956EC">
              <w:rPr>
                <w:noProof/>
                <w:webHidden/>
              </w:rPr>
              <w:tab/>
            </w:r>
            <w:r w:rsidR="004956EC">
              <w:rPr>
                <w:noProof/>
                <w:webHidden/>
              </w:rPr>
              <w:fldChar w:fldCharType="begin"/>
            </w:r>
            <w:r w:rsidR="004956EC">
              <w:rPr>
                <w:noProof/>
                <w:webHidden/>
              </w:rPr>
              <w:instrText xml:space="preserve"> PAGEREF _Toc82154242 \h </w:instrText>
            </w:r>
            <w:r w:rsidR="004956EC">
              <w:rPr>
                <w:noProof/>
                <w:webHidden/>
              </w:rPr>
            </w:r>
            <w:r w:rsidR="004956EC">
              <w:rPr>
                <w:noProof/>
                <w:webHidden/>
              </w:rPr>
              <w:fldChar w:fldCharType="separate"/>
            </w:r>
            <w:r w:rsidR="004956EC">
              <w:rPr>
                <w:noProof/>
                <w:webHidden/>
              </w:rPr>
              <w:t>41</w:t>
            </w:r>
            <w:r w:rsidR="004956EC">
              <w:rPr>
                <w:noProof/>
                <w:webHidden/>
              </w:rPr>
              <w:fldChar w:fldCharType="end"/>
            </w:r>
          </w:hyperlink>
        </w:p>
        <w:p w14:paraId="12A7916F" w14:textId="2A31B60F" w:rsidR="004956EC" w:rsidRDefault="00612083">
          <w:pPr>
            <w:pStyle w:val="TOC2"/>
            <w:rPr>
              <w:rFonts w:asciiTheme="minorHAnsi" w:eastAsiaTheme="minorEastAsia" w:hAnsiTheme="minorHAnsi" w:cstheme="minorBidi"/>
              <w:noProof/>
              <w:szCs w:val="22"/>
            </w:rPr>
          </w:pPr>
          <w:hyperlink w:anchor="_Toc82154243" w:history="1">
            <w:r w:rsidR="004956EC" w:rsidRPr="0057449B">
              <w:rPr>
                <w:rStyle w:val="Hyperlink"/>
                <w:noProof/>
              </w:rPr>
              <w:t>6.2 Household Hazardous Waste Identification and Removal</w:t>
            </w:r>
            <w:r w:rsidR="004956EC">
              <w:rPr>
                <w:noProof/>
                <w:webHidden/>
              </w:rPr>
              <w:tab/>
            </w:r>
            <w:r w:rsidR="004956EC">
              <w:rPr>
                <w:noProof/>
                <w:webHidden/>
              </w:rPr>
              <w:fldChar w:fldCharType="begin"/>
            </w:r>
            <w:r w:rsidR="004956EC">
              <w:rPr>
                <w:noProof/>
                <w:webHidden/>
              </w:rPr>
              <w:instrText xml:space="preserve"> PAGEREF _Toc82154243 \h </w:instrText>
            </w:r>
            <w:r w:rsidR="004956EC">
              <w:rPr>
                <w:noProof/>
                <w:webHidden/>
              </w:rPr>
            </w:r>
            <w:r w:rsidR="004956EC">
              <w:rPr>
                <w:noProof/>
                <w:webHidden/>
              </w:rPr>
              <w:fldChar w:fldCharType="separate"/>
            </w:r>
            <w:r w:rsidR="004956EC">
              <w:rPr>
                <w:noProof/>
                <w:webHidden/>
              </w:rPr>
              <w:t>42</w:t>
            </w:r>
            <w:r w:rsidR="004956EC">
              <w:rPr>
                <w:noProof/>
                <w:webHidden/>
              </w:rPr>
              <w:fldChar w:fldCharType="end"/>
            </w:r>
          </w:hyperlink>
        </w:p>
        <w:p w14:paraId="418303C6" w14:textId="545D83A8" w:rsidR="004956EC" w:rsidRDefault="00612083">
          <w:pPr>
            <w:pStyle w:val="TOC2"/>
            <w:rPr>
              <w:rFonts w:asciiTheme="minorHAnsi" w:eastAsiaTheme="minorEastAsia" w:hAnsiTheme="minorHAnsi" w:cstheme="minorBidi"/>
              <w:noProof/>
              <w:szCs w:val="22"/>
            </w:rPr>
          </w:pPr>
          <w:hyperlink w:anchor="_Toc82154244" w:history="1">
            <w:r w:rsidR="004956EC" w:rsidRPr="0057449B">
              <w:rPr>
                <w:rStyle w:val="Hyperlink"/>
                <w:noProof/>
              </w:rPr>
              <w:t>6.3 Asbestos Containing Material Removal (DDHTR Contractor, Assessed and Documented by A&amp;M Contractor)</w:t>
            </w:r>
            <w:r w:rsidR="004956EC">
              <w:rPr>
                <w:noProof/>
                <w:webHidden/>
              </w:rPr>
              <w:tab/>
            </w:r>
            <w:r w:rsidR="004956EC">
              <w:rPr>
                <w:noProof/>
                <w:webHidden/>
              </w:rPr>
              <w:fldChar w:fldCharType="begin"/>
            </w:r>
            <w:r w:rsidR="004956EC">
              <w:rPr>
                <w:noProof/>
                <w:webHidden/>
              </w:rPr>
              <w:instrText xml:space="preserve"> PAGEREF _Toc82154244 \h </w:instrText>
            </w:r>
            <w:r w:rsidR="004956EC">
              <w:rPr>
                <w:noProof/>
                <w:webHidden/>
              </w:rPr>
            </w:r>
            <w:r w:rsidR="004956EC">
              <w:rPr>
                <w:noProof/>
                <w:webHidden/>
              </w:rPr>
              <w:fldChar w:fldCharType="separate"/>
            </w:r>
            <w:r w:rsidR="004956EC">
              <w:rPr>
                <w:noProof/>
                <w:webHidden/>
              </w:rPr>
              <w:t>42</w:t>
            </w:r>
            <w:r w:rsidR="004956EC">
              <w:rPr>
                <w:noProof/>
                <w:webHidden/>
              </w:rPr>
              <w:fldChar w:fldCharType="end"/>
            </w:r>
          </w:hyperlink>
        </w:p>
        <w:p w14:paraId="5A34A276" w14:textId="0D4A9A3D" w:rsidR="004956EC" w:rsidRDefault="00612083">
          <w:pPr>
            <w:pStyle w:val="TOC2"/>
            <w:rPr>
              <w:rFonts w:asciiTheme="minorHAnsi" w:eastAsiaTheme="minorEastAsia" w:hAnsiTheme="minorHAnsi" w:cstheme="minorBidi"/>
              <w:noProof/>
              <w:szCs w:val="22"/>
            </w:rPr>
          </w:pPr>
          <w:hyperlink w:anchor="_Toc82154245" w:history="1">
            <w:r w:rsidR="004956EC" w:rsidRPr="0057449B">
              <w:rPr>
                <w:rStyle w:val="Hyperlink"/>
                <w:noProof/>
              </w:rPr>
              <w:t>6.4 Appliance (White Goods) and Vehicle Recycling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_Toc82154245 \h </w:instrText>
            </w:r>
            <w:r w:rsidR="004956EC">
              <w:rPr>
                <w:noProof/>
                <w:webHidden/>
              </w:rPr>
            </w:r>
            <w:r w:rsidR="004956EC">
              <w:rPr>
                <w:noProof/>
                <w:webHidden/>
              </w:rPr>
              <w:fldChar w:fldCharType="separate"/>
            </w:r>
            <w:r w:rsidR="004956EC">
              <w:rPr>
                <w:noProof/>
                <w:webHidden/>
              </w:rPr>
              <w:t>44</w:t>
            </w:r>
            <w:r w:rsidR="004956EC">
              <w:rPr>
                <w:noProof/>
                <w:webHidden/>
              </w:rPr>
              <w:fldChar w:fldCharType="end"/>
            </w:r>
          </w:hyperlink>
        </w:p>
        <w:p w14:paraId="30497969" w14:textId="07BCD9BE" w:rsidR="004956EC" w:rsidRDefault="00612083">
          <w:pPr>
            <w:pStyle w:val="TOC2"/>
            <w:rPr>
              <w:rFonts w:asciiTheme="minorHAnsi" w:eastAsiaTheme="minorEastAsia" w:hAnsiTheme="minorHAnsi" w:cstheme="minorBidi"/>
              <w:noProof/>
              <w:szCs w:val="22"/>
            </w:rPr>
          </w:pPr>
          <w:hyperlink w:anchor="_Toc82154246" w:history="1">
            <w:r w:rsidR="004956EC" w:rsidRPr="0057449B">
              <w:rPr>
                <w:rStyle w:val="Hyperlink"/>
                <w:noProof/>
              </w:rPr>
              <w:t>6.5 Storm Water Protection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_Toc82154246 \h </w:instrText>
            </w:r>
            <w:r w:rsidR="004956EC">
              <w:rPr>
                <w:noProof/>
                <w:webHidden/>
              </w:rPr>
            </w:r>
            <w:r w:rsidR="004956EC">
              <w:rPr>
                <w:noProof/>
                <w:webHidden/>
              </w:rPr>
              <w:fldChar w:fldCharType="separate"/>
            </w:r>
            <w:r w:rsidR="004956EC">
              <w:rPr>
                <w:noProof/>
                <w:webHidden/>
              </w:rPr>
              <w:t>45</w:t>
            </w:r>
            <w:r w:rsidR="004956EC">
              <w:rPr>
                <w:noProof/>
                <w:webHidden/>
              </w:rPr>
              <w:fldChar w:fldCharType="end"/>
            </w:r>
          </w:hyperlink>
        </w:p>
        <w:p w14:paraId="0DC3843E" w14:textId="51BE51B6" w:rsidR="004956EC" w:rsidRDefault="00612083">
          <w:pPr>
            <w:pStyle w:val="TOC2"/>
            <w:rPr>
              <w:rFonts w:asciiTheme="minorHAnsi" w:eastAsiaTheme="minorEastAsia" w:hAnsiTheme="minorHAnsi" w:cstheme="minorBidi"/>
              <w:noProof/>
              <w:szCs w:val="22"/>
            </w:rPr>
          </w:pPr>
          <w:hyperlink w:anchor="_Toc82154247" w:history="1">
            <w:r w:rsidR="004956EC" w:rsidRPr="0057449B">
              <w:rPr>
                <w:rStyle w:val="Hyperlink"/>
                <w:noProof/>
              </w:rPr>
              <w:t>6.6 Trackout Management (DDHTR Contractor, Documented by A&amp;M Contractor)</w:t>
            </w:r>
            <w:r w:rsidR="004956EC">
              <w:rPr>
                <w:noProof/>
                <w:webHidden/>
              </w:rPr>
              <w:tab/>
            </w:r>
            <w:r w:rsidR="004956EC">
              <w:rPr>
                <w:noProof/>
                <w:webHidden/>
              </w:rPr>
              <w:fldChar w:fldCharType="begin"/>
            </w:r>
            <w:r w:rsidR="004956EC">
              <w:rPr>
                <w:noProof/>
                <w:webHidden/>
              </w:rPr>
              <w:instrText xml:space="preserve"> PAGEREF _Toc82154247 \h </w:instrText>
            </w:r>
            <w:r w:rsidR="004956EC">
              <w:rPr>
                <w:noProof/>
                <w:webHidden/>
              </w:rPr>
            </w:r>
            <w:r w:rsidR="004956EC">
              <w:rPr>
                <w:noProof/>
                <w:webHidden/>
              </w:rPr>
              <w:fldChar w:fldCharType="separate"/>
            </w:r>
            <w:r w:rsidR="004956EC">
              <w:rPr>
                <w:noProof/>
                <w:webHidden/>
              </w:rPr>
              <w:t>46</w:t>
            </w:r>
            <w:r w:rsidR="004956EC">
              <w:rPr>
                <w:noProof/>
                <w:webHidden/>
              </w:rPr>
              <w:fldChar w:fldCharType="end"/>
            </w:r>
          </w:hyperlink>
        </w:p>
        <w:p w14:paraId="20B502DC" w14:textId="66A22B4D" w:rsidR="004956EC" w:rsidRDefault="00612083">
          <w:pPr>
            <w:pStyle w:val="TOC2"/>
            <w:rPr>
              <w:rFonts w:asciiTheme="minorHAnsi" w:eastAsiaTheme="minorEastAsia" w:hAnsiTheme="minorHAnsi" w:cstheme="minorBidi"/>
              <w:noProof/>
              <w:szCs w:val="22"/>
            </w:rPr>
          </w:pPr>
          <w:hyperlink w:anchor="_Toc82154248" w:history="1">
            <w:r w:rsidR="004956EC" w:rsidRPr="0057449B">
              <w:rPr>
                <w:rStyle w:val="Hyperlink"/>
                <w:noProof/>
              </w:rPr>
              <w:t>6.7 Traffic Control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_Toc82154248 \h </w:instrText>
            </w:r>
            <w:r w:rsidR="004956EC">
              <w:rPr>
                <w:noProof/>
                <w:webHidden/>
              </w:rPr>
            </w:r>
            <w:r w:rsidR="004956EC">
              <w:rPr>
                <w:noProof/>
                <w:webHidden/>
              </w:rPr>
              <w:fldChar w:fldCharType="separate"/>
            </w:r>
            <w:r w:rsidR="004956EC">
              <w:rPr>
                <w:noProof/>
                <w:webHidden/>
              </w:rPr>
              <w:t>47</w:t>
            </w:r>
            <w:r w:rsidR="004956EC">
              <w:rPr>
                <w:noProof/>
                <w:webHidden/>
              </w:rPr>
              <w:fldChar w:fldCharType="end"/>
            </w:r>
          </w:hyperlink>
        </w:p>
        <w:p w14:paraId="5B3B7E92" w14:textId="211D4BC7" w:rsidR="004956EC" w:rsidRDefault="00612083">
          <w:pPr>
            <w:pStyle w:val="TOC2"/>
            <w:rPr>
              <w:rFonts w:asciiTheme="minorHAnsi" w:eastAsiaTheme="minorEastAsia" w:hAnsiTheme="minorHAnsi" w:cstheme="minorBidi"/>
              <w:noProof/>
              <w:szCs w:val="22"/>
            </w:rPr>
          </w:pPr>
          <w:hyperlink w:anchor="_Toc82154249" w:history="1">
            <w:r w:rsidR="004956EC" w:rsidRPr="0057449B">
              <w:rPr>
                <w:rStyle w:val="Hyperlink"/>
                <w:noProof/>
              </w:rPr>
              <w:t>6.8 Crew Signs (DDHTR Contractor)</w:t>
            </w:r>
            <w:r w:rsidR="004956EC">
              <w:rPr>
                <w:noProof/>
                <w:webHidden/>
              </w:rPr>
              <w:tab/>
            </w:r>
            <w:r w:rsidR="004956EC">
              <w:rPr>
                <w:noProof/>
                <w:webHidden/>
              </w:rPr>
              <w:fldChar w:fldCharType="begin"/>
            </w:r>
            <w:r w:rsidR="004956EC">
              <w:rPr>
                <w:noProof/>
                <w:webHidden/>
              </w:rPr>
              <w:instrText xml:space="preserve"> PAGEREF _Toc82154249 \h </w:instrText>
            </w:r>
            <w:r w:rsidR="004956EC">
              <w:rPr>
                <w:noProof/>
                <w:webHidden/>
              </w:rPr>
            </w:r>
            <w:r w:rsidR="004956EC">
              <w:rPr>
                <w:noProof/>
                <w:webHidden/>
              </w:rPr>
              <w:fldChar w:fldCharType="separate"/>
            </w:r>
            <w:r w:rsidR="004956EC">
              <w:rPr>
                <w:noProof/>
                <w:webHidden/>
              </w:rPr>
              <w:t>47</w:t>
            </w:r>
            <w:r w:rsidR="004956EC">
              <w:rPr>
                <w:noProof/>
                <w:webHidden/>
              </w:rPr>
              <w:fldChar w:fldCharType="end"/>
            </w:r>
          </w:hyperlink>
        </w:p>
        <w:p w14:paraId="1473A047" w14:textId="0CAE77FD" w:rsidR="004956EC" w:rsidRDefault="00612083">
          <w:pPr>
            <w:pStyle w:val="TOC2"/>
            <w:rPr>
              <w:rFonts w:asciiTheme="minorHAnsi" w:eastAsiaTheme="minorEastAsia" w:hAnsiTheme="minorHAnsi" w:cstheme="minorBidi"/>
              <w:noProof/>
              <w:szCs w:val="22"/>
            </w:rPr>
          </w:pPr>
          <w:hyperlink w:anchor="_Toc82154250" w:history="1">
            <w:r w:rsidR="004956EC" w:rsidRPr="0057449B">
              <w:rPr>
                <w:rStyle w:val="Hyperlink"/>
                <w:noProof/>
              </w:rPr>
              <w:t>6.9 Pavement and Drainage Protections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_Toc82154250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32D87339" w14:textId="7B1001EF" w:rsidR="004956EC" w:rsidRDefault="00612083">
          <w:pPr>
            <w:pStyle w:val="TOC2"/>
            <w:rPr>
              <w:rFonts w:asciiTheme="minorHAnsi" w:eastAsiaTheme="minorEastAsia" w:hAnsiTheme="minorHAnsi" w:cstheme="minorBidi"/>
              <w:noProof/>
              <w:szCs w:val="22"/>
            </w:rPr>
          </w:pPr>
          <w:hyperlink w:anchor="_Toc82154251" w:history="1">
            <w:r w:rsidR="004956EC" w:rsidRPr="0057449B">
              <w:rPr>
                <w:rStyle w:val="Hyperlink"/>
                <w:noProof/>
              </w:rPr>
              <w:t>6.10 Community Health and Safety (User Agency, DDHTR Contractor, A&amp;M Contractor)</w:t>
            </w:r>
            <w:r w:rsidR="004956EC">
              <w:rPr>
                <w:noProof/>
                <w:webHidden/>
              </w:rPr>
              <w:tab/>
            </w:r>
            <w:r w:rsidR="004956EC">
              <w:rPr>
                <w:noProof/>
                <w:webHidden/>
              </w:rPr>
              <w:fldChar w:fldCharType="begin"/>
            </w:r>
            <w:r w:rsidR="004956EC">
              <w:rPr>
                <w:noProof/>
                <w:webHidden/>
              </w:rPr>
              <w:instrText xml:space="preserve"> PAGEREF _Toc82154251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34C92AB9" w14:textId="7AC54A9A" w:rsidR="004956EC" w:rsidRDefault="00612083">
          <w:pPr>
            <w:pStyle w:val="TOC2"/>
            <w:rPr>
              <w:rFonts w:asciiTheme="minorHAnsi" w:eastAsiaTheme="minorEastAsia" w:hAnsiTheme="minorHAnsi" w:cstheme="minorBidi"/>
              <w:noProof/>
              <w:szCs w:val="22"/>
            </w:rPr>
          </w:pPr>
          <w:hyperlink w:anchor="_Toc82154252" w:history="1">
            <w:r w:rsidR="004956EC" w:rsidRPr="0057449B">
              <w:rPr>
                <w:rStyle w:val="Hyperlink"/>
                <w:noProof/>
              </w:rPr>
              <w:t>6.11 Health and Safety (User Agency, DDHTR Contractor, A&amp;M Contractor)</w:t>
            </w:r>
            <w:r w:rsidR="004956EC">
              <w:rPr>
                <w:noProof/>
                <w:webHidden/>
              </w:rPr>
              <w:tab/>
            </w:r>
            <w:r w:rsidR="004956EC">
              <w:rPr>
                <w:noProof/>
                <w:webHidden/>
              </w:rPr>
              <w:fldChar w:fldCharType="begin"/>
            </w:r>
            <w:r w:rsidR="004956EC">
              <w:rPr>
                <w:noProof/>
                <w:webHidden/>
              </w:rPr>
              <w:instrText xml:space="preserve"> PAGEREF _Toc82154252 \h </w:instrText>
            </w:r>
            <w:r w:rsidR="004956EC">
              <w:rPr>
                <w:noProof/>
                <w:webHidden/>
              </w:rPr>
            </w:r>
            <w:r w:rsidR="004956EC">
              <w:rPr>
                <w:noProof/>
                <w:webHidden/>
              </w:rPr>
              <w:fldChar w:fldCharType="separate"/>
            </w:r>
            <w:r w:rsidR="004956EC">
              <w:rPr>
                <w:noProof/>
                <w:webHidden/>
              </w:rPr>
              <w:t>48</w:t>
            </w:r>
            <w:r w:rsidR="004956EC">
              <w:rPr>
                <w:noProof/>
                <w:webHidden/>
              </w:rPr>
              <w:fldChar w:fldCharType="end"/>
            </w:r>
          </w:hyperlink>
        </w:p>
        <w:p w14:paraId="2478CCF5" w14:textId="58993C18" w:rsidR="004956EC" w:rsidRDefault="00612083">
          <w:pPr>
            <w:pStyle w:val="TOC2"/>
            <w:rPr>
              <w:rFonts w:asciiTheme="minorHAnsi" w:eastAsiaTheme="minorEastAsia" w:hAnsiTheme="minorHAnsi" w:cstheme="minorBidi"/>
              <w:noProof/>
              <w:szCs w:val="22"/>
            </w:rPr>
          </w:pPr>
          <w:hyperlink w:anchor="_Toc82154253" w:history="1">
            <w:r w:rsidR="004956EC" w:rsidRPr="0057449B">
              <w:rPr>
                <w:rStyle w:val="Hyperlink"/>
                <w:rFonts w:eastAsia="Century Gothic"/>
                <w:noProof/>
              </w:rPr>
              <w:t>6.12 Rope Access Work (DDHTR Contractor and/or A&amp;M Contractor).</w:t>
            </w:r>
            <w:r w:rsidR="004956EC">
              <w:rPr>
                <w:noProof/>
                <w:webHidden/>
              </w:rPr>
              <w:tab/>
            </w:r>
            <w:r w:rsidR="004956EC">
              <w:rPr>
                <w:noProof/>
                <w:webHidden/>
              </w:rPr>
              <w:fldChar w:fldCharType="begin"/>
            </w:r>
            <w:r w:rsidR="004956EC">
              <w:rPr>
                <w:noProof/>
                <w:webHidden/>
              </w:rPr>
              <w:instrText xml:space="preserve"> PAGEREF _Toc82154253 \h </w:instrText>
            </w:r>
            <w:r w:rsidR="004956EC">
              <w:rPr>
                <w:noProof/>
                <w:webHidden/>
              </w:rPr>
            </w:r>
            <w:r w:rsidR="004956EC">
              <w:rPr>
                <w:noProof/>
                <w:webHidden/>
              </w:rPr>
              <w:fldChar w:fldCharType="separate"/>
            </w:r>
            <w:r w:rsidR="004956EC">
              <w:rPr>
                <w:noProof/>
                <w:webHidden/>
              </w:rPr>
              <w:t>49</w:t>
            </w:r>
            <w:r w:rsidR="004956EC">
              <w:rPr>
                <w:noProof/>
                <w:webHidden/>
              </w:rPr>
              <w:fldChar w:fldCharType="end"/>
            </w:r>
          </w:hyperlink>
        </w:p>
        <w:p w14:paraId="495B8D00" w14:textId="0D728101" w:rsidR="004956EC" w:rsidRDefault="00612083">
          <w:pPr>
            <w:pStyle w:val="TOC2"/>
            <w:rPr>
              <w:rFonts w:asciiTheme="minorHAnsi" w:eastAsiaTheme="minorEastAsia" w:hAnsiTheme="minorHAnsi" w:cstheme="minorBidi"/>
              <w:noProof/>
              <w:szCs w:val="22"/>
            </w:rPr>
          </w:pPr>
          <w:hyperlink w:anchor="_Toc82154254" w:history="1">
            <w:r w:rsidR="004956EC" w:rsidRPr="0057449B">
              <w:rPr>
                <w:rStyle w:val="Hyperlink"/>
                <w:noProof/>
              </w:rPr>
              <w:t>6.13 Site Personnel and Community Air Monitoring (DDHTR Contractor – Personnel Air Monitoring, A&amp;M Contractor – Community and Personnel Air Monitoring)</w:t>
            </w:r>
            <w:r w:rsidR="004956EC">
              <w:rPr>
                <w:noProof/>
                <w:webHidden/>
              </w:rPr>
              <w:tab/>
            </w:r>
            <w:r w:rsidR="004956EC">
              <w:rPr>
                <w:noProof/>
                <w:webHidden/>
              </w:rPr>
              <w:fldChar w:fldCharType="begin"/>
            </w:r>
            <w:r w:rsidR="004956EC">
              <w:rPr>
                <w:noProof/>
                <w:webHidden/>
              </w:rPr>
              <w:instrText xml:space="preserve"> PAGEREF _Toc82154254 \h </w:instrText>
            </w:r>
            <w:r w:rsidR="004956EC">
              <w:rPr>
                <w:noProof/>
                <w:webHidden/>
              </w:rPr>
            </w:r>
            <w:r w:rsidR="004956EC">
              <w:rPr>
                <w:noProof/>
                <w:webHidden/>
              </w:rPr>
              <w:fldChar w:fldCharType="separate"/>
            </w:r>
            <w:r w:rsidR="004956EC">
              <w:rPr>
                <w:noProof/>
                <w:webHidden/>
              </w:rPr>
              <w:t>49</w:t>
            </w:r>
            <w:r w:rsidR="004956EC">
              <w:rPr>
                <w:noProof/>
                <w:webHidden/>
              </w:rPr>
              <w:fldChar w:fldCharType="end"/>
            </w:r>
          </w:hyperlink>
        </w:p>
        <w:p w14:paraId="583D031A" w14:textId="11A9B5D7" w:rsidR="004956EC" w:rsidRDefault="00612083">
          <w:pPr>
            <w:pStyle w:val="TOC2"/>
            <w:rPr>
              <w:rFonts w:asciiTheme="minorHAnsi" w:eastAsiaTheme="minorEastAsia" w:hAnsiTheme="minorHAnsi" w:cstheme="minorBidi"/>
              <w:noProof/>
              <w:szCs w:val="22"/>
            </w:rPr>
          </w:pPr>
          <w:hyperlink w:anchor="_Toc82154255" w:history="1">
            <w:r w:rsidR="004956EC" w:rsidRPr="0057449B">
              <w:rPr>
                <w:rStyle w:val="Hyperlink"/>
                <w:noProof/>
              </w:rPr>
              <w:t>6.14 Debris and Ash Removal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_Toc82154255 \h </w:instrText>
            </w:r>
            <w:r w:rsidR="004956EC">
              <w:rPr>
                <w:noProof/>
                <w:webHidden/>
              </w:rPr>
            </w:r>
            <w:r w:rsidR="004956EC">
              <w:rPr>
                <w:noProof/>
                <w:webHidden/>
              </w:rPr>
              <w:fldChar w:fldCharType="separate"/>
            </w:r>
            <w:r w:rsidR="004956EC">
              <w:rPr>
                <w:noProof/>
                <w:webHidden/>
              </w:rPr>
              <w:t>50</w:t>
            </w:r>
            <w:r w:rsidR="004956EC">
              <w:rPr>
                <w:noProof/>
                <w:webHidden/>
              </w:rPr>
              <w:fldChar w:fldCharType="end"/>
            </w:r>
          </w:hyperlink>
        </w:p>
        <w:p w14:paraId="37ACEEF0" w14:textId="43A8CE6D" w:rsidR="004956EC" w:rsidRDefault="00612083">
          <w:pPr>
            <w:pStyle w:val="TOC2"/>
            <w:rPr>
              <w:rFonts w:asciiTheme="minorHAnsi" w:eastAsiaTheme="minorEastAsia" w:hAnsiTheme="minorHAnsi" w:cstheme="minorBidi"/>
              <w:noProof/>
              <w:szCs w:val="22"/>
            </w:rPr>
          </w:pPr>
          <w:hyperlink w:anchor="_Toc82154256" w:history="1">
            <w:r w:rsidR="004956EC" w:rsidRPr="0057449B">
              <w:rPr>
                <w:rStyle w:val="Hyperlink"/>
                <w:noProof/>
              </w:rPr>
              <w:t>6.15 Hazardous Waste Concrete Removal (Retaining Walls, Foundations and Slabs)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_Toc82154256 \h </w:instrText>
            </w:r>
            <w:r w:rsidR="004956EC">
              <w:rPr>
                <w:noProof/>
                <w:webHidden/>
              </w:rPr>
            </w:r>
            <w:r w:rsidR="004956EC">
              <w:rPr>
                <w:noProof/>
                <w:webHidden/>
              </w:rPr>
              <w:fldChar w:fldCharType="separate"/>
            </w:r>
            <w:r w:rsidR="004956EC">
              <w:rPr>
                <w:noProof/>
                <w:webHidden/>
              </w:rPr>
              <w:t>53</w:t>
            </w:r>
            <w:r w:rsidR="004956EC">
              <w:rPr>
                <w:noProof/>
                <w:webHidden/>
              </w:rPr>
              <w:fldChar w:fldCharType="end"/>
            </w:r>
          </w:hyperlink>
        </w:p>
        <w:p w14:paraId="005735A6" w14:textId="1E54994E" w:rsidR="004956EC" w:rsidRDefault="00612083">
          <w:pPr>
            <w:pStyle w:val="TOC2"/>
            <w:rPr>
              <w:rFonts w:asciiTheme="minorHAnsi" w:eastAsiaTheme="minorEastAsia" w:hAnsiTheme="minorHAnsi" w:cstheme="minorBidi"/>
              <w:noProof/>
              <w:szCs w:val="22"/>
            </w:rPr>
          </w:pPr>
          <w:hyperlink w:anchor="_Toc82154257" w:history="1">
            <w:r w:rsidR="004956EC" w:rsidRPr="0057449B">
              <w:rPr>
                <w:rStyle w:val="Hyperlink"/>
                <w:noProof/>
              </w:rPr>
              <w:t>6.16 Hazardous Waste Operations Crews BMPs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_Toc82154257 \h </w:instrText>
            </w:r>
            <w:r w:rsidR="004956EC">
              <w:rPr>
                <w:noProof/>
                <w:webHidden/>
              </w:rPr>
            </w:r>
            <w:r w:rsidR="004956EC">
              <w:rPr>
                <w:noProof/>
                <w:webHidden/>
              </w:rPr>
              <w:fldChar w:fldCharType="separate"/>
            </w:r>
            <w:r w:rsidR="004956EC">
              <w:rPr>
                <w:noProof/>
                <w:webHidden/>
              </w:rPr>
              <w:t>53</w:t>
            </w:r>
            <w:r w:rsidR="004956EC">
              <w:rPr>
                <w:noProof/>
                <w:webHidden/>
              </w:rPr>
              <w:fldChar w:fldCharType="end"/>
            </w:r>
          </w:hyperlink>
        </w:p>
        <w:p w14:paraId="2CB1C738" w14:textId="19774D43" w:rsidR="004956EC" w:rsidRDefault="00612083">
          <w:pPr>
            <w:pStyle w:val="TOC2"/>
            <w:rPr>
              <w:rFonts w:asciiTheme="minorHAnsi" w:eastAsiaTheme="minorEastAsia" w:hAnsiTheme="minorHAnsi" w:cstheme="minorBidi"/>
              <w:noProof/>
              <w:szCs w:val="22"/>
            </w:rPr>
          </w:pPr>
          <w:hyperlink w:anchor="_Toc82154258" w:history="1">
            <w:r w:rsidR="004956EC" w:rsidRPr="0057449B">
              <w:rPr>
                <w:rStyle w:val="Hyperlink"/>
                <w:noProof/>
              </w:rPr>
              <w:t>6.17 Overview of Waste Types and Destination Facilities (DDHTR Contractor)</w:t>
            </w:r>
            <w:r w:rsidR="004956EC">
              <w:rPr>
                <w:noProof/>
                <w:webHidden/>
              </w:rPr>
              <w:tab/>
            </w:r>
            <w:r w:rsidR="004956EC">
              <w:rPr>
                <w:noProof/>
                <w:webHidden/>
              </w:rPr>
              <w:fldChar w:fldCharType="begin"/>
            </w:r>
            <w:r w:rsidR="004956EC">
              <w:rPr>
                <w:noProof/>
                <w:webHidden/>
              </w:rPr>
              <w:instrText xml:space="preserve"> PAGEREF _Toc82154258 \h </w:instrText>
            </w:r>
            <w:r w:rsidR="004956EC">
              <w:rPr>
                <w:noProof/>
                <w:webHidden/>
              </w:rPr>
            </w:r>
            <w:r w:rsidR="004956EC">
              <w:rPr>
                <w:noProof/>
                <w:webHidden/>
              </w:rPr>
              <w:fldChar w:fldCharType="separate"/>
            </w:r>
            <w:r w:rsidR="004956EC">
              <w:rPr>
                <w:noProof/>
                <w:webHidden/>
              </w:rPr>
              <w:t>54</w:t>
            </w:r>
            <w:r w:rsidR="004956EC">
              <w:rPr>
                <w:noProof/>
                <w:webHidden/>
              </w:rPr>
              <w:fldChar w:fldCharType="end"/>
            </w:r>
          </w:hyperlink>
        </w:p>
        <w:p w14:paraId="3B3485BD" w14:textId="02432DEB" w:rsidR="004956EC" w:rsidRDefault="00612083">
          <w:pPr>
            <w:pStyle w:val="TOC2"/>
            <w:rPr>
              <w:rFonts w:asciiTheme="minorHAnsi" w:eastAsiaTheme="minorEastAsia" w:hAnsiTheme="minorHAnsi" w:cstheme="minorBidi"/>
              <w:noProof/>
              <w:szCs w:val="22"/>
            </w:rPr>
          </w:pPr>
          <w:hyperlink w:anchor="_Toc82154259" w:history="1">
            <w:r w:rsidR="004956EC" w:rsidRPr="0057449B">
              <w:rPr>
                <w:rStyle w:val="Hyperlink"/>
                <w:noProof/>
              </w:rPr>
              <w:t>6.18 Commercial Department of Transportation (DOT) Inspections (A&amp;M Contractor/DDHTR Contractor)</w:t>
            </w:r>
            <w:r w:rsidR="004956EC">
              <w:rPr>
                <w:noProof/>
                <w:webHidden/>
              </w:rPr>
              <w:tab/>
            </w:r>
            <w:r w:rsidR="004956EC">
              <w:rPr>
                <w:noProof/>
                <w:webHidden/>
              </w:rPr>
              <w:fldChar w:fldCharType="begin"/>
            </w:r>
            <w:r w:rsidR="004956EC">
              <w:rPr>
                <w:noProof/>
                <w:webHidden/>
              </w:rPr>
              <w:instrText xml:space="preserve"> PAGEREF _Toc82154259 \h </w:instrText>
            </w:r>
            <w:r w:rsidR="004956EC">
              <w:rPr>
                <w:noProof/>
                <w:webHidden/>
              </w:rPr>
            </w:r>
            <w:r w:rsidR="004956EC">
              <w:rPr>
                <w:noProof/>
                <w:webHidden/>
              </w:rPr>
              <w:fldChar w:fldCharType="separate"/>
            </w:r>
            <w:r w:rsidR="004956EC">
              <w:rPr>
                <w:noProof/>
                <w:webHidden/>
              </w:rPr>
              <w:t>56</w:t>
            </w:r>
            <w:r w:rsidR="004956EC">
              <w:rPr>
                <w:noProof/>
                <w:webHidden/>
              </w:rPr>
              <w:fldChar w:fldCharType="end"/>
            </w:r>
          </w:hyperlink>
        </w:p>
        <w:p w14:paraId="68FB7614" w14:textId="7B3DFE4A" w:rsidR="004956EC" w:rsidRDefault="00612083">
          <w:pPr>
            <w:pStyle w:val="TOC2"/>
            <w:rPr>
              <w:rFonts w:asciiTheme="minorHAnsi" w:eastAsiaTheme="minorEastAsia" w:hAnsiTheme="minorHAnsi" w:cstheme="minorBidi"/>
              <w:noProof/>
              <w:szCs w:val="22"/>
            </w:rPr>
          </w:pPr>
          <w:hyperlink w:anchor="_Toc82154260" w:history="1">
            <w:r w:rsidR="004956EC" w:rsidRPr="0057449B">
              <w:rPr>
                <w:rStyle w:val="Hyperlink"/>
                <w:noProof/>
              </w:rPr>
              <w:t>6.19 Significant Archaeological and Tribal Resources and Human Remains Protocols (Awareness by all)</w:t>
            </w:r>
            <w:r w:rsidR="004956EC">
              <w:rPr>
                <w:noProof/>
                <w:webHidden/>
              </w:rPr>
              <w:tab/>
            </w:r>
            <w:r w:rsidR="004956EC">
              <w:rPr>
                <w:noProof/>
                <w:webHidden/>
              </w:rPr>
              <w:fldChar w:fldCharType="begin"/>
            </w:r>
            <w:r w:rsidR="004956EC">
              <w:rPr>
                <w:noProof/>
                <w:webHidden/>
              </w:rPr>
              <w:instrText xml:space="preserve"> PAGEREF _Toc82154260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11EDD5FA" w14:textId="6364FD3A" w:rsidR="004956EC" w:rsidRDefault="00612083">
          <w:pPr>
            <w:pStyle w:val="TOC2"/>
            <w:rPr>
              <w:rFonts w:asciiTheme="minorHAnsi" w:eastAsiaTheme="minorEastAsia" w:hAnsiTheme="minorHAnsi" w:cstheme="minorBidi"/>
              <w:noProof/>
              <w:szCs w:val="22"/>
            </w:rPr>
          </w:pPr>
          <w:hyperlink w:anchor="_Toc82154261" w:history="1">
            <w:r w:rsidR="004956EC" w:rsidRPr="0057449B">
              <w:rPr>
                <w:rStyle w:val="Hyperlink"/>
                <w:noProof/>
              </w:rPr>
              <w:t>6.20 Driveways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_Toc82154261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6C36A332" w14:textId="2A3A44CB" w:rsidR="004956EC" w:rsidRDefault="00612083">
          <w:pPr>
            <w:pStyle w:val="TOC2"/>
            <w:rPr>
              <w:rFonts w:asciiTheme="minorHAnsi" w:eastAsiaTheme="minorEastAsia" w:hAnsiTheme="minorHAnsi" w:cstheme="minorBidi"/>
              <w:noProof/>
              <w:szCs w:val="22"/>
            </w:rPr>
          </w:pPr>
          <w:hyperlink w:anchor="_Toc82154262" w:history="1">
            <w:r w:rsidR="004956EC" w:rsidRPr="0057449B">
              <w:rPr>
                <w:rStyle w:val="Hyperlink"/>
                <w:noProof/>
              </w:rPr>
              <w:t>6.21 Pools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_Toc82154262 \h </w:instrText>
            </w:r>
            <w:r w:rsidR="004956EC">
              <w:rPr>
                <w:noProof/>
                <w:webHidden/>
              </w:rPr>
            </w:r>
            <w:r w:rsidR="004956EC">
              <w:rPr>
                <w:noProof/>
                <w:webHidden/>
              </w:rPr>
              <w:fldChar w:fldCharType="separate"/>
            </w:r>
            <w:r w:rsidR="004956EC">
              <w:rPr>
                <w:noProof/>
                <w:webHidden/>
              </w:rPr>
              <w:t>57</w:t>
            </w:r>
            <w:r w:rsidR="004956EC">
              <w:rPr>
                <w:noProof/>
                <w:webHidden/>
              </w:rPr>
              <w:fldChar w:fldCharType="end"/>
            </w:r>
          </w:hyperlink>
        </w:p>
        <w:p w14:paraId="071FAB08" w14:textId="1C8F3712" w:rsidR="004956EC" w:rsidRDefault="00612083">
          <w:pPr>
            <w:pStyle w:val="TOC2"/>
            <w:rPr>
              <w:rFonts w:asciiTheme="minorHAnsi" w:eastAsiaTheme="minorEastAsia" w:hAnsiTheme="minorHAnsi" w:cstheme="minorBidi"/>
              <w:noProof/>
              <w:szCs w:val="22"/>
            </w:rPr>
          </w:pPr>
          <w:hyperlink w:anchor="_Toc82154263" w:history="1">
            <w:r w:rsidR="004956EC" w:rsidRPr="0057449B">
              <w:rPr>
                <w:rStyle w:val="Hyperlink"/>
                <w:noProof/>
              </w:rPr>
              <w:t>6.22 Survey Monuments and Markers</w:t>
            </w:r>
            <w:r w:rsidR="004956EC">
              <w:rPr>
                <w:noProof/>
                <w:webHidden/>
              </w:rPr>
              <w:tab/>
            </w:r>
            <w:r w:rsidR="004956EC">
              <w:rPr>
                <w:noProof/>
                <w:webHidden/>
              </w:rPr>
              <w:fldChar w:fldCharType="begin"/>
            </w:r>
            <w:r w:rsidR="004956EC">
              <w:rPr>
                <w:noProof/>
                <w:webHidden/>
              </w:rPr>
              <w:instrText xml:space="preserve"> PAGEREF _Toc82154263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64F0FABE" w14:textId="3191F297" w:rsidR="004956EC" w:rsidRDefault="00612083">
          <w:pPr>
            <w:pStyle w:val="TOC2"/>
            <w:rPr>
              <w:rFonts w:asciiTheme="minorHAnsi" w:eastAsiaTheme="minorEastAsia" w:hAnsiTheme="minorHAnsi" w:cstheme="minorBidi"/>
              <w:noProof/>
              <w:szCs w:val="22"/>
            </w:rPr>
          </w:pPr>
          <w:hyperlink w:anchor="_Toc82154264" w:history="1">
            <w:r w:rsidR="004956EC" w:rsidRPr="0057449B">
              <w:rPr>
                <w:rStyle w:val="Hyperlink"/>
                <w:noProof/>
              </w:rPr>
              <w:t>6.23 Identification and Removal of Danger Trees</w:t>
            </w:r>
            <w:r w:rsidR="004956EC">
              <w:rPr>
                <w:noProof/>
                <w:webHidden/>
              </w:rPr>
              <w:tab/>
            </w:r>
            <w:r w:rsidR="004956EC">
              <w:rPr>
                <w:noProof/>
                <w:webHidden/>
              </w:rPr>
              <w:fldChar w:fldCharType="begin"/>
            </w:r>
            <w:r w:rsidR="004956EC">
              <w:rPr>
                <w:noProof/>
                <w:webHidden/>
              </w:rPr>
              <w:instrText xml:space="preserve"> PAGEREF _Toc82154264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0BD024A4" w14:textId="429A3EF5" w:rsidR="004956EC" w:rsidRDefault="00612083">
          <w:pPr>
            <w:pStyle w:val="TOC2"/>
            <w:rPr>
              <w:rFonts w:asciiTheme="minorHAnsi" w:eastAsiaTheme="minorEastAsia" w:hAnsiTheme="minorHAnsi" w:cstheme="minorBidi"/>
              <w:noProof/>
              <w:szCs w:val="22"/>
            </w:rPr>
          </w:pPr>
          <w:hyperlink w:anchor="_Toc82154265" w:history="1">
            <w:r w:rsidR="004956EC" w:rsidRPr="0057449B">
              <w:rPr>
                <w:rStyle w:val="Hyperlink"/>
                <w:noProof/>
              </w:rPr>
              <w:t>6.25 Damage Claims from Public and Private Properties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_Toc82154265 \h </w:instrText>
            </w:r>
            <w:r w:rsidR="004956EC">
              <w:rPr>
                <w:noProof/>
                <w:webHidden/>
              </w:rPr>
            </w:r>
            <w:r w:rsidR="004956EC">
              <w:rPr>
                <w:noProof/>
                <w:webHidden/>
              </w:rPr>
              <w:fldChar w:fldCharType="separate"/>
            </w:r>
            <w:r w:rsidR="004956EC">
              <w:rPr>
                <w:noProof/>
                <w:webHidden/>
              </w:rPr>
              <w:t>58</w:t>
            </w:r>
            <w:r w:rsidR="004956EC">
              <w:rPr>
                <w:noProof/>
                <w:webHidden/>
              </w:rPr>
              <w:fldChar w:fldCharType="end"/>
            </w:r>
          </w:hyperlink>
        </w:p>
        <w:p w14:paraId="4B1A6458" w14:textId="28D9E602" w:rsidR="004956EC" w:rsidRDefault="00612083">
          <w:pPr>
            <w:pStyle w:val="TOC2"/>
            <w:rPr>
              <w:rFonts w:asciiTheme="minorHAnsi" w:eastAsiaTheme="minorEastAsia" w:hAnsiTheme="minorHAnsi" w:cstheme="minorBidi"/>
              <w:noProof/>
              <w:szCs w:val="22"/>
            </w:rPr>
          </w:pPr>
          <w:hyperlink w:anchor="_Toc82154266" w:history="1">
            <w:r w:rsidR="004956EC" w:rsidRPr="0057449B">
              <w:rPr>
                <w:rStyle w:val="Hyperlink"/>
                <w:noProof/>
              </w:rPr>
              <w:t>6.26 Dangerous Conditions</w:t>
            </w:r>
            <w:r w:rsidR="004956EC">
              <w:rPr>
                <w:noProof/>
                <w:webHidden/>
              </w:rPr>
              <w:tab/>
            </w:r>
            <w:r w:rsidR="004956EC">
              <w:rPr>
                <w:noProof/>
                <w:webHidden/>
              </w:rPr>
              <w:fldChar w:fldCharType="begin"/>
            </w:r>
            <w:r w:rsidR="004956EC">
              <w:rPr>
                <w:noProof/>
                <w:webHidden/>
              </w:rPr>
              <w:instrText xml:space="preserve"> PAGEREF _Toc82154266 \h </w:instrText>
            </w:r>
            <w:r w:rsidR="004956EC">
              <w:rPr>
                <w:noProof/>
                <w:webHidden/>
              </w:rPr>
            </w:r>
            <w:r w:rsidR="004956EC">
              <w:rPr>
                <w:noProof/>
                <w:webHidden/>
              </w:rPr>
              <w:fldChar w:fldCharType="separate"/>
            </w:r>
            <w:r w:rsidR="004956EC">
              <w:rPr>
                <w:noProof/>
                <w:webHidden/>
              </w:rPr>
              <w:t>59</w:t>
            </w:r>
            <w:r w:rsidR="004956EC">
              <w:rPr>
                <w:noProof/>
                <w:webHidden/>
              </w:rPr>
              <w:fldChar w:fldCharType="end"/>
            </w:r>
          </w:hyperlink>
        </w:p>
        <w:p w14:paraId="4E8869B9" w14:textId="5A7A699F" w:rsidR="004956EC" w:rsidRDefault="00612083">
          <w:pPr>
            <w:pStyle w:val="TOC2"/>
            <w:rPr>
              <w:rFonts w:asciiTheme="minorHAnsi" w:eastAsiaTheme="minorEastAsia" w:hAnsiTheme="minorHAnsi" w:cstheme="minorBidi"/>
              <w:noProof/>
              <w:szCs w:val="22"/>
            </w:rPr>
          </w:pPr>
          <w:hyperlink w:anchor="_Toc82154267" w:history="1">
            <w:r w:rsidR="004956EC" w:rsidRPr="0057449B">
              <w:rPr>
                <w:rStyle w:val="Hyperlink"/>
                <w:noProof/>
              </w:rPr>
              <w:t>6.27 Temporary Bridges</w:t>
            </w:r>
            <w:r w:rsidR="004956EC">
              <w:rPr>
                <w:noProof/>
                <w:webHidden/>
              </w:rPr>
              <w:tab/>
            </w:r>
            <w:r w:rsidR="004956EC">
              <w:rPr>
                <w:noProof/>
                <w:webHidden/>
              </w:rPr>
              <w:fldChar w:fldCharType="begin"/>
            </w:r>
            <w:r w:rsidR="004956EC">
              <w:rPr>
                <w:noProof/>
                <w:webHidden/>
              </w:rPr>
              <w:instrText xml:space="preserve"> PAGEREF _Toc82154267 \h </w:instrText>
            </w:r>
            <w:r w:rsidR="004956EC">
              <w:rPr>
                <w:noProof/>
                <w:webHidden/>
              </w:rPr>
            </w:r>
            <w:r w:rsidR="004956EC">
              <w:rPr>
                <w:noProof/>
                <w:webHidden/>
              </w:rPr>
              <w:fldChar w:fldCharType="separate"/>
            </w:r>
            <w:r w:rsidR="004956EC">
              <w:rPr>
                <w:noProof/>
                <w:webHidden/>
              </w:rPr>
              <w:t>59</w:t>
            </w:r>
            <w:r w:rsidR="004956EC">
              <w:rPr>
                <w:noProof/>
                <w:webHidden/>
              </w:rPr>
              <w:fldChar w:fldCharType="end"/>
            </w:r>
          </w:hyperlink>
        </w:p>
        <w:p w14:paraId="624CAB4E" w14:textId="0472F8D7" w:rsidR="004956EC" w:rsidRDefault="00612083">
          <w:pPr>
            <w:pStyle w:val="TOC2"/>
            <w:rPr>
              <w:rFonts w:asciiTheme="minorHAnsi" w:eastAsiaTheme="minorEastAsia" w:hAnsiTheme="minorHAnsi" w:cstheme="minorBidi"/>
              <w:noProof/>
              <w:szCs w:val="22"/>
            </w:rPr>
          </w:pPr>
          <w:hyperlink w:anchor="_Toc82154268" w:history="1">
            <w:r w:rsidR="004956EC" w:rsidRPr="0057449B">
              <w:rPr>
                <w:rStyle w:val="Hyperlink"/>
                <w:noProof/>
              </w:rPr>
              <w:t>6.28 Base Rock Placement</w:t>
            </w:r>
            <w:r w:rsidR="004956EC">
              <w:rPr>
                <w:noProof/>
                <w:webHidden/>
              </w:rPr>
              <w:tab/>
            </w:r>
            <w:r w:rsidR="004956EC">
              <w:rPr>
                <w:noProof/>
                <w:webHidden/>
              </w:rPr>
              <w:fldChar w:fldCharType="begin"/>
            </w:r>
            <w:r w:rsidR="004956EC">
              <w:rPr>
                <w:noProof/>
                <w:webHidden/>
              </w:rPr>
              <w:instrText xml:space="preserve"> PAGEREF _Toc82154268 \h </w:instrText>
            </w:r>
            <w:r w:rsidR="004956EC">
              <w:rPr>
                <w:noProof/>
                <w:webHidden/>
              </w:rPr>
            </w:r>
            <w:r w:rsidR="004956EC">
              <w:rPr>
                <w:noProof/>
                <w:webHidden/>
              </w:rPr>
              <w:fldChar w:fldCharType="separate"/>
            </w:r>
            <w:r w:rsidR="004956EC">
              <w:rPr>
                <w:noProof/>
                <w:webHidden/>
              </w:rPr>
              <w:t>60</w:t>
            </w:r>
            <w:r w:rsidR="004956EC">
              <w:rPr>
                <w:noProof/>
                <w:webHidden/>
              </w:rPr>
              <w:fldChar w:fldCharType="end"/>
            </w:r>
          </w:hyperlink>
        </w:p>
        <w:p w14:paraId="3254CC05" w14:textId="0DE28F51" w:rsidR="004956EC" w:rsidRDefault="00612083">
          <w:pPr>
            <w:pStyle w:val="TOC1"/>
            <w:rPr>
              <w:rFonts w:asciiTheme="minorHAnsi" w:eastAsiaTheme="minorEastAsia" w:hAnsiTheme="minorHAnsi" w:cstheme="minorBidi"/>
              <w:b w:val="0"/>
              <w:bCs w:val="0"/>
              <w:szCs w:val="22"/>
            </w:rPr>
          </w:pPr>
          <w:hyperlink w:anchor="_Toc82154269" w:history="1">
            <w:r w:rsidR="004956EC" w:rsidRPr="0057449B">
              <w:rPr>
                <w:rStyle w:val="Hyperlink"/>
              </w:rPr>
              <w:t>7.0 POST DEBRIS REMOVAL OPERATIONS.</w:t>
            </w:r>
            <w:r w:rsidR="004956EC">
              <w:rPr>
                <w:webHidden/>
              </w:rPr>
              <w:tab/>
            </w:r>
            <w:r w:rsidR="004956EC">
              <w:rPr>
                <w:webHidden/>
              </w:rPr>
              <w:fldChar w:fldCharType="begin"/>
            </w:r>
            <w:r w:rsidR="004956EC">
              <w:rPr>
                <w:webHidden/>
              </w:rPr>
              <w:instrText xml:space="preserve"> PAGEREF _Toc82154269 \h </w:instrText>
            </w:r>
            <w:r w:rsidR="004956EC">
              <w:rPr>
                <w:webHidden/>
              </w:rPr>
            </w:r>
            <w:r w:rsidR="004956EC">
              <w:rPr>
                <w:webHidden/>
              </w:rPr>
              <w:fldChar w:fldCharType="separate"/>
            </w:r>
            <w:r w:rsidR="004956EC">
              <w:rPr>
                <w:webHidden/>
              </w:rPr>
              <w:t>60</w:t>
            </w:r>
            <w:r w:rsidR="004956EC">
              <w:rPr>
                <w:webHidden/>
              </w:rPr>
              <w:fldChar w:fldCharType="end"/>
            </w:r>
          </w:hyperlink>
        </w:p>
        <w:p w14:paraId="7A2398E1" w14:textId="0F94F8DD" w:rsidR="004956EC" w:rsidRDefault="00612083">
          <w:pPr>
            <w:pStyle w:val="TOC2"/>
            <w:rPr>
              <w:rFonts w:asciiTheme="minorHAnsi" w:eastAsiaTheme="minorEastAsia" w:hAnsiTheme="minorHAnsi" w:cstheme="minorBidi"/>
              <w:noProof/>
              <w:szCs w:val="22"/>
            </w:rPr>
          </w:pPr>
          <w:hyperlink w:anchor="_Toc82154270" w:history="1">
            <w:r w:rsidR="004956EC" w:rsidRPr="0057449B">
              <w:rPr>
                <w:rStyle w:val="Hyperlink"/>
                <w:noProof/>
              </w:rPr>
              <w:t>7.1 Confirmation Sampling (A&amp;M Contractor).</w:t>
            </w:r>
            <w:r w:rsidR="004956EC">
              <w:rPr>
                <w:noProof/>
                <w:webHidden/>
              </w:rPr>
              <w:tab/>
            </w:r>
            <w:r w:rsidR="004956EC">
              <w:rPr>
                <w:noProof/>
                <w:webHidden/>
              </w:rPr>
              <w:fldChar w:fldCharType="begin"/>
            </w:r>
            <w:r w:rsidR="004956EC">
              <w:rPr>
                <w:noProof/>
                <w:webHidden/>
              </w:rPr>
              <w:instrText xml:space="preserve"> PAGEREF _Toc82154270 \h </w:instrText>
            </w:r>
            <w:r w:rsidR="004956EC">
              <w:rPr>
                <w:noProof/>
                <w:webHidden/>
              </w:rPr>
            </w:r>
            <w:r w:rsidR="004956EC">
              <w:rPr>
                <w:noProof/>
                <w:webHidden/>
              </w:rPr>
              <w:fldChar w:fldCharType="separate"/>
            </w:r>
            <w:r w:rsidR="004956EC">
              <w:rPr>
                <w:noProof/>
                <w:webHidden/>
              </w:rPr>
              <w:t>60</w:t>
            </w:r>
            <w:r w:rsidR="004956EC">
              <w:rPr>
                <w:noProof/>
                <w:webHidden/>
              </w:rPr>
              <w:fldChar w:fldCharType="end"/>
            </w:r>
          </w:hyperlink>
        </w:p>
        <w:p w14:paraId="42ACF15D" w14:textId="0AEED1A3" w:rsidR="004956EC" w:rsidRDefault="00612083">
          <w:pPr>
            <w:pStyle w:val="TOC2"/>
            <w:rPr>
              <w:rFonts w:asciiTheme="minorHAnsi" w:eastAsiaTheme="minorEastAsia" w:hAnsiTheme="minorHAnsi" w:cstheme="minorBidi"/>
              <w:noProof/>
              <w:szCs w:val="22"/>
            </w:rPr>
          </w:pPr>
          <w:hyperlink w:anchor="_Toc82154271" w:history="1">
            <w:r w:rsidR="004956EC" w:rsidRPr="0057449B">
              <w:rPr>
                <w:rStyle w:val="Hyperlink"/>
                <w:noProof/>
              </w:rPr>
              <w:t>7.2. Temporary Safety Fencing Installation (CalTrans Type ESA) (DDHTR Contractor, A&amp;M Contractor – Monitors and Documents)</w:t>
            </w:r>
            <w:r w:rsidR="004956EC">
              <w:rPr>
                <w:noProof/>
                <w:webHidden/>
              </w:rPr>
              <w:tab/>
            </w:r>
            <w:r w:rsidR="004956EC">
              <w:rPr>
                <w:noProof/>
                <w:webHidden/>
              </w:rPr>
              <w:fldChar w:fldCharType="begin"/>
            </w:r>
            <w:r w:rsidR="004956EC">
              <w:rPr>
                <w:noProof/>
                <w:webHidden/>
              </w:rPr>
              <w:instrText xml:space="preserve"> PAGEREF _Toc82154271 \h </w:instrText>
            </w:r>
            <w:r w:rsidR="004956EC">
              <w:rPr>
                <w:noProof/>
                <w:webHidden/>
              </w:rPr>
            </w:r>
            <w:r w:rsidR="004956EC">
              <w:rPr>
                <w:noProof/>
                <w:webHidden/>
              </w:rPr>
              <w:fldChar w:fldCharType="separate"/>
            </w:r>
            <w:r w:rsidR="004956EC">
              <w:rPr>
                <w:noProof/>
                <w:webHidden/>
              </w:rPr>
              <w:t>62</w:t>
            </w:r>
            <w:r w:rsidR="004956EC">
              <w:rPr>
                <w:noProof/>
                <w:webHidden/>
              </w:rPr>
              <w:fldChar w:fldCharType="end"/>
            </w:r>
          </w:hyperlink>
        </w:p>
        <w:p w14:paraId="7FB45FE9" w14:textId="3189BB02" w:rsidR="004956EC" w:rsidRDefault="00612083">
          <w:pPr>
            <w:pStyle w:val="TOC1"/>
            <w:rPr>
              <w:rFonts w:asciiTheme="minorHAnsi" w:eastAsiaTheme="minorEastAsia" w:hAnsiTheme="minorHAnsi" w:cstheme="minorBidi"/>
              <w:b w:val="0"/>
              <w:bCs w:val="0"/>
              <w:szCs w:val="22"/>
            </w:rPr>
          </w:pPr>
          <w:hyperlink w:anchor="_Toc82154272" w:history="1">
            <w:r w:rsidR="004956EC" w:rsidRPr="0057449B">
              <w:rPr>
                <w:rStyle w:val="Hyperlink"/>
              </w:rPr>
              <w:t>8.0 Hazard Tree Removal Operations</w:t>
            </w:r>
            <w:r w:rsidR="004956EC">
              <w:rPr>
                <w:webHidden/>
              </w:rPr>
              <w:tab/>
            </w:r>
            <w:r w:rsidR="004956EC">
              <w:rPr>
                <w:webHidden/>
              </w:rPr>
              <w:fldChar w:fldCharType="begin"/>
            </w:r>
            <w:r w:rsidR="004956EC">
              <w:rPr>
                <w:webHidden/>
              </w:rPr>
              <w:instrText xml:space="preserve"> PAGEREF _Toc82154272 \h </w:instrText>
            </w:r>
            <w:r w:rsidR="004956EC">
              <w:rPr>
                <w:webHidden/>
              </w:rPr>
            </w:r>
            <w:r w:rsidR="004956EC">
              <w:rPr>
                <w:webHidden/>
              </w:rPr>
              <w:fldChar w:fldCharType="separate"/>
            </w:r>
            <w:r w:rsidR="004956EC">
              <w:rPr>
                <w:webHidden/>
              </w:rPr>
              <w:t>64</w:t>
            </w:r>
            <w:r w:rsidR="004956EC">
              <w:rPr>
                <w:webHidden/>
              </w:rPr>
              <w:fldChar w:fldCharType="end"/>
            </w:r>
          </w:hyperlink>
        </w:p>
        <w:p w14:paraId="45D079C3" w14:textId="3DAC6A3B" w:rsidR="004956EC" w:rsidRDefault="00612083">
          <w:pPr>
            <w:pStyle w:val="TOC2"/>
            <w:rPr>
              <w:rFonts w:asciiTheme="minorHAnsi" w:eastAsiaTheme="minorEastAsia" w:hAnsiTheme="minorHAnsi" w:cstheme="minorBidi"/>
              <w:noProof/>
              <w:szCs w:val="22"/>
            </w:rPr>
          </w:pPr>
          <w:hyperlink w:anchor="_Toc82154273" w:history="1">
            <w:r w:rsidR="004956EC" w:rsidRPr="0057449B">
              <w:rPr>
                <w:rStyle w:val="Hyperlink"/>
                <w:rFonts w:eastAsia="Century Gothic"/>
                <w:noProof/>
              </w:rPr>
              <w:t>8.1 Eligibility</w:t>
            </w:r>
            <w:r w:rsidR="004956EC">
              <w:rPr>
                <w:noProof/>
                <w:webHidden/>
              </w:rPr>
              <w:tab/>
            </w:r>
            <w:r w:rsidR="004956EC">
              <w:rPr>
                <w:noProof/>
                <w:webHidden/>
              </w:rPr>
              <w:fldChar w:fldCharType="begin"/>
            </w:r>
            <w:r w:rsidR="004956EC">
              <w:rPr>
                <w:noProof/>
                <w:webHidden/>
              </w:rPr>
              <w:instrText xml:space="preserve"> PAGEREF _Toc82154273 \h </w:instrText>
            </w:r>
            <w:r w:rsidR="004956EC">
              <w:rPr>
                <w:noProof/>
                <w:webHidden/>
              </w:rPr>
            </w:r>
            <w:r w:rsidR="004956EC">
              <w:rPr>
                <w:noProof/>
                <w:webHidden/>
              </w:rPr>
              <w:fldChar w:fldCharType="separate"/>
            </w:r>
            <w:r w:rsidR="004956EC">
              <w:rPr>
                <w:noProof/>
                <w:webHidden/>
              </w:rPr>
              <w:t>64</w:t>
            </w:r>
            <w:r w:rsidR="004956EC">
              <w:rPr>
                <w:noProof/>
                <w:webHidden/>
              </w:rPr>
              <w:fldChar w:fldCharType="end"/>
            </w:r>
          </w:hyperlink>
        </w:p>
        <w:p w14:paraId="69DBFB17" w14:textId="2C6A559E" w:rsidR="004956EC" w:rsidRDefault="00612083">
          <w:pPr>
            <w:pStyle w:val="TOC3"/>
            <w:rPr>
              <w:rFonts w:asciiTheme="minorHAnsi" w:eastAsiaTheme="minorEastAsia" w:hAnsiTheme="minorHAnsi" w:cstheme="minorBidi"/>
              <w:szCs w:val="22"/>
            </w:rPr>
          </w:pPr>
          <w:hyperlink w:anchor="_Toc82154274" w:history="1">
            <w:r w:rsidR="004956EC" w:rsidRPr="0057449B">
              <w:rPr>
                <w:rStyle w:val="Hyperlink"/>
                <w:rFonts w:eastAsia="Century Gothic"/>
              </w:rPr>
              <w:t>8.1.1 Hazard Tree Categories</w:t>
            </w:r>
            <w:r w:rsidR="004956EC">
              <w:rPr>
                <w:webHidden/>
              </w:rPr>
              <w:tab/>
            </w:r>
            <w:r w:rsidR="004956EC">
              <w:rPr>
                <w:webHidden/>
              </w:rPr>
              <w:fldChar w:fldCharType="begin"/>
            </w:r>
            <w:r w:rsidR="004956EC">
              <w:rPr>
                <w:webHidden/>
              </w:rPr>
              <w:instrText xml:space="preserve"> PAGEREF _Toc82154274 \h </w:instrText>
            </w:r>
            <w:r w:rsidR="004956EC">
              <w:rPr>
                <w:webHidden/>
              </w:rPr>
            </w:r>
            <w:r w:rsidR="004956EC">
              <w:rPr>
                <w:webHidden/>
              </w:rPr>
              <w:fldChar w:fldCharType="separate"/>
            </w:r>
            <w:r w:rsidR="004956EC">
              <w:rPr>
                <w:webHidden/>
              </w:rPr>
              <w:t>64</w:t>
            </w:r>
            <w:r w:rsidR="004956EC">
              <w:rPr>
                <w:webHidden/>
              </w:rPr>
              <w:fldChar w:fldCharType="end"/>
            </w:r>
          </w:hyperlink>
        </w:p>
        <w:p w14:paraId="373C859C" w14:textId="52BF8D8D" w:rsidR="004956EC" w:rsidRDefault="00612083">
          <w:pPr>
            <w:pStyle w:val="TOC3"/>
            <w:rPr>
              <w:rFonts w:asciiTheme="minorHAnsi" w:eastAsiaTheme="minorEastAsia" w:hAnsiTheme="minorHAnsi" w:cstheme="minorBidi"/>
              <w:szCs w:val="22"/>
            </w:rPr>
          </w:pPr>
          <w:hyperlink w:anchor="_Toc82154275" w:history="1">
            <w:r w:rsidR="004956EC" w:rsidRPr="0057449B">
              <w:rPr>
                <w:rStyle w:val="Hyperlink"/>
                <w:rFonts w:eastAsia="Century Gothic"/>
              </w:rPr>
              <w:t>8.1.2 Road Types</w:t>
            </w:r>
            <w:r w:rsidR="004956EC">
              <w:rPr>
                <w:webHidden/>
              </w:rPr>
              <w:tab/>
            </w:r>
            <w:r w:rsidR="004956EC">
              <w:rPr>
                <w:webHidden/>
              </w:rPr>
              <w:fldChar w:fldCharType="begin"/>
            </w:r>
            <w:r w:rsidR="004956EC">
              <w:rPr>
                <w:webHidden/>
              </w:rPr>
              <w:instrText xml:space="preserve"> PAGEREF _Toc82154275 \h </w:instrText>
            </w:r>
            <w:r w:rsidR="004956EC">
              <w:rPr>
                <w:webHidden/>
              </w:rPr>
            </w:r>
            <w:r w:rsidR="004956EC">
              <w:rPr>
                <w:webHidden/>
              </w:rPr>
              <w:fldChar w:fldCharType="separate"/>
            </w:r>
            <w:r w:rsidR="004956EC">
              <w:rPr>
                <w:webHidden/>
              </w:rPr>
              <w:t>65</w:t>
            </w:r>
            <w:r w:rsidR="004956EC">
              <w:rPr>
                <w:webHidden/>
              </w:rPr>
              <w:fldChar w:fldCharType="end"/>
            </w:r>
          </w:hyperlink>
        </w:p>
        <w:p w14:paraId="27DE8CDD" w14:textId="2CEDF6CD" w:rsidR="004956EC" w:rsidRDefault="00612083">
          <w:pPr>
            <w:pStyle w:val="TOC3"/>
            <w:rPr>
              <w:rFonts w:asciiTheme="minorHAnsi" w:eastAsiaTheme="minorEastAsia" w:hAnsiTheme="minorHAnsi" w:cstheme="minorBidi"/>
              <w:szCs w:val="22"/>
            </w:rPr>
          </w:pPr>
          <w:hyperlink w:anchor="_Toc82154276" w:history="1">
            <w:r w:rsidR="004956EC" w:rsidRPr="0057449B">
              <w:rPr>
                <w:rStyle w:val="Hyperlink"/>
                <w:rFonts w:eastAsia="Century Gothic"/>
              </w:rPr>
              <w:t>8.1.3 Criteria</w:t>
            </w:r>
            <w:r w:rsidR="004956EC">
              <w:rPr>
                <w:webHidden/>
              </w:rPr>
              <w:tab/>
            </w:r>
            <w:r w:rsidR="004956EC">
              <w:rPr>
                <w:webHidden/>
              </w:rPr>
              <w:fldChar w:fldCharType="begin"/>
            </w:r>
            <w:r w:rsidR="004956EC">
              <w:rPr>
                <w:webHidden/>
              </w:rPr>
              <w:instrText xml:space="preserve"> PAGEREF _Toc82154276 \h </w:instrText>
            </w:r>
            <w:r w:rsidR="004956EC">
              <w:rPr>
                <w:webHidden/>
              </w:rPr>
            </w:r>
            <w:r w:rsidR="004956EC">
              <w:rPr>
                <w:webHidden/>
              </w:rPr>
              <w:fldChar w:fldCharType="separate"/>
            </w:r>
            <w:r w:rsidR="004956EC">
              <w:rPr>
                <w:webHidden/>
              </w:rPr>
              <w:t>65</w:t>
            </w:r>
            <w:r w:rsidR="004956EC">
              <w:rPr>
                <w:webHidden/>
              </w:rPr>
              <w:fldChar w:fldCharType="end"/>
            </w:r>
          </w:hyperlink>
        </w:p>
        <w:p w14:paraId="1FCEAFF0" w14:textId="4C74143B" w:rsidR="004956EC" w:rsidRDefault="00612083">
          <w:pPr>
            <w:pStyle w:val="TOC3"/>
            <w:rPr>
              <w:rFonts w:asciiTheme="minorHAnsi" w:eastAsiaTheme="minorEastAsia" w:hAnsiTheme="minorHAnsi" w:cstheme="minorBidi"/>
              <w:szCs w:val="22"/>
            </w:rPr>
          </w:pPr>
          <w:hyperlink w:anchor="_Toc82154277" w:history="1">
            <w:r w:rsidR="004956EC" w:rsidRPr="0057449B">
              <w:rPr>
                <w:rStyle w:val="Hyperlink"/>
                <w:rFonts w:eastAsia="Century Gothic"/>
              </w:rPr>
              <w:t>8.1.4 Identification of Potentially Eligible Parcels (A&amp;M Contractor)</w:t>
            </w:r>
            <w:r w:rsidR="004956EC">
              <w:rPr>
                <w:webHidden/>
              </w:rPr>
              <w:tab/>
            </w:r>
            <w:r w:rsidR="004956EC">
              <w:rPr>
                <w:webHidden/>
              </w:rPr>
              <w:fldChar w:fldCharType="begin"/>
            </w:r>
            <w:r w:rsidR="004956EC">
              <w:rPr>
                <w:webHidden/>
              </w:rPr>
              <w:instrText xml:space="preserve"> PAGEREF _Toc82154277 \h </w:instrText>
            </w:r>
            <w:r w:rsidR="004956EC">
              <w:rPr>
                <w:webHidden/>
              </w:rPr>
            </w:r>
            <w:r w:rsidR="004956EC">
              <w:rPr>
                <w:webHidden/>
              </w:rPr>
              <w:fldChar w:fldCharType="separate"/>
            </w:r>
            <w:r w:rsidR="004956EC">
              <w:rPr>
                <w:webHidden/>
              </w:rPr>
              <w:t>66</w:t>
            </w:r>
            <w:r w:rsidR="004956EC">
              <w:rPr>
                <w:webHidden/>
              </w:rPr>
              <w:fldChar w:fldCharType="end"/>
            </w:r>
          </w:hyperlink>
        </w:p>
        <w:p w14:paraId="57403FC3" w14:textId="2F6C188F" w:rsidR="004956EC" w:rsidRDefault="00612083">
          <w:pPr>
            <w:pStyle w:val="TOC2"/>
            <w:rPr>
              <w:rFonts w:asciiTheme="minorHAnsi" w:eastAsiaTheme="minorEastAsia" w:hAnsiTheme="minorHAnsi" w:cstheme="minorBidi"/>
              <w:noProof/>
              <w:szCs w:val="22"/>
            </w:rPr>
          </w:pPr>
          <w:hyperlink w:anchor="_Toc82154278" w:history="1">
            <w:r w:rsidR="004956EC" w:rsidRPr="0057449B">
              <w:rPr>
                <w:rStyle w:val="Hyperlink"/>
                <w:rFonts w:eastAsia="Century Gothic"/>
                <w:noProof/>
              </w:rPr>
              <w:t>8.2 Soft Start</w:t>
            </w:r>
            <w:r w:rsidR="004956EC">
              <w:rPr>
                <w:noProof/>
                <w:webHidden/>
              </w:rPr>
              <w:tab/>
            </w:r>
            <w:r w:rsidR="004956EC">
              <w:rPr>
                <w:noProof/>
                <w:webHidden/>
              </w:rPr>
              <w:fldChar w:fldCharType="begin"/>
            </w:r>
            <w:r w:rsidR="004956EC">
              <w:rPr>
                <w:noProof/>
                <w:webHidden/>
              </w:rPr>
              <w:instrText xml:space="preserve"> PAGEREF _Toc82154278 \h </w:instrText>
            </w:r>
            <w:r w:rsidR="004956EC">
              <w:rPr>
                <w:noProof/>
                <w:webHidden/>
              </w:rPr>
            </w:r>
            <w:r w:rsidR="004956EC">
              <w:rPr>
                <w:noProof/>
                <w:webHidden/>
              </w:rPr>
              <w:fldChar w:fldCharType="separate"/>
            </w:r>
            <w:r w:rsidR="004956EC">
              <w:rPr>
                <w:noProof/>
                <w:webHidden/>
              </w:rPr>
              <w:t>66</w:t>
            </w:r>
            <w:r w:rsidR="004956EC">
              <w:rPr>
                <w:noProof/>
                <w:webHidden/>
              </w:rPr>
              <w:fldChar w:fldCharType="end"/>
            </w:r>
          </w:hyperlink>
        </w:p>
        <w:p w14:paraId="56DAF0CF" w14:textId="1BEBB5EB" w:rsidR="004956EC" w:rsidRDefault="00612083">
          <w:pPr>
            <w:pStyle w:val="TOC2"/>
            <w:rPr>
              <w:rFonts w:asciiTheme="minorHAnsi" w:eastAsiaTheme="minorEastAsia" w:hAnsiTheme="minorHAnsi" w:cstheme="minorBidi"/>
              <w:noProof/>
              <w:szCs w:val="22"/>
            </w:rPr>
          </w:pPr>
          <w:hyperlink w:anchor="_Toc82154279" w:history="1">
            <w:r w:rsidR="004956EC" w:rsidRPr="0057449B">
              <w:rPr>
                <w:rStyle w:val="Hyperlink"/>
                <w:rFonts w:eastAsia="Century Gothic"/>
                <w:noProof/>
              </w:rPr>
              <w:t>8.3 Assessment (A&amp;M Contractor)</w:t>
            </w:r>
            <w:r w:rsidR="004956EC">
              <w:rPr>
                <w:noProof/>
                <w:webHidden/>
              </w:rPr>
              <w:tab/>
            </w:r>
            <w:r w:rsidR="004956EC">
              <w:rPr>
                <w:noProof/>
                <w:webHidden/>
              </w:rPr>
              <w:fldChar w:fldCharType="begin"/>
            </w:r>
            <w:r w:rsidR="004956EC">
              <w:rPr>
                <w:noProof/>
                <w:webHidden/>
              </w:rPr>
              <w:instrText xml:space="preserve"> PAGEREF _Toc82154279 \h </w:instrText>
            </w:r>
            <w:r w:rsidR="004956EC">
              <w:rPr>
                <w:noProof/>
                <w:webHidden/>
              </w:rPr>
            </w:r>
            <w:r w:rsidR="004956EC">
              <w:rPr>
                <w:noProof/>
                <w:webHidden/>
              </w:rPr>
              <w:fldChar w:fldCharType="separate"/>
            </w:r>
            <w:r w:rsidR="004956EC">
              <w:rPr>
                <w:noProof/>
                <w:webHidden/>
              </w:rPr>
              <w:t>67</w:t>
            </w:r>
            <w:r w:rsidR="004956EC">
              <w:rPr>
                <w:noProof/>
                <w:webHidden/>
              </w:rPr>
              <w:fldChar w:fldCharType="end"/>
            </w:r>
          </w:hyperlink>
        </w:p>
        <w:p w14:paraId="28550E4A" w14:textId="630A683B" w:rsidR="004956EC" w:rsidRDefault="00612083">
          <w:pPr>
            <w:pStyle w:val="TOC3"/>
            <w:rPr>
              <w:rFonts w:asciiTheme="minorHAnsi" w:eastAsiaTheme="minorEastAsia" w:hAnsiTheme="minorHAnsi" w:cstheme="minorBidi"/>
              <w:szCs w:val="22"/>
            </w:rPr>
          </w:pPr>
          <w:hyperlink w:anchor="_Toc82154280" w:history="1">
            <w:r w:rsidR="004956EC" w:rsidRPr="0057449B">
              <w:rPr>
                <w:rStyle w:val="Hyperlink"/>
                <w:rFonts w:eastAsia="Century Gothic"/>
              </w:rPr>
              <w:t>8.3.1 Pre-Assessment Activities (A&amp;M Contractor)</w:t>
            </w:r>
            <w:r w:rsidR="004956EC">
              <w:rPr>
                <w:webHidden/>
              </w:rPr>
              <w:tab/>
            </w:r>
            <w:r w:rsidR="004956EC">
              <w:rPr>
                <w:webHidden/>
              </w:rPr>
              <w:fldChar w:fldCharType="begin"/>
            </w:r>
            <w:r w:rsidR="004956EC">
              <w:rPr>
                <w:webHidden/>
              </w:rPr>
              <w:instrText xml:space="preserve"> PAGEREF _Toc82154280 \h </w:instrText>
            </w:r>
            <w:r w:rsidR="004956EC">
              <w:rPr>
                <w:webHidden/>
              </w:rPr>
            </w:r>
            <w:r w:rsidR="004956EC">
              <w:rPr>
                <w:webHidden/>
              </w:rPr>
              <w:fldChar w:fldCharType="separate"/>
            </w:r>
            <w:r w:rsidR="004956EC">
              <w:rPr>
                <w:webHidden/>
              </w:rPr>
              <w:t>67</w:t>
            </w:r>
            <w:r w:rsidR="004956EC">
              <w:rPr>
                <w:webHidden/>
              </w:rPr>
              <w:fldChar w:fldCharType="end"/>
            </w:r>
          </w:hyperlink>
        </w:p>
        <w:p w14:paraId="62120599" w14:textId="2CCF2714" w:rsidR="004956EC" w:rsidRDefault="00612083">
          <w:pPr>
            <w:pStyle w:val="TOC3"/>
            <w:rPr>
              <w:rFonts w:asciiTheme="minorHAnsi" w:eastAsiaTheme="minorEastAsia" w:hAnsiTheme="minorHAnsi" w:cstheme="minorBidi"/>
              <w:szCs w:val="22"/>
            </w:rPr>
          </w:pPr>
          <w:hyperlink w:anchor="_Toc82154281" w:history="1">
            <w:r w:rsidR="004956EC" w:rsidRPr="0057449B">
              <w:rPr>
                <w:rStyle w:val="Hyperlink"/>
                <w:rFonts w:eastAsia="Century Gothic"/>
              </w:rPr>
              <w:t>8.3.2 Hazard Tree Assessment Process (A&amp;M Contractor)</w:t>
            </w:r>
            <w:r w:rsidR="004956EC">
              <w:rPr>
                <w:webHidden/>
              </w:rPr>
              <w:tab/>
            </w:r>
            <w:r w:rsidR="004956EC">
              <w:rPr>
                <w:webHidden/>
              </w:rPr>
              <w:fldChar w:fldCharType="begin"/>
            </w:r>
            <w:r w:rsidR="004956EC">
              <w:rPr>
                <w:webHidden/>
              </w:rPr>
              <w:instrText xml:space="preserve"> PAGEREF _Toc82154281 \h </w:instrText>
            </w:r>
            <w:r w:rsidR="004956EC">
              <w:rPr>
                <w:webHidden/>
              </w:rPr>
            </w:r>
            <w:r w:rsidR="004956EC">
              <w:rPr>
                <w:webHidden/>
              </w:rPr>
              <w:fldChar w:fldCharType="separate"/>
            </w:r>
            <w:r w:rsidR="004956EC">
              <w:rPr>
                <w:webHidden/>
              </w:rPr>
              <w:t>68</w:t>
            </w:r>
            <w:r w:rsidR="004956EC">
              <w:rPr>
                <w:webHidden/>
              </w:rPr>
              <w:fldChar w:fldCharType="end"/>
            </w:r>
          </w:hyperlink>
        </w:p>
        <w:p w14:paraId="686D9AD1" w14:textId="150CAD6B" w:rsidR="004956EC" w:rsidRDefault="00612083">
          <w:pPr>
            <w:pStyle w:val="TOC3"/>
            <w:rPr>
              <w:rFonts w:asciiTheme="minorHAnsi" w:eastAsiaTheme="minorEastAsia" w:hAnsiTheme="minorHAnsi" w:cstheme="minorBidi"/>
              <w:szCs w:val="22"/>
            </w:rPr>
          </w:pPr>
          <w:hyperlink w:anchor="_Toc82154282" w:history="1">
            <w:r w:rsidR="004956EC" w:rsidRPr="0057449B">
              <w:rPr>
                <w:rStyle w:val="Hyperlink"/>
                <w:rFonts w:eastAsia="Century Gothic"/>
              </w:rPr>
              <w:t>8.3.4 Hazard Tree Marking Specifications (A&amp;M Contractor)</w:t>
            </w:r>
            <w:r w:rsidR="004956EC">
              <w:rPr>
                <w:webHidden/>
              </w:rPr>
              <w:tab/>
            </w:r>
            <w:r w:rsidR="004956EC">
              <w:rPr>
                <w:webHidden/>
              </w:rPr>
              <w:fldChar w:fldCharType="begin"/>
            </w:r>
            <w:r w:rsidR="004956EC">
              <w:rPr>
                <w:webHidden/>
              </w:rPr>
              <w:instrText xml:space="preserve"> PAGEREF _Toc82154282 \h </w:instrText>
            </w:r>
            <w:r w:rsidR="004956EC">
              <w:rPr>
                <w:webHidden/>
              </w:rPr>
            </w:r>
            <w:r w:rsidR="004956EC">
              <w:rPr>
                <w:webHidden/>
              </w:rPr>
              <w:fldChar w:fldCharType="separate"/>
            </w:r>
            <w:r w:rsidR="004956EC">
              <w:rPr>
                <w:webHidden/>
              </w:rPr>
              <w:t>70</w:t>
            </w:r>
            <w:r w:rsidR="004956EC">
              <w:rPr>
                <w:webHidden/>
              </w:rPr>
              <w:fldChar w:fldCharType="end"/>
            </w:r>
          </w:hyperlink>
        </w:p>
        <w:p w14:paraId="4FD934C4" w14:textId="3799F36D" w:rsidR="004956EC" w:rsidRDefault="00612083">
          <w:pPr>
            <w:pStyle w:val="TOC3"/>
            <w:rPr>
              <w:rFonts w:asciiTheme="minorHAnsi" w:eastAsiaTheme="minorEastAsia" w:hAnsiTheme="minorHAnsi" w:cstheme="minorBidi"/>
              <w:szCs w:val="22"/>
            </w:rPr>
          </w:pPr>
          <w:hyperlink w:anchor="_Toc82154283" w:history="1">
            <w:r w:rsidR="004956EC" w:rsidRPr="0057449B">
              <w:rPr>
                <w:rStyle w:val="Hyperlink"/>
                <w:rFonts w:eastAsia="Century Gothic"/>
              </w:rPr>
              <w:t>8.3.5 Boundary Trees (A&amp;M Contractor)</w:t>
            </w:r>
            <w:r w:rsidR="004956EC">
              <w:rPr>
                <w:webHidden/>
              </w:rPr>
              <w:tab/>
            </w:r>
            <w:r w:rsidR="004956EC">
              <w:rPr>
                <w:webHidden/>
              </w:rPr>
              <w:fldChar w:fldCharType="begin"/>
            </w:r>
            <w:r w:rsidR="004956EC">
              <w:rPr>
                <w:webHidden/>
              </w:rPr>
              <w:instrText xml:space="preserve"> PAGEREF _Toc82154283 \h </w:instrText>
            </w:r>
            <w:r w:rsidR="004956EC">
              <w:rPr>
                <w:webHidden/>
              </w:rPr>
            </w:r>
            <w:r w:rsidR="004956EC">
              <w:rPr>
                <w:webHidden/>
              </w:rPr>
              <w:fldChar w:fldCharType="separate"/>
            </w:r>
            <w:r w:rsidR="004956EC">
              <w:rPr>
                <w:webHidden/>
              </w:rPr>
              <w:t>70</w:t>
            </w:r>
            <w:r w:rsidR="004956EC">
              <w:rPr>
                <w:webHidden/>
              </w:rPr>
              <w:fldChar w:fldCharType="end"/>
            </w:r>
          </w:hyperlink>
        </w:p>
        <w:p w14:paraId="5ACA322C" w14:textId="00D92755" w:rsidR="004956EC" w:rsidRDefault="00612083">
          <w:pPr>
            <w:pStyle w:val="TOC2"/>
            <w:rPr>
              <w:rFonts w:asciiTheme="minorHAnsi" w:eastAsiaTheme="minorEastAsia" w:hAnsiTheme="minorHAnsi" w:cstheme="minorBidi"/>
              <w:noProof/>
              <w:szCs w:val="22"/>
            </w:rPr>
          </w:pPr>
          <w:hyperlink w:anchor="_Toc82154284" w:history="1">
            <w:r w:rsidR="004956EC" w:rsidRPr="0057449B">
              <w:rPr>
                <w:rStyle w:val="Hyperlink"/>
                <w:rFonts w:eastAsia="Century Gothic"/>
                <w:noProof/>
              </w:rPr>
              <w:t>8.4 Work Management Planning</w:t>
            </w:r>
            <w:r w:rsidR="004956EC">
              <w:rPr>
                <w:noProof/>
                <w:webHidden/>
              </w:rPr>
              <w:tab/>
            </w:r>
            <w:r w:rsidR="004956EC">
              <w:rPr>
                <w:noProof/>
                <w:webHidden/>
              </w:rPr>
              <w:fldChar w:fldCharType="begin"/>
            </w:r>
            <w:r w:rsidR="004956EC">
              <w:rPr>
                <w:noProof/>
                <w:webHidden/>
              </w:rPr>
              <w:instrText xml:space="preserve"> PAGEREF _Toc82154284 \h </w:instrText>
            </w:r>
            <w:r w:rsidR="004956EC">
              <w:rPr>
                <w:noProof/>
                <w:webHidden/>
              </w:rPr>
            </w:r>
            <w:r w:rsidR="004956EC">
              <w:rPr>
                <w:noProof/>
                <w:webHidden/>
              </w:rPr>
              <w:fldChar w:fldCharType="separate"/>
            </w:r>
            <w:r w:rsidR="004956EC">
              <w:rPr>
                <w:noProof/>
                <w:webHidden/>
              </w:rPr>
              <w:t>70</w:t>
            </w:r>
            <w:r w:rsidR="004956EC">
              <w:rPr>
                <w:noProof/>
                <w:webHidden/>
              </w:rPr>
              <w:fldChar w:fldCharType="end"/>
            </w:r>
          </w:hyperlink>
        </w:p>
        <w:p w14:paraId="19F39C33" w14:textId="33399378" w:rsidR="004956EC" w:rsidRDefault="00612083">
          <w:pPr>
            <w:pStyle w:val="TOC3"/>
            <w:rPr>
              <w:rFonts w:asciiTheme="minorHAnsi" w:eastAsiaTheme="minorEastAsia" w:hAnsiTheme="minorHAnsi" w:cstheme="minorBidi"/>
              <w:szCs w:val="22"/>
            </w:rPr>
          </w:pPr>
          <w:hyperlink w:anchor="_Toc82154285" w:history="1">
            <w:r w:rsidR="004956EC" w:rsidRPr="0057449B">
              <w:rPr>
                <w:rStyle w:val="Hyperlink"/>
                <w:rFonts w:eastAsia="Century Gothic"/>
              </w:rPr>
              <w:t>8.4.1 Prioritization Considerations for Runways (User Agency or Designee)</w:t>
            </w:r>
            <w:r w:rsidR="004956EC">
              <w:rPr>
                <w:webHidden/>
              </w:rPr>
              <w:tab/>
            </w:r>
            <w:r w:rsidR="004956EC">
              <w:rPr>
                <w:webHidden/>
              </w:rPr>
              <w:fldChar w:fldCharType="begin"/>
            </w:r>
            <w:r w:rsidR="004956EC">
              <w:rPr>
                <w:webHidden/>
              </w:rPr>
              <w:instrText xml:space="preserve"> PAGEREF _Toc82154285 \h </w:instrText>
            </w:r>
            <w:r w:rsidR="004956EC">
              <w:rPr>
                <w:webHidden/>
              </w:rPr>
            </w:r>
            <w:r w:rsidR="004956EC">
              <w:rPr>
                <w:webHidden/>
              </w:rPr>
              <w:fldChar w:fldCharType="separate"/>
            </w:r>
            <w:r w:rsidR="004956EC">
              <w:rPr>
                <w:webHidden/>
              </w:rPr>
              <w:t>70</w:t>
            </w:r>
            <w:r w:rsidR="004956EC">
              <w:rPr>
                <w:webHidden/>
              </w:rPr>
              <w:fldChar w:fldCharType="end"/>
            </w:r>
          </w:hyperlink>
        </w:p>
        <w:p w14:paraId="31BC1EAE" w14:textId="74385510" w:rsidR="004956EC" w:rsidRDefault="00612083">
          <w:pPr>
            <w:pStyle w:val="TOC2"/>
            <w:rPr>
              <w:rFonts w:asciiTheme="minorHAnsi" w:eastAsiaTheme="minorEastAsia" w:hAnsiTheme="minorHAnsi" w:cstheme="minorBidi"/>
              <w:noProof/>
              <w:szCs w:val="22"/>
            </w:rPr>
          </w:pPr>
          <w:hyperlink w:anchor="_Toc82154286" w:history="1">
            <w:r w:rsidR="004956EC" w:rsidRPr="0057449B">
              <w:rPr>
                <w:rStyle w:val="Hyperlink"/>
                <w:rFonts w:eastAsia="Century Gothic"/>
                <w:noProof/>
              </w:rPr>
              <w:t>8.5 Pre-Felling Inspections (DDHTR Contractor)</w:t>
            </w:r>
            <w:r w:rsidR="004956EC">
              <w:rPr>
                <w:noProof/>
                <w:webHidden/>
              </w:rPr>
              <w:tab/>
            </w:r>
            <w:r w:rsidR="004956EC">
              <w:rPr>
                <w:noProof/>
                <w:webHidden/>
              </w:rPr>
              <w:fldChar w:fldCharType="begin"/>
            </w:r>
            <w:r w:rsidR="004956EC">
              <w:rPr>
                <w:noProof/>
                <w:webHidden/>
              </w:rPr>
              <w:instrText xml:space="preserve"> PAGEREF _Toc82154286 \h </w:instrText>
            </w:r>
            <w:r w:rsidR="004956EC">
              <w:rPr>
                <w:noProof/>
                <w:webHidden/>
              </w:rPr>
            </w:r>
            <w:r w:rsidR="004956EC">
              <w:rPr>
                <w:noProof/>
                <w:webHidden/>
              </w:rPr>
              <w:fldChar w:fldCharType="separate"/>
            </w:r>
            <w:r w:rsidR="004956EC">
              <w:rPr>
                <w:noProof/>
                <w:webHidden/>
              </w:rPr>
              <w:t>72</w:t>
            </w:r>
            <w:r w:rsidR="004956EC">
              <w:rPr>
                <w:noProof/>
                <w:webHidden/>
              </w:rPr>
              <w:fldChar w:fldCharType="end"/>
            </w:r>
          </w:hyperlink>
        </w:p>
        <w:p w14:paraId="18F1BDFF" w14:textId="33491B55" w:rsidR="004956EC" w:rsidRDefault="00612083">
          <w:pPr>
            <w:pStyle w:val="TOC3"/>
            <w:rPr>
              <w:rFonts w:asciiTheme="minorHAnsi" w:eastAsiaTheme="minorEastAsia" w:hAnsiTheme="minorHAnsi" w:cstheme="minorBidi"/>
              <w:szCs w:val="22"/>
            </w:rPr>
          </w:pPr>
          <w:hyperlink w:anchor="_Toc82154287" w:history="1">
            <w:r w:rsidR="004956EC" w:rsidRPr="0057449B">
              <w:rPr>
                <w:rStyle w:val="Hyperlink"/>
                <w:rFonts w:eastAsia="Century Gothic"/>
              </w:rPr>
              <w:t>8.5.1 Forest Practice Considerations</w:t>
            </w:r>
            <w:r w:rsidR="004956EC">
              <w:rPr>
                <w:webHidden/>
              </w:rPr>
              <w:tab/>
            </w:r>
            <w:r w:rsidR="004956EC">
              <w:rPr>
                <w:webHidden/>
              </w:rPr>
              <w:fldChar w:fldCharType="begin"/>
            </w:r>
            <w:r w:rsidR="004956EC">
              <w:rPr>
                <w:webHidden/>
              </w:rPr>
              <w:instrText xml:space="preserve"> PAGEREF _Toc82154287 \h </w:instrText>
            </w:r>
            <w:r w:rsidR="004956EC">
              <w:rPr>
                <w:webHidden/>
              </w:rPr>
            </w:r>
            <w:r w:rsidR="004956EC">
              <w:rPr>
                <w:webHidden/>
              </w:rPr>
              <w:fldChar w:fldCharType="separate"/>
            </w:r>
            <w:r w:rsidR="004956EC">
              <w:rPr>
                <w:webHidden/>
              </w:rPr>
              <w:t>72</w:t>
            </w:r>
            <w:r w:rsidR="004956EC">
              <w:rPr>
                <w:webHidden/>
              </w:rPr>
              <w:fldChar w:fldCharType="end"/>
            </w:r>
          </w:hyperlink>
        </w:p>
        <w:p w14:paraId="0D12AFBD" w14:textId="2E1508ED" w:rsidR="004956EC" w:rsidRDefault="00612083">
          <w:pPr>
            <w:pStyle w:val="TOC3"/>
            <w:rPr>
              <w:rFonts w:asciiTheme="minorHAnsi" w:eastAsiaTheme="minorEastAsia" w:hAnsiTheme="minorHAnsi" w:cstheme="minorBidi"/>
              <w:szCs w:val="22"/>
            </w:rPr>
          </w:pPr>
          <w:hyperlink w:anchor="_Toc82154288" w:history="1">
            <w:r w:rsidR="004956EC" w:rsidRPr="0057449B">
              <w:rPr>
                <w:rStyle w:val="Hyperlink"/>
                <w:rFonts w:eastAsia="Century Gothic"/>
              </w:rPr>
              <w:t>8.5.2 Consultant Pre-Inspection (A&amp;M Contractor)</w:t>
            </w:r>
            <w:r w:rsidR="004956EC">
              <w:rPr>
                <w:webHidden/>
              </w:rPr>
              <w:tab/>
            </w:r>
            <w:r w:rsidR="004956EC">
              <w:rPr>
                <w:webHidden/>
              </w:rPr>
              <w:fldChar w:fldCharType="begin"/>
            </w:r>
            <w:r w:rsidR="004956EC">
              <w:rPr>
                <w:webHidden/>
              </w:rPr>
              <w:instrText xml:space="preserve"> PAGEREF _Toc82154288 \h </w:instrText>
            </w:r>
            <w:r w:rsidR="004956EC">
              <w:rPr>
                <w:webHidden/>
              </w:rPr>
            </w:r>
            <w:r w:rsidR="004956EC">
              <w:rPr>
                <w:webHidden/>
              </w:rPr>
              <w:fldChar w:fldCharType="separate"/>
            </w:r>
            <w:r w:rsidR="004956EC">
              <w:rPr>
                <w:webHidden/>
              </w:rPr>
              <w:t>72</w:t>
            </w:r>
            <w:r w:rsidR="004956EC">
              <w:rPr>
                <w:webHidden/>
              </w:rPr>
              <w:fldChar w:fldCharType="end"/>
            </w:r>
          </w:hyperlink>
        </w:p>
        <w:p w14:paraId="20EC9FCF" w14:textId="7A0E847C" w:rsidR="004956EC" w:rsidRDefault="00612083">
          <w:pPr>
            <w:pStyle w:val="TOC3"/>
            <w:rPr>
              <w:rFonts w:asciiTheme="minorHAnsi" w:eastAsiaTheme="minorEastAsia" w:hAnsiTheme="minorHAnsi" w:cstheme="minorBidi"/>
              <w:szCs w:val="22"/>
            </w:rPr>
          </w:pPr>
          <w:hyperlink w:anchor="_Toc82154289" w:history="1">
            <w:r w:rsidR="004956EC" w:rsidRPr="0057449B">
              <w:rPr>
                <w:rStyle w:val="Hyperlink"/>
                <w:rFonts w:eastAsia="Century Gothic"/>
              </w:rPr>
              <w:t>8.5.3 Contractor Pre-Inspection (DDHTR Contractor)</w:t>
            </w:r>
            <w:r w:rsidR="004956EC">
              <w:rPr>
                <w:webHidden/>
              </w:rPr>
              <w:tab/>
            </w:r>
            <w:r w:rsidR="004956EC">
              <w:rPr>
                <w:webHidden/>
              </w:rPr>
              <w:fldChar w:fldCharType="begin"/>
            </w:r>
            <w:r w:rsidR="004956EC">
              <w:rPr>
                <w:webHidden/>
              </w:rPr>
              <w:instrText xml:space="preserve"> PAGEREF _Toc82154289 \h </w:instrText>
            </w:r>
            <w:r w:rsidR="004956EC">
              <w:rPr>
                <w:webHidden/>
              </w:rPr>
            </w:r>
            <w:r w:rsidR="004956EC">
              <w:rPr>
                <w:webHidden/>
              </w:rPr>
              <w:fldChar w:fldCharType="separate"/>
            </w:r>
            <w:r w:rsidR="004956EC">
              <w:rPr>
                <w:webHidden/>
              </w:rPr>
              <w:t>73</w:t>
            </w:r>
            <w:r w:rsidR="004956EC">
              <w:rPr>
                <w:webHidden/>
              </w:rPr>
              <w:fldChar w:fldCharType="end"/>
            </w:r>
          </w:hyperlink>
        </w:p>
        <w:p w14:paraId="30BB79E1" w14:textId="30896C79" w:rsidR="004956EC" w:rsidRDefault="00612083">
          <w:pPr>
            <w:pStyle w:val="TOC2"/>
            <w:rPr>
              <w:rFonts w:asciiTheme="minorHAnsi" w:eastAsiaTheme="minorEastAsia" w:hAnsiTheme="minorHAnsi" w:cstheme="minorBidi"/>
              <w:noProof/>
              <w:szCs w:val="22"/>
            </w:rPr>
          </w:pPr>
          <w:hyperlink w:anchor="_Toc82154290" w:history="1">
            <w:r w:rsidR="004956EC" w:rsidRPr="0057449B">
              <w:rPr>
                <w:rStyle w:val="Hyperlink"/>
                <w:rFonts w:eastAsia="Century Gothic"/>
                <w:noProof/>
              </w:rPr>
              <w:t>8.6 Hazard Tree Felling and Removal</w:t>
            </w:r>
            <w:r w:rsidR="004956EC">
              <w:rPr>
                <w:noProof/>
                <w:webHidden/>
              </w:rPr>
              <w:tab/>
            </w:r>
            <w:r w:rsidR="004956EC">
              <w:rPr>
                <w:noProof/>
                <w:webHidden/>
              </w:rPr>
              <w:fldChar w:fldCharType="begin"/>
            </w:r>
            <w:r w:rsidR="004956EC">
              <w:rPr>
                <w:noProof/>
                <w:webHidden/>
              </w:rPr>
              <w:instrText xml:space="preserve"> PAGEREF _Toc82154290 \h </w:instrText>
            </w:r>
            <w:r w:rsidR="004956EC">
              <w:rPr>
                <w:noProof/>
                <w:webHidden/>
              </w:rPr>
            </w:r>
            <w:r w:rsidR="004956EC">
              <w:rPr>
                <w:noProof/>
                <w:webHidden/>
              </w:rPr>
              <w:fldChar w:fldCharType="separate"/>
            </w:r>
            <w:r w:rsidR="004956EC">
              <w:rPr>
                <w:noProof/>
                <w:webHidden/>
              </w:rPr>
              <w:t>75</w:t>
            </w:r>
            <w:r w:rsidR="004956EC">
              <w:rPr>
                <w:noProof/>
                <w:webHidden/>
              </w:rPr>
              <w:fldChar w:fldCharType="end"/>
            </w:r>
          </w:hyperlink>
        </w:p>
        <w:p w14:paraId="233F70A0" w14:textId="3D2ACA1F" w:rsidR="004956EC" w:rsidRDefault="00612083">
          <w:pPr>
            <w:pStyle w:val="TOC3"/>
            <w:rPr>
              <w:rFonts w:asciiTheme="minorHAnsi" w:eastAsiaTheme="minorEastAsia" w:hAnsiTheme="minorHAnsi" w:cstheme="minorBidi"/>
              <w:szCs w:val="22"/>
            </w:rPr>
          </w:pPr>
          <w:hyperlink w:anchor="_Toc82154291" w:history="1">
            <w:r w:rsidR="004956EC" w:rsidRPr="0057449B">
              <w:rPr>
                <w:rStyle w:val="Hyperlink"/>
                <w:rFonts w:eastAsia="Century Gothic"/>
              </w:rPr>
              <w:t>8.6.1 Pre-Work Walk (360 Walk) (DDHTR Contractor and A&amp;M Contractor)</w:t>
            </w:r>
            <w:r w:rsidR="004956EC">
              <w:rPr>
                <w:webHidden/>
              </w:rPr>
              <w:tab/>
            </w:r>
            <w:r w:rsidR="004956EC">
              <w:rPr>
                <w:webHidden/>
              </w:rPr>
              <w:fldChar w:fldCharType="begin"/>
            </w:r>
            <w:r w:rsidR="004956EC">
              <w:rPr>
                <w:webHidden/>
              </w:rPr>
              <w:instrText xml:space="preserve"> PAGEREF _Toc82154291 \h </w:instrText>
            </w:r>
            <w:r w:rsidR="004956EC">
              <w:rPr>
                <w:webHidden/>
              </w:rPr>
            </w:r>
            <w:r w:rsidR="004956EC">
              <w:rPr>
                <w:webHidden/>
              </w:rPr>
              <w:fldChar w:fldCharType="separate"/>
            </w:r>
            <w:r w:rsidR="004956EC">
              <w:rPr>
                <w:webHidden/>
              </w:rPr>
              <w:t>75</w:t>
            </w:r>
            <w:r w:rsidR="004956EC">
              <w:rPr>
                <w:webHidden/>
              </w:rPr>
              <w:fldChar w:fldCharType="end"/>
            </w:r>
          </w:hyperlink>
        </w:p>
        <w:p w14:paraId="53D07354" w14:textId="71063E64" w:rsidR="004956EC" w:rsidRDefault="00612083">
          <w:pPr>
            <w:pStyle w:val="TOC3"/>
            <w:rPr>
              <w:rFonts w:asciiTheme="minorHAnsi" w:eastAsiaTheme="minorEastAsia" w:hAnsiTheme="minorHAnsi" w:cstheme="minorBidi"/>
              <w:szCs w:val="22"/>
            </w:rPr>
          </w:pPr>
          <w:hyperlink w:anchor="_Toc82154292" w:history="1">
            <w:r w:rsidR="004956EC" w:rsidRPr="0057449B">
              <w:rPr>
                <w:rStyle w:val="Hyperlink"/>
                <w:rFonts w:eastAsia="Century Gothic"/>
              </w:rPr>
              <w:t>8.6.2 Responsibilities of the A&amp;M Contractor</w:t>
            </w:r>
            <w:r w:rsidR="004956EC">
              <w:rPr>
                <w:webHidden/>
              </w:rPr>
              <w:tab/>
            </w:r>
            <w:r w:rsidR="004956EC">
              <w:rPr>
                <w:webHidden/>
              </w:rPr>
              <w:fldChar w:fldCharType="begin"/>
            </w:r>
            <w:r w:rsidR="004956EC">
              <w:rPr>
                <w:webHidden/>
              </w:rPr>
              <w:instrText xml:space="preserve"> PAGEREF _Toc82154292 \h </w:instrText>
            </w:r>
            <w:r w:rsidR="004956EC">
              <w:rPr>
                <w:webHidden/>
              </w:rPr>
            </w:r>
            <w:r w:rsidR="004956EC">
              <w:rPr>
                <w:webHidden/>
              </w:rPr>
              <w:fldChar w:fldCharType="separate"/>
            </w:r>
            <w:r w:rsidR="004956EC">
              <w:rPr>
                <w:webHidden/>
              </w:rPr>
              <w:t>75</w:t>
            </w:r>
            <w:r w:rsidR="004956EC">
              <w:rPr>
                <w:webHidden/>
              </w:rPr>
              <w:fldChar w:fldCharType="end"/>
            </w:r>
          </w:hyperlink>
        </w:p>
        <w:p w14:paraId="7EE5491C" w14:textId="1F4FB08D" w:rsidR="004956EC" w:rsidRDefault="00612083">
          <w:pPr>
            <w:pStyle w:val="TOC3"/>
            <w:rPr>
              <w:rFonts w:asciiTheme="minorHAnsi" w:eastAsiaTheme="minorEastAsia" w:hAnsiTheme="minorHAnsi" w:cstheme="minorBidi"/>
              <w:szCs w:val="22"/>
            </w:rPr>
          </w:pPr>
          <w:hyperlink w:anchor="_Toc82154293" w:history="1">
            <w:r w:rsidR="004956EC" w:rsidRPr="0057449B">
              <w:rPr>
                <w:rStyle w:val="Hyperlink"/>
                <w:rFonts w:eastAsia="Century Gothic"/>
              </w:rPr>
              <w:t>8.6.3 Responsibilities of the DDHTR Contractor</w:t>
            </w:r>
            <w:r w:rsidR="004956EC">
              <w:rPr>
                <w:webHidden/>
              </w:rPr>
              <w:tab/>
            </w:r>
            <w:r w:rsidR="004956EC">
              <w:rPr>
                <w:webHidden/>
              </w:rPr>
              <w:fldChar w:fldCharType="begin"/>
            </w:r>
            <w:r w:rsidR="004956EC">
              <w:rPr>
                <w:webHidden/>
              </w:rPr>
              <w:instrText xml:space="preserve"> PAGEREF _Toc82154293 \h </w:instrText>
            </w:r>
            <w:r w:rsidR="004956EC">
              <w:rPr>
                <w:webHidden/>
              </w:rPr>
            </w:r>
            <w:r w:rsidR="004956EC">
              <w:rPr>
                <w:webHidden/>
              </w:rPr>
              <w:fldChar w:fldCharType="separate"/>
            </w:r>
            <w:r w:rsidR="004956EC">
              <w:rPr>
                <w:webHidden/>
              </w:rPr>
              <w:t>76</w:t>
            </w:r>
            <w:r w:rsidR="004956EC">
              <w:rPr>
                <w:webHidden/>
              </w:rPr>
              <w:fldChar w:fldCharType="end"/>
            </w:r>
          </w:hyperlink>
        </w:p>
        <w:p w14:paraId="3D32B115" w14:textId="7B954B8B" w:rsidR="004956EC" w:rsidRDefault="00612083">
          <w:pPr>
            <w:pStyle w:val="TOC1"/>
            <w:rPr>
              <w:rFonts w:asciiTheme="minorHAnsi" w:eastAsiaTheme="minorEastAsia" w:hAnsiTheme="minorHAnsi" w:cstheme="minorBidi"/>
              <w:b w:val="0"/>
              <w:bCs w:val="0"/>
              <w:szCs w:val="22"/>
            </w:rPr>
          </w:pPr>
          <w:hyperlink w:anchor="_Toc82154294" w:history="1">
            <w:r w:rsidR="004956EC" w:rsidRPr="0057449B">
              <w:rPr>
                <w:rStyle w:val="Hyperlink"/>
              </w:rPr>
              <w:t>9.0 Final Erosion Control (DDHTR Contractor, A&amp;M Contractor – Monitors and Documents)</w:t>
            </w:r>
            <w:r w:rsidR="004956EC">
              <w:rPr>
                <w:webHidden/>
              </w:rPr>
              <w:tab/>
            </w:r>
            <w:r w:rsidR="004956EC">
              <w:rPr>
                <w:webHidden/>
              </w:rPr>
              <w:fldChar w:fldCharType="begin"/>
            </w:r>
            <w:r w:rsidR="004956EC">
              <w:rPr>
                <w:webHidden/>
              </w:rPr>
              <w:instrText xml:space="preserve"> PAGEREF _Toc82154294 \h </w:instrText>
            </w:r>
            <w:r w:rsidR="004956EC">
              <w:rPr>
                <w:webHidden/>
              </w:rPr>
            </w:r>
            <w:r w:rsidR="004956EC">
              <w:rPr>
                <w:webHidden/>
              </w:rPr>
              <w:fldChar w:fldCharType="separate"/>
            </w:r>
            <w:r w:rsidR="004956EC">
              <w:rPr>
                <w:webHidden/>
              </w:rPr>
              <w:t>78</w:t>
            </w:r>
            <w:r w:rsidR="004956EC">
              <w:rPr>
                <w:webHidden/>
              </w:rPr>
              <w:fldChar w:fldCharType="end"/>
            </w:r>
          </w:hyperlink>
        </w:p>
        <w:p w14:paraId="5CC03A7C" w14:textId="446C9F4E" w:rsidR="004956EC" w:rsidRDefault="00612083">
          <w:pPr>
            <w:pStyle w:val="TOC2"/>
            <w:rPr>
              <w:rFonts w:asciiTheme="minorHAnsi" w:eastAsiaTheme="minorEastAsia" w:hAnsiTheme="minorHAnsi" w:cstheme="minorBidi"/>
              <w:noProof/>
              <w:szCs w:val="22"/>
            </w:rPr>
          </w:pPr>
          <w:hyperlink w:anchor="_Toc82154295" w:history="1">
            <w:r w:rsidR="004956EC" w:rsidRPr="0057449B">
              <w:rPr>
                <w:rStyle w:val="Hyperlink"/>
                <w:noProof/>
              </w:rPr>
              <w:t>9.1 Erosion Control Methods</w:t>
            </w:r>
            <w:r w:rsidR="004956EC">
              <w:rPr>
                <w:noProof/>
                <w:webHidden/>
              </w:rPr>
              <w:tab/>
            </w:r>
            <w:r w:rsidR="004956EC">
              <w:rPr>
                <w:noProof/>
                <w:webHidden/>
              </w:rPr>
              <w:fldChar w:fldCharType="begin"/>
            </w:r>
            <w:r w:rsidR="004956EC">
              <w:rPr>
                <w:noProof/>
                <w:webHidden/>
              </w:rPr>
              <w:instrText xml:space="preserve"> PAGEREF _Toc82154295 \h </w:instrText>
            </w:r>
            <w:r w:rsidR="004956EC">
              <w:rPr>
                <w:noProof/>
                <w:webHidden/>
              </w:rPr>
            </w:r>
            <w:r w:rsidR="004956EC">
              <w:rPr>
                <w:noProof/>
                <w:webHidden/>
              </w:rPr>
              <w:fldChar w:fldCharType="separate"/>
            </w:r>
            <w:r w:rsidR="004956EC">
              <w:rPr>
                <w:noProof/>
                <w:webHidden/>
              </w:rPr>
              <w:t>78</w:t>
            </w:r>
            <w:r w:rsidR="004956EC">
              <w:rPr>
                <w:noProof/>
                <w:webHidden/>
              </w:rPr>
              <w:fldChar w:fldCharType="end"/>
            </w:r>
          </w:hyperlink>
        </w:p>
        <w:p w14:paraId="5590884E" w14:textId="6E57B7F7" w:rsidR="004956EC" w:rsidRDefault="00612083">
          <w:pPr>
            <w:pStyle w:val="TOC3"/>
            <w:rPr>
              <w:rFonts w:asciiTheme="minorHAnsi" w:eastAsiaTheme="minorEastAsia" w:hAnsiTheme="minorHAnsi" w:cstheme="minorBidi"/>
              <w:szCs w:val="22"/>
            </w:rPr>
          </w:pPr>
          <w:hyperlink w:anchor="_Toc82154296" w:history="1">
            <w:r w:rsidR="004956EC" w:rsidRPr="0057449B">
              <w:rPr>
                <w:rStyle w:val="Hyperlink"/>
              </w:rPr>
              <w:t>9.1.1 Erosion Control Materials and Specifications</w:t>
            </w:r>
            <w:r w:rsidR="004956EC">
              <w:rPr>
                <w:webHidden/>
              </w:rPr>
              <w:tab/>
            </w:r>
            <w:r w:rsidR="004956EC">
              <w:rPr>
                <w:webHidden/>
              </w:rPr>
              <w:fldChar w:fldCharType="begin"/>
            </w:r>
            <w:r w:rsidR="004956EC">
              <w:rPr>
                <w:webHidden/>
              </w:rPr>
              <w:instrText xml:space="preserve"> PAGEREF _Toc82154296 \h </w:instrText>
            </w:r>
            <w:r w:rsidR="004956EC">
              <w:rPr>
                <w:webHidden/>
              </w:rPr>
            </w:r>
            <w:r w:rsidR="004956EC">
              <w:rPr>
                <w:webHidden/>
              </w:rPr>
              <w:fldChar w:fldCharType="separate"/>
            </w:r>
            <w:r w:rsidR="004956EC">
              <w:rPr>
                <w:webHidden/>
              </w:rPr>
              <w:t>79</w:t>
            </w:r>
            <w:r w:rsidR="004956EC">
              <w:rPr>
                <w:webHidden/>
              </w:rPr>
              <w:fldChar w:fldCharType="end"/>
            </w:r>
          </w:hyperlink>
        </w:p>
        <w:p w14:paraId="24C9E956" w14:textId="1438FA5C" w:rsidR="004956EC" w:rsidRDefault="00612083">
          <w:pPr>
            <w:pStyle w:val="TOC2"/>
            <w:rPr>
              <w:rFonts w:asciiTheme="minorHAnsi" w:eastAsiaTheme="minorEastAsia" w:hAnsiTheme="minorHAnsi" w:cstheme="minorBidi"/>
              <w:noProof/>
              <w:szCs w:val="22"/>
            </w:rPr>
          </w:pPr>
          <w:hyperlink w:anchor="_Toc82154297" w:history="1">
            <w:r w:rsidR="004956EC" w:rsidRPr="0057449B">
              <w:rPr>
                <w:rStyle w:val="Hyperlink"/>
                <w:noProof/>
              </w:rPr>
              <w:t>9.2 Installation Standards</w:t>
            </w:r>
            <w:r w:rsidR="004956EC">
              <w:rPr>
                <w:noProof/>
                <w:webHidden/>
              </w:rPr>
              <w:tab/>
            </w:r>
            <w:r w:rsidR="004956EC">
              <w:rPr>
                <w:noProof/>
                <w:webHidden/>
              </w:rPr>
              <w:fldChar w:fldCharType="begin"/>
            </w:r>
            <w:r w:rsidR="004956EC">
              <w:rPr>
                <w:noProof/>
                <w:webHidden/>
              </w:rPr>
              <w:instrText xml:space="preserve"> PAGEREF _Toc82154297 \h </w:instrText>
            </w:r>
            <w:r w:rsidR="004956EC">
              <w:rPr>
                <w:noProof/>
                <w:webHidden/>
              </w:rPr>
            </w:r>
            <w:r w:rsidR="004956EC">
              <w:rPr>
                <w:noProof/>
                <w:webHidden/>
              </w:rPr>
              <w:fldChar w:fldCharType="separate"/>
            </w:r>
            <w:r w:rsidR="004956EC">
              <w:rPr>
                <w:noProof/>
                <w:webHidden/>
              </w:rPr>
              <w:t>81</w:t>
            </w:r>
            <w:r w:rsidR="004956EC">
              <w:rPr>
                <w:noProof/>
                <w:webHidden/>
              </w:rPr>
              <w:fldChar w:fldCharType="end"/>
            </w:r>
          </w:hyperlink>
        </w:p>
        <w:p w14:paraId="71094947" w14:textId="2DA60F2F" w:rsidR="004956EC" w:rsidRDefault="00612083">
          <w:pPr>
            <w:pStyle w:val="TOC2"/>
            <w:rPr>
              <w:rFonts w:asciiTheme="minorHAnsi" w:eastAsiaTheme="minorEastAsia" w:hAnsiTheme="minorHAnsi" w:cstheme="minorBidi"/>
              <w:noProof/>
              <w:szCs w:val="22"/>
            </w:rPr>
          </w:pPr>
          <w:hyperlink w:anchor="_Toc82154298" w:history="1">
            <w:r w:rsidR="004956EC" w:rsidRPr="0057449B">
              <w:rPr>
                <w:rStyle w:val="Hyperlink"/>
                <w:noProof/>
              </w:rPr>
              <w:t>9.3 Site Approval and Final Reports (User Agency, A&amp;M Contractor – Monitors and Documents)</w:t>
            </w:r>
            <w:r w:rsidR="004956EC">
              <w:rPr>
                <w:noProof/>
                <w:webHidden/>
              </w:rPr>
              <w:tab/>
            </w:r>
            <w:r w:rsidR="004956EC">
              <w:rPr>
                <w:noProof/>
                <w:webHidden/>
              </w:rPr>
              <w:fldChar w:fldCharType="begin"/>
            </w:r>
            <w:r w:rsidR="004956EC">
              <w:rPr>
                <w:noProof/>
                <w:webHidden/>
              </w:rPr>
              <w:instrText xml:space="preserve"> PAGEREF _Toc82154298 \h </w:instrText>
            </w:r>
            <w:r w:rsidR="004956EC">
              <w:rPr>
                <w:noProof/>
                <w:webHidden/>
              </w:rPr>
            </w:r>
            <w:r w:rsidR="004956EC">
              <w:rPr>
                <w:noProof/>
                <w:webHidden/>
              </w:rPr>
              <w:fldChar w:fldCharType="separate"/>
            </w:r>
            <w:r w:rsidR="004956EC">
              <w:rPr>
                <w:noProof/>
                <w:webHidden/>
              </w:rPr>
              <w:t>85</w:t>
            </w:r>
            <w:r w:rsidR="004956EC">
              <w:rPr>
                <w:noProof/>
                <w:webHidden/>
              </w:rPr>
              <w:fldChar w:fldCharType="end"/>
            </w:r>
          </w:hyperlink>
        </w:p>
        <w:p w14:paraId="16A45DF7" w14:textId="0B4EC103" w:rsidR="00C14EA9" w:rsidRPr="00EE5948" w:rsidRDefault="00A63DBC" w:rsidP="00787BE4">
          <w:pPr>
            <w:pStyle w:val="TOC2"/>
            <w:rPr>
              <w:bCs/>
              <w:noProof/>
            </w:rPr>
          </w:pPr>
          <w:r w:rsidRPr="00EE5948">
            <w:rPr>
              <w:rFonts w:cs="Arial"/>
              <w:b/>
              <w:bCs/>
              <w:noProof/>
              <w:sz w:val="24"/>
              <w:szCs w:val="24"/>
            </w:rPr>
            <w:fldChar w:fldCharType="end"/>
          </w:r>
        </w:p>
      </w:sdtContent>
    </w:sdt>
    <w:p w14:paraId="7E09873A" w14:textId="1AFA7D44" w:rsidR="006D151A" w:rsidRPr="00EE5948" w:rsidRDefault="006D151A" w:rsidP="00C14EA9">
      <w:pPr>
        <w:spacing w:before="240" w:after="240"/>
        <w:rPr>
          <w:b/>
          <w:sz w:val="24"/>
          <w:szCs w:val="24"/>
        </w:rPr>
      </w:pPr>
      <w:r w:rsidRPr="00EE5948">
        <w:rPr>
          <w:b/>
          <w:sz w:val="24"/>
          <w:szCs w:val="24"/>
        </w:rPr>
        <w:t>Acronyms and Abbreviations</w:t>
      </w:r>
    </w:p>
    <w:p w14:paraId="4E95B8AD" w14:textId="77777777" w:rsidR="00BB3E26" w:rsidRPr="00EE5948" w:rsidRDefault="00BB3E26" w:rsidP="00787BE4">
      <w:pPr>
        <w:spacing w:before="240" w:after="240"/>
        <w:rPr>
          <w:sz w:val="24"/>
          <w:szCs w:val="24"/>
        </w:rPr>
      </w:pPr>
      <w:r w:rsidRPr="00EE5948">
        <w:rPr>
          <w:sz w:val="24"/>
          <w:szCs w:val="24"/>
        </w:rPr>
        <w:t>ACM</w:t>
      </w:r>
      <w:r w:rsidRPr="00EE5948">
        <w:rPr>
          <w:sz w:val="24"/>
          <w:szCs w:val="24"/>
        </w:rPr>
        <w:tab/>
      </w:r>
      <w:r w:rsidRPr="00EE5948">
        <w:rPr>
          <w:sz w:val="24"/>
          <w:szCs w:val="24"/>
        </w:rPr>
        <w:tab/>
      </w:r>
      <w:r w:rsidRPr="00EE5948">
        <w:rPr>
          <w:sz w:val="24"/>
          <w:szCs w:val="24"/>
        </w:rPr>
        <w:tab/>
      </w:r>
      <w:r w:rsidR="007021C4" w:rsidRPr="00EE5948">
        <w:rPr>
          <w:sz w:val="24"/>
          <w:szCs w:val="24"/>
        </w:rPr>
        <w:t>A</w:t>
      </w:r>
      <w:r w:rsidRPr="00EE5948">
        <w:rPr>
          <w:sz w:val="24"/>
          <w:szCs w:val="24"/>
        </w:rPr>
        <w:t xml:space="preserve">sbestos </w:t>
      </w:r>
      <w:r w:rsidR="007021C4" w:rsidRPr="00EE5948">
        <w:rPr>
          <w:sz w:val="24"/>
          <w:szCs w:val="24"/>
        </w:rPr>
        <w:t>C</w:t>
      </w:r>
      <w:r w:rsidRPr="00EE5948">
        <w:rPr>
          <w:sz w:val="24"/>
          <w:szCs w:val="24"/>
        </w:rPr>
        <w:t xml:space="preserve">ontaining </w:t>
      </w:r>
      <w:r w:rsidR="007021C4" w:rsidRPr="00EE5948">
        <w:rPr>
          <w:sz w:val="24"/>
          <w:szCs w:val="24"/>
        </w:rPr>
        <w:t>M</w:t>
      </w:r>
      <w:r w:rsidRPr="00EE5948">
        <w:rPr>
          <w:sz w:val="24"/>
          <w:szCs w:val="24"/>
        </w:rPr>
        <w:t>aterial</w:t>
      </w:r>
    </w:p>
    <w:p w14:paraId="60DAA162" w14:textId="77777777" w:rsidR="00BB3E26" w:rsidRPr="00EE5948" w:rsidRDefault="00BB3E26" w:rsidP="00787BE4">
      <w:pPr>
        <w:spacing w:before="240" w:after="240"/>
        <w:rPr>
          <w:sz w:val="24"/>
          <w:szCs w:val="24"/>
        </w:rPr>
      </w:pPr>
      <w:r w:rsidRPr="00EE5948">
        <w:rPr>
          <w:sz w:val="24"/>
          <w:szCs w:val="24"/>
        </w:rPr>
        <w:t>AHERA</w:t>
      </w:r>
      <w:r w:rsidRPr="00EE5948">
        <w:rPr>
          <w:sz w:val="24"/>
          <w:szCs w:val="24"/>
        </w:rPr>
        <w:tab/>
      </w:r>
      <w:r w:rsidRPr="00EE5948">
        <w:rPr>
          <w:sz w:val="24"/>
          <w:szCs w:val="24"/>
        </w:rPr>
        <w:tab/>
        <w:t>Asbestos Hazard Emergency Response Act</w:t>
      </w:r>
    </w:p>
    <w:p w14:paraId="160E7188" w14:textId="5ED7EB3F" w:rsidR="006B00F7" w:rsidRPr="00EE5948" w:rsidRDefault="006B00F7" w:rsidP="00787BE4">
      <w:pPr>
        <w:spacing w:before="240" w:after="240"/>
        <w:rPr>
          <w:sz w:val="24"/>
          <w:szCs w:val="24"/>
        </w:rPr>
      </w:pPr>
      <w:r w:rsidRPr="00EE5948">
        <w:rPr>
          <w:sz w:val="24"/>
          <w:szCs w:val="24"/>
        </w:rPr>
        <w:t>AQMD</w:t>
      </w:r>
      <w:r w:rsidRPr="00EE5948">
        <w:rPr>
          <w:sz w:val="24"/>
          <w:szCs w:val="24"/>
        </w:rPr>
        <w:tab/>
      </w:r>
      <w:r w:rsidRPr="00EE5948">
        <w:rPr>
          <w:sz w:val="24"/>
          <w:szCs w:val="24"/>
        </w:rPr>
        <w:tab/>
      </w:r>
      <w:r w:rsidR="002300B2" w:rsidRPr="00EE5948">
        <w:rPr>
          <w:sz w:val="24"/>
          <w:szCs w:val="24"/>
        </w:rPr>
        <w:t>Air Quality Management District</w:t>
      </w:r>
    </w:p>
    <w:p w14:paraId="14532F1D" w14:textId="43263091" w:rsidR="006B00F7" w:rsidRPr="00EE5948" w:rsidRDefault="006B00F7" w:rsidP="00787BE4">
      <w:pPr>
        <w:spacing w:before="240" w:after="240"/>
        <w:rPr>
          <w:sz w:val="24"/>
          <w:szCs w:val="24"/>
        </w:rPr>
      </w:pPr>
      <w:r w:rsidRPr="00EE5948">
        <w:rPr>
          <w:sz w:val="24"/>
          <w:szCs w:val="24"/>
        </w:rPr>
        <w:t>BMP</w:t>
      </w:r>
      <w:r w:rsidRPr="00EE5948">
        <w:rPr>
          <w:sz w:val="24"/>
          <w:szCs w:val="24"/>
        </w:rPr>
        <w:tab/>
      </w:r>
      <w:r w:rsidRPr="00EE5948">
        <w:rPr>
          <w:sz w:val="24"/>
          <w:szCs w:val="24"/>
        </w:rPr>
        <w:tab/>
      </w:r>
      <w:r w:rsidRPr="00EE5948">
        <w:rPr>
          <w:sz w:val="24"/>
          <w:szCs w:val="24"/>
        </w:rPr>
        <w:tab/>
        <w:t>Best Management Practices</w:t>
      </w:r>
    </w:p>
    <w:p w14:paraId="3E6E12F4" w14:textId="77777777" w:rsidR="00BB3E26" w:rsidRPr="00EE5948" w:rsidRDefault="00BB3E26" w:rsidP="00787BE4">
      <w:pPr>
        <w:spacing w:before="240" w:after="240"/>
        <w:rPr>
          <w:sz w:val="24"/>
          <w:szCs w:val="24"/>
        </w:rPr>
      </w:pPr>
      <w:r w:rsidRPr="00EE5948">
        <w:rPr>
          <w:sz w:val="24"/>
          <w:szCs w:val="24"/>
        </w:rPr>
        <w:t>CAC</w:t>
      </w:r>
      <w:r w:rsidRPr="00EE5948">
        <w:rPr>
          <w:sz w:val="24"/>
          <w:szCs w:val="24"/>
        </w:rPr>
        <w:tab/>
      </w:r>
      <w:r w:rsidRPr="00EE5948">
        <w:rPr>
          <w:sz w:val="24"/>
          <w:szCs w:val="24"/>
        </w:rPr>
        <w:tab/>
      </w:r>
      <w:r w:rsidRPr="00EE5948">
        <w:rPr>
          <w:sz w:val="24"/>
          <w:szCs w:val="24"/>
        </w:rPr>
        <w:tab/>
        <w:t>Certified Asbestos Consultant</w:t>
      </w:r>
    </w:p>
    <w:p w14:paraId="1FD9F921" w14:textId="77777777" w:rsidR="00BB3E26" w:rsidRPr="00EE5948" w:rsidRDefault="00BB3E26" w:rsidP="00787BE4">
      <w:pPr>
        <w:spacing w:before="240" w:after="240"/>
        <w:rPr>
          <w:sz w:val="24"/>
          <w:szCs w:val="24"/>
        </w:rPr>
      </w:pPr>
      <w:r w:rsidRPr="00EE5948">
        <w:rPr>
          <w:sz w:val="24"/>
          <w:szCs w:val="24"/>
        </w:rPr>
        <w:t>CalEPA</w:t>
      </w:r>
      <w:r w:rsidRPr="00EE5948">
        <w:rPr>
          <w:sz w:val="24"/>
          <w:szCs w:val="24"/>
        </w:rPr>
        <w:tab/>
      </w:r>
      <w:r w:rsidRPr="00EE5948">
        <w:rPr>
          <w:sz w:val="24"/>
          <w:szCs w:val="24"/>
        </w:rPr>
        <w:tab/>
        <w:t>California Environmental Protection Agency</w:t>
      </w:r>
    </w:p>
    <w:p w14:paraId="08371C57" w14:textId="77777777" w:rsidR="00BB3E26" w:rsidRPr="00EE5948" w:rsidRDefault="00BB3E26" w:rsidP="00787BE4">
      <w:pPr>
        <w:spacing w:before="240" w:after="240"/>
        <w:rPr>
          <w:sz w:val="24"/>
          <w:szCs w:val="24"/>
        </w:rPr>
      </w:pPr>
      <w:r w:rsidRPr="00EE5948">
        <w:rPr>
          <w:sz w:val="24"/>
          <w:szCs w:val="24"/>
        </w:rPr>
        <w:t>Cal</w:t>
      </w:r>
      <w:r w:rsidR="00671C9A" w:rsidRPr="00EE5948">
        <w:rPr>
          <w:sz w:val="24"/>
          <w:szCs w:val="24"/>
        </w:rPr>
        <w:t xml:space="preserve"> </w:t>
      </w:r>
      <w:r w:rsidRPr="00EE5948">
        <w:rPr>
          <w:sz w:val="24"/>
          <w:szCs w:val="24"/>
        </w:rPr>
        <w:t>OES</w:t>
      </w:r>
      <w:r w:rsidRPr="00EE5948">
        <w:rPr>
          <w:sz w:val="24"/>
          <w:szCs w:val="24"/>
        </w:rPr>
        <w:tab/>
      </w:r>
      <w:r w:rsidRPr="00EE5948">
        <w:rPr>
          <w:sz w:val="24"/>
          <w:szCs w:val="24"/>
        </w:rPr>
        <w:tab/>
        <w:t>California Office of Emergency Services</w:t>
      </w:r>
    </w:p>
    <w:p w14:paraId="4546F5AB" w14:textId="77777777" w:rsidR="00BB3E26" w:rsidRPr="00EE5948" w:rsidRDefault="00BB3E26" w:rsidP="00787BE4">
      <w:pPr>
        <w:spacing w:before="240" w:after="240"/>
        <w:rPr>
          <w:sz w:val="24"/>
          <w:szCs w:val="24"/>
        </w:rPr>
      </w:pPr>
      <w:r w:rsidRPr="00EE5948">
        <w:rPr>
          <w:sz w:val="24"/>
          <w:szCs w:val="24"/>
        </w:rPr>
        <w:t>CalRecycle</w:t>
      </w:r>
      <w:r w:rsidRPr="00EE5948">
        <w:rPr>
          <w:sz w:val="24"/>
          <w:szCs w:val="24"/>
        </w:rPr>
        <w:tab/>
      </w:r>
      <w:r w:rsidRPr="00EE5948">
        <w:rPr>
          <w:sz w:val="24"/>
          <w:szCs w:val="24"/>
        </w:rPr>
        <w:tab/>
        <w:t>Department of Resources Recycling and Recovery</w:t>
      </w:r>
    </w:p>
    <w:p w14:paraId="4E4B8693" w14:textId="77777777" w:rsidR="00BB3E26" w:rsidRPr="00EE5948" w:rsidRDefault="00BB3E26" w:rsidP="00787BE4">
      <w:pPr>
        <w:spacing w:before="240" w:after="240"/>
        <w:rPr>
          <w:sz w:val="24"/>
          <w:szCs w:val="24"/>
        </w:rPr>
      </w:pPr>
      <w:r w:rsidRPr="00EE5948">
        <w:rPr>
          <w:sz w:val="24"/>
          <w:szCs w:val="24"/>
        </w:rPr>
        <w:t>CARB</w:t>
      </w:r>
      <w:r w:rsidRPr="00EE5948">
        <w:rPr>
          <w:sz w:val="24"/>
          <w:szCs w:val="24"/>
        </w:rPr>
        <w:tab/>
      </w:r>
      <w:r w:rsidRPr="00EE5948">
        <w:rPr>
          <w:sz w:val="24"/>
          <w:szCs w:val="24"/>
        </w:rPr>
        <w:tab/>
      </w:r>
      <w:r w:rsidRPr="00EE5948">
        <w:rPr>
          <w:sz w:val="24"/>
          <w:szCs w:val="24"/>
        </w:rPr>
        <w:tab/>
        <w:t>California Air Resources Board</w:t>
      </w:r>
    </w:p>
    <w:p w14:paraId="42768CFE" w14:textId="77777777" w:rsidR="00BB3E26" w:rsidRPr="00EE5948" w:rsidRDefault="00BB3E26" w:rsidP="00787BE4">
      <w:pPr>
        <w:spacing w:before="240" w:after="240"/>
        <w:rPr>
          <w:sz w:val="24"/>
          <w:szCs w:val="24"/>
        </w:rPr>
      </w:pPr>
      <w:r w:rsidRPr="00EE5948">
        <w:rPr>
          <w:sz w:val="24"/>
          <w:szCs w:val="24"/>
        </w:rPr>
        <w:t>CCR</w:t>
      </w:r>
      <w:r w:rsidRPr="00EE5948">
        <w:rPr>
          <w:sz w:val="24"/>
          <w:szCs w:val="24"/>
        </w:rPr>
        <w:tab/>
      </w:r>
      <w:r w:rsidRPr="00EE5948">
        <w:rPr>
          <w:sz w:val="24"/>
          <w:szCs w:val="24"/>
        </w:rPr>
        <w:tab/>
      </w:r>
      <w:r w:rsidRPr="00EE5948">
        <w:rPr>
          <w:sz w:val="24"/>
          <w:szCs w:val="24"/>
        </w:rPr>
        <w:tab/>
        <w:t>California Code of Regulations</w:t>
      </w:r>
    </w:p>
    <w:p w14:paraId="590BD313" w14:textId="77777777" w:rsidR="00BB3E26" w:rsidRPr="00EE5948" w:rsidRDefault="00BB3E26" w:rsidP="00787BE4">
      <w:pPr>
        <w:spacing w:before="240" w:after="240"/>
        <w:rPr>
          <w:sz w:val="24"/>
          <w:szCs w:val="24"/>
        </w:rPr>
      </w:pPr>
      <w:r w:rsidRPr="00EE5948">
        <w:rPr>
          <w:sz w:val="24"/>
          <w:szCs w:val="24"/>
        </w:rPr>
        <w:t>CEQA</w:t>
      </w:r>
      <w:r w:rsidRPr="00EE5948">
        <w:rPr>
          <w:sz w:val="24"/>
          <w:szCs w:val="24"/>
        </w:rPr>
        <w:tab/>
      </w:r>
      <w:r w:rsidRPr="00EE5948">
        <w:rPr>
          <w:sz w:val="24"/>
          <w:szCs w:val="24"/>
        </w:rPr>
        <w:tab/>
      </w:r>
      <w:r w:rsidRPr="00EE5948">
        <w:rPr>
          <w:sz w:val="24"/>
          <w:szCs w:val="24"/>
        </w:rPr>
        <w:tab/>
        <w:t xml:space="preserve">California Environmental </w:t>
      </w:r>
      <w:r w:rsidR="00646334" w:rsidRPr="00EE5948">
        <w:rPr>
          <w:sz w:val="24"/>
          <w:szCs w:val="24"/>
        </w:rPr>
        <w:t>Quality Act</w:t>
      </w:r>
    </w:p>
    <w:p w14:paraId="35AD61D6" w14:textId="77777777" w:rsidR="00A81664" w:rsidRPr="00EE5948" w:rsidRDefault="00A81664" w:rsidP="00787BE4">
      <w:pPr>
        <w:spacing w:before="240" w:after="240"/>
        <w:rPr>
          <w:sz w:val="24"/>
          <w:szCs w:val="24"/>
        </w:rPr>
      </w:pPr>
      <w:r w:rsidRPr="00EE5948">
        <w:rPr>
          <w:sz w:val="24"/>
          <w:szCs w:val="24"/>
        </w:rPr>
        <w:t>CIH</w:t>
      </w:r>
      <w:r w:rsidRPr="00EE5948">
        <w:rPr>
          <w:sz w:val="24"/>
          <w:szCs w:val="24"/>
        </w:rPr>
        <w:tab/>
      </w:r>
      <w:r w:rsidRPr="00EE5948">
        <w:rPr>
          <w:sz w:val="24"/>
          <w:szCs w:val="24"/>
        </w:rPr>
        <w:tab/>
      </w:r>
      <w:r w:rsidRPr="00EE5948">
        <w:rPr>
          <w:sz w:val="24"/>
          <w:szCs w:val="24"/>
        </w:rPr>
        <w:tab/>
      </w:r>
      <w:r w:rsidR="007E14CC" w:rsidRPr="00EE5948">
        <w:rPr>
          <w:sz w:val="24"/>
          <w:szCs w:val="24"/>
        </w:rPr>
        <w:t>C</w:t>
      </w:r>
      <w:r w:rsidRPr="00EE5948">
        <w:rPr>
          <w:sz w:val="24"/>
          <w:szCs w:val="24"/>
        </w:rPr>
        <w:t xml:space="preserve">ertified </w:t>
      </w:r>
      <w:r w:rsidR="007E14CC" w:rsidRPr="00EE5948">
        <w:rPr>
          <w:sz w:val="24"/>
          <w:szCs w:val="24"/>
        </w:rPr>
        <w:t>I</w:t>
      </w:r>
      <w:r w:rsidRPr="00EE5948">
        <w:rPr>
          <w:sz w:val="24"/>
          <w:szCs w:val="24"/>
        </w:rPr>
        <w:t xml:space="preserve">ndustrial </w:t>
      </w:r>
      <w:r w:rsidR="007E14CC" w:rsidRPr="00EE5948">
        <w:rPr>
          <w:sz w:val="24"/>
          <w:szCs w:val="24"/>
        </w:rPr>
        <w:t>H</w:t>
      </w:r>
      <w:r w:rsidRPr="00EE5948">
        <w:rPr>
          <w:sz w:val="24"/>
          <w:szCs w:val="24"/>
        </w:rPr>
        <w:t>ygienist</w:t>
      </w:r>
    </w:p>
    <w:p w14:paraId="3D831E07" w14:textId="1CB552A4" w:rsidR="00684901" w:rsidRPr="00EE5948" w:rsidRDefault="00684901" w:rsidP="00787BE4">
      <w:pPr>
        <w:spacing w:before="240" w:after="240"/>
        <w:rPr>
          <w:sz w:val="24"/>
          <w:szCs w:val="24"/>
        </w:rPr>
      </w:pPr>
      <w:r w:rsidRPr="00EE5948">
        <w:rPr>
          <w:sz w:val="24"/>
          <w:szCs w:val="24"/>
        </w:rPr>
        <w:t>CM</w:t>
      </w:r>
      <w:r w:rsidRPr="00EE5948">
        <w:rPr>
          <w:sz w:val="24"/>
          <w:szCs w:val="24"/>
        </w:rPr>
        <w:tab/>
      </w:r>
      <w:r w:rsidRPr="00EE5948">
        <w:rPr>
          <w:sz w:val="24"/>
          <w:szCs w:val="24"/>
        </w:rPr>
        <w:tab/>
      </w:r>
      <w:r w:rsidRPr="00EE5948">
        <w:rPr>
          <w:sz w:val="24"/>
          <w:szCs w:val="24"/>
        </w:rPr>
        <w:tab/>
        <w:t>Contract Manager</w:t>
      </w:r>
    </w:p>
    <w:p w14:paraId="578F11BA" w14:textId="18061C94" w:rsidR="00BB3E26" w:rsidRPr="00EE5948" w:rsidRDefault="00BB3E26" w:rsidP="00787BE4">
      <w:pPr>
        <w:spacing w:before="240" w:after="240"/>
        <w:rPr>
          <w:sz w:val="24"/>
          <w:szCs w:val="24"/>
        </w:rPr>
      </w:pPr>
      <w:r w:rsidRPr="00EE5948">
        <w:rPr>
          <w:sz w:val="24"/>
          <w:szCs w:val="24"/>
        </w:rPr>
        <w:t>CSST</w:t>
      </w:r>
      <w:r w:rsidRPr="00EE5948">
        <w:rPr>
          <w:sz w:val="24"/>
          <w:szCs w:val="24"/>
        </w:rPr>
        <w:tab/>
      </w:r>
      <w:r w:rsidRPr="00EE5948">
        <w:rPr>
          <w:sz w:val="24"/>
          <w:szCs w:val="24"/>
        </w:rPr>
        <w:tab/>
      </w:r>
      <w:r w:rsidRPr="00EE5948">
        <w:rPr>
          <w:sz w:val="24"/>
          <w:szCs w:val="24"/>
        </w:rPr>
        <w:tab/>
        <w:t>Certified Site Surveillance Technician</w:t>
      </w:r>
    </w:p>
    <w:p w14:paraId="55FBBEEF" w14:textId="395C18E2" w:rsidR="009C2120" w:rsidRPr="00EE5948" w:rsidRDefault="009C2120" w:rsidP="00787BE4">
      <w:pPr>
        <w:spacing w:before="240" w:after="240"/>
        <w:rPr>
          <w:sz w:val="24"/>
          <w:szCs w:val="24"/>
        </w:rPr>
      </w:pPr>
      <w:r w:rsidRPr="00EE5948">
        <w:rPr>
          <w:sz w:val="24"/>
          <w:szCs w:val="24"/>
        </w:rPr>
        <w:t xml:space="preserve">DDHTR </w:t>
      </w:r>
      <w:r w:rsidRPr="00EE5948">
        <w:rPr>
          <w:sz w:val="24"/>
          <w:szCs w:val="24"/>
        </w:rPr>
        <w:tab/>
      </w:r>
      <w:r w:rsidRPr="00EE5948">
        <w:rPr>
          <w:sz w:val="24"/>
          <w:szCs w:val="24"/>
        </w:rPr>
        <w:tab/>
        <w:t>Disaster Debris and Hazard Tree Removal</w:t>
      </w:r>
    </w:p>
    <w:p w14:paraId="26A7F53F" w14:textId="2EFA5E2D" w:rsidR="00BB3E26" w:rsidRPr="00EE5948" w:rsidRDefault="00BB3E26" w:rsidP="00787BE4">
      <w:pPr>
        <w:spacing w:before="240" w:after="240"/>
        <w:rPr>
          <w:sz w:val="24"/>
          <w:szCs w:val="24"/>
        </w:rPr>
      </w:pPr>
      <w:r w:rsidRPr="00EE5948">
        <w:rPr>
          <w:sz w:val="24"/>
          <w:szCs w:val="24"/>
        </w:rPr>
        <w:t>DFW</w:t>
      </w:r>
      <w:r w:rsidRPr="00EE5948">
        <w:rPr>
          <w:sz w:val="24"/>
          <w:szCs w:val="24"/>
        </w:rPr>
        <w:tab/>
      </w:r>
      <w:r w:rsidRPr="00EE5948">
        <w:rPr>
          <w:sz w:val="24"/>
          <w:szCs w:val="24"/>
        </w:rPr>
        <w:tab/>
      </w:r>
      <w:r w:rsidRPr="00EE5948">
        <w:rPr>
          <w:sz w:val="24"/>
          <w:szCs w:val="24"/>
        </w:rPr>
        <w:tab/>
        <w:t>Department of Fish and Wildlife</w:t>
      </w:r>
      <w:r w:rsidR="00637139" w:rsidRPr="00EE5948">
        <w:rPr>
          <w:sz w:val="24"/>
          <w:szCs w:val="24"/>
        </w:rPr>
        <w:t xml:space="preserve"> (California)</w:t>
      </w:r>
    </w:p>
    <w:p w14:paraId="2B22136D" w14:textId="4C43FBD0" w:rsidR="006B00F7" w:rsidRPr="00EE5948" w:rsidRDefault="006B00F7" w:rsidP="00787BE4">
      <w:pPr>
        <w:spacing w:before="240" w:after="240"/>
        <w:rPr>
          <w:sz w:val="24"/>
          <w:szCs w:val="24"/>
        </w:rPr>
      </w:pPr>
      <w:r w:rsidRPr="00EE5948">
        <w:rPr>
          <w:sz w:val="24"/>
          <w:szCs w:val="24"/>
        </w:rPr>
        <w:t>DOT</w:t>
      </w:r>
      <w:r w:rsidRPr="00EE5948">
        <w:rPr>
          <w:sz w:val="24"/>
          <w:szCs w:val="24"/>
        </w:rPr>
        <w:tab/>
      </w:r>
      <w:r w:rsidRPr="00EE5948">
        <w:rPr>
          <w:sz w:val="24"/>
          <w:szCs w:val="24"/>
        </w:rPr>
        <w:tab/>
      </w:r>
      <w:r w:rsidRPr="00EE5948">
        <w:rPr>
          <w:sz w:val="24"/>
          <w:szCs w:val="24"/>
        </w:rPr>
        <w:tab/>
        <w:t>Department of Transportation</w:t>
      </w:r>
    </w:p>
    <w:p w14:paraId="67202B8F" w14:textId="11D8E0FE" w:rsidR="006B00F7" w:rsidRPr="00EE5948" w:rsidRDefault="006B00F7" w:rsidP="00787BE4">
      <w:pPr>
        <w:spacing w:before="240" w:after="240"/>
        <w:rPr>
          <w:sz w:val="24"/>
          <w:szCs w:val="24"/>
        </w:rPr>
      </w:pPr>
      <w:r w:rsidRPr="00EE5948">
        <w:rPr>
          <w:sz w:val="24"/>
          <w:szCs w:val="24"/>
        </w:rPr>
        <w:lastRenderedPageBreak/>
        <w:t>DMV</w:t>
      </w:r>
      <w:r w:rsidRPr="00EE5948">
        <w:rPr>
          <w:sz w:val="24"/>
          <w:szCs w:val="24"/>
        </w:rPr>
        <w:tab/>
      </w:r>
      <w:r w:rsidRPr="00EE5948">
        <w:rPr>
          <w:sz w:val="24"/>
          <w:szCs w:val="24"/>
        </w:rPr>
        <w:tab/>
      </w:r>
      <w:r w:rsidRPr="00EE5948">
        <w:rPr>
          <w:sz w:val="24"/>
          <w:szCs w:val="24"/>
        </w:rPr>
        <w:tab/>
        <w:t>Department of Motor Vehicles</w:t>
      </w:r>
    </w:p>
    <w:p w14:paraId="14784236" w14:textId="77777777" w:rsidR="00BB3E26" w:rsidRPr="00EE5948" w:rsidRDefault="00BB3E26" w:rsidP="00787BE4">
      <w:pPr>
        <w:spacing w:before="240" w:after="240"/>
        <w:rPr>
          <w:sz w:val="24"/>
          <w:szCs w:val="24"/>
        </w:rPr>
      </w:pPr>
      <w:r w:rsidRPr="00EE5948">
        <w:rPr>
          <w:sz w:val="24"/>
          <w:szCs w:val="24"/>
        </w:rPr>
        <w:t>DROC</w:t>
      </w:r>
      <w:r w:rsidRPr="00EE5948">
        <w:rPr>
          <w:sz w:val="24"/>
          <w:szCs w:val="24"/>
        </w:rPr>
        <w:tab/>
      </w:r>
      <w:r w:rsidRPr="00EE5948">
        <w:rPr>
          <w:sz w:val="24"/>
          <w:szCs w:val="24"/>
        </w:rPr>
        <w:tab/>
      </w:r>
      <w:r w:rsidRPr="00EE5948">
        <w:rPr>
          <w:sz w:val="24"/>
          <w:szCs w:val="24"/>
        </w:rPr>
        <w:tab/>
        <w:t>Debris Removal Operations Center</w:t>
      </w:r>
    </w:p>
    <w:p w14:paraId="6490E0AA" w14:textId="77777777" w:rsidR="00BB3E26" w:rsidRPr="00EE5948" w:rsidRDefault="00BB3E26" w:rsidP="00787BE4">
      <w:pPr>
        <w:spacing w:before="240" w:after="240"/>
        <w:rPr>
          <w:sz w:val="24"/>
          <w:szCs w:val="24"/>
        </w:rPr>
      </w:pPr>
      <w:r w:rsidRPr="00EE5948">
        <w:rPr>
          <w:sz w:val="24"/>
          <w:szCs w:val="24"/>
        </w:rPr>
        <w:t>DTSC</w:t>
      </w:r>
      <w:r w:rsidRPr="00EE5948">
        <w:rPr>
          <w:sz w:val="24"/>
          <w:szCs w:val="24"/>
        </w:rPr>
        <w:tab/>
      </w:r>
      <w:r w:rsidRPr="00EE5948">
        <w:rPr>
          <w:sz w:val="24"/>
          <w:szCs w:val="24"/>
        </w:rPr>
        <w:tab/>
      </w:r>
      <w:r w:rsidRPr="00EE5948">
        <w:rPr>
          <w:sz w:val="24"/>
          <w:szCs w:val="24"/>
        </w:rPr>
        <w:tab/>
        <w:t>Department of Toxic Substances</w:t>
      </w:r>
      <w:r w:rsidR="007E14CC" w:rsidRPr="00EE5948">
        <w:rPr>
          <w:sz w:val="24"/>
          <w:szCs w:val="24"/>
        </w:rPr>
        <w:t xml:space="preserve"> Control</w:t>
      </w:r>
    </w:p>
    <w:p w14:paraId="2507CBCD" w14:textId="44E01D3B" w:rsidR="00BB3E26" w:rsidRPr="00EE5948" w:rsidRDefault="00BB3E26" w:rsidP="00787BE4">
      <w:pPr>
        <w:spacing w:before="240" w:after="240"/>
        <w:rPr>
          <w:sz w:val="24"/>
          <w:szCs w:val="24"/>
        </w:rPr>
      </w:pPr>
      <w:r w:rsidRPr="00EE5948">
        <w:rPr>
          <w:sz w:val="24"/>
          <w:szCs w:val="24"/>
        </w:rPr>
        <w:t>EPA</w:t>
      </w:r>
      <w:r w:rsidRPr="00EE5948">
        <w:rPr>
          <w:sz w:val="24"/>
          <w:szCs w:val="24"/>
        </w:rPr>
        <w:tab/>
      </w:r>
      <w:r w:rsidRPr="00EE5948">
        <w:rPr>
          <w:sz w:val="24"/>
          <w:szCs w:val="24"/>
        </w:rPr>
        <w:tab/>
      </w:r>
      <w:r w:rsidRPr="00EE5948">
        <w:rPr>
          <w:sz w:val="24"/>
          <w:szCs w:val="24"/>
        </w:rPr>
        <w:tab/>
        <w:t>Environmental Protection Agency</w:t>
      </w:r>
    </w:p>
    <w:p w14:paraId="06095F98" w14:textId="77E08F29" w:rsidR="00805CFF" w:rsidRPr="00EE5948" w:rsidRDefault="00805CFF" w:rsidP="00787BE4">
      <w:pPr>
        <w:spacing w:before="240" w:after="240"/>
        <w:rPr>
          <w:sz w:val="24"/>
          <w:szCs w:val="24"/>
        </w:rPr>
      </w:pPr>
      <w:r w:rsidRPr="00EE5948">
        <w:rPr>
          <w:sz w:val="24"/>
          <w:szCs w:val="24"/>
        </w:rPr>
        <w:t>EPP</w:t>
      </w:r>
      <w:r w:rsidRPr="00EE5948">
        <w:rPr>
          <w:sz w:val="24"/>
          <w:szCs w:val="24"/>
        </w:rPr>
        <w:tab/>
      </w:r>
      <w:r w:rsidRPr="00EE5948">
        <w:rPr>
          <w:sz w:val="24"/>
          <w:szCs w:val="24"/>
        </w:rPr>
        <w:tab/>
      </w:r>
      <w:r w:rsidRPr="00EE5948">
        <w:rPr>
          <w:sz w:val="24"/>
          <w:szCs w:val="24"/>
        </w:rPr>
        <w:tab/>
        <w:t>Environmental Protection Plan</w:t>
      </w:r>
    </w:p>
    <w:p w14:paraId="1A9D7509" w14:textId="44F4FFE2" w:rsidR="00A45C2B" w:rsidRPr="00EE5948" w:rsidRDefault="00A45C2B" w:rsidP="00787BE4">
      <w:pPr>
        <w:spacing w:before="240" w:after="240"/>
        <w:rPr>
          <w:sz w:val="24"/>
          <w:szCs w:val="24"/>
        </w:rPr>
      </w:pPr>
      <w:r w:rsidRPr="00EE5948">
        <w:rPr>
          <w:sz w:val="24"/>
          <w:szCs w:val="24"/>
        </w:rPr>
        <w:t>FEMA</w:t>
      </w:r>
      <w:r w:rsidRPr="00EE5948">
        <w:rPr>
          <w:sz w:val="24"/>
          <w:szCs w:val="24"/>
        </w:rPr>
        <w:tab/>
      </w:r>
      <w:r w:rsidRPr="00EE5948">
        <w:rPr>
          <w:sz w:val="24"/>
          <w:szCs w:val="24"/>
        </w:rPr>
        <w:tab/>
      </w:r>
      <w:r w:rsidRPr="00EE5948">
        <w:rPr>
          <w:sz w:val="24"/>
          <w:szCs w:val="24"/>
        </w:rPr>
        <w:tab/>
        <w:t>Federal Emergency Management Agency</w:t>
      </w:r>
    </w:p>
    <w:p w14:paraId="03077BA6" w14:textId="348E9178" w:rsidR="00684901" w:rsidRPr="00EE5948" w:rsidRDefault="00684901" w:rsidP="00787BE4">
      <w:pPr>
        <w:spacing w:before="240" w:after="240"/>
        <w:rPr>
          <w:sz w:val="24"/>
          <w:szCs w:val="24"/>
        </w:rPr>
      </w:pPr>
      <w:r w:rsidRPr="00EE5948">
        <w:rPr>
          <w:sz w:val="24"/>
          <w:szCs w:val="24"/>
        </w:rPr>
        <w:t>FSC</w:t>
      </w:r>
      <w:r w:rsidRPr="00EE5948">
        <w:rPr>
          <w:sz w:val="24"/>
          <w:szCs w:val="24"/>
        </w:rPr>
        <w:tab/>
      </w:r>
      <w:r w:rsidRPr="00EE5948">
        <w:rPr>
          <w:sz w:val="24"/>
          <w:szCs w:val="24"/>
        </w:rPr>
        <w:tab/>
      </w:r>
      <w:r w:rsidRPr="00EE5948">
        <w:rPr>
          <w:sz w:val="24"/>
          <w:szCs w:val="24"/>
        </w:rPr>
        <w:tab/>
        <w:t>Finance Section Chief</w:t>
      </w:r>
    </w:p>
    <w:p w14:paraId="4FB38C3C" w14:textId="7A0092AA" w:rsidR="006B00F7" w:rsidRPr="00EE5948" w:rsidRDefault="006B00F7" w:rsidP="00787BE4">
      <w:pPr>
        <w:spacing w:before="240" w:after="240"/>
        <w:rPr>
          <w:sz w:val="24"/>
          <w:szCs w:val="24"/>
        </w:rPr>
      </w:pPr>
      <w:r w:rsidRPr="00EE5948">
        <w:rPr>
          <w:sz w:val="24"/>
          <w:szCs w:val="24"/>
        </w:rPr>
        <w:t>GPS</w:t>
      </w:r>
      <w:r w:rsidRPr="00EE5948">
        <w:rPr>
          <w:sz w:val="24"/>
          <w:szCs w:val="24"/>
        </w:rPr>
        <w:tab/>
      </w:r>
      <w:r w:rsidRPr="00EE5948">
        <w:rPr>
          <w:sz w:val="24"/>
          <w:szCs w:val="24"/>
        </w:rPr>
        <w:tab/>
      </w:r>
      <w:r w:rsidRPr="00EE5948">
        <w:rPr>
          <w:sz w:val="24"/>
          <w:szCs w:val="24"/>
        </w:rPr>
        <w:tab/>
        <w:t>Geographic Positioning System</w:t>
      </w:r>
    </w:p>
    <w:p w14:paraId="483C3788" w14:textId="3617CC97" w:rsidR="006B00F7" w:rsidRPr="00EE5948" w:rsidRDefault="006B00F7" w:rsidP="00787BE4">
      <w:pPr>
        <w:spacing w:before="240" w:after="240"/>
        <w:rPr>
          <w:sz w:val="24"/>
          <w:szCs w:val="24"/>
        </w:rPr>
      </w:pPr>
      <w:r w:rsidRPr="00EE5948">
        <w:rPr>
          <w:sz w:val="24"/>
          <w:szCs w:val="24"/>
        </w:rPr>
        <w:t>HAZWOPER</w:t>
      </w:r>
      <w:r w:rsidRPr="00EE5948">
        <w:rPr>
          <w:sz w:val="24"/>
          <w:szCs w:val="24"/>
        </w:rPr>
        <w:tab/>
      </w:r>
      <w:r w:rsidRPr="00EE5948">
        <w:rPr>
          <w:sz w:val="24"/>
          <w:szCs w:val="24"/>
        </w:rPr>
        <w:tab/>
        <w:t>Hazardous Waste Operations and Emergency Response</w:t>
      </w:r>
    </w:p>
    <w:p w14:paraId="37223C7C" w14:textId="77777777" w:rsidR="00BB3E26" w:rsidRPr="00EE5948" w:rsidRDefault="00BB3E26" w:rsidP="00787BE4">
      <w:pPr>
        <w:spacing w:before="240" w:after="240"/>
        <w:rPr>
          <w:sz w:val="24"/>
          <w:szCs w:val="24"/>
        </w:rPr>
      </w:pPr>
      <w:r w:rsidRPr="00EE5948">
        <w:rPr>
          <w:sz w:val="24"/>
          <w:szCs w:val="24"/>
        </w:rPr>
        <w:t>HHW</w:t>
      </w:r>
      <w:r w:rsidRPr="00EE5948">
        <w:rPr>
          <w:sz w:val="24"/>
          <w:szCs w:val="24"/>
        </w:rPr>
        <w:tab/>
      </w:r>
      <w:r w:rsidRPr="00EE5948">
        <w:rPr>
          <w:sz w:val="24"/>
          <w:szCs w:val="24"/>
        </w:rPr>
        <w:tab/>
      </w:r>
      <w:r w:rsidRPr="00EE5948">
        <w:rPr>
          <w:sz w:val="24"/>
          <w:szCs w:val="24"/>
        </w:rPr>
        <w:tab/>
      </w:r>
      <w:r w:rsidR="007E14CC" w:rsidRPr="00EE5948">
        <w:rPr>
          <w:sz w:val="24"/>
          <w:szCs w:val="24"/>
        </w:rPr>
        <w:t>H</w:t>
      </w:r>
      <w:r w:rsidRPr="00EE5948">
        <w:rPr>
          <w:sz w:val="24"/>
          <w:szCs w:val="24"/>
        </w:rPr>
        <w:t xml:space="preserve">ousehold </w:t>
      </w:r>
      <w:r w:rsidR="007E14CC" w:rsidRPr="00EE5948">
        <w:rPr>
          <w:sz w:val="24"/>
          <w:szCs w:val="24"/>
        </w:rPr>
        <w:t>H</w:t>
      </w:r>
      <w:r w:rsidRPr="00EE5948">
        <w:rPr>
          <w:sz w:val="24"/>
          <w:szCs w:val="24"/>
        </w:rPr>
        <w:t xml:space="preserve">azardous </w:t>
      </w:r>
      <w:r w:rsidR="007E14CC" w:rsidRPr="00EE5948">
        <w:rPr>
          <w:sz w:val="24"/>
          <w:szCs w:val="24"/>
        </w:rPr>
        <w:t>W</w:t>
      </w:r>
      <w:r w:rsidRPr="00EE5948">
        <w:rPr>
          <w:sz w:val="24"/>
          <w:szCs w:val="24"/>
        </w:rPr>
        <w:t>aste</w:t>
      </w:r>
    </w:p>
    <w:p w14:paraId="5E5332A9" w14:textId="5318F46A" w:rsidR="00396D46" w:rsidRPr="00EE5948" w:rsidRDefault="00396D46" w:rsidP="00787BE4">
      <w:pPr>
        <w:spacing w:before="240" w:after="240"/>
        <w:rPr>
          <w:sz w:val="24"/>
          <w:szCs w:val="24"/>
        </w:rPr>
      </w:pPr>
      <w:r w:rsidRPr="00EE5948">
        <w:rPr>
          <w:sz w:val="24"/>
          <w:szCs w:val="24"/>
        </w:rPr>
        <w:t>IC</w:t>
      </w:r>
      <w:r w:rsidRPr="00EE5948">
        <w:rPr>
          <w:sz w:val="24"/>
          <w:szCs w:val="24"/>
        </w:rPr>
        <w:tab/>
      </w:r>
      <w:r w:rsidRPr="00EE5948">
        <w:rPr>
          <w:sz w:val="24"/>
          <w:szCs w:val="24"/>
        </w:rPr>
        <w:tab/>
      </w:r>
      <w:r w:rsidRPr="00EE5948">
        <w:rPr>
          <w:sz w:val="24"/>
          <w:szCs w:val="24"/>
        </w:rPr>
        <w:tab/>
        <w:t>Incident Commander</w:t>
      </w:r>
    </w:p>
    <w:p w14:paraId="37771FB0" w14:textId="0D99BF79" w:rsidR="00BB3E26" w:rsidRPr="00EE5948" w:rsidRDefault="00BB3E26" w:rsidP="00787BE4">
      <w:pPr>
        <w:spacing w:before="240" w:after="240"/>
        <w:rPr>
          <w:sz w:val="24"/>
          <w:szCs w:val="24"/>
        </w:rPr>
      </w:pPr>
      <w:r w:rsidRPr="00EE5948">
        <w:rPr>
          <w:sz w:val="24"/>
          <w:szCs w:val="24"/>
        </w:rPr>
        <w:t>ICS</w:t>
      </w:r>
      <w:r w:rsidRPr="00EE5948">
        <w:rPr>
          <w:sz w:val="24"/>
          <w:szCs w:val="24"/>
        </w:rPr>
        <w:tab/>
      </w:r>
      <w:r w:rsidRPr="00EE5948">
        <w:rPr>
          <w:sz w:val="24"/>
          <w:szCs w:val="24"/>
        </w:rPr>
        <w:tab/>
      </w:r>
      <w:r w:rsidRPr="00EE5948">
        <w:rPr>
          <w:sz w:val="24"/>
          <w:szCs w:val="24"/>
        </w:rPr>
        <w:tab/>
        <w:t>Incident Command System</w:t>
      </w:r>
    </w:p>
    <w:p w14:paraId="70077714" w14:textId="77777777" w:rsidR="00107EEC" w:rsidRPr="00EE5948" w:rsidRDefault="00107EEC" w:rsidP="00787BE4">
      <w:pPr>
        <w:spacing w:before="240" w:after="240"/>
        <w:rPr>
          <w:sz w:val="24"/>
          <w:szCs w:val="24"/>
        </w:rPr>
      </w:pPr>
      <w:r w:rsidRPr="00EE5948">
        <w:rPr>
          <w:sz w:val="24"/>
          <w:szCs w:val="24"/>
        </w:rPr>
        <w:t>ICT</w:t>
      </w:r>
      <w:r w:rsidRPr="00EE5948">
        <w:rPr>
          <w:sz w:val="24"/>
          <w:szCs w:val="24"/>
        </w:rPr>
        <w:tab/>
      </w:r>
      <w:r w:rsidRPr="00EE5948">
        <w:rPr>
          <w:sz w:val="24"/>
          <w:szCs w:val="24"/>
        </w:rPr>
        <w:tab/>
      </w:r>
      <w:r w:rsidRPr="00EE5948">
        <w:rPr>
          <w:sz w:val="24"/>
          <w:szCs w:val="24"/>
        </w:rPr>
        <w:tab/>
        <w:t>Incident Command Team</w:t>
      </w:r>
    </w:p>
    <w:p w14:paraId="7AAF875F" w14:textId="3A40CD26" w:rsidR="00684901" w:rsidRPr="00EE5948" w:rsidRDefault="00684901" w:rsidP="00787BE4">
      <w:pPr>
        <w:spacing w:before="240" w:after="240"/>
        <w:rPr>
          <w:sz w:val="24"/>
          <w:szCs w:val="24"/>
        </w:rPr>
      </w:pPr>
      <w:r w:rsidRPr="00EE5948">
        <w:rPr>
          <w:sz w:val="24"/>
          <w:szCs w:val="24"/>
        </w:rPr>
        <w:t>IFB</w:t>
      </w:r>
      <w:r w:rsidRPr="00EE5948">
        <w:rPr>
          <w:sz w:val="24"/>
          <w:szCs w:val="24"/>
        </w:rPr>
        <w:tab/>
      </w:r>
      <w:r w:rsidRPr="00EE5948">
        <w:rPr>
          <w:sz w:val="24"/>
          <w:szCs w:val="24"/>
        </w:rPr>
        <w:tab/>
      </w:r>
      <w:r w:rsidRPr="00EE5948">
        <w:rPr>
          <w:sz w:val="24"/>
          <w:szCs w:val="24"/>
        </w:rPr>
        <w:tab/>
        <w:t>Invitation for Bid</w:t>
      </w:r>
    </w:p>
    <w:p w14:paraId="3D0C769C" w14:textId="1E6F8795" w:rsidR="009C2120" w:rsidRPr="00EE5948" w:rsidRDefault="009C2120" w:rsidP="00787BE4">
      <w:pPr>
        <w:spacing w:before="240" w:after="240"/>
        <w:rPr>
          <w:sz w:val="24"/>
          <w:szCs w:val="24"/>
        </w:rPr>
      </w:pPr>
      <w:r w:rsidRPr="00EE5948">
        <w:rPr>
          <w:sz w:val="24"/>
          <w:szCs w:val="24"/>
        </w:rPr>
        <w:t>IMT</w:t>
      </w:r>
      <w:r w:rsidRPr="00EE5948">
        <w:rPr>
          <w:sz w:val="24"/>
          <w:szCs w:val="24"/>
        </w:rPr>
        <w:tab/>
      </w:r>
      <w:r w:rsidRPr="00EE5948">
        <w:rPr>
          <w:sz w:val="24"/>
          <w:szCs w:val="24"/>
        </w:rPr>
        <w:tab/>
      </w:r>
      <w:r w:rsidRPr="00EE5948">
        <w:rPr>
          <w:sz w:val="24"/>
          <w:szCs w:val="24"/>
        </w:rPr>
        <w:tab/>
        <w:t>Incident Management Team</w:t>
      </w:r>
    </w:p>
    <w:p w14:paraId="18ABCBF0" w14:textId="77777777" w:rsidR="00220AF7" w:rsidRPr="00EE5948" w:rsidRDefault="00220AF7" w:rsidP="00787BE4">
      <w:pPr>
        <w:spacing w:before="240" w:after="240"/>
        <w:rPr>
          <w:sz w:val="24"/>
          <w:szCs w:val="24"/>
        </w:rPr>
      </w:pPr>
      <w:r w:rsidRPr="00EE5948">
        <w:rPr>
          <w:sz w:val="24"/>
          <w:szCs w:val="24"/>
        </w:rPr>
        <w:t>LTO</w:t>
      </w:r>
      <w:r w:rsidRPr="00EE5948">
        <w:rPr>
          <w:sz w:val="24"/>
          <w:szCs w:val="24"/>
        </w:rPr>
        <w:tab/>
      </w:r>
      <w:r w:rsidRPr="00EE5948">
        <w:rPr>
          <w:sz w:val="24"/>
          <w:szCs w:val="24"/>
        </w:rPr>
        <w:tab/>
      </w:r>
      <w:r w:rsidRPr="00EE5948">
        <w:rPr>
          <w:sz w:val="24"/>
          <w:szCs w:val="24"/>
        </w:rPr>
        <w:tab/>
        <w:t>Licensed Timber Operator</w:t>
      </w:r>
    </w:p>
    <w:p w14:paraId="11660095" w14:textId="6B7F9609" w:rsidR="00BB3E26" w:rsidRPr="00EE5948" w:rsidRDefault="00BB3E26" w:rsidP="00787BE4">
      <w:pPr>
        <w:spacing w:before="240" w:after="240"/>
        <w:rPr>
          <w:sz w:val="24"/>
          <w:szCs w:val="24"/>
        </w:rPr>
      </w:pPr>
      <w:r w:rsidRPr="00EE5948">
        <w:rPr>
          <w:sz w:val="24"/>
          <w:szCs w:val="24"/>
        </w:rPr>
        <w:t>MOU</w:t>
      </w:r>
      <w:r w:rsidRPr="00EE5948">
        <w:rPr>
          <w:sz w:val="24"/>
          <w:szCs w:val="24"/>
        </w:rPr>
        <w:tab/>
      </w:r>
      <w:r w:rsidRPr="00EE5948">
        <w:rPr>
          <w:sz w:val="24"/>
          <w:szCs w:val="24"/>
        </w:rPr>
        <w:tab/>
      </w:r>
      <w:r w:rsidRPr="00EE5948">
        <w:rPr>
          <w:sz w:val="24"/>
          <w:szCs w:val="24"/>
        </w:rPr>
        <w:tab/>
        <w:t>Memorandum of Understanding</w:t>
      </w:r>
    </w:p>
    <w:p w14:paraId="113113D2" w14:textId="77777777" w:rsidR="00BB3E26" w:rsidRPr="00EE5948" w:rsidRDefault="00BB3E26" w:rsidP="00787BE4">
      <w:pPr>
        <w:spacing w:before="240" w:after="240"/>
        <w:rPr>
          <w:sz w:val="24"/>
          <w:szCs w:val="24"/>
        </w:rPr>
      </w:pPr>
      <w:r w:rsidRPr="00EE5948">
        <w:rPr>
          <w:sz w:val="24"/>
          <w:szCs w:val="24"/>
        </w:rPr>
        <w:t>NESHAP</w:t>
      </w:r>
      <w:r w:rsidRPr="00EE5948">
        <w:rPr>
          <w:sz w:val="24"/>
          <w:szCs w:val="24"/>
        </w:rPr>
        <w:tab/>
      </w:r>
      <w:r w:rsidRPr="00EE5948">
        <w:rPr>
          <w:sz w:val="24"/>
          <w:szCs w:val="24"/>
        </w:rPr>
        <w:tab/>
        <w:t>National Emissions Standards for Hazardous Air Pollutants</w:t>
      </w:r>
    </w:p>
    <w:p w14:paraId="22D221E7" w14:textId="52EF8750" w:rsidR="00BB3E26" w:rsidRPr="00EE5948" w:rsidRDefault="009501E0" w:rsidP="00787BE4">
      <w:pPr>
        <w:spacing w:before="240" w:after="240"/>
        <w:rPr>
          <w:sz w:val="24"/>
          <w:szCs w:val="24"/>
        </w:rPr>
      </w:pPr>
      <w:r w:rsidRPr="00EE5948">
        <w:rPr>
          <w:sz w:val="24"/>
          <w:szCs w:val="24"/>
        </w:rPr>
        <w:t>NIOSH</w:t>
      </w:r>
      <w:r w:rsidRPr="00EE5948">
        <w:rPr>
          <w:sz w:val="24"/>
          <w:szCs w:val="24"/>
        </w:rPr>
        <w:tab/>
      </w:r>
      <w:r w:rsidRPr="00EE5948">
        <w:rPr>
          <w:sz w:val="24"/>
          <w:szCs w:val="24"/>
        </w:rPr>
        <w:tab/>
      </w:r>
      <w:r w:rsidR="00BB3E26" w:rsidRPr="00EE5948">
        <w:rPr>
          <w:sz w:val="24"/>
          <w:szCs w:val="24"/>
        </w:rPr>
        <w:t>National Institute for Occupational Safety and Health</w:t>
      </w:r>
    </w:p>
    <w:p w14:paraId="1C6B8AAE" w14:textId="77777777" w:rsidR="00BB3E26" w:rsidRPr="00EE5948" w:rsidRDefault="00BB3E26" w:rsidP="00787BE4">
      <w:pPr>
        <w:spacing w:before="240" w:after="240"/>
        <w:rPr>
          <w:sz w:val="24"/>
          <w:szCs w:val="24"/>
        </w:rPr>
      </w:pPr>
      <w:r w:rsidRPr="00EE5948">
        <w:rPr>
          <w:sz w:val="24"/>
          <w:szCs w:val="24"/>
        </w:rPr>
        <w:t>Operations Team</w:t>
      </w:r>
      <w:r w:rsidRPr="00EE5948">
        <w:rPr>
          <w:sz w:val="24"/>
          <w:szCs w:val="24"/>
        </w:rPr>
        <w:tab/>
        <w:t>Debris Removal Operations Team</w:t>
      </w:r>
    </w:p>
    <w:p w14:paraId="6718137D" w14:textId="0BA561FD" w:rsidR="00396D46" w:rsidRPr="00EE5948" w:rsidRDefault="00396D46" w:rsidP="00787BE4">
      <w:pPr>
        <w:spacing w:before="240" w:after="240"/>
        <w:rPr>
          <w:sz w:val="24"/>
          <w:szCs w:val="24"/>
        </w:rPr>
      </w:pPr>
      <w:r w:rsidRPr="00EE5948">
        <w:rPr>
          <w:sz w:val="24"/>
          <w:szCs w:val="24"/>
        </w:rPr>
        <w:t>OSC</w:t>
      </w:r>
      <w:r w:rsidRPr="00EE5948">
        <w:rPr>
          <w:sz w:val="24"/>
          <w:szCs w:val="24"/>
        </w:rPr>
        <w:tab/>
      </w:r>
      <w:r w:rsidRPr="00EE5948">
        <w:rPr>
          <w:sz w:val="24"/>
          <w:szCs w:val="24"/>
        </w:rPr>
        <w:tab/>
      </w:r>
      <w:r w:rsidRPr="00EE5948">
        <w:rPr>
          <w:sz w:val="24"/>
          <w:szCs w:val="24"/>
        </w:rPr>
        <w:tab/>
        <w:t>Operations Section Chief</w:t>
      </w:r>
    </w:p>
    <w:p w14:paraId="64B40276" w14:textId="1FCBC382" w:rsidR="00BB3E26" w:rsidRPr="00EE5948" w:rsidRDefault="00BB3E26" w:rsidP="00787BE4">
      <w:pPr>
        <w:spacing w:before="240" w:after="240"/>
        <w:rPr>
          <w:sz w:val="24"/>
          <w:szCs w:val="24"/>
        </w:rPr>
      </w:pPr>
      <w:r w:rsidRPr="00EE5948">
        <w:rPr>
          <w:sz w:val="24"/>
          <w:szCs w:val="24"/>
        </w:rPr>
        <w:t>OSHA</w:t>
      </w:r>
      <w:r w:rsidRPr="00EE5948">
        <w:rPr>
          <w:sz w:val="24"/>
          <w:szCs w:val="24"/>
        </w:rPr>
        <w:tab/>
      </w:r>
      <w:r w:rsidRPr="00EE5948">
        <w:rPr>
          <w:sz w:val="24"/>
          <w:szCs w:val="24"/>
        </w:rPr>
        <w:tab/>
      </w:r>
      <w:r w:rsidRPr="00EE5948">
        <w:rPr>
          <w:sz w:val="24"/>
          <w:szCs w:val="24"/>
        </w:rPr>
        <w:tab/>
        <w:t>Occupational Safety and Health Administration</w:t>
      </w:r>
    </w:p>
    <w:p w14:paraId="68CF4D1E" w14:textId="358DE48A" w:rsidR="00BB3E26" w:rsidRPr="00EE5948" w:rsidRDefault="00BB3E26" w:rsidP="00787BE4">
      <w:pPr>
        <w:spacing w:before="240" w:after="240"/>
        <w:rPr>
          <w:sz w:val="24"/>
          <w:szCs w:val="24"/>
        </w:rPr>
      </w:pPr>
      <w:r w:rsidRPr="00EE5948">
        <w:rPr>
          <w:sz w:val="24"/>
          <w:szCs w:val="24"/>
        </w:rPr>
        <w:t>PPE</w:t>
      </w:r>
      <w:r w:rsidRPr="00EE5948">
        <w:rPr>
          <w:sz w:val="24"/>
          <w:szCs w:val="24"/>
        </w:rPr>
        <w:tab/>
      </w:r>
      <w:r w:rsidRPr="00EE5948">
        <w:rPr>
          <w:sz w:val="24"/>
          <w:szCs w:val="24"/>
        </w:rPr>
        <w:tab/>
      </w:r>
      <w:r w:rsidRPr="00EE5948">
        <w:rPr>
          <w:sz w:val="24"/>
          <w:szCs w:val="24"/>
        </w:rPr>
        <w:tab/>
      </w:r>
      <w:r w:rsidR="007E14CC" w:rsidRPr="00EE5948">
        <w:rPr>
          <w:sz w:val="24"/>
          <w:szCs w:val="24"/>
        </w:rPr>
        <w:t>P</w:t>
      </w:r>
      <w:r w:rsidRPr="00EE5948">
        <w:rPr>
          <w:sz w:val="24"/>
          <w:szCs w:val="24"/>
        </w:rPr>
        <w:t xml:space="preserve">ersonal </w:t>
      </w:r>
      <w:r w:rsidR="007E14CC" w:rsidRPr="00EE5948">
        <w:rPr>
          <w:sz w:val="24"/>
          <w:szCs w:val="24"/>
        </w:rPr>
        <w:t>P</w:t>
      </w:r>
      <w:r w:rsidRPr="00EE5948">
        <w:rPr>
          <w:sz w:val="24"/>
          <w:szCs w:val="24"/>
        </w:rPr>
        <w:t xml:space="preserve">rotective </w:t>
      </w:r>
      <w:r w:rsidR="007E14CC" w:rsidRPr="00EE5948">
        <w:rPr>
          <w:sz w:val="24"/>
          <w:szCs w:val="24"/>
        </w:rPr>
        <w:t>E</w:t>
      </w:r>
      <w:r w:rsidRPr="00EE5948">
        <w:rPr>
          <w:sz w:val="24"/>
          <w:szCs w:val="24"/>
        </w:rPr>
        <w:t>quipment</w:t>
      </w:r>
    </w:p>
    <w:p w14:paraId="23515221" w14:textId="46E65BF1" w:rsidR="00396D46" w:rsidRPr="00EE5948" w:rsidRDefault="00396D46" w:rsidP="00787BE4">
      <w:pPr>
        <w:spacing w:before="240" w:after="240"/>
        <w:rPr>
          <w:sz w:val="24"/>
          <w:szCs w:val="24"/>
        </w:rPr>
      </w:pPr>
      <w:r w:rsidRPr="00EE5948">
        <w:rPr>
          <w:sz w:val="24"/>
          <w:szCs w:val="24"/>
        </w:rPr>
        <w:t>PSC</w:t>
      </w:r>
      <w:r w:rsidRPr="00EE5948">
        <w:rPr>
          <w:sz w:val="24"/>
          <w:szCs w:val="24"/>
        </w:rPr>
        <w:tab/>
      </w:r>
      <w:r w:rsidRPr="00EE5948">
        <w:rPr>
          <w:sz w:val="24"/>
          <w:szCs w:val="24"/>
        </w:rPr>
        <w:tab/>
      </w:r>
      <w:r w:rsidRPr="00EE5948">
        <w:rPr>
          <w:sz w:val="24"/>
          <w:szCs w:val="24"/>
        </w:rPr>
        <w:tab/>
        <w:t>Planning Section Chief</w:t>
      </w:r>
    </w:p>
    <w:p w14:paraId="671104FE" w14:textId="3199B088" w:rsidR="00684901" w:rsidRPr="00EE5948" w:rsidRDefault="00BB3E26" w:rsidP="00787BE4">
      <w:pPr>
        <w:spacing w:before="240" w:after="240"/>
        <w:rPr>
          <w:sz w:val="24"/>
          <w:szCs w:val="24"/>
        </w:rPr>
      </w:pPr>
      <w:r w:rsidRPr="00EE5948">
        <w:rPr>
          <w:sz w:val="24"/>
          <w:szCs w:val="24"/>
        </w:rPr>
        <w:t>Proclamation</w:t>
      </w:r>
      <w:r w:rsidRPr="00EE5948">
        <w:rPr>
          <w:sz w:val="24"/>
          <w:szCs w:val="24"/>
        </w:rPr>
        <w:tab/>
      </w:r>
      <w:r w:rsidRPr="00EE5948">
        <w:rPr>
          <w:sz w:val="24"/>
          <w:szCs w:val="24"/>
        </w:rPr>
        <w:tab/>
        <w:t xml:space="preserve">Proclamation of a State </w:t>
      </w:r>
      <w:r w:rsidR="007E14CC" w:rsidRPr="00EE5948">
        <w:rPr>
          <w:sz w:val="24"/>
          <w:szCs w:val="24"/>
        </w:rPr>
        <w:t xml:space="preserve">of </w:t>
      </w:r>
      <w:r w:rsidRPr="00EE5948">
        <w:rPr>
          <w:sz w:val="24"/>
          <w:szCs w:val="24"/>
        </w:rPr>
        <w:t>Emergency</w:t>
      </w:r>
    </w:p>
    <w:p w14:paraId="591DA919" w14:textId="3AB5926A" w:rsidR="00684901" w:rsidRPr="00EE5948" w:rsidRDefault="00684901" w:rsidP="00787BE4">
      <w:pPr>
        <w:spacing w:before="240" w:after="240"/>
        <w:rPr>
          <w:sz w:val="24"/>
          <w:szCs w:val="24"/>
        </w:rPr>
      </w:pPr>
      <w:r w:rsidRPr="00EE5948">
        <w:rPr>
          <w:sz w:val="24"/>
          <w:szCs w:val="24"/>
        </w:rPr>
        <w:lastRenderedPageBreak/>
        <w:t>RFP</w:t>
      </w:r>
      <w:r w:rsidRPr="00EE5948">
        <w:rPr>
          <w:sz w:val="24"/>
          <w:szCs w:val="24"/>
        </w:rPr>
        <w:tab/>
      </w:r>
      <w:r w:rsidRPr="00EE5948">
        <w:rPr>
          <w:sz w:val="24"/>
          <w:szCs w:val="24"/>
        </w:rPr>
        <w:tab/>
      </w:r>
      <w:r w:rsidRPr="00EE5948">
        <w:rPr>
          <w:sz w:val="24"/>
          <w:szCs w:val="24"/>
        </w:rPr>
        <w:tab/>
        <w:t>Request for Proposals</w:t>
      </w:r>
    </w:p>
    <w:p w14:paraId="53160CCA" w14:textId="0258A460" w:rsidR="00BB3E26" w:rsidRPr="00EE5948" w:rsidRDefault="00BB3E26" w:rsidP="00787BE4">
      <w:pPr>
        <w:spacing w:before="240" w:after="240"/>
        <w:rPr>
          <w:sz w:val="24"/>
          <w:szCs w:val="24"/>
        </w:rPr>
      </w:pPr>
      <w:r w:rsidRPr="00EE5948">
        <w:rPr>
          <w:sz w:val="24"/>
          <w:szCs w:val="24"/>
        </w:rPr>
        <w:t>ROE</w:t>
      </w:r>
      <w:r w:rsidRPr="00EE5948">
        <w:rPr>
          <w:sz w:val="24"/>
          <w:szCs w:val="24"/>
        </w:rPr>
        <w:tab/>
      </w:r>
      <w:r w:rsidRPr="00EE5948">
        <w:rPr>
          <w:sz w:val="24"/>
          <w:szCs w:val="24"/>
        </w:rPr>
        <w:tab/>
      </w:r>
      <w:r w:rsidRPr="00EE5948">
        <w:rPr>
          <w:sz w:val="24"/>
          <w:szCs w:val="24"/>
        </w:rPr>
        <w:tab/>
        <w:t>Right-of-Entry</w:t>
      </w:r>
    </w:p>
    <w:p w14:paraId="19F95FD1" w14:textId="5BA05C31" w:rsidR="00220AF7" w:rsidRPr="00EE5948" w:rsidRDefault="00220AF7" w:rsidP="00787BE4">
      <w:pPr>
        <w:spacing w:before="240" w:after="240"/>
        <w:rPr>
          <w:sz w:val="24"/>
          <w:szCs w:val="24"/>
        </w:rPr>
      </w:pPr>
      <w:r w:rsidRPr="00EE5948">
        <w:rPr>
          <w:sz w:val="24"/>
          <w:szCs w:val="24"/>
        </w:rPr>
        <w:t>RPF</w:t>
      </w:r>
      <w:r w:rsidRPr="00EE5948">
        <w:rPr>
          <w:sz w:val="24"/>
          <w:szCs w:val="24"/>
        </w:rPr>
        <w:tab/>
      </w:r>
      <w:r w:rsidRPr="00EE5948">
        <w:rPr>
          <w:sz w:val="24"/>
          <w:szCs w:val="24"/>
        </w:rPr>
        <w:tab/>
      </w:r>
      <w:r w:rsidRPr="00EE5948">
        <w:rPr>
          <w:sz w:val="24"/>
          <w:szCs w:val="24"/>
        </w:rPr>
        <w:tab/>
        <w:t>Registered Professional Forester</w:t>
      </w:r>
    </w:p>
    <w:p w14:paraId="1A29A06C" w14:textId="6D420CFE" w:rsidR="002033EF" w:rsidRPr="00EE5948" w:rsidRDefault="002033EF" w:rsidP="00787BE4">
      <w:pPr>
        <w:spacing w:before="240" w:after="240"/>
        <w:rPr>
          <w:sz w:val="24"/>
          <w:szCs w:val="24"/>
        </w:rPr>
      </w:pPr>
      <w:r w:rsidRPr="00EE5948">
        <w:rPr>
          <w:sz w:val="24"/>
          <w:szCs w:val="24"/>
        </w:rPr>
        <w:t>SEMS</w:t>
      </w:r>
      <w:r w:rsidRPr="00EE5948">
        <w:rPr>
          <w:sz w:val="24"/>
          <w:szCs w:val="24"/>
        </w:rPr>
        <w:tab/>
      </w:r>
      <w:r w:rsidRPr="00EE5948">
        <w:rPr>
          <w:sz w:val="24"/>
          <w:szCs w:val="24"/>
        </w:rPr>
        <w:tab/>
      </w:r>
      <w:r w:rsidRPr="00EE5948">
        <w:rPr>
          <w:sz w:val="24"/>
          <w:szCs w:val="24"/>
        </w:rPr>
        <w:tab/>
        <w:t>Standardized Emergency Management System</w:t>
      </w:r>
    </w:p>
    <w:p w14:paraId="0FF57D53" w14:textId="77777777" w:rsidR="00BB3E26" w:rsidRPr="00EE5948" w:rsidRDefault="00BB3E26" w:rsidP="00787BE4">
      <w:pPr>
        <w:spacing w:before="240" w:after="240"/>
        <w:rPr>
          <w:sz w:val="24"/>
          <w:szCs w:val="24"/>
        </w:rPr>
      </w:pPr>
      <w:r w:rsidRPr="00EE5948">
        <w:rPr>
          <w:sz w:val="24"/>
          <w:szCs w:val="24"/>
        </w:rPr>
        <w:t>USA</w:t>
      </w:r>
      <w:r w:rsidRPr="00EE5948">
        <w:rPr>
          <w:sz w:val="24"/>
          <w:szCs w:val="24"/>
        </w:rPr>
        <w:tab/>
      </w:r>
      <w:r w:rsidRPr="00EE5948">
        <w:rPr>
          <w:sz w:val="24"/>
          <w:szCs w:val="24"/>
        </w:rPr>
        <w:tab/>
      </w:r>
      <w:r w:rsidRPr="00EE5948">
        <w:rPr>
          <w:sz w:val="24"/>
          <w:szCs w:val="24"/>
        </w:rPr>
        <w:tab/>
        <w:t>Underground Service Alert</w:t>
      </w:r>
    </w:p>
    <w:p w14:paraId="2742997B" w14:textId="77777777" w:rsidR="006B00F7" w:rsidRPr="00EE5948" w:rsidRDefault="006B00F7" w:rsidP="00787BE4">
      <w:pPr>
        <w:spacing w:before="240" w:after="240"/>
        <w:rPr>
          <w:sz w:val="24"/>
          <w:szCs w:val="24"/>
        </w:rPr>
      </w:pPr>
      <w:r w:rsidRPr="00EE5948">
        <w:rPr>
          <w:sz w:val="24"/>
          <w:szCs w:val="24"/>
        </w:rPr>
        <w:t>USEPA</w:t>
      </w:r>
      <w:r w:rsidRPr="00EE5948">
        <w:rPr>
          <w:sz w:val="24"/>
          <w:szCs w:val="24"/>
        </w:rPr>
        <w:tab/>
      </w:r>
      <w:r w:rsidRPr="00EE5948">
        <w:rPr>
          <w:sz w:val="24"/>
          <w:szCs w:val="24"/>
        </w:rPr>
        <w:tab/>
        <w:t>United States Environmental Protections Agency</w:t>
      </w:r>
    </w:p>
    <w:p w14:paraId="6318F5A2" w14:textId="4106D714" w:rsidR="006B00F7" w:rsidRPr="00EE5948" w:rsidRDefault="006B00F7" w:rsidP="00787BE4">
      <w:pPr>
        <w:spacing w:before="240" w:after="240"/>
        <w:rPr>
          <w:sz w:val="24"/>
          <w:szCs w:val="24"/>
        </w:rPr>
      </w:pPr>
      <w:r w:rsidRPr="00EE5948">
        <w:rPr>
          <w:sz w:val="24"/>
          <w:szCs w:val="24"/>
        </w:rPr>
        <w:t>UXO</w:t>
      </w:r>
      <w:r w:rsidRPr="00EE5948">
        <w:rPr>
          <w:sz w:val="24"/>
          <w:szCs w:val="24"/>
        </w:rPr>
        <w:tab/>
      </w:r>
      <w:r w:rsidRPr="00EE5948">
        <w:rPr>
          <w:sz w:val="24"/>
          <w:szCs w:val="24"/>
        </w:rPr>
        <w:tab/>
      </w:r>
      <w:r w:rsidRPr="00EE5948">
        <w:rPr>
          <w:sz w:val="24"/>
          <w:szCs w:val="24"/>
        </w:rPr>
        <w:tab/>
        <w:t>Unexploded Ordinance</w:t>
      </w:r>
    </w:p>
    <w:p w14:paraId="4AC736C3" w14:textId="77777777" w:rsidR="00FB38D6" w:rsidRPr="00EE5948" w:rsidRDefault="00FB38D6" w:rsidP="00C14EA9">
      <w:pPr>
        <w:spacing w:before="240" w:after="240"/>
        <w:rPr>
          <w:b/>
          <w:bCs/>
          <w:sz w:val="24"/>
          <w:szCs w:val="24"/>
        </w:rPr>
      </w:pPr>
      <w:r w:rsidRPr="00EE5948">
        <w:rPr>
          <w:b/>
          <w:bCs/>
          <w:sz w:val="24"/>
          <w:szCs w:val="24"/>
        </w:rPr>
        <w:t>Reference Documents</w:t>
      </w:r>
    </w:p>
    <w:p w14:paraId="48770AA8" w14:textId="325AD45E" w:rsidR="00FB38D6" w:rsidRPr="00EE5948" w:rsidRDefault="00966D55" w:rsidP="00C14EA9">
      <w:pPr>
        <w:spacing w:before="240" w:after="240"/>
        <w:rPr>
          <w:sz w:val="24"/>
          <w:szCs w:val="24"/>
        </w:rPr>
      </w:pPr>
      <w:r w:rsidRPr="003868F0">
        <w:rPr>
          <w:sz w:val="24"/>
          <w:szCs w:val="24"/>
        </w:rPr>
        <w:t>Attachment A</w:t>
      </w:r>
      <w:r w:rsidR="00FB38D6" w:rsidRPr="00EE5948">
        <w:rPr>
          <w:sz w:val="24"/>
          <w:szCs w:val="24"/>
        </w:rPr>
        <w:t xml:space="preserve">, </w:t>
      </w:r>
      <w:r w:rsidR="00FB38D6" w:rsidRPr="00EE5948">
        <w:rPr>
          <w:iCs/>
          <w:sz w:val="24"/>
          <w:szCs w:val="24"/>
        </w:rPr>
        <w:t>Wildfire-Damaged Structures Asbestos Site Assessments SOPs for the “</w:t>
      </w:r>
      <w:hyperlink r:id="rId11" w:history="1">
        <w:r w:rsidR="00FB38D6" w:rsidRPr="00D25A4D">
          <w:rPr>
            <w:rStyle w:val="Hyperlink"/>
            <w:iCs/>
            <w:sz w:val="24"/>
            <w:szCs w:val="24"/>
          </w:rPr>
          <w:t>California Wildfire Asbestos Survey</w:t>
        </w:r>
      </w:hyperlink>
      <w:r w:rsidR="00FB38D6" w:rsidRPr="00EE5948">
        <w:rPr>
          <w:iCs/>
          <w:sz w:val="24"/>
          <w:szCs w:val="24"/>
        </w:rPr>
        <w:t>”</w:t>
      </w:r>
      <w:r>
        <w:rPr>
          <w:iCs/>
          <w:sz w:val="24"/>
          <w:szCs w:val="24"/>
        </w:rPr>
        <w:t xml:space="preserve"> </w:t>
      </w:r>
      <w:r w:rsidR="00F97DE6">
        <w:rPr>
          <w:iCs/>
          <w:sz w:val="24"/>
          <w:szCs w:val="24"/>
        </w:rPr>
        <w:t>(</w:t>
      </w:r>
      <w:r w:rsidR="00F97DE6" w:rsidRPr="00A44461">
        <w:rPr>
          <w:sz w:val="24"/>
          <w:szCs w:val="24"/>
        </w:rPr>
        <w:t>http://www2.calrecycle.ca.gov/docs/web/119346</w:t>
      </w:r>
      <w:r w:rsidR="00F97DE6">
        <w:rPr>
          <w:sz w:val="24"/>
          <w:szCs w:val="24"/>
        </w:rPr>
        <w:t>)</w:t>
      </w:r>
      <w:r>
        <w:rPr>
          <w:sz w:val="24"/>
          <w:szCs w:val="24"/>
        </w:rPr>
        <w:t>.</w:t>
      </w:r>
    </w:p>
    <w:p w14:paraId="24F49A5A" w14:textId="5FB3BC34" w:rsidR="00FB38D6" w:rsidRPr="00EE5948" w:rsidRDefault="00802ADE" w:rsidP="00C14EA9">
      <w:pPr>
        <w:spacing w:before="240" w:after="240"/>
        <w:rPr>
          <w:sz w:val="24"/>
          <w:szCs w:val="24"/>
        </w:rPr>
      </w:pPr>
      <w:r w:rsidRPr="003868F0">
        <w:rPr>
          <w:sz w:val="24"/>
          <w:szCs w:val="24"/>
        </w:rPr>
        <w:t xml:space="preserve">Attachment B, </w:t>
      </w:r>
      <w:hyperlink r:id="rId12" w:history="1">
        <w:r w:rsidRPr="003868F0">
          <w:rPr>
            <w:rStyle w:val="Hyperlink"/>
            <w:color w:val="0070C0"/>
            <w:sz w:val="24"/>
            <w:szCs w:val="24"/>
          </w:rPr>
          <w:t>Debris Operational Guidance: Damaged Concrete at Wildland Urban Interface Fires</w:t>
        </w:r>
      </w:hyperlink>
      <w:r w:rsidR="00135B15">
        <w:rPr>
          <w:sz w:val="24"/>
          <w:szCs w:val="24"/>
        </w:rPr>
        <w:t xml:space="preserve"> (</w:t>
      </w:r>
      <w:r w:rsidR="00966D55" w:rsidRPr="003868F0">
        <w:t>https://www.co.shasta.ca.us/docs/libraries/resource-management-docs/ehd-docs/zogg-fire/fire-damaged-concrete.pdf?sfvrsn=71d5f589_2</w:t>
      </w:r>
      <w:r w:rsidR="00135B15">
        <w:t>)</w:t>
      </w:r>
      <w:r w:rsidR="001944A0">
        <w:t>.</w:t>
      </w:r>
    </w:p>
    <w:p w14:paraId="24C1ABF0" w14:textId="104AC582" w:rsidR="004E7838" w:rsidRPr="00EE5948" w:rsidRDefault="004E7838" w:rsidP="00C14EA9">
      <w:pPr>
        <w:spacing w:before="240" w:after="240"/>
        <w:rPr>
          <w:rStyle w:val="Hyperlink"/>
          <w:rFonts w:eastAsia="Arial" w:cs="Arial"/>
          <w:sz w:val="24"/>
          <w:szCs w:val="24"/>
        </w:rPr>
      </w:pPr>
      <w:r w:rsidRPr="00EE5948">
        <w:rPr>
          <w:rStyle w:val="Hyperlink"/>
          <w:rFonts w:eastAsia="Arial" w:cs="Arial"/>
          <w:color w:val="auto"/>
          <w:sz w:val="24"/>
          <w:szCs w:val="24"/>
          <w:u w:val="none"/>
        </w:rPr>
        <w:t>Attachment C</w:t>
      </w:r>
      <w:r w:rsidR="00EB1DE4" w:rsidRPr="00EE5948">
        <w:rPr>
          <w:rStyle w:val="Hyperlink"/>
          <w:rFonts w:eastAsia="Arial" w:cs="Arial"/>
          <w:color w:val="auto"/>
          <w:sz w:val="24"/>
          <w:szCs w:val="24"/>
          <w:u w:val="none"/>
        </w:rPr>
        <w:t xml:space="preserve">, </w:t>
      </w:r>
      <w:r w:rsidR="00B60182" w:rsidRPr="00EE5948">
        <w:rPr>
          <w:rFonts w:eastAsia="Arial" w:cs="Arial"/>
          <w:sz w:val="24"/>
          <w:szCs w:val="24"/>
        </w:rPr>
        <w:t>“</w:t>
      </w:r>
      <w:hyperlink r:id="rId13" w:history="1">
        <w:r w:rsidRPr="003868F0">
          <w:rPr>
            <w:rStyle w:val="Hyperlink"/>
            <w:rFonts w:eastAsia="Arial" w:cs="Arial"/>
            <w:sz w:val="24"/>
            <w:szCs w:val="24"/>
          </w:rPr>
          <w:t>Assessment of Burn Debris - 2015 Wildfires Lake and Calaveras Counties, California</w:t>
        </w:r>
      </w:hyperlink>
      <w:r w:rsidR="00B60182" w:rsidRPr="00EE5948">
        <w:rPr>
          <w:rFonts w:eastAsia="Arial" w:cs="Arial"/>
          <w:sz w:val="24"/>
          <w:szCs w:val="24"/>
        </w:rPr>
        <w:t>”</w:t>
      </w:r>
      <w:r w:rsidRPr="00EE5948">
        <w:rPr>
          <w:sz w:val="24"/>
          <w:szCs w:val="24"/>
        </w:rPr>
        <w:t xml:space="preserve"> (Geosyntec for DTSC 2015), (</w:t>
      </w:r>
      <w:r w:rsidR="003868F0" w:rsidRPr="003868F0">
        <w:rPr>
          <w:rFonts w:eastAsia="Arial" w:cs="Arial"/>
          <w:sz w:val="24"/>
          <w:szCs w:val="24"/>
        </w:rPr>
        <w:t>https://calepa.ca.gov/wp-content/uploads/sites/6/2016/10/Disaster-Documents-2015yr-FireSample.pdf</w:t>
      </w:r>
      <w:r w:rsidR="003868F0">
        <w:rPr>
          <w:rStyle w:val="Hyperlink"/>
          <w:rFonts w:eastAsia="Arial" w:cs="Arial"/>
          <w:sz w:val="24"/>
          <w:szCs w:val="24"/>
        </w:rPr>
        <w:t>).</w:t>
      </w:r>
    </w:p>
    <w:p w14:paraId="0690F165" w14:textId="53D0F184" w:rsidR="00BB3198" w:rsidRPr="00EE5948" w:rsidRDefault="000000F4">
      <w:pPr>
        <w:pStyle w:val="Heading1"/>
      </w:pPr>
      <w:bookmarkStart w:id="0" w:name="_Toc399760478"/>
      <w:bookmarkStart w:id="1" w:name="_Toc405877748"/>
      <w:bookmarkStart w:id="2" w:name="_Toc495663963"/>
      <w:bookmarkStart w:id="3" w:name="_Toc82154203"/>
      <w:r w:rsidRPr="00EE5948">
        <w:t xml:space="preserve">1.0 </w:t>
      </w:r>
      <w:r w:rsidR="00D56582" w:rsidRPr="00EE5948">
        <w:t>I</w:t>
      </w:r>
      <w:r w:rsidR="00201344" w:rsidRPr="00EE5948">
        <w:t>NTRODUCTION</w:t>
      </w:r>
      <w:bookmarkEnd w:id="0"/>
      <w:bookmarkEnd w:id="1"/>
      <w:bookmarkEnd w:id="2"/>
      <w:bookmarkEnd w:id="3"/>
    </w:p>
    <w:p w14:paraId="6995261F" w14:textId="5B486885" w:rsidR="00EF6F2D" w:rsidRPr="00EE5948" w:rsidRDefault="009A6B5B" w:rsidP="00C14EA9">
      <w:pPr>
        <w:spacing w:before="240" w:after="240"/>
        <w:rPr>
          <w:sz w:val="24"/>
          <w:szCs w:val="24"/>
        </w:rPr>
      </w:pPr>
      <w:r w:rsidRPr="00EE5948">
        <w:rPr>
          <w:sz w:val="24"/>
          <w:szCs w:val="24"/>
        </w:rPr>
        <w:t xml:space="preserve">The purpose of these Special Provisions </w:t>
      </w:r>
      <w:r w:rsidR="00880ABE" w:rsidRPr="00EE5948">
        <w:rPr>
          <w:sz w:val="24"/>
          <w:szCs w:val="24"/>
        </w:rPr>
        <w:t xml:space="preserve">is to provide </w:t>
      </w:r>
      <w:r w:rsidRPr="00EE5948">
        <w:rPr>
          <w:sz w:val="24"/>
          <w:szCs w:val="24"/>
        </w:rPr>
        <w:t xml:space="preserve">the </w:t>
      </w:r>
      <w:r w:rsidR="009C57EA" w:rsidRPr="00EE5948">
        <w:rPr>
          <w:sz w:val="24"/>
          <w:szCs w:val="24"/>
        </w:rPr>
        <w:t xml:space="preserve">Disaster </w:t>
      </w:r>
      <w:r w:rsidR="00577733" w:rsidRPr="00EE5948">
        <w:rPr>
          <w:sz w:val="24"/>
          <w:szCs w:val="24"/>
        </w:rPr>
        <w:t xml:space="preserve">Debris and Hazard Tree Removal Contractor </w:t>
      </w:r>
      <w:r w:rsidR="009C57EA" w:rsidRPr="00EE5948">
        <w:rPr>
          <w:sz w:val="24"/>
          <w:szCs w:val="24"/>
        </w:rPr>
        <w:t xml:space="preserve">(DDHTR Contractor) </w:t>
      </w:r>
      <w:r w:rsidR="00577733" w:rsidRPr="00EE5948">
        <w:rPr>
          <w:sz w:val="24"/>
          <w:szCs w:val="24"/>
        </w:rPr>
        <w:t xml:space="preserve">and the Assessment and Monitoring </w:t>
      </w:r>
      <w:r w:rsidR="00786DC0" w:rsidRPr="00EE5948">
        <w:rPr>
          <w:sz w:val="24"/>
          <w:szCs w:val="24"/>
        </w:rPr>
        <w:t xml:space="preserve">Contractor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 xml:space="preserve"> with a detailed understanding of the extent of </w:t>
      </w:r>
      <w:r w:rsidR="00880ABE" w:rsidRPr="00EE5948">
        <w:rPr>
          <w:sz w:val="24"/>
          <w:szCs w:val="24"/>
        </w:rPr>
        <w:t xml:space="preserve">services </w:t>
      </w:r>
      <w:r w:rsidRPr="00EE5948">
        <w:rPr>
          <w:sz w:val="24"/>
          <w:szCs w:val="24"/>
        </w:rPr>
        <w:t>required by</w:t>
      </w:r>
      <w:r w:rsidR="00880ABE" w:rsidRPr="00EE5948">
        <w:rPr>
          <w:sz w:val="24"/>
          <w:szCs w:val="24"/>
        </w:rPr>
        <w:t xml:space="preserve"> the State of California</w:t>
      </w:r>
      <w:r w:rsidRPr="00EE5948">
        <w:rPr>
          <w:sz w:val="24"/>
          <w:szCs w:val="24"/>
        </w:rPr>
        <w:t>, Department of Resources Recycling and Recovery (CalRecycle)</w:t>
      </w:r>
      <w:r w:rsidR="007A4050" w:rsidRPr="00EE5948">
        <w:rPr>
          <w:sz w:val="24"/>
          <w:szCs w:val="24"/>
        </w:rPr>
        <w:t>,</w:t>
      </w:r>
      <w:r w:rsidR="00880ABE" w:rsidRPr="00EE5948">
        <w:rPr>
          <w:sz w:val="24"/>
          <w:szCs w:val="24"/>
        </w:rPr>
        <w:t xml:space="preserve"> </w:t>
      </w:r>
      <w:r w:rsidR="007A4050" w:rsidRPr="00EE5948">
        <w:rPr>
          <w:sz w:val="24"/>
          <w:szCs w:val="24"/>
        </w:rPr>
        <w:t xml:space="preserve">or the User Agency, </w:t>
      </w:r>
      <w:r w:rsidRPr="00EE5948">
        <w:rPr>
          <w:sz w:val="24"/>
          <w:szCs w:val="24"/>
        </w:rPr>
        <w:t xml:space="preserve">for </w:t>
      </w:r>
      <w:r w:rsidR="00880ABE" w:rsidRPr="00EE5948">
        <w:rPr>
          <w:sz w:val="24"/>
          <w:szCs w:val="24"/>
        </w:rPr>
        <w:t xml:space="preserve">emergency debris removal </w:t>
      </w:r>
      <w:r w:rsidR="00E14AD2" w:rsidRPr="00EE5948">
        <w:rPr>
          <w:sz w:val="24"/>
          <w:szCs w:val="24"/>
        </w:rPr>
        <w:t>Operation</w:t>
      </w:r>
      <w:r w:rsidR="00880ABE" w:rsidRPr="00EE5948">
        <w:rPr>
          <w:sz w:val="24"/>
          <w:szCs w:val="24"/>
        </w:rPr>
        <w:t>s.</w:t>
      </w:r>
      <w:r w:rsidR="009346BA" w:rsidRPr="00EE5948">
        <w:rPr>
          <w:sz w:val="24"/>
          <w:szCs w:val="24"/>
        </w:rPr>
        <w:t xml:space="preserve"> </w:t>
      </w:r>
      <w:r w:rsidR="00787BE4" w:rsidRPr="00EE5948">
        <w:rPr>
          <w:sz w:val="24"/>
          <w:szCs w:val="24"/>
        </w:rPr>
        <w:t xml:space="preserve"> </w:t>
      </w:r>
      <w:r w:rsidR="00880ABE" w:rsidRPr="00EE5948">
        <w:rPr>
          <w:sz w:val="24"/>
          <w:szCs w:val="24"/>
        </w:rPr>
        <w:t xml:space="preserve">Not all emergency debris removal </w:t>
      </w:r>
      <w:r w:rsidR="00E14AD2" w:rsidRPr="00EE5948">
        <w:rPr>
          <w:sz w:val="24"/>
          <w:szCs w:val="24"/>
        </w:rPr>
        <w:t>Operation</w:t>
      </w:r>
      <w:r w:rsidR="00880ABE" w:rsidRPr="00EE5948">
        <w:rPr>
          <w:sz w:val="24"/>
          <w:szCs w:val="24"/>
        </w:rPr>
        <w:t>s in Californ</w:t>
      </w:r>
      <w:r w:rsidR="009346BA" w:rsidRPr="00EE5948">
        <w:rPr>
          <w:sz w:val="24"/>
          <w:szCs w:val="24"/>
        </w:rPr>
        <w:t>ia are conducted by the State.</w:t>
      </w:r>
      <w:r w:rsidR="00787BE4" w:rsidRPr="00EE5948">
        <w:rPr>
          <w:sz w:val="24"/>
          <w:szCs w:val="24"/>
        </w:rPr>
        <w:t xml:space="preserve"> </w:t>
      </w:r>
      <w:r w:rsidR="009346BA" w:rsidRPr="00EE5948">
        <w:rPr>
          <w:sz w:val="24"/>
          <w:szCs w:val="24"/>
        </w:rPr>
        <w:t xml:space="preserve"> </w:t>
      </w:r>
      <w:r w:rsidR="00880ABE" w:rsidRPr="00EE5948">
        <w:rPr>
          <w:sz w:val="24"/>
          <w:szCs w:val="24"/>
        </w:rPr>
        <w:t xml:space="preserve">For the State to respond to a State </w:t>
      </w:r>
      <w:r w:rsidR="00F23EBD" w:rsidRPr="00EE5948">
        <w:rPr>
          <w:sz w:val="24"/>
          <w:szCs w:val="24"/>
        </w:rPr>
        <w:t xml:space="preserve">proclaimed </w:t>
      </w:r>
      <w:r w:rsidR="00880ABE" w:rsidRPr="00EE5948">
        <w:rPr>
          <w:sz w:val="24"/>
          <w:szCs w:val="24"/>
        </w:rPr>
        <w:t xml:space="preserve">emergency, </w:t>
      </w:r>
      <w:r w:rsidR="00D56582" w:rsidRPr="00EE5948">
        <w:rPr>
          <w:sz w:val="24"/>
          <w:szCs w:val="24"/>
        </w:rPr>
        <w:t>the Governor of California</w:t>
      </w:r>
      <w:r w:rsidR="00880ABE" w:rsidRPr="00EE5948">
        <w:rPr>
          <w:sz w:val="24"/>
          <w:szCs w:val="24"/>
        </w:rPr>
        <w:t xml:space="preserve"> </w:t>
      </w:r>
      <w:r w:rsidR="00FE3483" w:rsidRPr="00EE5948">
        <w:rPr>
          <w:sz w:val="24"/>
          <w:szCs w:val="24"/>
        </w:rPr>
        <w:t>issue</w:t>
      </w:r>
      <w:r w:rsidR="00880ABE" w:rsidRPr="00EE5948">
        <w:rPr>
          <w:sz w:val="24"/>
          <w:szCs w:val="24"/>
        </w:rPr>
        <w:t>s</w:t>
      </w:r>
      <w:r w:rsidR="00FE3483" w:rsidRPr="00EE5948">
        <w:rPr>
          <w:sz w:val="24"/>
          <w:szCs w:val="24"/>
        </w:rPr>
        <w:t xml:space="preserve"> </w:t>
      </w:r>
      <w:r w:rsidR="004D063E" w:rsidRPr="00EE5948">
        <w:rPr>
          <w:sz w:val="24"/>
          <w:szCs w:val="24"/>
        </w:rPr>
        <w:t>a</w:t>
      </w:r>
      <w:r w:rsidR="00A63DBC" w:rsidRPr="00EE5948">
        <w:rPr>
          <w:i/>
          <w:sz w:val="24"/>
          <w:szCs w:val="24"/>
        </w:rPr>
        <w:t xml:space="preserve"> Proclamation of a State </w:t>
      </w:r>
      <w:r w:rsidR="007E14CC" w:rsidRPr="00EE5948">
        <w:rPr>
          <w:i/>
          <w:sz w:val="24"/>
          <w:szCs w:val="24"/>
        </w:rPr>
        <w:t xml:space="preserve">of </w:t>
      </w:r>
      <w:r w:rsidR="00A63DBC" w:rsidRPr="00EE5948">
        <w:rPr>
          <w:i/>
          <w:sz w:val="24"/>
          <w:szCs w:val="24"/>
        </w:rPr>
        <w:t>Emergency</w:t>
      </w:r>
      <w:r w:rsidR="00A63DBC" w:rsidRPr="00EE5948">
        <w:rPr>
          <w:sz w:val="24"/>
          <w:szCs w:val="24"/>
        </w:rPr>
        <w:t xml:space="preserve"> (Proclamation)</w:t>
      </w:r>
      <w:r w:rsidR="00D56582" w:rsidRPr="00EE5948">
        <w:rPr>
          <w:sz w:val="24"/>
          <w:szCs w:val="24"/>
        </w:rPr>
        <w:t xml:space="preserve">, which </w:t>
      </w:r>
      <w:r w:rsidR="00F23EBD" w:rsidRPr="00EE5948">
        <w:rPr>
          <w:sz w:val="24"/>
          <w:szCs w:val="24"/>
        </w:rPr>
        <w:t xml:space="preserve">proclaims </w:t>
      </w:r>
      <w:r w:rsidR="00D56582" w:rsidRPr="00EE5948">
        <w:rPr>
          <w:sz w:val="24"/>
          <w:szCs w:val="24"/>
        </w:rPr>
        <w:t xml:space="preserve">a state of emergency in </w:t>
      </w:r>
      <w:r w:rsidR="00880ABE" w:rsidRPr="00EE5948">
        <w:rPr>
          <w:sz w:val="24"/>
          <w:szCs w:val="24"/>
        </w:rPr>
        <w:t xml:space="preserve">specific </w:t>
      </w:r>
      <w:r w:rsidR="00975BDC" w:rsidRPr="00EE5948">
        <w:rPr>
          <w:sz w:val="24"/>
          <w:szCs w:val="24"/>
        </w:rPr>
        <w:t>Counties</w:t>
      </w:r>
      <w:r w:rsidR="00880ABE" w:rsidRPr="00EE5948">
        <w:rPr>
          <w:sz w:val="24"/>
          <w:szCs w:val="24"/>
        </w:rPr>
        <w:t xml:space="preserve"> with provision to include State agency and contract resources</w:t>
      </w:r>
      <w:r w:rsidR="00EF6F2D" w:rsidRPr="00EE5948">
        <w:rPr>
          <w:sz w:val="24"/>
          <w:szCs w:val="24"/>
        </w:rPr>
        <w:t>.</w:t>
      </w:r>
    </w:p>
    <w:p w14:paraId="0F0A3628" w14:textId="640DD7B9" w:rsidR="00726143" w:rsidRPr="00EE5948" w:rsidRDefault="00EF6F2D" w:rsidP="00BD0BE6">
      <w:pPr>
        <w:spacing w:before="240" w:after="240"/>
        <w:rPr>
          <w:sz w:val="24"/>
          <w:szCs w:val="24"/>
        </w:rPr>
      </w:pPr>
      <w:r w:rsidRPr="00EE5948">
        <w:rPr>
          <w:sz w:val="24"/>
          <w:szCs w:val="24"/>
        </w:rPr>
        <w:t>In the process of developing the overall response to an emergency, a series of actions are taken at different levels of government before agency and contractor work takes place.</w:t>
      </w:r>
      <w:r w:rsidR="00787BE4" w:rsidRPr="00EE5948">
        <w:rPr>
          <w:sz w:val="24"/>
          <w:szCs w:val="24"/>
        </w:rPr>
        <w:t xml:space="preserve"> </w:t>
      </w:r>
      <w:r w:rsidR="009346BA" w:rsidRPr="00EE5948">
        <w:rPr>
          <w:sz w:val="24"/>
          <w:szCs w:val="24"/>
        </w:rPr>
        <w:t xml:space="preserve"> </w:t>
      </w:r>
      <w:r w:rsidRPr="00EE5948">
        <w:rPr>
          <w:sz w:val="24"/>
          <w:szCs w:val="24"/>
        </w:rPr>
        <w:t>At the County level, the County Health Officers issues a Proclamation of a Local Health Emergency</w:t>
      </w:r>
      <w:r w:rsidR="009346BA" w:rsidRPr="00EE5948">
        <w:rPr>
          <w:sz w:val="24"/>
          <w:szCs w:val="24"/>
        </w:rPr>
        <w:t xml:space="preserve"> and</w:t>
      </w:r>
      <w:r w:rsidR="00AE7610" w:rsidRPr="00EE5948">
        <w:rPr>
          <w:sz w:val="24"/>
          <w:szCs w:val="24"/>
        </w:rPr>
        <w:t>, if necessary,</w:t>
      </w:r>
      <w:r w:rsidR="009346BA" w:rsidRPr="00EE5948">
        <w:rPr>
          <w:sz w:val="24"/>
          <w:szCs w:val="24"/>
        </w:rPr>
        <w:t xml:space="preserve"> request</w:t>
      </w:r>
      <w:r w:rsidR="00AE7610" w:rsidRPr="00EE5948">
        <w:rPr>
          <w:sz w:val="24"/>
          <w:szCs w:val="24"/>
        </w:rPr>
        <w:t>s</w:t>
      </w:r>
      <w:r w:rsidR="009346BA" w:rsidRPr="00EE5948">
        <w:rPr>
          <w:sz w:val="24"/>
          <w:szCs w:val="24"/>
        </w:rPr>
        <w:t xml:space="preserve"> State assistance. </w:t>
      </w:r>
      <w:r w:rsidR="00787BE4" w:rsidRPr="00EE5948">
        <w:rPr>
          <w:sz w:val="24"/>
          <w:szCs w:val="24"/>
        </w:rPr>
        <w:t xml:space="preserve"> </w:t>
      </w:r>
      <w:r w:rsidR="00AE7610" w:rsidRPr="00EE5948">
        <w:rPr>
          <w:sz w:val="24"/>
          <w:szCs w:val="24"/>
        </w:rPr>
        <w:t xml:space="preserve">Once the </w:t>
      </w:r>
      <w:r w:rsidRPr="00EE5948">
        <w:rPr>
          <w:sz w:val="24"/>
          <w:szCs w:val="24"/>
        </w:rPr>
        <w:t xml:space="preserve">Governor’s Proclamation is issued and may include provisions for all agencies of the state government to utilize and employ state personnel, equipment, and facilities for the performance of any and all activities related to this </w:t>
      </w:r>
      <w:r w:rsidR="00AE7610" w:rsidRPr="00EE5948">
        <w:rPr>
          <w:sz w:val="24"/>
          <w:szCs w:val="24"/>
        </w:rPr>
        <w:t xml:space="preserve">State of Emergency </w:t>
      </w:r>
      <w:r w:rsidRPr="00EE5948">
        <w:rPr>
          <w:sz w:val="24"/>
          <w:szCs w:val="24"/>
        </w:rPr>
        <w:t xml:space="preserve">consistent, with the direction of the </w:t>
      </w:r>
      <w:r w:rsidR="00AE7610" w:rsidRPr="00EE5948">
        <w:rPr>
          <w:sz w:val="24"/>
          <w:szCs w:val="24"/>
        </w:rPr>
        <w:t xml:space="preserve">California </w:t>
      </w:r>
      <w:r w:rsidR="005C2EDE" w:rsidRPr="00EE5948">
        <w:rPr>
          <w:sz w:val="24"/>
          <w:szCs w:val="24"/>
        </w:rPr>
        <w:t xml:space="preserve">Governor’s </w:t>
      </w:r>
      <w:r w:rsidRPr="00EE5948">
        <w:rPr>
          <w:sz w:val="24"/>
          <w:szCs w:val="24"/>
        </w:rPr>
        <w:t>Office of Emergency Services</w:t>
      </w:r>
      <w:r w:rsidR="009346BA" w:rsidRPr="00EE5948">
        <w:rPr>
          <w:sz w:val="24"/>
          <w:szCs w:val="24"/>
        </w:rPr>
        <w:t xml:space="preserve"> </w:t>
      </w:r>
      <w:r w:rsidR="00C93046" w:rsidRPr="00EE5948">
        <w:rPr>
          <w:sz w:val="24"/>
          <w:szCs w:val="24"/>
        </w:rPr>
        <w:t xml:space="preserve">(OES) </w:t>
      </w:r>
      <w:r w:rsidR="009346BA" w:rsidRPr="00EE5948">
        <w:rPr>
          <w:sz w:val="24"/>
          <w:szCs w:val="24"/>
        </w:rPr>
        <w:t xml:space="preserve">and the </w:t>
      </w:r>
      <w:r w:rsidR="009346BA" w:rsidRPr="00EE5948">
        <w:rPr>
          <w:sz w:val="24"/>
          <w:szCs w:val="24"/>
        </w:rPr>
        <w:lastRenderedPageBreak/>
        <w:t xml:space="preserve">State Emergency Plan. </w:t>
      </w:r>
      <w:r w:rsidR="00787BE4" w:rsidRPr="00EE5948">
        <w:rPr>
          <w:sz w:val="24"/>
          <w:szCs w:val="24"/>
        </w:rPr>
        <w:t xml:space="preserve"> </w:t>
      </w:r>
      <w:r w:rsidR="00880ABE" w:rsidRPr="00EE5948">
        <w:rPr>
          <w:sz w:val="24"/>
          <w:szCs w:val="24"/>
        </w:rPr>
        <w:t xml:space="preserve">Additionally, the </w:t>
      </w:r>
      <w:r w:rsidR="00535417" w:rsidRPr="00EE5948">
        <w:rPr>
          <w:sz w:val="24"/>
          <w:szCs w:val="24"/>
        </w:rPr>
        <w:t xml:space="preserve">President </w:t>
      </w:r>
      <w:r w:rsidR="00CF52C4" w:rsidRPr="00EE5948">
        <w:rPr>
          <w:sz w:val="24"/>
          <w:szCs w:val="24"/>
        </w:rPr>
        <w:t xml:space="preserve">of the United States of America </w:t>
      </w:r>
      <w:r w:rsidR="00880ABE" w:rsidRPr="00EE5948">
        <w:rPr>
          <w:sz w:val="24"/>
          <w:szCs w:val="24"/>
        </w:rPr>
        <w:t xml:space="preserve">may approve </w:t>
      </w:r>
      <w:r w:rsidR="00535417" w:rsidRPr="00EE5948">
        <w:rPr>
          <w:sz w:val="24"/>
          <w:szCs w:val="24"/>
        </w:rPr>
        <w:t>a Major Disaster Declaration for California</w:t>
      </w:r>
      <w:r w:rsidR="00880ABE" w:rsidRPr="00EE5948">
        <w:rPr>
          <w:sz w:val="24"/>
          <w:szCs w:val="24"/>
        </w:rPr>
        <w:t xml:space="preserve">, which </w:t>
      </w:r>
      <w:r w:rsidR="00A45C2B" w:rsidRPr="00EE5948">
        <w:rPr>
          <w:sz w:val="24"/>
          <w:szCs w:val="24"/>
        </w:rPr>
        <w:t>allows federal disaster assistance through the Federal Emergency Management A</w:t>
      </w:r>
      <w:r w:rsidR="005C2EDE" w:rsidRPr="00EE5948">
        <w:rPr>
          <w:sz w:val="24"/>
          <w:szCs w:val="24"/>
        </w:rPr>
        <w:t>g</w:t>
      </w:r>
      <w:r w:rsidR="00A45C2B" w:rsidRPr="00EE5948">
        <w:rPr>
          <w:sz w:val="24"/>
          <w:szCs w:val="24"/>
        </w:rPr>
        <w:t>ency (FEMA)</w:t>
      </w:r>
      <w:r w:rsidR="00EC2DF0" w:rsidRPr="00EE5948">
        <w:rPr>
          <w:sz w:val="24"/>
          <w:szCs w:val="24"/>
        </w:rPr>
        <w:t xml:space="preserve">, which will include </w:t>
      </w:r>
      <w:r w:rsidR="00CF52C4" w:rsidRPr="00EE5948">
        <w:rPr>
          <w:sz w:val="24"/>
          <w:szCs w:val="24"/>
        </w:rPr>
        <w:t xml:space="preserve">both </w:t>
      </w:r>
      <w:r w:rsidR="00EC2DF0" w:rsidRPr="00EE5948">
        <w:rPr>
          <w:sz w:val="24"/>
          <w:szCs w:val="24"/>
        </w:rPr>
        <w:t xml:space="preserve">federal funding </w:t>
      </w:r>
      <w:r w:rsidR="00CF52C4" w:rsidRPr="00EE5948">
        <w:rPr>
          <w:sz w:val="24"/>
          <w:szCs w:val="24"/>
        </w:rPr>
        <w:t>and potentially additional</w:t>
      </w:r>
      <w:r w:rsidR="00EC2DF0" w:rsidRPr="00EE5948">
        <w:rPr>
          <w:sz w:val="24"/>
          <w:szCs w:val="24"/>
        </w:rPr>
        <w:t xml:space="preserve"> federal contracting</w:t>
      </w:r>
      <w:r w:rsidR="00B20C2E" w:rsidRPr="00EE5948">
        <w:rPr>
          <w:sz w:val="24"/>
          <w:szCs w:val="24"/>
        </w:rPr>
        <w:t xml:space="preserve"> and procurement</w:t>
      </w:r>
      <w:r w:rsidR="00EC2DF0" w:rsidRPr="00EE5948">
        <w:rPr>
          <w:sz w:val="24"/>
          <w:szCs w:val="24"/>
        </w:rPr>
        <w:t xml:space="preserve"> requirements</w:t>
      </w:r>
      <w:r w:rsidR="00085CF9" w:rsidRPr="00EE5948">
        <w:rPr>
          <w:sz w:val="24"/>
          <w:szCs w:val="24"/>
        </w:rPr>
        <w:t>.</w:t>
      </w:r>
    </w:p>
    <w:p w14:paraId="1098D65C" w14:textId="77777777" w:rsidR="000C5B18" w:rsidRPr="00EE5948" w:rsidRDefault="00D56582" w:rsidP="00C14EA9">
      <w:pPr>
        <w:spacing w:before="240" w:after="240"/>
        <w:rPr>
          <w:sz w:val="24"/>
          <w:szCs w:val="24"/>
        </w:rPr>
      </w:pPr>
      <w:r w:rsidRPr="00EE5948">
        <w:rPr>
          <w:sz w:val="24"/>
          <w:szCs w:val="24"/>
        </w:rPr>
        <w:t xml:space="preserve">The </w:t>
      </w:r>
      <w:r w:rsidR="00EC2DF0" w:rsidRPr="00EE5948">
        <w:rPr>
          <w:sz w:val="24"/>
          <w:szCs w:val="24"/>
        </w:rPr>
        <w:t xml:space="preserve">State </w:t>
      </w:r>
      <w:r w:rsidR="00726143" w:rsidRPr="00EE5948">
        <w:rPr>
          <w:sz w:val="24"/>
          <w:szCs w:val="24"/>
        </w:rPr>
        <w:t xml:space="preserve">Proclamation </w:t>
      </w:r>
      <w:r w:rsidR="00EC2DF0" w:rsidRPr="00EE5948">
        <w:rPr>
          <w:sz w:val="24"/>
          <w:szCs w:val="24"/>
        </w:rPr>
        <w:t xml:space="preserve">typically </w:t>
      </w:r>
      <w:r w:rsidR="00726143" w:rsidRPr="00EE5948">
        <w:rPr>
          <w:sz w:val="24"/>
          <w:szCs w:val="24"/>
        </w:rPr>
        <w:t>suspend</w:t>
      </w:r>
      <w:r w:rsidR="00EC2DF0" w:rsidRPr="00EE5948">
        <w:rPr>
          <w:sz w:val="24"/>
          <w:szCs w:val="24"/>
        </w:rPr>
        <w:t>s</w:t>
      </w:r>
      <w:r w:rsidR="00BD50E1" w:rsidRPr="00EE5948">
        <w:rPr>
          <w:sz w:val="24"/>
          <w:szCs w:val="24"/>
        </w:rPr>
        <w:t>,</w:t>
      </w:r>
      <w:r w:rsidR="00726143" w:rsidRPr="00EE5948">
        <w:rPr>
          <w:sz w:val="24"/>
          <w:szCs w:val="24"/>
        </w:rPr>
        <w:t xml:space="preserve"> to the extent they apply</w:t>
      </w:r>
      <w:r w:rsidR="00BD50E1" w:rsidRPr="00EE5948">
        <w:rPr>
          <w:sz w:val="24"/>
          <w:szCs w:val="24"/>
        </w:rPr>
        <w:t>,</w:t>
      </w:r>
      <w:r w:rsidR="00726143" w:rsidRPr="00EE5948">
        <w:rPr>
          <w:sz w:val="24"/>
          <w:szCs w:val="24"/>
        </w:rPr>
        <w:t xml:space="preserve"> the following activities:</w:t>
      </w:r>
    </w:p>
    <w:p w14:paraId="6BE94791" w14:textId="154ED8D3" w:rsidR="000C5B18" w:rsidRPr="00EE5948" w:rsidRDefault="0037046C" w:rsidP="002B18FF">
      <w:pPr>
        <w:pStyle w:val="ListParagraph"/>
        <w:numPr>
          <w:ilvl w:val="0"/>
          <w:numId w:val="15"/>
        </w:numPr>
        <w:spacing w:before="240" w:after="240"/>
        <w:contextualSpacing w:val="0"/>
        <w:rPr>
          <w:sz w:val="24"/>
          <w:szCs w:val="24"/>
        </w:rPr>
      </w:pPr>
      <w:r w:rsidRPr="00EE5948">
        <w:rPr>
          <w:sz w:val="24"/>
          <w:szCs w:val="24"/>
        </w:rPr>
        <w:t>R</w:t>
      </w:r>
      <w:r w:rsidR="00726143" w:rsidRPr="00EE5948">
        <w:rPr>
          <w:sz w:val="24"/>
          <w:szCs w:val="24"/>
        </w:rPr>
        <w:t xml:space="preserve">emoval, storage, transportation, and disposal of hazardous and non-hazardous solid waste and debris resulting from </w:t>
      </w:r>
      <w:r w:rsidR="0025063D" w:rsidRPr="00EE5948">
        <w:rPr>
          <w:sz w:val="24"/>
          <w:szCs w:val="24"/>
        </w:rPr>
        <w:t xml:space="preserve">a disaster </w:t>
      </w:r>
      <w:r w:rsidR="00726143" w:rsidRPr="00EE5948">
        <w:rPr>
          <w:sz w:val="24"/>
          <w:szCs w:val="24"/>
        </w:rPr>
        <w:t xml:space="preserve">in </w:t>
      </w:r>
      <w:r w:rsidR="00EC2DF0" w:rsidRPr="00EE5948">
        <w:rPr>
          <w:sz w:val="24"/>
          <w:szCs w:val="24"/>
        </w:rPr>
        <w:t xml:space="preserve">affected </w:t>
      </w:r>
      <w:r w:rsidR="0051742B" w:rsidRPr="00EE5948">
        <w:rPr>
          <w:sz w:val="24"/>
          <w:szCs w:val="24"/>
        </w:rPr>
        <w:t>Counties</w:t>
      </w:r>
      <w:r w:rsidR="00726143" w:rsidRPr="00EE5948">
        <w:rPr>
          <w:sz w:val="24"/>
          <w:szCs w:val="24"/>
        </w:rPr>
        <w:t xml:space="preserve"> and that are subject to the jurisdiction of agencies within the California Environmental Protection Agency </w:t>
      </w:r>
      <w:r w:rsidR="00E22EC6" w:rsidRPr="00EE5948">
        <w:rPr>
          <w:sz w:val="24"/>
          <w:szCs w:val="24"/>
        </w:rPr>
        <w:t xml:space="preserve">(CalEPA) </w:t>
      </w:r>
      <w:r w:rsidR="00726143" w:rsidRPr="00EE5948">
        <w:rPr>
          <w:sz w:val="24"/>
          <w:szCs w:val="24"/>
        </w:rPr>
        <w:t>and the Californ</w:t>
      </w:r>
      <w:r w:rsidR="000C5B18" w:rsidRPr="00EE5948">
        <w:rPr>
          <w:sz w:val="24"/>
          <w:szCs w:val="24"/>
        </w:rPr>
        <w:t>ia Natural Resources Agency</w:t>
      </w:r>
      <w:r w:rsidR="00FD4B20" w:rsidRPr="00EE5948">
        <w:rPr>
          <w:sz w:val="24"/>
          <w:szCs w:val="24"/>
        </w:rPr>
        <w:t xml:space="preserve"> (CNRA</w:t>
      </w:r>
      <w:r w:rsidR="00C14EA9" w:rsidRPr="00EE5948">
        <w:rPr>
          <w:sz w:val="24"/>
          <w:szCs w:val="24"/>
        </w:rPr>
        <w:t>).</w:t>
      </w:r>
    </w:p>
    <w:p w14:paraId="6AEB6A9E" w14:textId="25F3AE75" w:rsidR="000C5B18" w:rsidRPr="00EE5948" w:rsidRDefault="0037046C" w:rsidP="002B18FF">
      <w:pPr>
        <w:pStyle w:val="ListParagraph"/>
        <w:numPr>
          <w:ilvl w:val="0"/>
          <w:numId w:val="15"/>
        </w:numPr>
        <w:spacing w:before="240" w:after="240"/>
        <w:contextualSpacing w:val="0"/>
        <w:rPr>
          <w:sz w:val="24"/>
          <w:szCs w:val="24"/>
        </w:rPr>
      </w:pPr>
      <w:r w:rsidRPr="00EE5948">
        <w:rPr>
          <w:sz w:val="24"/>
          <w:szCs w:val="24"/>
        </w:rPr>
        <w:t>N</w:t>
      </w:r>
      <w:r w:rsidR="00726143" w:rsidRPr="00EE5948">
        <w:rPr>
          <w:sz w:val="24"/>
          <w:szCs w:val="24"/>
        </w:rPr>
        <w:t>ecessary restoration and rehabilitation of timberland, streams, rivers, and other waterways.</w:t>
      </w:r>
    </w:p>
    <w:p w14:paraId="135DE9A0" w14:textId="1E6AABBB" w:rsidR="000000F4" w:rsidRPr="00EE5948" w:rsidRDefault="00726143" w:rsidP="00C14EA9">
      <w:pPr>
        <w:spacing w:before="240" w:after="240"/>
        <w:rPr>
          <w:sz w:val="24"/>
          <w:szCs w:val="24"/>
        </w:rPr>
      </w:pPr>
      <w:r w:rsidRPr="00EE5948">
        <w:rPr>
          <w:sz w:val="24"/>
          <w:szCs w:val="24"/>
        </w:rPr>
        <w:t xml:space="preserve">Such </w:t>
      </w:r>
      <w:r w:rsidR="00565816" w:rsidRPr="00EE5948">
        <w:rPr>
          <w:sz w:val="24"/>
          <w:szCs w:val="24"/>
        </w:rPr>
        <w:t xml:space="preserve">State </w:t>
      </w:r>
      <w:r w:rsidRPr="00EE5948">
        <w:rPr>
          <w:sz w:val="24"/>
          <w:szCs w:val="24"/>
        </w:rPr>
        <w:t>statutes, rules, regulations, and requirements are hereby suspended</w:t>
      </w:r>
      <w:r w:rsidR="000C5B18" w:rsidRPr="00EE5948">
        <w:rPr>
          <w:sz w:val="24"/>
          <w:szCs w:val="24"/>
        </w:rPr>
        <w:t>,</w:t>
      </w:r>
      <w:r w:rsidRPr="00EE5948">
        <w:rPr>
          <w:sz w:val="24"/>
          <w:szCs w:val="24"/>
        </w:rPr>
        <w:t xml:space="preserve"> only to the extent necessary for expediting the removal and cleanup of debris from the fire and for implementing any restoration plan by</w:t>
      </w:r>
      <w:r w:rsidR="004947C4" w:rsidRPr="00EE5948">
        <w:rPr>
          <w:sz w:val="24"/>
          <w:szCs w:val="24"/>
        </w:rPr>
        <w:t xml:space="preserve"> </w:t>
      </w:r>
      <w:r w:rsidR="004D063E" w:rsidRPr="00EE5948">
        <w:rPr>
          <w:sz w:val="24"/>
          <w:szCs w:val="24"/>
        </w:rPr>
        <w:t xml:space="preserve">the </w:t>
      </w:r>
      <w:r w:rsidR="00EC2DF0" w:rsidRPr="00EE5948">
        <w:rPr>
          <w:sz w:val="24"/>
          <w:szCs w:val="24"/>
        </w:rPr>
        <w:t xml:space="preserve">affected </w:t>
      </w:r>
      <w:r w:rsidR="0051742B" w:rsidRPr="00EE5948">
        <w:rPr>
          <w:sz w:val="24"/>
          <w:szCs w:val="24"/>
        </w:rPr>
        <w:t>Count</w:t>
      </w:r>
      <w:r w:rsidR="00C93046" w:rsidRPr="00EE5948">
        <w:rPr>
          <w:sz w:val="24"/>
          <w:szCs w:val="24"/>
        </w:rPr>
        <w:t>y(</w:t>
      </w:r>
      <w:r w:rsidR="0051742B" w:rsidRPr="00EE5948">
        <w:rPr>
          <w:sz w:val="24"/>
          <w:szCs w:val="24"/>
        </w:rPr>
        <w:t>ies</w:t>
      </w:r>
      <w:r w:rsidR="00C93046" w:rsidRPr="00EE5948">
        <w:rPr>
          <w:sz w:val="24"/>
          <w:szCs w:val="24"/>
        </w:rPr>
        <w:t>)</w:t>
      </w:r>
      <w:r w:rsidR="009346BA" w:rsidRPr="00EE5948">
        <w:rPr>
          <w:sz w:val="24"/>
          <w:szCs w:val="24"/>
        </w:rPr>
        <w:t>.</w:t>
      </w:r>
      <w:r w:rsidR="0037046C" w:rsidRPr="00EE5948">
        <w:rPr>
          <w:sz w:val="24"/>
          <w:szCs w:val="24"/>
        </w:rPr>
        <w:t xml:space="preserve"> </w:t>
      </w:r>
      <w:r w:rsidR="00A52B08" w:rsidRPr="00EE5948">
        <w:rPr>
          <w:sz w:val="24"/>
          <w:szCs w:val="24"/>
        </w:rPr>
        <w:t xml:space="preserve"> </w:t>
      </w:r>
      <w:r w:rsidR="007A4050" w:rsidRPr="00EE5948">
        <w:rPr>
          <w:sz w:val="24"/>
          <w:szCs w:val="24"/>
        </w:rPr>
        <w:t>User Agency</w:t>
      </w:r>
      <w:r w:rsidR="00FD4B20" w:rsidRPr="00EE5948">
        <w:rPr>
          <w:sz w:val="24"/>
          <w:szCs w:val="24"/>
        </w:rPr>
        <w:t xml:space="preserve"> </w:t>
      </w:r>
      <w:r w:rsidR="00C93046" w:rsidRPr="00EE5948">
        <w:rPr>
          <w:sz w:val="24"/>
          <w:szCs w:val="24"/>
        </w:rPr>
        <w:t xml:space="preserve">will </w:t>
      </w:r>
      <w:r w:rsidR="003B66F2" w:rsidRPr="00EE5948">
        <w:rPr>
          <w:sz w:val="24"/>
          <w:szCs w:val="24"/>
        </w:rPr>
        <w:t>typically</w:t>
      </w:r>
      <w:r w:rsidR="000000F4" w:rsidRPr="00EE5948">
        <w:rPr>
          <w:sz w:val="24"/>
          <w:szCs w:val="24"/>
        </w:rPr>
        <w:t xml:space="preserve"> receive </w:t>
      </w:r>
      <w:r w:rsidR="00FD4B20" w:rsidRPr="00EE5948">
        <w:rPr>
          <w:sz w:val="24"/>
          <w:szCs w:val="24"/>
        </w:rPr>
        <w:t xml:space="preserve">signed waivers from </w:t>
      </w:r>
      <w:r w:rsidR="000000F4" w:rsidRPr="00EE5948">
        <w:rPr>
          <w:sz w:val="24"/>
          <w:szCs w:val="24"/>
        </w:rPr>
        <w:t xml:space="preserve">the Secretary of </w:t>
      </w:r>
      <w:r w:rsidR="00C93046" w:rsidRPr="00EE5948">
        <w:rPr>
          <w:sz w:val="24"/>
          <w:szCs w:val="24"/>
        </w:rPr>
        <w:t xml:space="preserve">the CalEPA </w:t>
      </w:r>
      <w:r w:rsidR="000000F4" w:rsidRPr="00EE5948">
        <w:rPr>
          <w:sz w:val="24"/>
          <w:szCs w:val="24"/>
        </w:rPr>
        <w:t xml:space="preserve">and Secretary of </w:t>
      </w:r>
      <w:r w:rsidR="00C93046" w:rsidRPr="00EE5948">
        <w:rPr>
          <w:sz w:val="24"/>
          <w:szCs w:val="24"/>
        </w:rPr>
        <w:t>CNRA</w:t>
      </w:r>
      <w:r w:rsidR="000000F4" w:rsidRPr="00EE5948">
        <w:rPr>
          <w:sz w:val="24"/>
          <w:szCs w:val="24"/>
        </w:rPr>
        <w:t xml:space="preserve">, which are supported </w:t>
      </w:r>
      <w:r w:rsidR="00FD4B20" w:rsidRPr="00EE5948">
        <w:rPr>
          <w:sz w:val="24"/>
          <w:szCs w:val="24"/>
        </w:rPr>
        <w:t xml:space="preserve">by an Environmental Protect Plan (EPP) prepared by </w:t>
      </w:r>
      <w:r w:rsidR="00FA3ED7" w:rsidRPr="00EE5948">
        <w:rPr>
          <w:sz w:val="24"/>
          <w:szCs w:val="24"/>
        </w:rPr>
        <w:t xml:space="preserve">the </w:t>
      </w:r>
      <w:r w:rsidR="003055C6" w:rsidRPr="00EE5948">
        <w:rPr>
          <w:sz w:val="24"/>
          <w:szCs w:val="24"/>
        </w:rPr>
        <w:t>State</w:t>
      </w:r>
      <w:r w:rsidR="00FA3ED7" w:rsidRPr="00EE5948">
        <w:rPr>
          <w:sz w:val="24"/>
          <w:szCs w:val="24"/>
        </w:rPr>
        <w:t xml:space="preserve">, or in coordination with the A&amp;M Contractor, or by other designated </w:t>
      </w:r>
      <w:r w:rsidR="00816214" w:rsidRPr="00EE5948">
        <w:rPr>
          <w:sz w:val="24"/>
          <w:szCs w:val="24"/>
        </w:rPr>
        <w:t xml:space="preserve">agencies. </w:t>
      </w:r>
      <w:r w:rsidR="00F8077D">
        <w:rPr>
          <w:sz w:val="24"/>
          <w:szCs w:val="24"/>
        </w:rPr>
        <w:t xml:space="preserve"> </w:t>
      </w:r>
      <w:r w:rsidR="00816214" w:rsidRPr="00EE5948">
        <w:rPr>
          <w:sz w:val="24"/>
          <w:szCs w:val="24"/>
        </w:rPr>
        <w:t>The</w:t>
      </w:r>
      <w:r w:rsidR="00FA3ED7" w:rsidRPr="00EE5948">
        <w:rPr>
          <w:sz w:val="24"/>
          <w:szCs w:val="24"/>
        </w:rPr>
        <w:t xml:space="preserve"> EPP is written to summarize and address the potential environmental and historic preservation areas of concern</w:t>
      </w:r>
      <w:r w:rsidR="00EE2FD8" w:rsidRPr="00EE5948">
        <w:rPr>
          <w:sz w:val="24"/>
          <w:szCs w:val="24"/>
        </w:rPr>
        <w:t>,</w:t>
      </w:r>
      <w:r w:rsidR="00FA3ED7" w:rsidRPr="00EE5948">
        <w:rPr>
          <w:sz w:val="24"/>
          <w:szCs w:val="24"/>
        </w:rPr>
        <w:t xml:space="preserve"> </w:t>
      </w:r>
      <w:r w:rsidR="00EE2FD8" w:rsidRPr="00EE5948">
        <w:rPr>
          <w:sz w:val="24"/>
          <w:szCs w:val="24"/>
        </w:rPr>
        <w:t xml:space="preserve">provided by the resource agencies responsible, </w:t>
      </w:r>
      <w:r w:rsidR="00FA3ED7" w:rsidRPr="00EE5948">
        <w:rPr>
          <w:sz w:val="24"/>
          <w:szCs w:val="24"/>
        </w:rPr>
        <w:t>within the defined Disaster Area.</w:t>
      </w:r>
      <w:r w:rsidR="00F159E9" w:rsidRPr="00EE5948">
        <w:rPr>
          <w:sz w:val="24"/>
          <w:szCs w:val="24"/>
        </w:rPr>
        <w:t xml:space="preserve"> </w:t>
      </w:r>
      <w:r w:rsidR="00FA3ED7" w:rsidRPr="00EE5948">
        <w:rPr>
          <w:sz w:val="24"/>
          <w:szCs w:val="24"/>
        </w:rPr>
        <w:t xml:space="preserve"> Then the EPP delineates the specific Disaster environmental and historic preservation requirements necessary to be implemented. </w:t>
      </w:r>
      <w:r w:rsidR="0037046C" w:rsidRPr="00EE5948">
        <w:rPr>
          <w:sz w:val="24"/>
          <w:szCs w:val="24"/>
        </w:rPr>
        <w:t xml:space="preserve"> </w:t>
      </w:r>
      <w:r w:rsidR="00FA3ED7" w:rsidRPr="00EE5948">
        <w:rPr>
          <w:sz w:val="24"/>
          <w:szCs w:val="24"/>
        </w:rPr>
        <w:t xml:space="preserve">The DDHTR </w:t>
      </w:r>
      <w:r w:rsidR="00786DC0" w:rsidRPr="00EE5948">
        <w:rPr>
          <w:sz w:val="24"/>
          <w:szCs w:val="24"/>
        </w:rPr>
        <w:t>Contractor</w:t>
      </w:r>
      <w:r w:rsidR="00FD4B20" w:rsidRPr="00EE5948">
        <w:rPr>
          <w:sz w:val="24"/>
          <w:szCs w:val="24"/>
        </w:rPr>
        <w:t xml:space="preserve"> will be required to be aware of and implement the best manag</w:t>
      </w:r>
      <w:r w:rsidR="009E55FD" w:rsidRPr="00EE5948">
        <w:rPr>
          <w:sz w:val="24"/>
          <w:szCs w:val="24"/>
        </w:rPr>
        <w:t xml:space="preserve">ement practices (BMPs) and the </w:t>
      </w:r>
      <w:r w:rsidR="00FD4B20" w:rsidRPr="00EE5948">
        <w:rPr>
          <w:sz w:val="24"/>
          <w:szCs w:val="24"/>
        </w:rPr>
        <w:t>Avoidance and Minimization Measures (AMMs) listed in them.</w:t>
      </w:r>
      <w:r w:rsidR="000000F4" w:rsidRPr="00EE5948">
        <w:rPr>
          <w:sz w:val="24"/>
          <w:szCs w:val="24"/>
        </w:rPr>
        <w:t xml:space="preserve"> Additionally, </w:t>
      </w:r>
      <w:r w:rsidR="003B66F2" w:rsidRPr="00EE5948">
        <w:rPr>
          <w:sz w:val="24"/>
          <w:szCs w:val="24"/>
        </w:rPr>
        <w:t xml:space="preserve">if the Operation is Federally funded, </w:t>
      </w:r>
      <w:r w:rsidR="000000F4" w:rsidRPr="00EE5948">
        <w:rPr>
          <w:sz w:val="24"/>
          <w:szCs w:val="24"/>
        </w:rPr>
        <w:t xml:space="preserve">certain environmental and historical preservation measures are needed to comply with Federal </w:t>
      </w:r>
      <w:r w:rsidR="009C57EA" w:rsidRPr="00EE5948">
        <w:rPr>
          <w:sz w:val="24"/>
          <w:szCs w:val="24"/>
        </w:rPr>
        <w:t xml:space="preserve">and state </w:t>
      </w:r>
      <w:r w:rsidR="000000F4" w:rsidRPr="00EE5948">
        <w:rPr>
          <w:sz w:val="24"/>
          <w:szCs w:val="24"/>
        </w:rPr>
        <w:t xml:space="preserve">laws, such as the National Environmental Policy Act </w:t>
      </w:r>
      <w:r w:rsidR="00C93046" w:rsidRPr="00EE5948">
        <w:rPr>
          <w:sz w:val="24"/>
          <w:szCs w:val="24"/>
        </w:rPr>
        <w:t>(NEPA)</w:t>
      </w:r>
      <w:r w:rsidR="00EE2FD8" w:rsidRPr="00EE5948">
        <w:rPr>
          <w:sz w:val="24"/>
          <w:szCs w:val="24"/>
        </w:rPr>
        <w:t>, the Federal Endangered Species Act.</w:t>
      </w:r>
      <w:r w:rsidR="00C93046" w:rsidRPr="00EE5948">
        <w:rPr>
          <w:sz w:val="24"/>
          <w:szCs w:val="24"/>
        </w:rPr>
        <w:t xml:space="preserve"> </w:t>
      </w:r>
      <w:r w:rsidR="000000F4" w:rsidRPr="00EE5948">
        <w:rPr>
          <w:sz w:val="24"/>
          <w:szCs w:val="24"/>
        </w:rPr>
        <w:t>and the National Historic Preservation Act</w:t>
      </w:r>
      <w:r w:rsidR="00C93046" w:rsidRPr="00EE5948">
        <w:rPr>
          <w:sz w:val="24"/>
          <w:szCs w:val="24"/>
        </w:rPr>
        <w:t xml:space="preserve"> (NHPA)</w:t>
      </w:r>
      <w:r w:rsidR="000000F4" w:rsidRPr="00EE5948">
        <w:rPr>
          <w:sz w:val="24"/>
          <w:szCs w:val="24"/>
        </w:rPr>
        <w:t xml:space="preserve">.  </w:t>
      </w:r>
      <w:r w:rsidR="007A4050" w:rsidRPr="00EE5948">
        <w:rPr>
          <w:sz w:val="24"/>
          <w:szCs w:val="24"/>
        </w:rPr>
        <w:t>User Agency</w:t>
      </w:r>
      <w:r w:rsidR="000000F4" w:rsidRPr="00EE5948">
        <w:rPr>
          <w:sz w:val="24"/>
          <w:szCs w:val="24"/>
        </w:rPr>
        <w:t xml:space="preserve"> will work with </w:t>
      </w:r>
      <w:r w:rsidR="00BB45EF" w:rsidRPr="00EE5948">
        <w:rPr>
          <w:sz w:val="24"/>
          <w:szCs w:val="24"/>
        </w:rPr>
        <w:t>A&amp;M Contractor</w:t>
      </w:r>
      <w:r w:rsidR="000000F4" w:rsidRPr="00EE5948">
        <w:rPr>
          <w:sz w:val="24"/>
          <w:szCs w:val="24"/>
        </w:rPr>
        <w:t xml:space="preserve"> to evaluate the environmental</w:t>
      </w:r>
      <w:r w:rsidR="00EE2FD8" w:rsidRPr="00EE5948">
        <w:rPr>
          <w:sz w:val="24"/>
          <w:szCs w:val="24"/>
        </w:rPr>
        <w:t>,</w:t>
      </w:r>
      <w:r w:rsidR="000000F4" w:rsidRPr="00EE5948">
        <w:rPr>
          <w:sz w:val="24"/>
          <w:szCs w:val="24"/>
        </w:rPr>
        <w:t xml:space="preserve"> </w:t>
      </w:r>
      <w:r w:rsidR="00A321F2" w:rsidRPr="00EE5948">
        <w:rPr>
          <w:sz w:val="24"/>
          <w:szCs w:val="24"/>
        </w:rPr>
        <w:t>historical</w:t>
      </w:r>
      <w:r w:rsidR="00EE2FD8" w:rsidRPr="00EE5948">
        <w:rPr>
          <w:sz w:val="24"/>
          <w:szCs w:val="24"/>
        </w:rPr>
        <w:t>, prehistoric, Tribal,</w:t>
      </w:r>
      <w:r w:rsidR="007757FA" w:rsidRPr="00EE5948">
        <w:rPr>
          <w:sz w:val="24"/>
          <w:szCs w:val="24"/>
        </w:rPr>
        <w:t xml:space="preserve"> and cultural </w:t>
      </w:r>
      <w:r w:rsidR="003A1514" w:rsidRPr="00EE5948">
        <w:rPr>
          <w:sz w:val="24"/>
          <w:szCs w:val="24"/>
        </w:rPr>
        <w:t>artifact</w:t>
      </w:r>
      <w:r w:rsidR="007757FA" w:rsidRPr="00EE5948">
        <w:rPr>
          <w:sz w:val="24"/>
          <w:szCs w:val="24"/>
        </w:rPr>
        <w:t xml:space="preserve"> </w:t>
      </w:r>
      <w:r w:rsidR="000000F4" w:rsidRPr="00EE5948">
        <w:rPr>
          <w:sz w:val="24"/>
          <w:szCs w:val="24"/>
        </w:rPr>
        <w:t xml:space="preserve">protection concerns in the </w:t>
      </w:r>
      <w:r w:rsidR="009C57EA" w:rsidRPr="00EE5948">
        <w:rPr>
          <w:sz w:val="24"/>
          <w:szCs w:val="24"/>
        </w:rPr>
        <w:t xml:space="preserve">disaster </w:t>
      </w:r>
      <w:r w:rsidR="000000F4" w:rsidRPr="00EE5948">
        <w:rPr>
          <w:sz w:val="24"/>
          <w:szCs w:val="24"/>
        </w:rPr>
        <w:t xml:space="preserve">area(s) for state and federal endangered species, endangered species habitat protection, </w:t>
      </w:r>
      <w:r w:rsidR="007757FA" w:rsidRPr="00EE5948">
        <w:rPr>
          <w:sz w:val="24"/>
          <w:szCs w:val="24"/>
        </w:rPr>
        <w:t xml:space="preserve">and </w:t>
      </w:r>
      <w:r w:rsidR="000000F4" w:rsidRPr="00EE5948">
        <w:rPr>
          <w:sz w:val="24"/>
          <w:szCs w:val="24"/>
        </w:rPr>
        <w:t>streambed crossings</w:t>
      </w:r>
      <w:r w:rsidR="007757FA" w:rsidRPr="00EE5948">
        <w:rPr>
          <w:sz w:val="24"/>
          <w:szCs w:val="24"/>
        </w:rPr>
        <w:t xml:space="preserve"> (among other areas)</w:t>
      </w:r>
      <w:r w:rsidR="000000F4" w:rsidRPr="00EE5948">
        <w:rPr>
          <w:sz w:val="24"/>
          <w:szCs w:val="24"/>
        </w:rPr>
        <w:t xml:space="preserve"> that will require state and federal emergency permits</w:t>
      </w:r>
      <w:r w:rsidR="007757FA" w:rsidRPr="00EE5948">
        <w:rPr>
          <w:sz w:val="24"/>
          <w:szCs w:val="24"/>
        </w:rPr>
        <w:t xml:space="preserve"> and/or protections</w:t>
      </w:r>
      <w:r w:rsidR="000000F4" w:rsidRPr="00EE5948">
        <w:rPr>
          <w:sz w:val="24"/>
          <w:szCs w:val="24"/>
        </w:rPr>
        <w:t>.</w:t>
      </w:r>
      <w:r w:rsidR="0037046C" w:rsidRPr="00EE5948">
        <w:rPr>
          <w:sz w:val="24"/>
          <w:szCs w:val="24"/>
        </w:rPr>
        <w:t xml:space="preserve"> </w:t>
      </w:r>
      <w:r w:rsidR="000000F4" w:rsidRPr="00EE5948">
        <w:rPr>
          <w:sz w:val="24"/>
          <w:szCs w:val="24"/>
        </w:rPr>
        <w:t xml:space="preserve"> These evaluations and permitting actions will commence prior to and during </w:t>
      </w:r>
      <w:r w:rsidR="003B66F2" w:rsidRPr="00EE5948">
        <w:rPr>
          <w:sz w:val="24"/>
          <w:szCs w:val="24"/>
        </w:rPr>
        <w:t>the</w:t>
      </w:r>
      <w:r w:rsidR="000000F4" w:rsidRPr="00EE5948">
        <w:rPr>
          <w:sz w:val="24"/>
          <w:szCs w:val="24"/>
        </w:rPr>
        <w:t xml:space="preserve"> </w:t>
      </w:r>
      <w:r w:rsidR="007757FA" w:rsidRPr="00EE5948">
        <w:rPr>
          <w:sz w:val="24"/>
          <w:szCs w:val="24"/>
        </w:rPr>
        <w:t xml:space="preserve">site and asbestos assessments and may extend into the </w:t>
      </w:r>
      <w:r w:rsidR="000000F4" w:rsidRPr="00EE5948">
        <w:rPr>
          <w:sz w:val="24"/>
          <w:szCs w:val="24"/>
        </w:rPr>
        <w:t xml:space="preserve">early asbestos and debris removal process. </w:t>
      </w:r>
      <w:r w:rsidR="0037046C" w:rsidRPr="00EE5948">
        <w:rPr>
          <w:sz w:val="24"/>
          <w:szCs w:val="24"/>
        </w:rPr>
        <w:t xml:space="preserve"> </w:t>
      </w:r>
      <w:r w:rsidR="000000F4" w:rsidRPr="00EE5948">
        <w:rPr>
          <w:sz w:val="24"/>
          <w:szCs w:val="24"/>
        </w:rPr>
        <w:t>Properties will not be entered</w:t>
      </w:r>
      <w:r w:rsidR="007757FA" w:rsidRPr="00EE5948">
        <w:rPr>
          <w:sz w:val="24"/>
          <w:szCs w:val="24"/>
        </w:rPr>
        <w:t xml:space="preserve">, for </w:t>
      </w:r>
      <w:r w:rsidR="003B66F2" w:rsidRPr="00EE5948">
        <w:rPr>
          <w:sz w:val="24"/>
          <w:szCs w:val="24"/>
        </w:rPr>
        <w:t xml:space="preserve">any of </w:t>
      </w:r>
      <w:r w:rsidR="007757FA" w:rsidRPr="00EE5948">
        <w:rPr>
          <w:sz w:val="24"/>
          <w:szCs w:val="24"/>
        </w:rPr>
        <w:t>these activities,</w:t>
      </w:r>
      <w:r w:rsidR="000000F4" w:rsidRPr="00EE5948">
        <w:rPr>
          <w:sz w:val="24"/>
          <w:szCs w:val="24"/>
        </w:rPr>
        <w:t xml:space="preserve"> until the </w:t>
      </w:r>
      <w:r w:rsidR="003F0B0C" w:rsidRPr="00EE5948">
        <w:rPr>
          <w:sz w:val="24"/>
          <w:szCs w:val="24"/>
        </w:rPr>
        <w:t>state Incident Management Team (</w:t>
      </w:r>
      <w:r w:rsidR="000000F4" w:rsidRPr="00EE5948">
        <w:rPr>
          <w:sz w:val="24"/>
          <w:szCs w:val="24"/>
        </w:rPr>
        <w:t>IMT</w:t>
      </w:r>
      <w:r w:rsidR="003F0B0C" w:rsidRPr="00EE5948">
        <w:rPr>
          <w:sz w:val="24"/>
          <w:szCs w:val="24"/>
        </w:rPr>
        <w:t>)</w:t>
      </w:r>
      <w:r w:rsidR="000000F4" w:rsidRPr="00EE5948">
        <w:rPr>
          <w:sz w:val="24"/>
          <w:szCs w:val="24"/>
        </w:rPr>
        <w:t xml:space="preserve"> has received approved copies of the individual property Right-of-Entry (ROE) forms from the affected County(ies)</w:t>
      </w:r>
      <w:r w:rsidR="009C57EA" w:rsidRPr="00EE5948">
        <w:rPr>
          <w:sz w:val="24"/>
          <w:szCs w:val="24"/>
        </w:rPr>
        <w:t xml:space="preserve"> and </w:t>
      </w:r>
      <w:r w:rsidR="00570760" w:rsidRPr="00EE5948">
        <w:rPr>
          <w:sz w:val="24"/>
          <w:szCs w:val="24"/>
        </w:rPr>
        <w:t>“</w:t>
      </w:r>
      <w:r w:rsidR="00674A91" w:rsidRPr="00EE5948">
        <w:rPr>
          <w:sz w:val="24"/>
          <w:szCs w:val="24"/>
        </w:rPr>
        <w:t>A</w:t>
      </w:r>
      <w:r w:rsidR="009C57EA" w:rsidRPr="00EE5948">
        <w:rPr>
          <w:sz w:val="24"/>
          <w:szCs w:val="24"/>
        </w:rPr>
        <w:t xml:space="preserve">ccess </w:t>
      </w:r>
      <w:r w:rsidR="00674A91" w:rsidRPr="00EE5948">
        <w:rPr>
          <w:sz w:val="24"/>
          <w:szCs w:val="24"/>
        </w:rPr>
        <w:t>O</w:t>
      </w:r>
      <w:r w:rsidR="009C57EA" w:rsidRPr="00EE5948">
        <w:rPr>
          <w:sz w:val="24"/>
          <w:szCs w:val="24"/>
        </w:rPr>
        <w:t>nly</w:t>
      </w:r>
      <w:r w:rsidR="00570760" w:rsidRPr="00EE5948">
        <w:rPr>
          <w:sz w:val="24"/>
          <w:szCs w:val="24"/>
        </w:rPr>
        <w:t>”</w:t>
      </w:r>
      <w:r w:rsidR="009C57EA" w:rsidRPr="00EE5948">
        <w:rPr>
          <w:sz w:val="24"/>
          <w:szCs w:val="24"/>
        </w:rPr>
        <w:t xml:space="preserve"> ROEs when needed</w:t>
      </w:r>
      <w:r w:rsidR="000000F4" w:rsidRPr="00EE5948">
        <w:rPr>
          <w:sz w:val="24"/>
          <w:szCs w:val="24"/>
        </w:rPr>
        <w:t>.</w:t>
      </w:r>
    </w:p>
    <w:p w14:paraId="6AD9960F" w14:textId="58632902" w:rsidR="00D56582" w:rsidRPr="00EE5948" w:rsidRDefault="006F5785" w:rsidP="00C14EA9">
      <w:pPr>
        <w:spacing w:before="240" w:after="240"/>
        <w:rPr>
          <w:sz w:val="24"/>
          <w:szCs w:val="24"/>
        </w:rPr>
      </w:pPr>
      <w:r w:rsidRPr="00EE5948">
        <w:rPr>
          <w:sz w:val="24"/>
          <w:szCs w:val="24"/>
        </w:rPr>
        <w:t xml:space="preserve">The </w:t>
      </w:r>
      <w:r w:rsidR="000E268F" w:rsidRPr="00EE5948">
        <w:rPr>
          <w:sz w:val="24"/>
          <w:szCs w:val="24"/>
        </w:rPr>
        <w:t xml:space="preserve">Proclamation </w:t>
      </w:r>
      <w:r w:rsidR="00EC2DF0" w:rsidRPr="00EE5948">
        <w:rPr>
          <w:sz w:val="24"/>
          <w:szCs w:val="24"/>
        </w:rPr>
        <w:t xml:space="preserve">may also </w:t>
      </w:r>
      <w:r w:rsidR="000E268F" w:rsidRPr="00EE5948">
        <w:rPr>
          <w:sz w:val="24"/>
          <w:szCs w:val="24"/>
        </w:rPr>
        <w:t xml:space="preserve">suspend compliance with applicable </w:t>
      </w:r>
      <w:r w:rsidR="00DC4566" w:rsidRPr="00EE5948">
        <w:rPr>
          <w:sz w:val="24"/>
          <w:szCs w:val="24"/>
        </w:rPr>
        <w:t xml:space="preserve">provisions of the </w:t>
      </w:r>
      <w:r w:rsidR="00F51A5D" w:rsidRPr="00EE5948">
        <w:rPr>
          <w:sz w:val="24"/>
          <w:szCs w:val="24"/>
        </w:rPr>
        <w:t xml:space="preserve">California </w:t>
      </w:r>
      <w:r w:rsidR="00DC4566" w:rsidRPr="00EE5948">
        <w:rPr>
          <w:sz w:val="24"/>
          <w:szCs w:val="24"/>
        </w:rPr>
        <w:t>Government Code and the Public Contract Code</w:t>
      </w:r>
      <w:r w:rsidR="000E268F" w:rsidRPr="00EE5948">
        <w:rPr>
          <w:sz w:val="24"/>
          <w:szCs w:val="24"/>
        </w:rPr>
        <w:t xml:space="preserve"> for</w:t>
      </w:r>
      <w:r w:rsidR="00DC4566" w:rsidRPr="00EE5948">
        <w:rPr>
          <w:sz w:val="24"/>
          <w:szCs w:val="24"/>
        </w:rPr>
        <w:t xml:space="preserve"> state contracts</w:t>
      </w:r>
      <w:r w:rsidR="000E268F" w:rsidRPr="00EE5948">
        <w:rPr>
          <w:sz w:val="24"/>
          <w:szCs w:val="24"/>
        </w:rPr>
        <w:t xml:space="preserve">, </w:t>
      </w:r>
      <w:r w:rsidR="00DC4566" w:rsidRPr="00EE5948">
        <w:rPr>
          <w:sz w:val="24"/>
          <w:szCs w:val="24"/>
        </w:rPr>
        <w:t xml:space="preserve">including </w:t>
      </w:r>
      <w:r w:rsidR="00DC4566" w:rsidRPr="00EE5948">
        <w:rPr>
          <w:sz w:val="24"/>
          <w:szCs w:val="24"/>
        </w:rPr>
        <w:lastRenderedPageBreak/>
        <w:t>but not limited to travel, advertising</w:t>
      </w:r>
      <w:r w:rsidR="00382A86" w:rsidRPr="00EE5948">
        <w:rPr>
          <w:sz w:val="24"/>
          <w:szCs w:val="24"/>
        </w:rPr>
        <w:t>,</w:t>
      </w:r>
      <w:r w:rsidR="00DC4566" w:rsidRPr="00EE5948">
        <w:rPr>
          <w:sz w:val="24"/>
          <w:szCs w:val="24"/>
        </w:rPr>
        <w:t xml:space="preserve"> and competitive bidding requirements </w:t>
      </w:r>
      <w:r w:rsidR="000E268F" w:rsidRPr="00EE5948">
        <w:rPr>
          <w:sz w:val="24"/>
          <w:szCs w:val="24"/>
        </w:rPr>
        <w:t>to assist with procuring materials, goods, and services necessary to quickly remove dangerous debris and repair damaged resources</w:t>
      </w:r>
      <w:r w:rsidR="00DC4566" w:rsidRPr="00EE5948">
        <w:rPr>
          <w:sz w:val="24"/>
          <w:szCs w:val="24"/>
        </w:rPr>
        <w:t>.</w:t>
      </w:r>
      <w:r w:rsidR="0037046C" w:rsidRPr="00EE5948">
        <w:rPr>
          <w:sz w:val="24"/>
          <w:szCs w:val="24"/>
        </w:rPr>
        <w:t xml:space="preserve"> </w:t>
      </w:r>
      <w:r w:rsidR="009346BA" w:rsidRPr="00EE5948">
        <w:rPr>
          <w:sz w:val="24"/>
          <w:szCs w:val="24"/>
        </w:rPr>
        <w:t xml:space="preserve"> </w:t>
      </w:r>
      <w:r w:rsidRPr="00EE5948">
        <w:rPr>
          <w:sz w:val="24"/>
          <w:szCs w:val="24"/>
        </w:rPr>
        <w:t xml:space="preserve">Lastly, </w:t>
      </w:r>
      <w:r w:rsidR="00D56582" w:rsidRPr="00EE5948">
        <w:rPr>
          <w:sz w:val="24"/>
          <w:szCs w:val="24"/>
        </w:rPr>
        <w:t xml:space="preserve">the </w:t>
      </w:r>
      <w:r w:rsidR="00E22EC6" w:rsidRPr="00EE5948">
        <w:rPr>
          <w:sz w:val="24"/>
          <w:szCs w:val="24"/>
        </w:rPr>
        <w:t>Proclamation</w:t>
      </w:r>
      <w:r w:rsidR="00D56582" w:rsidRPr="00EE5948">
        <w:rPr>
          <w:sz w:val="24"/>
          <w:szCs w:val="24"/>
        </w:rPr>
        <w:t xml:space="preserve"> </w:t>
      </w:r>
      <w:r w:rsidR="00EC2DF0" w:rsidRPr="00EE5948">
        <w:rPr>
          <w:sz w:val="24"/>
          <w:szCs w:val="24"/>
        </w:rPr>
        <w:t xml:space="preserve">may also </w:t>
      </w:r>
      <w:r w:rsidR="00D56582" w:rsidRPr="00EE5948">
        <w:rPr>
          <w:sz w:val="24"/>
          <w:szCs w:val="24"/>
        </w:rPr>
        <w:t xml:space="preserve">state </w:t>
      </w:r>
      <w:r w:rsidR="00EE2FD8" w:rsidRPr="00EE5948">
        <w:rPr>
          <w:sz w:val="24"/>
          <w:szCs w:val="24"/>
        </w:rPr>
        <w:t xml:space="preserve">that </w:t>
      </w:r>
      <w:r w:rsidR="00D56582" w:rsidRPr="00EE5948">
        <w:rPr>
          <w:sz w:val="24"/>
          <w:szCs w:val="24"/>
        </w:rPr>
        <w:t xml:space="preserve">State agencies shall work with local officials to design and implement a comprehensive </w:t>
      </w:r>
      <w:r w:rsidR="00AB7F90">
        <w:rPr>
          <w:sz w:val="24"/>
          <w:szCs w:val="24"/>
        </w:rPr>
        <w:t xml:space="preserve">disaster </w:t>
      </w:r>
      <w:r w:rsidR="00D56582" w:rsidRPr="00EE5948">
        <w:rPr>
          <w:sz w:val="24"/>
          <w:szCs w:val="24"/>
        </w:rPr>
        <w:t>debris removal plan.</w:t>
      </w:r>
    </w:p>
    <w:p w14:paraId="554A1BFF" w14:textId="7F829F33" w:rsidR="00E3398C" w:rsidRPr="00EE5948" w:rsidRDefault="00845FCA" w:rsidP="00C14EA9">
      <w:pPr>
        <w:spacing w:before="240" w:after="240"/>
        <w:rPr>
          <w:sz w:val="24"/>
          <w:szCs w:val="24"/>
        </w:rPr>
      </w:pPr>
      <w:r w:rsidRPr="00EE5948">
        <w:rPr>
          <w:sz w:val="24"/>
          <w:szCs w:val="24"/>
        </w:rPr>
        <w:t>In response to the Proclamation</w:t>
      </w:r>
      <w:r w:rsidR="00EC2DF0" w:rsidRPr="00EE5948">
        <w:rPr>
          <w:sz w:val="24"/>
          <w:szCs w:val="24"/>
        </w:rPr>
        <w:t xml:space="preserve"> that includes State resources</w:t>
      </w:r>
      <w:r w:rsidR="00CD50EF" w:rsidRPr="00EE5948">
        <w:rPr>
          <w:sz w:val="24"/>
          <w:szCs w:val="24"/>
        </w:rPr>
        <w:t xml:space="preserve">, OES </w:t>
      </w:r>
      <w:r w:rsidR="00EC2DF0" w:rsidRPr="00EE5948">
        <w:rPr>
          <w:sz w:val="24"/>
          <w:szCs w:val="24"/>
        </w:rPr>
        <w:t xml:space="preserve">typically issues </w:t>
      </w:r>
      <w:r w:rsidR="005C2EDE" w:rsidRPr="00EE5948">
        <w:rPr>
          <w:sz w:val="24"/>
          <w:szCs w:val="24"/>
        </w:rPr>
        <w:t xml:space="preserve">a </w:t>
      </w:r>
      <w:r w:rsidR="007A4F7C" w:rsidRPr="00EE5948">
        <w:rPr>
          <w:sz w:val="24"/>
          <w:szCs w:val="24"/>
        </w:rPr>
        <w:t>mission</w:t>
      </w:r>
      <w:r w:rsidR="005C2EDE" w:rsidRPr="00EE5948">
        <w:rPr>
          <w:sz w:val="24"/>
          <w:szCs w:val="24"/>
        </w:rPr>
        <w:t xml:space="preserve"> request </w:t>
      </w:r>
      <w:r w:rsidR="00565816" w:rsidRPr="00EE5948">
        <w:rPr>
          <w:sz w:val="24"/>
          <w:szCs w:val="24"/>
        </w:rPr>
        <w:t xml:space="preserve">task </w:t>
      </w:r>
      <w:r w:rsidR="00EC2DF0" w:rsidRPr="00EE5948">
        <w:rPr>
          <w:sz w:val="24"/>
          <w:szCs w:val="24"/>
        </w:rPr>
        <w:t xml:space="preserve">to </w:t>
      </w:r>
      <w:r w:rsidR="000A40D5" w:rsidRPr="00EE5948">
        <w:rPr>
          <w:sz w:val="24"/>
          <w:szCs w:val="24"/>
        </w:rPr>
        <w:t>CalRecycle</w:t>
      </w:r>
      <w:r w:rsidR="000C5B18" w:rsidRPr="00EE5948">
        <w:rPr>
          <w:sz w:val="24"/>
          <w:szCs w:val="24"/>
        </w:rPr>
        <w:t>,</w:t>
      </w:r>
      <w:r w:rsidR="002D4B0F" w:rsidRPr="00EE5948">
        <w:rPr>
          <w:sz w:val="24"/>
          <w:szCs w:val="24"/>
        </w:rPr>
        <w:t xml:space="preserve"> </w:t>
      </w:r>
      <w:r w:rsidR="000A40D5" w:rsidRPr="00EE5948">
        <w:rPr>
          <w:sz w:val="24"/>
          <w:szCs w:val="24"/>
        </w:rPr>
        <w:t xml:space="preserve">to enter into contracts to arrange for the procurement of materials, goods, and services necessary to quickly remove dangerous debris from private property resulting from </w:t>
      </w:r>
      <w:r w:rsidR="00565816" w:rsidRPr="00EE5948">
        <w:rPr>
          <w:sz w:val="24"/>
          <w:szCs w:val="24"/>
        </w:rPr>
        <w:t xml:space="preserve">a </w:t>
      </w:r>
      <w:r w:rsidR="004678A4" w:rsidRPr="00EE5948">
        <w:rPr>
          <w:sz w:val="24"/>
          <w:szCs w:val="24"/>
        </w:rPr>
        <w:t>disaster</w:t>
      </w:r>
      <w:r w:rsidR="000A40D5" w:rsidRPr="00EE5948">
        <w:rPr>
          <w:sz w:val="24"/>
          <w:szCs w:val="24"/>
        </w:rPr>
        <w:t xml:space="preserve"> in</w:t>
      </w:r>
      <w:r w:rsidR="00671C9A" w:rsidRPr="00EE5948">
        <w:rPr>
          <w:sz w:val="24"/>
          <w:szCs w:val="24"/>
        </w:rPr>
        <w:t xml:space="preserve"> </w:t>
      </w:r>
      <w:r w:rsidR="0051742B" w:rsidRPr="00EE5948">
        <w:rPr>
          <w:sz w:val="24"/>
          <w:szCs w:val="24"/>
        </w:rPr>
        <w:t xml:space="preserve">the </w:t>
      </w:r>
      <w:r w:rsidR="00EC2DF0" w:rsidRPr="00EE5948">
        <w:rPr>
          <w:sz w:val="24"/>
          <w:szCs w:val="24"/>
        </w:rPr>
        <w:t xml:space="preserve">affected </w:t>
      </w:r>
      <w:r w:rsidR="0051742B" w:rsidRPr="00EE5948">
        <w:rPr>
          <w:sz w:val="24"/>
          <w:szCs w:val="24"/>
        </w:rPr>
        <w:t>Counties</w:t>
      </w:r>
      <w:r w:rsidR="00EC2DF0" w:rsidRPr="00EE5948">
        <w:rPr>
          <w:sz w:val="24"/>
          <w:szCs w:val="24"/>
        </w:rPr>
        <w:t>.</w:t>
      </w:r>
      <w:r w:rsidR="0037046C" w:rsidRPr="00EE5948">
        <w:rPr>
          <w:sz w:val="24"/>
          <w:szCs w:val="24"/>
        </w:rPr>
        <w:t xml:space="preserve"> </w:t>
      </w:r>
      <w:r w:rsidR="00EB27A4" w:rsidRPr="00EE5948">
        <w:rPr>
          <w:sz w:val="24"/>
          <w:szCs w:val="24"/>
        </w:rPr>
        <w:t xml:space="preserve"> </w:t>
      </w:r>
      <w:r w:rsidR="009C57EA" w:rsidRPr="00EE5948">
        <w:rPr>
          <w:sz w:val="24"/>
          <w:szCs w:val="24"/>
        </w:rPr>
        <w:t xml:space="preserve">OES and </w:t>
      </w:r>
      <w:r w:rsidR="003055C6" w:rsidRPr="00EE5948">
        <w:rPr>
          <w:sz w:val="24"/>
          <w:szCs w:val="24"/>
        </w:rPr>
        <w:t>CalRecycle</w:t>
      </w:r>
      <w:r w:rsidR="005C2EDE" w:rsidRPr="00EE5948">
        <w:rPr>
          <w:sz w:val="24"/>
          <w:szCs w:val="24"/>
        </w:rPr>
        <w:t xml:space="preserve"> </w:t>
      </w:r>
      <w:r w:rsidR="00EC2DF0" w:rsidRPr="00EE5948">
        <w:rPr>
          <w:sz w:val="24"/>
          <w:szCs w:val="24"/>
        </w:rPr>
        <w:t>will work</w:t>
      </w:r>
      <w:r w:rsidR="00EB27A4" w:rsidRPr="00EE5948">
        <w:rPr>
          <w:sz w:val="24"/>
          <w:szCs w:val="24"/>
        </w:rPr>
        <w:t xml:space="preserve"> with </w:t>
      </w:r>
      <w:r w:rsidR="00FF18BB" w:rsidRPr="00EE5948">
        <w:rPr>
          <w:sz w:val="24"/>
          <w:szCs w:val="24"/>
        </w:rPr>
        <w:t xml:space="preserve">the </w:t>
      </w:r>
      <w:r w:rsidR="00EC2DF0" w:rsidRPr="00EE5948">
        <w:rPr>
          <w:sz w:val="24"/>
          <w:szCs w:val="24"/>
        </w:rPr>
        <w:t xml:space="preserve">affected </w:t>
      </w:r>
      <w:r w:rsidR="00FF18BB" w:rsidRPr="00EE5948">
        <w:rPr>
          <w:sz w:val="24"/>
          <w:szCs w:val="24"/>
        </w:rPr>
        <w:t>Count</w:t>
      </w:r>
      <w:r w:rsidR="009C57EA" w:rsidRPr="00EE5948">
        <w:rPr>
          <w:sz w:val="24"/>
          <w:szCs w:val="24"/>
        </w:rPr>
        <w:t>y(</w:t>
      </w:r>
      <w:r w:rsidR="00FF18BB" w:rsidRPr="00EE5948">
        <w:rPr>
          <w:sz w:val="24"/>
          <w:szCs w:val="24"/>
        </w:rPr>
        <w:t>ies</w:t>
      </w:r>
      <w:r w:rsidR="009C57EA" w:rsidRPr="00EE5948">
        <w:rPr>
          <w:sz w:val="24"/>
          <w:szCs w:val="24"/>
        </w:rPr>
        <w:t>)</w:t>
      </w:r>
      <w:r w:rsidR="00FF18BB" w:rsidRPr="00EE5948">
        <w:rPr>
          <w:sz w:val="24"/>
          <w:szCs w:val="24"/>
        </w:rPr>
        <w:t xml:space="preserve"> </w:t>
      </w:r>
      <w:r w:rsidR="00CD50EF" w:rsidRPr="00EE5948">
        <w:rPr>
          <w:sz w:val="24"/>
          <w:szCs w:val="24"/>
        </w:rPr>
        <w:t>to clear the debris, provide state certification of cleanup for the individual sites, and track and provide costs to the C</w:t>
      </w:r>
      <w:r w:rsidR="00EB27A4" w:rsidRPr="00EE5948">
        <w:rPr>
          <w:sz w:val="24"/>
          <w:szCs w:val="24"/>
        </w:rPr>
        <w:t>ount</w:t>
      </w:r>
      <w:r w:rsidR="009C57EA" w:rsidRPr="00EE5948">
        <w:rPr>
          <w:sz w:val="24"/>
          <w:szCs w:val="24"/>
        </w:rPr>
        <w:t>y(</w:t>
      </w:r>
      <w:r w:rsidR="00FF18BB" w:rsidRPr="00EE5948">
        <w:rPr>
          <w:sz w:val="24"/>
          <w:szCs w:val="24"/>
        </w:rPr>
        <w:t>ies</w:t>
      </w:r>
      <w:r w:rsidR="009C57EA" w:rsidRPr="00EE5948">
        <w:rPr>
          <w:sz w:val="24"/>
          <w:szCs w:val="24"/>
        </w:rPr>
        <w:t>)</w:t>
      </w:r>
      <w:r w:rsidR="00CD50EF" w:rsidRPr="00EE5948">
        <w:rPr>
          <w:sz w:val="24"/>
          <w:szCs w:val="24"/>
        </w:rPr>
        <w:t xml:space="preserve"> for </w:t>
      </w:r>
      <w:r w:rsidR="00D338C1" w:rsidRPr="00EE5948">
        <w:rPr>
          <w:sz w:val="24"/>
          <w:szCs w:val="24"/>
        </w:rPr>
        <w:t>insurance</w:t>
      </w:r>
      <w:r w:rsidR="00CD50EF" w:rsidRPr="00EE5948">
        <w:rPr>
          <w:sz w:val="24"/>
          <w:szCs w:val="24"/>
        </w:rPr>
        <w:t xml:space="preserve"> recovery on a per lot basis.</w:t>
      </w:r>
    </w:p>
    <w:p w14:paraId="20710362" w14:textId="6B243832" w:rsidR="00965259" w:rsidRPr="00EE5948" w:rsidRDefault="00965259" w:rsidP="00C14EA9">
      <w:pPr>
        <w:spacing w:before="240" w:after="240"/>
        <w:rPr>
          <w:sz w:val="24"/>
          <w:szCs w:val="24"/>
        </w:rPr>
      </w:pPr>
      <w:r w:rsidRPr="00EE5948">
        <w:rPr>
          <w:sz w:val="24"/>
          <w:szCs w:val="24"/>
        </w:rPr>
        <w:t xml:space="preserve">This </w:t>
      </w:r>
      <w:r w:rsidR="003B66F2" w:rsidRPr="00EE5948">
        <w:rPr>
          <w:sz w:val="24"/>
          <w:szCs w:val="24"/>
        </w:rPr>
        <w:t>set of Special Provisions</w:t>
      </w:r>
      <w:r w:rsidRPr="00EE5948">
        <w:rPr>
          <w:sz w:val="24"/>
          <w:szCs w:val="24"/>
        </w:rPr>
        <w:t xml:space="preserve"> may </w:t>
      </w:r>
      <w:r w:rsidR="003B66F2" w:rsidRPr="00EE5948">
        <w:rPr>
          <w:sz w:val="24"/>
          <w:szCs w:val="24"/>
        </w:rPr>
        <w:t xml:space="preserve">only </w:t>
      </w:r>
      <w:r w:rsidRPr="00EE5948">
        <w:rPr>
          <w:sz w:val="24"/>
          <w:szCs w:val="24"/>
        </w:rPr>
        <w:t>be updated pursuant to the terms of the contract, such as an Amendment Process</w:t>
      </w:r>
      <w:r w:rsidR="00AE4012" w:rsidRPr="00EE5948">
        <w:rPr>
          <w:sz w:val="24"/>
          <w:szCs w:val="24"/>
        </w:rPr>
        <w:t>.</w:t>
      </w:r>
    </w:p>
    <w:p w14:paraId="18B1322C" w14:textId="11D3A346" w:rsidR="00972D76" w:rsidRPr="00EE5948" w:rsidRDefault="00DD7BBC" w:rsidP="009F03F8">
      <w:pPr>
        <w:pStyle w:val="Heading2"/>
      </w:pPr>
      <w:bookmarkStart w:id="4" w:name="_Toc495663964"/>
      <w:bookmarkStart w:id="5" w:name="_Toc82154204"/>
      <w:r w:rsidRPr="00EE5948">
        <w:t xml:space="preserve">1.1 </w:t>
      </w:r>
      <w:r w:rsidR="00972D76" w:rsidRPr="00EE5948">
        <w:t>Purpose</w:t>
      </w:r>
      <w:bookmarkEnd w:id="4"/>
      <w:bookmarkEnd w:id="5"/>
    </w:p>
    <w:p w14:paraId="53F08326" w14:textId="6926CB54" w:rsidR="00972D76" w:rsidRPr="00EE5948" w:rsidRDefault="00CF0040" w:rsidP="00C14EA9">
      <w:pPr>
        <w:spacing w:before="240" w:after="240"/>
        <w:rPr>
          <w:sz w:val="24"/>
          <w:szCs w:val="24"/>
        </w:rPr>
      </w:pPr>
      <w:r w:rsidRPr="00EE5948">
        <w:rPr>
          <w:sz w:val="24"/>
          <w:szCs w:val="24"/>
        </w:rPr>
        <w:t xml:space="preserve">The purpose of these Special Provisions is to describe </w:t>
      </w:r>
      <w:r w:rsidR="009C57EA" w:rsidRPr="00EE5948">
        <w:rPr>
          <w:sz w:val="24"/>
          <w:szCs w:val="24"/>
        </w:rPr>
        <w:t>a detailed</w:t>
      </w:r>
      <w:r w:rsidRPr="00EE5948">
        <w:rPr>
          <w:sz w:val="24"/>
          <w:szCs w:val="24"/>
        </w:rPr>
        <w:t xml:space="preserve"> approach to </w:t>
      </w:r>
      <w:r w:rsidR="00972D76" w:rsidRPr="00EE5948">
        <w:rPr>
          <w:sz w:val="24"/>
          <w:szCs w:val="24"/>
        </w:rPr>
        <w:t xml:space="preserve">managing the </w:t>
      </w:r>
      <w:r w:rsidR="00A321F2" w:rsidRPr="00EE5948">
        <w:rPr>
          <w:sz w:val="24"/>
          <w:szCs w:val="24"/>
        </w:rPr>
        <w:t>assessment</w:t>
      </w:r>
      <w:r w:rsidR="009602FC" w:rsidRPr="00EE5948">
        <w:rPr>
          <w:sz w:val="24"/>
          <w:szCs w:val="24"/>
        </w:rPr>
        <w:t xml:space="preserve">, monitoring and </w:t>
      </w:r>
      <w:r w:rsidR="00972D76" w:rsidRPr="00EE5948">
        <w:rPr>
          <w:sz w:val="24"/>
          <w:szCs w:val="24"/>
        </w:rPr>
        <w:t xml:space="preserve">removal of </w:t>
      </w:r>
      <w:r w:rsidR="009602FC" w:rsidRPr="00EE5948">
        <w:rPr>
          <w:sz w:val="24"/>
          <w:szCs w:val="24"/>
        </w:rPr>
        <w:t>s</w:t>
      </w:r>
      <w:r w:rsidR="00F10FEE" w:rsidRPr="00EE5948">
        <w:rPr>
          <w:sz w:val="24"/>
          <w:szCs w:val="24"/>
        </w:rPr>
        <w:t>tructural</w:t>
      </w:r>
      <w:r w:rsidR="00C0109F" w:rsidRPr="00EE5948">
        <w:rPr>
          <w:sz w:val="24"/>
          <w:szCs w:val="24"/>
        </w:rPr>
        <w:t xml:space="preserve"> and vegetative</w:t>
      </w:r>
      <w:r w:rsidR="00F10FEE" w:rsidRPr="00EE5948">
        <w:rPr>
          <w:sz w:val="24"/>
          <w:szCs w:val="24"/>
        </w:rPr>
        <w:t xml:space="preserve"> </w:t>
      </w:r>
      <w:r w:rsidR="009602FC" w:rsidRPr="00EE5948">
        <w:rPr>
          <w:sz w:val="24"/>
          <w:szCs w:val="24"/>
        </w:rPr>
        <w:t>d</w:t>
      </w:r>
      <w:r w:rsidR="00F10FEE" w:rsidRPr="00EE5948">
        <w:rPr>
          <w:sz w:val="24"/>
          <w:szCs w:val="24"/>
        </w:rPr>
        <w:t>ebris</w:t>
      </w:r>
      <w:r w:rsidR="009C57EA" w:rsidRPr="00EE5948">
        <w:rPr>
          <w:sz w:val="24"/>
          <w:szCs w:val="24"/>
        </w:rPr>
        <w:t>.</w:t>
      </w:r>
      <w:r w:rsidR="0037046C" w:rsidRPr="00EE5948">
        <w:rPr>
          <w:sz w:val="24"/>
          <w:szCs w:val="24"/>
        </w:rPr>
        <w:t xml:space="preserve"> </w:t>
      </w:r>
      <w:r w:rsidR="009C57EA" w:rsidRPr="00EE5948">
        <w:rPr>
          <w:sz w:val="24"/>
          <w:szCs w:val="24"/>
        </w:rPr>
        <w:t xml:space="preserve"> It also describes a detailed approach to </w:t>
      </w:r>
      <w:r w:rsidR="00F10FEE" w:rsidRPr="00EE5948">
        <w:rPr>
          <w:sz w:val="24"/>
          <w:szCs w:val="24"/>
        </w:rPr>
        <w:t xml:space="preserve">removal of </w:t>
      </w:r>
      <w:r w:rsidR="009602FC" w:rsidRPr="00EE5948">
        <w:rPr>
          <w:sz w:val="24"/>
          <w:szCs w:val="24"/>
        </w:rPr>
        <w:t xml:space="preserve">asbestos containing material (ACM), metals, vehicles, ash and </w:t>
      </w:r>
      <w:r w:rsidR="00972D76" w:rsidRPr="00EE5948">
        <w:rPr>
          <w:sz w:val="24"/>
          <w:szCs w:val="24"/>
        </w:rPr>
        <w:t xml:space="preserve">debris, </w:t>
      </w:r>
      <w:r w:rsidR="00965259" w:rsidRPr="00EE5948">
        <w:rPr>
          <w:sz w:val="24"/>
          <w:szCs w:val="24"/>
        </w:rPr>
        <w:t>hazard</w:t>
      </w:r>
      <w:r w:rsidR="00972D76" w:rsidRPr="00EE5948">
        <w:rPr>
          <w:sz w:val="24"/>
          <w:szCs w:val="24"/>
        </w:rPr>
        <w:t xml:space="preserve"> </w:t>
      </w:r>
      <w:r w:rsidR="00C0109F" w:rsidRPr="00EE5948">
        <w:rPr>
          <w:sz w:val="24"/>
          <w:szCs w:val="24"/>
        </w:rPr>
        <w:t>trees</w:t>
      </w:r>
      <w:r w:rsidR="009602FC" w:rsidRPr="00EE5948">
        <w:rPr>
          <w:sz w:val="24"/>
          <w:szCs w:val="24"/>
        </w:rPr>
        <w:t>, contaminated soil</w:t>
      </w:r>
      <w:r w:rsidR="00C0109F" w:rsidRPr="00EE5948">
        <w:rPr>
          <w:sz w:val="24"/>
          <w:szCs w:val="24"/>
        </w:rPr>
        <w:t xml:space="preserve"> </w:t>
      </w:r>
      <w:r w:rsidR="00972D76" w:rsidRPr="00EE5948">
        <w:rPr>
          <w:sz w:val="24"/>
          <w:szCs w:val="24"/>
        </w:rPr>
        <w:t>and</w:t>
      </w:r>
      <w:r w:rsidR="009602FC" w:rsidRPr="00EE5948">
        <w:rPr>
          <w:sz w:val="24"/>
          <w:szCs w:val="24"/>
        </w:rPr>
        <w:t xml:space="preserve"> other</w:t>
      </w:r>
      <w:r w:rsidR="00972D76" w:rsidRPr="00EE5948">
        <w:rPr>
          <w:sz w:val="24"/>
          <w:szCs w:val="24"/>
        </w:rPr>
        <w:t xml:space="preserve"> hazardous material result</w:t>
      </w:r>
      <w:r w:rsidR="007C35C0" w:rsidRPr="00EE5948">
        <w:rPr>
          <w:sz w:val="24"/>
          <w:szCs w:val="24"/>
        </w:rPr>
        <w:t>ing from</w:t>
      </w:r>
      <w:r w:rsidR="009346BA" w:rsidRPr="00EE5948">
        <w:rPr>
          <w:sz w:val="24"/>
          <w:szCs w:val="24"/>
        </w:rPr>
        <w:t xml:space="preserve"> </w:t>
      </w:r>
      <w:r w:rsidR="007870B3" w:rsidRPr="00EE5948">
        <w:rPr>
          <w:sz w:val="24"/>
          <w:szCs w:val="24"/>
        </w:rPr>
        <w:t xml:space="preserve">a proclaimed </w:t>
      </w:r>
      <w:r w:rsidR="003055C6" w:rsidRPr="00EE5948">
        <w:rPr>
          <w:sz w:val="24"/>
          <w:szCs w:val="24"/>
        </w:rPr>
        <w:t>disaster</w:t>
      </w:r>
      <w:r w:rsidR="00F12F9F" w:rsidRPr="00EE5948">
        <w:rPr>
          <w:sz w:val="24"/>
          <w:szCs w:val="24"/>
        </w:rPr>
        <w:t>.</w:t>
      </w:r>
      <w:r w:rsidR="00085CF9" w:rsidRPr="00EE5948">
        <w:rPr>
          <w:sz w:val="24"/>
          <w:szCs w:val="24"/>
        </w:rPr>
        <w:t xml:space="preserve"> </w:t>
      </w:r>
      <w:r w:rsidR="0037046C" w:rsidRPr="00EE5948">
        <w:rPr>
          <w:sz w:val="24"/>
          <w:szCs w:val="24"/>
        </w:rPr>
        <w:t xml:space="preserve"> </w:t>
      </w:r>
      <w:r w:rsidR="00972D76" w:rsidRPr="00EE5948">
        <w:rPr>
          <w:sz w:val="24"/>
          <w:szCs w:val="24"/>
        </w:rPr>
        <w:t>Th</w:t>
      </w:r>
      <w:r w:rsidRPr="00EE5948">
        <w:rPr>
          <w:sz w:val="24"/>
          <w:szCs w:val="24"/>
        </w:rPr>
        <w:t xml:space="preserve">ese Special Provisions are </w:t>
      </w:r>
      <w:r w:rsidR="00972D76" w:rsidRPr="00EE5948">
        <w:rPr>
          <w:sz w:val="24"/>
          <w:szCs w:val="24"/>
        </w:rPr>
        <w:t>based on CalEPA’s “</w:t>
      </w:r>
      <w:hyperlink r:id="rId14" w:history="1">
        <w:r w:rsidR="00972D76" w:rsidRPr="00EE5948">
          <w:rPr>
            <w:rStyle w:val="Hyperlink"/>
            <w:sz w:val="24"/>
            <w:szCs w:val="24"/>
          </w:rPr>
          <w:t>Guidance for Conducting Emergency Debris, Waste and Hazardous Material Removal Actions Pursuant to a State or Local Emergency Proclamation</w:t>
        </w:r>
      </w:hyperlink>
      <w:r w:rsidR="009C57EA" w:rsidRPr="00EE5948">
        <w:rPr>
          <w:sz w:val="24"/>
          <w:szCs w:val="24"/>
        </w:rPr>
        <w:t>,</w:t>
      </w:r>
      <w:r w:rsidR="00972D76" w:rsidRPr="00EE5948">
        <w:rPr>
          <w:sz w:val="24"/>
          <w:szCs w:val="24"/>
        </w:rPr>
        <w:t>” dated October 7, 2011</w:t>
      </w:r>
      <w:r w:rsidR="00AE4012" w:rsidRPr="00EE5948">
        <w:rPr>
          <w:sz w:val="24"/>
          <w:szCs w:val="24"/>
        </w:rPr>
        <w:t>(</w:t>
      </w:r>
      <w:r w:rsidR="0053666F" w:rsidRPr="00EE5948">
        <w:rPr>
          <w:sz w:val="24"/>
          <w:szCs w:val="24"/>
        </w:rPr>
        <w:t>https://calepa.ca.gov/wp-content/uploads/sites/6/2019/06/Disaster-Documents-2011yr-GuideRemoval.pdf</w:t>
      </w:r>
      <w:r w:rsidR="00AE4012" w:rsidRPr="00EE5948">
        <w:rPr>
          <w:sz w:val="24"/>
          <w:szCs w:val="24"/>
        </w:rPr>
        <w:t>)</w:t>
      </w:r>
      <w:r w:rsidR="0053666F" w:rsidRPr="00EE5948">
        <w:rPr>
          <w:sz w:val="24"/>
          <w:szCs w:val="24"/>
        </w:rPr>
        <w:t xml:space="preserve">. </w:t>
      </w:r>
      <w:r w:rsidR="0037046C" w:rsidRPr="00EE5948">
        <w:rPr>
          <w:sz w:val="24"/>
          <w:szCs w:val="24"/>
        </w:rPr>
        <w:t xml:space="preserve"> </w:t>
      </w:r>
      <w:r w:rsidR="0053666F" w:rsidRPr="00EE5948">
        <w:rPr>
          <w:sz w:val="24"/>
          <w:szCs w:val="24"/>
        </w:rPr>
        <w:t>This guidance document</w:t>
      </w:r>
      <w:r w:rsidR="00972D76" w:rsidRPr="00EE5948">
        <w:rPr>
          <w:sz w:val="24"/>
          <w:szCs w:val="24"/>
        </w:rPr>
        <w:t xml:space="preserve"> identifies best management practices (BMP</w:t>
      </w:r>
      <w:r w:rsidR="0053666F" w:rsidRPr="00EE5948">
        <w:rPr>
          <w:sz w:val="24"/>
          <w:szCs w:val="24"/>
        </w:rPr>
        <w:t>s</w:t>
      </w:r>
      <w:r w:rsidR="00972D76" w:rsidRPr="00EE5948">
        <w:rPr>
          <w:sz w:val="24"/>
          <w:szCs w:val="24"/>
        </w:rPr>
        <w:t>) for undertaking the removal of debris and hazardous materials (including asbestos) from residential structures</w:t>
      </w:r>
      <w:r w:rsidRPr="00EE5948">
        <w:rPr>
          <w:sz w:val="24"/>
          <w:szCs w:val="24"/>
        </w:rPr>
        <w:t>.</w:t>
      </w:r>
      <w:r w:rsidR="0037046C" w:rsidRPr="00EE5948">
        <w:rPr>
          <w:sz w:val="24"/>
          <w:szCs w:val="24"/>
        </w:rPr>
        <w:t xml:space="preserve"> </w:t>
      </w:r>
      <w:r w:rsidR="00972D76" w:rsidRPr="00EE5948">
        <w:rPr>
          <w:sz w:val="24"/>
          <w:szCs w:val="24"/>
        </w:rPr>
        <w:t xml:space="preserve"> These BMPs and </w:t>
      </w:r>
      <w:r w:rsidR="0053666F" w:rsidRPr="00EE5948">
        <w:rPr>
          <w:sz w:val="24"/>
          <w:szCs w:val="24"/>
        </w:rPr>
        <w:t xml:space="preserve">Special Provisions </w:t>
      </w:r>
      <w:r w:rsidR="00972D76" w:rsidRPr="00EE5948">
        <w:rPr>
          <w:sz w:val="24"/>
          <w:szCs w:val="24"/>
        </w:rPr>
        <w:t xml:space="preserve">provide a consistent approach to conducting removal and cleanup actions to protect response personnel, the surrounding community, public health, and the environment. </w:t>
      </w:r>
      <w:r w:rsidR="0037046C" w:rsidRPr="00EE5948">
        <w:rPr>
          <w:sz w:val="24"/>
          <w:szCs w:val="24"/>
        </w:rPr>
        <w:t xml:space="preserve"> </w:t>
      </w:r>
      <w:r w:rsidR="00972D76" w:rsidRPr="00EE5948">
        <w:rPr>
          <w:sz w:val="24"/>
          <w:szCs w:val="24"/>
        </w:rPr>
        <w:t xml:space="preserve">This document does not </w:t>
      </w:r>
      <w:r w:rsidR="00F44F91" w:rsidRPr="00EE5948">
        <w:rPr>
          <w:sz w:val="24"/>
          <w:szCs w:val="24"/>
        </w:rPr>
        <w:t xml:space="preserve">specifically </w:t>
      </w:r>
      <w:r w:rsidR="00F10FEE" w:rsidRPr="00EE5948">
        <w:rPr>
          <w:sz w:val="24"/>
          <w:szCs w:val="24"/>
        </w:rPr>
        <w:t>address</w:t>
      </w:r>
      <w:r w:rsidR="00972D76" w:rsidRPr="00EE5948">
        <w:rPr>
          <w:sz w:val="24"/>
          <w:szCs w:val="24"/>
        </w:rPr>
        <w:t xml:space="preserve"> the removal of debris from</w:t>
      </w:r>
      <w:r w:rsidR="0053666F" w:rsidRPr="00EE5948">
        <w:rPr>
          <w:sz w:val="24"/>
          <w:szCs w:val="24"/>
        </w:rPr>
        <w:t xml:space="preserve"> non-residential (</w:t>
      </w:r>
      <w:r w:rsidR="00C14EA9" w:rsidRPr="00EE5948">
        <w:rPr>
          <w:sz w:val="24"/>
          <w:szCs w:val="24"/>
        </w:rPr>
        <w:t>i.e.,</w:t>
      </w:r>
      <w:r w:rsidR="00972D76" w:rsidRPr="00EE5948">
        <w:rPr>
          <w:sz w:val="24"/>
          <w:szCs w:val="24"/>
        </w:rPr>
        <w:t xml:space="preserve"> </w:t>
      </w:r>
      <w:r w:rsidR="00F12F9F" w:rsidRPr="00EE5948">
        <w:rPr>
          <w:sz w:val="24"/>
          <w:szCs w:val="24"/>
        </w:rPr>
        <w:t>commercial</w:t>
      </w:r>
      <w:r w:rsidR="0053666F" w:rsidRPr="00EE5948">
        <w:rPr>
          <w:sz w:val="24"/>
          <w:szCs w:val="24"/>
        </w:rPr>
        <w:t xml:space="preserve">, </w:t>
      </w:r>
      <w:r w:rsidR="00972D76" w:rsidRPr="00EE5948">
        <w:rPr>
          <w:sz w:val="24"/>
          <w:szCs w:val="24"/>
        </w:rPr>
        <w:t>industrial</w:t>
      </w:r>
      <w:r w:rsidR="0053666F" w:rsidRPr="00EE5948">
        <w:rPr>
          <w:sz w:val="24"/>
          <w:szCs w:val="24"/>
        </w:rPr>
        <w:t>, public) properties</w:t>
      </w:r>
      <w:r w:rsidR="00C0109F" w:rsidRPr="00EE5948">
        <w:rPr>
          <w:sz w:val="24"/>
          <w:szCs w:val="24"/>
        </w:rPr>
        <w:t>; however, depending on the type of debris the methods and procedures can be the same.</w:t>
      </w:r>
      <w:r w:rsidR="0037046C" w:rsidRPr="00EE5948">
        <w:rPr>
          <w:sz w:val="24"/>
          <w:szCs w:val="24"/>
        </w:rPr>
        <w:t xml:space="preserve"> </w:t>
      </w:r>
      <w:r w:rsidR="00F44F91" w:rsidRPr="00EE5948">
        <w:rPr>
          <w:sz w:val="24"/>
          <w:szCs w:val="24"/>
        </w:rPr>
        <w:t xml:space="preserve"> If </w:t>
      </w:r>
      <w:r w:rsidR="0053666F" w:rsidRPr="00EE5948">
        <w:rPr>
          <w:sz w:val="24"/>
          <w:szCs w:val="24"/>
        </w:rPr>
        <w:t>non-residential</w:t>
      </w:r>
      <w:r w:rsidR="00F44F91" w:rsidRPr="00EE5948">
        <w:rPr>
          <w:sz w:val="24"/>
          <w:szCs w:val="24"/>
        </w:rPr>
        <w:t xml:space="preserve"> properties are added to the list of eligible properties, special considerations will be taken into account as described in these Special Provisions.</w:t>
      </w:r>
    </w:p>
    <w:p w14:paraId="6599568E" w14:textId="4A40F6D9" w:rsidR="00972D76" w:rsidRPr="00EE5948" w:rsidRDefault="00DD7BBC" w:rsidP="009F03F8">
      <w:pPr>
        <w:pStyle w:val="Heading2"/>
      </w:pPr>
      <w:bookmarkStart w:id="6" w:name="_Toc495663965"/>
      <w:bookmarkStart w:id="7" w:name="_Toc82154205"/>
      <w:r w:rsidRPr="00EE5948">
        <w:t xml:space="preserve">1.2 </w:t>
      </w:r>
      <w:r w:rsidR="00972D76" w:rsidRPr="00EE5948">
        <w:t>Objective</w:t>
      </w:r>
      <w:bookmarkEnd w:id="6"/>
      <w:bookmarkEnd w:id="7"/>
    </w:p>
    <w:p w14:paraId="2BA4C643" w14:textId="0B984BFD" w:rsidR="00972D76" w:rsidRPr="00EE5948" w:rsidRDefault="00972D76" w:rsidP="00C14EA9">
      <w:pPr>
        <w:spacing w:before="240" w:after="240"/>
        <w:rPr>
          <w:sz w:val="24"/>
          <w:szCs w:val="24"/>
        </w:rPr>
      </w:pPr>
      <w:r w:rsidRPr="00EE5948">
        <w:rPr>
          <w:sz w:val="24"/>
          <w:szCs w:val="24"/>
        </w:rPr>
        <w:t>The objective of th</w:t>
      </w:r>
      <w:r w:rsidR="00F12F9F" w:rsidRPr="00EE5948">
        <w:rPr>
          <w:sz w:val="24"/>
          <w:szCs w:val="24"/>
        </w:rPr>
        <w:t>ese</w:t>
      </w:r>
      <w:r w:rsidRPr="00EE5948">
        <w:rPr>
          <w:sz w:val="24"/>
          <w:szCs w:val="24"/>
        </w:rPr>
        <w:t xml:space="preserve"> </w:t>
      </w:r>
      <w:r w:rsidR="00CF0040" w:rsidRPr="00EE5948">
        <w:rPr>
          <w:sz w:val="24"/>
          <w:szCs w:val="24"/>
        </w:rPr>
        <w:t>Special Provisions</w:t>
      </w:r>
      <w:r w:rsidRPr="00EE5948">
        <w:rPr>
          <w:sz w:val="24"/>
          <w:szCs w:val="24"/>
        </w:rPr>
        <w:t xml:space="preserve"> is to meet the above </w:t>
      </w:r>
      <w:r w:rsidR="00F44F91" w:rsidRPr="00EE5948">
        <w:rPr>
          <w:sz w:val="24"/>
          <w:szCs w:val="24"/>
        </w:rPr>
        <w:t xml:space="preserve">stated purposes </w:t>
      </w:r>
      <w:r w:rsidRPr="00EE5948">
        <w:rPr>
          <w:sz w:val="24"/>
          <w:szCs w:val="24"/>
        </w:rPr>
        <w:t xml:space="preserve">and </w:t>
      </w:r>
      <w:r w:rsidR="00F44F91" w:rsidRPr="00EE5948">
        <w:rPr>
          <w:sz w:val="24"/>
          <w:szCs w:val="24"/>
        </w:rPr>
        <w:t xml:space="preserve">to </w:t>
      </w:r>
      <w:r w:rsidRPr="00EE5948">
        <w:rPr>
          <w:sz w:val="24"/>
          <w:szCs w:val="24"/>
        </w:rPr>
        <w:t xml:space="preserve">detail processes and procedures for debris removal </w:t>
      </w:r>
      <w:r w:rsidR="00AE4012" w:rsidRPr="00EE5948">
        <w:rPr>
          <w:sz w:val="24"/>
          <w:szCs w:val="24"/>
        </w:rPr>
        <w:t>operations and</w:t>
      </w:r>
      <w:r w:rsidR="00F12F9F" w:rsidRPr="00EE5948">
        <w:rPr>
          <w:sz w:val="24"/>
          <w:szCs w:val="24"/>
        </w:rPr>
        <w:t xml:space="preserve"> will provide </w:t>
      </w:r>
      <w:r w:rsidR="00F44F91" w:rsidRPr="00EE5948">
        <w:rPr>
          <w:sz w:val="24"/>
          <w:szCs w:val="24"/>
        </w:rPr>
        <w:t>both the A&amp;M Contractor and the DDHTR</w:t>
      </w:r>
      <w:r w:rsidR="00786DC0" w:rsidRPr="00EE5948">
        <w:rPr>
          <w:sz w:val="24"/>
          <w:szCs w:val="24"/>
        </w:rPr>
        <w:t xml:space="preserve"> Contractor</w:t>
      </w:r>
      <w:r w:rsidR="00F12F9F" w:rsidRPr="00EE5948">
        <w:rPr>
          <w:sz w:val="24"/>
          <w:szCs w:val="24"/>
        </w:rPr>
        <w:t xml:space="preserve"> </w:t>
      </w:r>
      <w:r w:rsidRPr="00EE5948">
        <w:rPr>
          <w:sz w:val="24"/>
          <w:szCs w:val="24"/>
        </w:rPr>
        <w:t xml:space="preserve">guidance for state-sponsored </w:t>
      </w:r>
      <w:r w:rsidR="00AB7F90">
        <w:rPr>
          <w:sz w:val="24"/>
          <w:szCs w:val="24"/>
        </w:rPr>
        <w:t>Disaster</w:t>
      </w:r>
      <w:r w:rsidR="00AB7F90" w:rsidRPr="00EE5948">
        <w:rPr>
          <w:sz w:val="24"/>
          <w:szCs w:val="24"/>
        </w:rPr>
        <w:t xml:space="preserve"> </w:t>
      </w:r>
      <w:r w:rsidR="00037DDA" w:rsidRPr="00EE5948">
        <w:rPr>
          <w:sz w:val="24"/>
          <w:szCs w:val="24"/>
        </w:rPr>
        <w:t>D</w:t>
      </w:r>
      <w:r w:rsidRPr="00EE5948">
        <w:rPr>
          <w:sz w:val="24"/>
          <w:szCs w:val="24"/>
        </w:rPr>
        <w:t xml:space="preserve">ebris </w:t>
      </w:r>
      <w:r w:rsidR="00037DDA" w:rsidRPr="00EE5948">
        <w:rPr>
          <w:sz w:val="24"/>
          <w:szCs w:val="24"/>
        </w:rPr>
        <w:t>Re</w:t>
      </w:r>
      <w:r w:rsidRPr="00EE5948">
        <w:rPr>
          <w:sz w:val="24"/>
          <w:szCs w:val="24"/>
        </w:rPr>
        <w:t xml:space="preserve">moval </w:t>
      </w:r>
      <w:r w:rsidR="00037DDA" w:rsidRPr="00EE5948">
        <w:rPr>
          <w:sz w:val="24"/>
          <w:szCs w:val="24"/>
        </w:rPr>
        <w:t xml:space="preserve">Program and </w:t>
      </w:r>
      <w:r w:rsidRPr="00EE5948">
        <w:rPr>
          <w:sz w:val="24"/>
          <w:szCs w:val="24"/>
        </w:rPr>
        <w:t>to mitigate known hazards and dangerous conditions to limit the impacts to the public</w:t>
      </w:r>
      <w:r w:rsidR="00DB098D" w:rsidRPr="00EE5948">
        <w:rPr>
          <w:sz w:val="24"/>
          <w:szCs w:val="24"/>
        </w:rPr>
        <w:t>, the affected Count</w:t>
      </w:r>
      <w:r w:rsidR="007C35C0" w:rsidRPr="00EE5948">
        <w:rPr>
          <w:sz w:val="24"/>
          <w:szCs w:val="24"/>
        </w:rPr>
        <w:t>y(</w:t>
      </w:r>
      <w:r w:rsidR="00DB098D" w:rsidRPr="00EE5948">
        <w:rPr>
          <w:sz w:val="24"/>
          <w:szCs w:val="24"/>
        </w:rPr>
        <w:t>ie</w:t>
      </w:r>
      <w:r w:rsidR="004678A4" w:rsidRPr="00EE5948">
        <w:rPr>
          <w:sz w:val="24"/>
          <w:szCs w:val="24"/>
        </w:rPr>
        <w:t>s</w:t>
      </w:r>
      <w:r w:rsidR="007C35C0" w:rsidRPr="00EE5948">
        <w:rPr>
          <w:sz w:val="24"/>
          <w:szCs w:val="24"/>
        </w:rPr>
        <w:t>)</w:t>
      </w:r>
      <w:r w:rsidR="00DB098D" w:rsidRPr="00EE5948">
        <w:rPr>
          <w:sz w:val="24"/>
          <w:szCs w:val="24"/>
        </w:rPr>
        <w:t xml:space="preserve"> and the </w:t>
      </w:r>
      <w:r w:rsidRPr="00EE5948">
        <w:rPr>
          <w:sz w:val="24"/>
          <w:szCs w:val="24"/>
        </w:rPr>
        <w:t>surrounding environment</w:t>
      </w:r>
      <w:r w:rsidR="00DB098D" w:rsidRPr="00EE5948">
        <w:rPr>
          <w:sz w:val="24"/>
          <w:szCs w:val="24"/>
        </w:rPr>
        <w:t>.</w:t>
      </w:r>
    </w:p>
    <w:p w14:paraId="7AD2F703" w14:textId="7558EDE5" w:rsidR="00A224EF" w:rsidRPr="00EE5948" w:rsidRDefault="00965259">
      <w:pPr>
        <w:pStyle w:val="Heading1"/>
      </w:pPr>
      <w:bookmarkStart w:id="8" w:name="_Toc399760481"/>
      <w:bookmarkStart w:id="9" w:name="_Toc405877751"/>
      <w:bookmarkStart w:id="10" w:name="_Toc82154206"/>
      <w:r w:rsidRPr="00EE5948">
        <w:lastRenderedPageBreak/>
        <w:t xml:space="preserve">2.0 </w:t>
      </w:r>
      <w:r w:rsidR="00F50D25" w:rsidRPr="00EE5948">
        <w:t>PRO</w:t>
      </w:r>
      <w:r w:rsidR="00037DDA" w:rsidRPr="00EE5948">
        <w:t>GRAM</w:t>
      </w:r>
      <w:r w:rsidR="00F50D25" w:rsidRPr="00EE5948">
        <w:t xml:space="preserve"> OVERVIEW</w:t>
      </w:r>
      <w:bookmarkEnd w:id="8"/>
      <w:bookmarkEnd w:id="9"/>
      <w:bookmarkEnd w:id="10"/>
    </w:p>
    <w:p w14:paraId="65D552F5" w14:textId="3B6D0D93" w:rsidR="00BB3198" w:rsidRPr="00EE5948" w:rsidRDefault="00DD7BBC" w:rsidP="009F03F8">
      <w:pPr>
        <w:pStyle w:val="Heading2"/>
      </w:pPr>
      <w:bookmarkStart w:id="11" w:name="_Toc399760482"/>
      <w:bookmarkStart w:id="12" w:name="_Toc405877752"/>
      <w:bookmarkStart w:id="13" w:name="_Toc82154207"/>
      <w:r w:rsidRPr="00EE5948">
        <w:t xml:space="preserve">2.1 </w:t>
      </w:r>
      <w:r w:rsidR="00F50D25" w:rsidRPr="00EE5948">
        <w:t xml:space="preserve">Site </w:t>
      </w:r>
      <w:r w:rsidR="00D56582" w:rsidRPr="00EE5948">
        <w:t>Description</w:t>
      </w:r>
      <w:bookmarkEnd w:id="11"/>
      <w:bookmarkEnd w:id="12"/>
      <w:bookmarkEnd w:id="13"/>
    </w:p>
    <w:p w14:paraId="17A1AD8B" w14:textId="00725308" w:rsidR="00CF6967" w:rsidRPr="00EE5948" w:rsidRDefault="00117033" w:rsidP="00C14EA9">
      <w:pPr>
        <w:spacing w:before="240" w:after="240"/>
        <w:rPr>
          <w:rFonts w:eastAsia="Arial" w:cs="Arial"/>
          <w:sz w:val="24"/>
          <w:szCs w:val="24"/>
        </w:rPr>
      </w:pPr>
      <w:r w:rsidRPr="00EE5948">
        <w:rPr>
          <w:rFonts w:eastAsia="Arial" w:cs="Arial"/>
          <w:sz w:val="24"/>
          <w:szCs w:val="24"/>
        </w:rPr>
        <w:t>D</w:t>
      </w:r>
      <w:r w:rsidR="00965259" w:rsidRPr="00EE5948">
        <w:rPr>
          <w:rFonts w:eastAsia="Arial" w:cs="Arial"/>
          <w:sz w:val="24"/>
          <w:szCs w:val="24"/>
        </w:rPr>
        <w:t xml:space="preserve">ebris generated by the </w:t>
      </w:r>
      <w:r w:rsidR="003B66F2" w:rsidRPr="00EE5948">
        <w:rPr>
          <w:rFonts w:eastAsia="Arial" w:cs="Arial"/>
          <w:sz w:val="24"/>
          <w:szCs w:val="24"/>
        </w:rPr>
        <w:t xml:space="preserve">disaster </w:t>
      </w:r>
      <w:r w:rsidRPr="00EE5948">
        <w:rPr>
          <w:rFonts w:eastAsia="Arial" w:cs="Arial"/>
          <w:sz w:val="24"/>
          <w:szCs w:val="24"/>
        </w:rPr>
        <w:t xml:space="preserve">and within the disaster area </w:t>
      </w:r>
      <w:r w:rsidR="003B66F2" w:rsidRPr="00EE5948">
        <w:rPr>
          <w:rFonts w:eastAsia="Arial" w:cs="Arial"/>
          <w:sz w:val="24"/>
          <w:szCs w:val="24"/>
        </w:rPr>
        <w:t xml:space="preserve">described in the </w:t>
      </w:r>
      <w:r w:rsidR="0053666F" w:rsidRPr="00EE5948">
        <w:rPr>
          <w:rFonts w:eastAsia="Arial" w:cs="Arial"/>
          <w:sz w:val="24"/>
          <w:szCs w:val="24"/>
        </w:rPr>
        <w:t xml:space="preserve">Operation Specific Scope of Work </w:t>
      </w:r>
      <w:r w:rsidR="003B66F2" w:rsidRPr="00EE5948">
        <w:rPr>
          <w:rFonts w:eastAsia="Arial" w:cs="Arial"/>
          <w:sz w:val="24"/>
          <w:szCs w:val="24"/>
        </w:rPr>
        <w:t xml:space="preserve">and the Contract documents generally </w:t>
      </w:r>
      <w:r w:rsidR="00C91365" w:rsidRPr="00EE5948">
        <w:rPr>
          <w:rFonts w:eastAsia="Arial" w:cs="Arial"/>
          <w:sz w:val="24"/>
          <w:szCs w:val="24"/>
        </w:rPr>
        <w:t xml:space="preserve">consist primarily of residential </w:t>
      </w:r>
      <w:r w:rsidR="00AB7F90">
        <w:rPr>
          <w:rFonts w:eastAsia="Arial" w:cs="Arial"/>
          <w:sz w:val="24"/>
          <w:szCs w:val="24"/>
        </w:rPr>
        <w:t>disaster</w:t>
      </w:r>
      <w:r w:rsidR="00AB7F90" w:rsidRPr="00EE5948">
        <w:rPr>
          <w:rFonts w:eastAsia="Arial" w:cs="Arial"/>
          <w:sz w:val="24"/>
          <w:szCs w:val="24"/>
        </w:rPr>
        <w:t xml:space="preserve"> </w:t>
      </w:r>
      <w:r w:rsidR="00017520" w:rsidRPr="00EE5948">
        <w:rPr>
          <w:rFonts w:eastAsia="Arial" w:cs="Arial"/>
          <w:sz w:val="24"/>
          <w:szCs w:val="24"/>
        </w:rPr>
        <w:t xml:space="preserve">and </w:t>
      </w:r>
      <w:r w:rsidRPr="00EE5948">
        <w:rPr>
          <w:rFonts w:eastAsia="Arial" w:cs="Arial"/>
          <w:sz w:val="24"/>
          <w:szCs w:val="24"/>
        </w:rPr>
        <w:t xml:space="preserve">hazard tree </w:t>
      </w:r>
      <w:r w:rsidR="00017520" w:rsidRPr="00EE5948">
        <w:rPr>
          <w:rFonts w:eastAsia="Arial" w:cs="Arial"/>
          <w:sz w:val="24"/>
          <w:szCs w:val="24"/>
        </w:rPr>
        <w:t xml:space="preserve">vegetative </w:t>
      </w:r>
      <w:r w:rsidR="00C91365" w:rsidRPr="00EE5948">
        <w:rPr>
          <w:rFonts w:eastAsia="Arial" w:cs="Arial"/>
          <w:sz w:val="24"/>
          <w:szCs w:val="24"/>
        </w:rPr>
        <w:t>debris</w:t>
      </w:r>
      <w:r w:rsidRPr="00EE5948">
        <w:rPr>
          <w:rFonts w:eastAsia="Arial" w:cs="Arial"/>
          <w:sz w:val="24"/>
          <w:szCs w:val="24"/>
        </w:rPr>
        <w:t xml:space="preserve">. </w:t>
      </w:r>
      <w:r w:rsidR="0037046C" w:rsidRPr="00EE5948">
        <w:rPr>
          <w:rFonts w:eastAsia="Arial" w:cs="Arial"/>
          <w:sz w:val="24"/>
          <w:szCs w:val="24"/>
        </w:rPr>
        <w:t xml:space="preserve"> </w:t>
      </w:r>
      <w:r w:rsidRPr="00EE5948">
        <w:rPr>
          <w:rFonts w:eastAsia="Arial" w:cs="Arial"/>
          <w:sz w:val="24"/>
          <w:szCs w:val="24"/>
        </w:rPr>
        <w:t xml:space="preserve">This debris may also be sourced from </w:t>
      </w:r>
      <w:r w:rsidR="0053666F" w:rsidRPr="00EE5948">
        <w:rPr>
          <w:rFonts w:eastAsia="Arial" w:cs="Arial"/>
          <w:sz w:val="24"/>
          <w:szCs w:val="24"/>
        </w:rPr>
        <w:t>non-residential</w:t>
      </w:r>
      <w:r w:rsidRPr="00EE5948">
        <w:rPr>
          <w:rFonts w:eastAsia="Arial" w:cs="Arial"/>
          <w:sz w:val="24"/>
          <w:szCs w:val="24"/>
        </w:rPr>
        <w:t xml:space="preserve"> properties, as included by the User Agency.</w:t>
      </w:r>
    </w:p>
    <w:p w14:paraId="673B81E9" w14:textId="35FF72D5" w:rsidR="00D56582" w:rsidRPr="00EE5948" w:rsidRDefault="00391F24" w:rsidP="009F03F8">
      <w:pPr>
        <w:pStyle w:val="Heading2"/>
      </w:pPr>
      <w:bookmarkStart w:id="14" w:name="_Toc399760483"/>
      <w:bookmarkStart w:id="15" w:name="_Toc405877753"/>
      <w:bookmarkStart w:id="16" w:name="_Toc82154208"/>
      <w:r w:rsidRPr="00EE5948">
        <w:t xml:space="preserve">2.2 </w:t>
      </w:r>
      <w:r w:rsidR="00965259" w:rsidRPr="00EE5948">
        <w:t>Site Eligibility</w:t>
      </w:r>
      <w:bookmarkEnd w:id="14"/>
      <w:bookmarkEnd w:id="15"/>
      <w:bookmarkEnd w:id="16"/>
    </w:p>
    <w:p w14:paraId="5F925C44" w14:textId="7A109550" w:rsidR="004B399F" w:rsidRPr="00EE5948" w:rsidRDefault="00965259" w:rsidP="00C14EA9">
      <w:pPr>
        <w:spacing w:before="240" w:after="240"/>
        <w:rPr>
          <w:sz w:val="24"/>
          <w:szCs w:val="24"/>
        </w:rPr>
      </w:pPr>
      <w:r w:rsidRPr="00EE5948">
        <w:rPr>
          <w:sz w:val="24"/>
          <w:szCs w:val="24"/>
        </w:rPr>
        <w:t xml:space="preserve">The intent of the </w:t>
      </w:r>
      <w:r w:rsidR="00AB7F90">
        <w:rPr>
          <w:sz w:val="24"/>
          <w:szCs w:val="24"/>
        </w:rPr>
        <w:t>disaster</w:t>
      </w:r>
      <w:r w:rsidR="00AB7F90" w:rsidRPr="00EE5948">
        <w:rPr>
          <w:sz w:val="24"/>
          <w:szCs w:val="24"/>
        </w:rPr>
        <w:t xml:space="preserve"> </w:t>
      </w:r>
      <w:r w:rsidRPr="00EE5948">
        <w:rPr>
          <w:sz w:val="24"/>
          <w:szCs w:val="24"/>
        </w:rPr>
        <w:t xml:space="preserve">debris removal program is to remove destroyed single family homes, residential structures, </w:t>
      </w:r>
      <w:r w:rsidR="00145824" w:rsidRPr="00EE5948">
        <w:rPr>
          <w:sz w:val="24"/>
          <w:szCs w:val="24"/>
        </w:rPr>
        <w:t>and other eligible debris</w:t>
      </w:r>
      <w:r w:rsidRPr="00EE5948">
        <w:rPr>
          <w:sz w:val="24"/>
          <w:szCs w:val="24"/>
        </w:rPr>
        <w:t xml:space="preserve"> destroyed by the declared fires</w:t>
      </w:r>
      <w:r w:rsidR="006F2EA6" w:rsidRPr="00EE5948">
        <w:rPr>
          <w:sz w:val="24"/>
          <w:szCs w:val="24"/>
        </w:rPr>
        <w:t xml:space="preserve"> so that the property owner can rebuild on their property</w:t>
      </w:r>
      <w:r w:rsidRPr="00EE5948">
        <w:rPr>
          <w:sz w:val="24"/>
          <w:szCs w:val="24"/>
        </w:rPr>
        <w:t>.</w:t>
      </w:r>
      <w:r w:rsidR="0037046C" w:rsidRPr="00EE5948">
        <w:rPr>
          <w:sz w:val="24"/>
          <w:szCs w:val="24"/>
        </w:rPr>
        <w:t xml:space="preserve"> </w:t>
      </w:r>
      <w:r w:rsidRPr="00EE5948">
        <w:rPr>
          <w:sz w:val="24"/>
          <w:szCs w:val="24"/>
        </w:rPr>
        <w:t xml:space="preserve"> </w:t>
      </w:r>
      <w:r w:rsidR="006F2EA6" w:rsidRPr="00EE5948">
        <w:rPr>
          <w:sz w:val="24"/>
          <w:szCs w:val="24"/>
        </w:rPr>
        <w:t xml:space="preserve">The </w:t>
      </w:r>
      <w:r w:rsidR="0053666F" w:rsidRPr="00EE5948">
        <w:rPr>
          <w:sz w:val="24"/>
          <w:szCs w:val="24"/>
        </w:rPr>
        <w:t>User Agency, with input from the state,</w:t>
      </w:r>
      <w:r w:rsidR="006F2EA6" w:rsidRPr="00EE5948">
        <w:rPr>
          <w:sz w:val="24"/>
          <w:szCs w:val="24"/>
        </w:rPr>
        <w:t xml:space="preserve"> may deem other structures to be destroyed on a </w:t>
      </w:r>
      <w:r w:rsidR="00AE4012" w:rsidRPr="00EE5948">
        <w:rPr>
          <w:sz w:val="24"/>
          <w:szCs w:val="24"/>
        </w:rPr>
        <w:t>case-by-case</w:t>
      </w:r>
      <w:r w:rsidR="006F2EA6" w:rsidRPr="00EE5948">
        <w:rPr>
          <w:sz w:val="24"/>
          <w:szCs w:val="24"/>
        </w:rPr>
        <w:t xml:space="preserve"> basis.</w:t>
      </w:r>
    </w:p>
    <w:p w14:paraId="14246170" w14:textId="67C960F8" w:rsidR="004B399F" w:rsidRPr="00EE5948" w:rsidRDefault="007716B3" w:rsidP="00C14EA9">
      <w:pPr>
        <w:spacing w:before="240" w:after="240"/>
        <w:rPr>
          <w:sz w:val="24"/>
          <w:szCs w:val="24"/>
        </w:rPr>
      </w:pPr>
      <w:r w:rsidRPr="00EE5948">
        <w:rPr>
          <w:sz w:val="24"/>
          <w:szCs w:val="24"/>
        </w:rPr>
        <w:t xml:space="preserve">Mobile Home Parks </w:t>
      </w:r>
      <w:r w:rsidR="00D70C5D" w:rsidRPr="00EE5948">
        <w:rPr>
          <w:sz w:val="24"/>
          <w:szCs w:val="24"/>
        </w:rPr>
        <w:t>are not automatically part of the Debris or Tree Removal Operations.</w:t>
      </w:r>
      <w:r w:rsidR="00B60182" w:rsidRPr="00EE5948">
        <w:rPr>
          <w:sz w:val="24"/>
          <w:szCs w:val="24"/>
        </w:rPr>
        <w:t xml:space="preserve"> </w:t>
      </w:r>
      <w:r w:rsidR="00D70C5D" w:rsidRPr="00EE5948">
        <w:rPr>
          <w:sz w:val="24"/>
          <w:szCs w:val="24"/>
        </w:rPr>
        <w:t xml:space="preserve"> They </w:t>
      </w:r>
      <w:r w:rsidRPr="00EE5948">
        <w:rPr>
          <w:sz w:val="24"/>
          <w:szCs w:val="24"/>
        </w:rPr>
        <w:t xml:space="preserve">may be included in the program, </w:t>
      </w:r>
      <w:r w:rsidR="00D70C5D" w:rsidRPr="00EE5948">
        <w:rPr>
          <w:sz w:val="24"/>
          <w:szCs w:val="24"/>
        </w:rPr>
        <w:t xml:space="preserve">on an as-approved basis. </w:t>
      </w:r>
      <w:r w:rsidR="00B60182" w:rsidRPr="00EE5948">
        <w:rPr>
          <w:sz w:val="24"/>
          <w:szCs w:val="24"/>
        </w:rPr>
        <w:t xml:space="preserve"> </w:t>
      </w:r>
      <w:r w:rsidR="00D70C5D" w:rsidRPr="00EE5948">
        <w:rPr>
          <w:sz w:val="24"/>
          <w:szCs w:val="24"/>
        </w:rPr>
        <w:t xml:space="preserve">If mobile home parks are </w:t>
      </w:r>
      <w:r w:rsidR="00621EB7" w:rsidRPr="00EE5948">
        <w:rPr>
          <w:sz w:val="24"/>
          <w:szCs w:val="24"/>
        </w:rPr>
        <w:t xml:space="preserve">deemed eligible by </w:t>
      </w:r>
      <w:r w:rsidR="003F0B0C" w:rsidRPr="00EE5948">
        <w:rPr>
          <w:sz w:val="24"/>
          <w:szCs w:val="24"/>
        </w:rPr>
        <w:t xml:space="preserve">the </w:t>
      </w:r>
      <w:r w:rsidR="001469F2" w:rsidRPr="00EE5948">
        <w:rPr>
          <w:sz w:val="24"/>
          <w:szCs w:val="24"/>
        </w:rPr>
        <w:t>User Agency</w:t>
      </w:r>
      <w:r w:rsidR="003F0B0C" w:rsidRPr="00EE5948">
        <w:rPr>
          <w:sz w:val="24"/>
          <w:szCs w:val="24"/>
        </w:rPr>
        <w:t xml:space="preserve">, </w:t>
      </w:r>
      <w:r w:rsidR="00D70C5D" w:rsidRPr="00EE5948">
        <w:rPr>
          <w:sz w:val="24"/>
          <w:szCs w:val="24"/>
        </w:rPr>
        <w:t xml:space="preserve">then </w:t>
      </w:r>
      <w:r w:rsidRPr="00EE5948">
        <w:rPr>
          <w:sz w:val="24"/>
          <w:szCs w:val="24"/>
        </w:rPr>
        <w:t xml:space="preserve">each mobile home park will be considered </w:t>
      </w:r>
      <w:r w:rsidR="00570760" w:rsidRPr="00EE5948">
        <w:rPr>
          <w:sz w:val="24"/>
          <w:szCs w:val="24"/>
        </w:rPr>
        <w:t>for compensation based on the User Agency’s bid schedule for the DDHTR Contractor.</w:t>
      </w:r>
    </w:p>
    <w:p w14:paraId="25C4E331" w14:textId="6CBA8BFC" w:rsidR="00965259" w:rsidRPr="00EE5948" w:rsidRDefault="00965259" w:rsidP="00C14EA9">
      <w:pPr>
        <w:spacing w:before="240" w:after="240"/>
        <w:rPr>
          <w:sz w:val="24"/>
          <w:szCs w:val="24"/>
        </w:rPr>
      </w:pPr>
      <w:r w:rsidRPr="00EE5948">
        <w:rPr>
          <w:sz w:val="24"/>
          <w:szCs w:val="24"/>
        </w:rPr>
        <w:t xml:space="preserve">The debris program does not cover structures smaller than </w:t>
      </w:r>
      <w:r w:rsidR="00256E5E" w:rsidRPr="00EE5948">
        <w:rPr>
          <w:sz w:val="24"/>
          <w:szCs w:val="24"/>
        </w:rPr>
        <w:t>1</w:t>
      </w:r>
      <w:r w:rsidR="00256E5E">
        <w:rPr>
          <w:sz w:val="24"/>
          <w:szCs w:val="24"/>
        </w:rPr>
        <w:t>20</w:t>
      </w:r>
      <w:r w:rsidR="00256E5E" w:rsidRPr="00EE5948">
        <w:rPr>
          <w:sz w:val="24"/>
          <w:szCs w:val="24"/>
        </w:rPr>
        <w:t xml:space="preserve"> </w:t>
      </w:r>
      <w:r w:rsidRPr="00EE5948">
        <w:rPr>
          <w:sz w:val="24"/>
          <w:szCs w:val="24"/>
        </w:rPr>
        <w:t xml:space="preserve">square feet, fencing, trees other than those described in the “Hazard Tree Assessment” section, single vehicle with no other debris fields or structures, or other debris less than 10 cubic yards unless approved in advance by the </w:t>
      </w:r>
      <w:r w:rsidR="004B399F" w:rsidRPr="00EE5948">
        <w:rPr>
          <w:sz w:val="24"/>
          <w:szCs w:val="24"/>
        </w:rPr>
        <w:t>User Agency</w:t>
      </w:r>
      <w:r w:rsidRPr="00EE5948">
        <w:rPr>
          <w:sz w:val="24"/>
          <w:szCs w:val="24"/>
        </w:rPr>
        <w:t xml:space="preserve">. </w:t>
      </w:r>
      <w:r w:rsidR="0037046C" w:rsidRPr="00EE5948">
        <w:rPr>
          <w:sz w:val="24"/>
          <w:szCs w:val="24"/>
        </w:rPr>
        <w:t xml:space="preserve"> </w:t>
      </w:r>
      <w:r w:rsidRPr="00EE5948">
        <w:rPr>
          <w:sz w:val="24"/>
          <w:szCs w:val="24"/>
        </w:rPr>
        <w:t>The debris program also does not cover cannabis</w:t>
      </w:r>
      <w:r w:rsidR="003E0AD3">
        <w:rPr>
          <w:sz w:val="24"/>
          <w:szCs w:val="24"/>
        </w:rPr>
        <w:t>,</w:t>
      </w:r>
      <w:r w:rsidRPr="00EE5948">
        <w:rPr>
          <w:sz w:val="24"/>
          <w:szCs w:val="24"/>
        </w:rPr>
        <w:t xml:space="preserve"> greenhouses</w:t>
      </w:r>
      <w:r w:rsidR="003E0AD3">
        <w:rPr>
          <w:sz w:val="24"/>
          <w:szCs w:val="24"/>
        </w:rPr>
        <w:t>,</w:t>
      </w:r>
      <w:r w:rsidRPr="00EE5948">
        <w:rPr>
          <w:sz w:val="24"/>
          <w:szCs w:val="24"/>
        </w:rPr>
        <w:t xml:space="preserve"> or other structures related to cannabis growing, drying, or processing</w:t>
      </w:r>
      <w:r w:rsidR="003E0AD3">
        <w:rPr>
          <w:sz w:val="24"/>
          <w:szCs w:val="24"/>
        </w:rPr>
        <w:t xml:space="preserve"> unless approved in advance by the User Agency</w:t>
      </w:r>
      <w:r w:rsidR="00D67157">
        <w:rPr>
          <w:sz w:val="24"/>
          <w:szCs w:val="24"/>
        </w:rPr>
        <w:t>.</w:t>
      </w:r>
      <w:r w:rsidR="0037046C" w:rsidRPr="00EE5948">
        <w:rPr>
          <w:sz w:val="24"/>
          <w:szCs w:val="24"/>
        </w:rPr>
        <w:t xml:space="preserve"> </w:t>
      </w:r>
      <w:r w:rsidRPr="00EE5948">
        <w:rPr>
          <w:sz w:val="24"/>
          <w:szCs w:val="24"/>
        </w:rPr>
        <w:t xml:space="preserve"> The program also does not cover illegal dumps, landfills, other disposal areas unless approved in advance by the </w:t>
      </w:r>
      <w:r w:rsidR="004B399F" w:rsidRPr="00EE5948">
        <w:rPr>
          <w:sz w:val="24"/>
          <w:szCs w:val="24"/>
        </w:rPr>
        <w:t>User Agency</w:t>
      </w:r>
      <w:r w:rsidRPr="00EE5948">
        <w:rPr>
          <w:sz w:val="24"/>
          <w:szCs w:val="24"/>
        </w:rPr>
        <w:t>.</w:t>
      </w:r>
    </w:p>
    <w:p w14:paraId="0CD96A3A" w14:textId="4F006DBA" w:rsidR="00965259" w:rsidRPr="00EE5948" w:rsidRDefault="00965259" w:rsidP="00C14EA9">
      <w:pPr>
        <w:spacing w:before="240" w:after="240"/>
        <w:rPr>
          <w:sz w:val="24"/>
          <w:szCs w:val="24"/>
        </w:rPr>
      </w:pPr>
      <w:r w:rsidRPr="00EE5948">
        <w:rPr>
          <w:sz w:val="24"/>
          <w:szCs w:val="24"/>
        </w:rPr>
        <w:t>Only parcels for which the property owner has submitted a ROE</w:t>
      </w:r>
      <w:r w:rsidR="00892E5C" w:rsidRPr="00EE5948">
        <w:rPr>
          <w:sz w:val="24"/>
          <w:szCs w:val="24"/>
        </w:rPr>
        <w:t xml:space="preserve"> permit</w:t>
      </w:r>
      <w:r w:rsidRPr="00EE5948">
        <w:rPr>
          <w:sz w:val="24"/>
          <w:szCs w:val="24"/>
        </w:rPr>
        <w:t xml:space="preserve"> will be included in this program, unless otherwise designated by the State IMT and local government.  Public rights-of-way</w:t>
      </w:r>
      <w:r w:rsidR="003F0B0C" w:rsidRPr="00EE5948">
        <w:rPr>
          <w:sz w:val="24"/>
          <w:szCs w:val="24"/>
        </w:rPr>
        <w:t xml:space="preserve"> (ROWs) may </w:t>
      </w:r>
      <w:r w:rsidRPr="00EE5948">
        <w:rPr>
          <w:sz w:val="24"/>
          <w:szCs w:val="24"/>
        </w:rPr>
        <w:t xml:space="preserve">also </w:t>
      </w:r>
      <w:r w:rsidR="003F0B0C" w:rsidRPr="00EE5948">
        <w:rPr>
          <w:sz w:val="24"/>
          <w:szCs w:val="24"/>
        </w:rPr>
        <w:t xml:space="preserve">be </w:t>
      </w:r>
      <w:r w:rsidRPr="00EE5948">
        <w:rPr>
          <w:sz w:val="24"/>
          <w:szCs w:val="24"/>
        </w:rPr>
        <w:t>included for the purposes of hazard tree removal</w:t>
      </w:r>
      <w:r w:rsidR="00EF4287" w:rsidRPr="00EE5948">
        <w:rPr>
          <w:sz w:val="24"/>
          <w:szCs w:val="24"/>
        </w:rPr>
        <w:t xml:space="preserve"> if approved by the State IMT</w:t>
      </w:r>
      <w:r w:rsidRPr="00EE5948">
        <w:rPr>
          <w:sz w:val="24"/>
          <w:szCs w:val="24"/>
        </w:rPr>
        <w:t>.</w:t>
      </w:r>
    </w:p>
    <w:p w14:paraId="4C2A300D" w14:textId="1600655F" w:rsidR="004B399F" w:rsidRPr="00EE5948" w:rsidRDefault="004B399F" w:rsidP="00C14EA9">
      <w:pPr>
        <w:spacing w:before="240" w:after="240"/>
        <w:rPr>
          <w:sz w:val="24"/>
          <w:szCs w:val="24"/>
        </w:rPr>
      </w:pPr>
      <w:r w:rsidRPr="00EE5948">
        <w:rPr>
          <w:sz w:val="24"/>
          <w:szCs w:val="24"/>
        </w:rPr>
        <w:t>Non-residential, commercial, industrial</w:t>
      </w:r>
      <w:r w:rsidR="00965259" w:rsidRPr="00EE5948">
        <w:rPr>
          <w:sz w:val="24"/>
          <w:szCs w:val="24"/>
        </w:rPr>
        <w:t xml:space="preserve"> and public </w:t>
      </w:r>
      <w:r w:rsidRPr="00EE5948">
        <w:rPr>
          <w:sz w:val="24"/>
          <w:szCs w:val="24"/>
        </w:rPr>
        <w:t>properties (</w:t>
      </w:r>
      <w:r w:rsidR="00C14EA9" w:rsidRPr="00EE5948">
        <w:rPr>
          <w:sz w:val="24"/>
          <w:szCs w:val="24"/>
        </w:rPr>
        <w:t>i.e.,</w:t>
      </w:r>
      <w:r w:rsidR="00965259" w:rsidRPr="00EE5948">
        <w:rPr>
          <w:sz w:val="24"/>
          <w:szCs w:val="24"/>
        </w:rPr>
        <w:t xml:space="preserve"> schools, </w:t>
      </w:r>
      <w:r w:rsidR="003F0B0C" w:rsidRPr="00EE5948">
        <w:rPr>
          <w:sz w:val="24"/>
          <w:szCs w:val="24"/>
        </w:rPr>
        <w:t xml:space="preserve">local and state </w:t>
      </w:r>
      <w:r w:rsidR="00965259" w:rsidRPr="00EE5948">
        <w:rPr>
          <w:sz w:val="24"/>
          <w:szCs w:val="24"/>
        </w:rPr>
        <w:t xml:space="preserve">parks, </w:t>
      </w:r>
      <w:r w:rsidR="003F0B0C" w:rsidRPr="00EE5948">
        <w:rPr>
          <w:sz w:val="24"/>
          <w:szCs w:val="24"/>
        </w:rPr>
        <w:t xml:space="preserve">camps, </w:t>
      </w:r>
      <w:r w:rsidR="00965259" w:rsidRPr="00EE5948">
        <w:rPr>
          <w:sz w:val="24"/>
          <w:szCs w:val="24"/>
        </w:rPr>
        <w:t>and other public structures</w:t>
      </w:r>
      <w:r w:rsidR="00E57931" w:rsidRPr="00EE5948">
        <w:rPr>
          <w:sz w:val="24"/>
          <w:szCs w:val="24"/>
        </w:rPr>
        <w:t xml:space="preserve"> </w:t>
      </w:r>
      <w:r w:rsidRPr="00EE5948">
        <w:rPr>
          <w:sz w:val="24"/>
          <w:szCs w:val="24"/>
        </w:rPr>
        <w:t xml:space="preserve">may be included in this operation, by the User Agency, on a </w:t>
      </w:r>
      <w:r w:rsidR="00AE4012" w:rsidRPr="00EE5948">
        <w:rPr>
          <w:sz w:val="24"/>
          <w:szCs w:val="24"/>
        </w:rPr>
        <w:t>case-by-case</w:t>
      </w:r>
      <w:r w:rsidRPr="00EE5948">
        <w:rPr>
          <w:sz w:val="24"/>
          <w:szCs w:val="24"/>
        </w:rPr>
        <w:t xml:space="preserve"> basis.</w:t>
      </w:r>
      <w:r w:rsidR="0037046C" w:rsidRPr="00EE5948">
        <w:rPr>
          <w:sz w:val="24"/>
          <w:szCs w:val="24"/>
        </w:rPr>
        <w:t xml:space="preserve"> </w:t>
      </w:r>
      <w:r w:rsidR="00E57931" w:rsidRPr="00EE5948">
        <w:rPr>
          <w:sz w:val="24"/>
          <w:szCs w:val="24"/>
        </w:rPr>
        <w:t xml:space="preserve"> I</w:t>
      </w:r>
      <w:r w:rsidR="002B2EC8" w:rsidRPr="00EE5948">
        <w:rPr>
          <w:sz w:val="24"/>
          <w:szCs w:val="24"/>
        </w:rPr>
        <w:t>f</w:t>
      </w:r>
      <w:r w:rsidR="00E57931" w:rsidRPr="00EE5948">
        <w:rPr>
          <w:sz w:val="24"/>
          <w:szCs w:val="24"/>
        </w:rPr>
        <w:t xml:space="preserve"> such facilities are determined to be included in this program, the </w:t>
      </w:r>
      <w:r w:rsidRPr="00EE5948">
        <w:rPr>
          <w:sz w:val="24"/>
          <w:szCs w:val="24"/>
        </w:rPr>
        <w:t xml:space="preserve">User </w:t>
      </w:r>
      <w:r w:rsidR="00C14EA9" w:rsidRPr="00EE5948">
        <w:rPr>
          <w:sz w:val="24"/>
          <w:szCs w:val="24"/>
        </w:rPr>
        <w:t>Agency will</w:t>
      </w:r>
      <w:r w:rsidR="00E57931" w:rsidRPr="00EE5948">
        <w:rPr>
          <w:sz w:val="24"/>
          <w:szCs w:val="24"/>
        </w:rPr>
        <w:t xml:space="preserve"> </w:t>
      </w:r>
      <w:r w:rsidR="00570760" w:rsidRPr="00EE5948">
        <w:rPr>
          <w:sz w:val="24"/>
          <w:szCs w:val="24"/>
        </w:rPr>
        <w:t>compensate the DDHTR Contractor based on the User Agency’s bid schedule.</w:t>
      </w:r>
    </w:p>
    <w:p w14:paraId="6A4D1BBB" w14:textId="27AA178C" w:rsidR="00C22996" w:rsidRDefault="00C22996" w:rsidP="00C14EA9">
      <w:pPr>
        <w:spacing w:before="240" w:after="240"/>
        <w:rPr>
          <w:sz w:val="24"/>
          <w:szCs w:val="24"/>
        </w:rPr>
      </w:pPr>
      <w:r w:rsidRPr="00EE5948">
        <w:rPr>
          <w:sz w:val="24"/>
          <w:szCs w:val="24"/>
        </w:rPr>
        <w:t>Non-residential Parcels may also require waste profiling and characterization prior to debris removal.  The A&amp;M Contractor will be responsible for conducting any required waste profiling and characterization if requested by the User Agency, as described in Section 5.4.</w:t>
      </w:r>
    </w:p>
    <w:p w14:paraId="43561B3E" w14:textId="4BF2D2D0" w:rsidR="00A834E8" w:rsidRPr="00EE5948" w:rsidRDefault="00A834E8" w:rsidP="00C14EA9">
      <w:pPr>
        <w:spacing w:before="240" w:after="240"/>
        <w:rPr>
          <w:sz w:val="24"/>
          <w:szCs w:val="24"/>
        </w:rPr>
      </w:pPr>
      <w:r>
        <w:rPr>
          <w:sz w:val="24"/>
          <w:szCs w:val="24"/>
        </w:rPr>
        <w:lastRenderedPageBreak/>
        <w:t>In certain, limited scenarios, the User Agency may direct the DDHTR Contractor to provide demolition services.  For the purposes of this operation, demolition is defined as removal of structures with more than one wall standing.  If demolition is authorized, the A&amp;M Contractor shall track all costs and work associated with the parcel where the demolition occurred separately.</w:t>
      </w:r>
    </w:p>
    <w:p w14:paraId="0BF4DD7B" w14:textId="7180D747" w:rsidR="00BB3198" w:rsidRPr="00EE5948" w:rsidRDefault="00391F24" w:rsidP="009F03F8">
      <w:pPr>
        <w:pStyle w:val="Heading2"/>
      </w:pPr>
      <w:bookmarkStart w:id="17" w:name="_Toc399760485"/>
      <w:bookmarkStart w:id="18" w:name="_Toc405877755"/>
      <w:bookmarkStart w:id="19" w:name="_Toc82154209"/>
      <w:r w:rsidRPr="00EE5948">
        <w:t xml:space="preserve">2.3 </w:t>
      </w:r>
      <w:r w:rsidR="00CC7E78" w:rsidRPr="00EE5948">
        <w:t>Si</w:t>
      </w:r>
      <w:r w:rsidR="00D56582" w:rsidRPr="00EE5948">
        <w:t>te Characterization</w:t>
      </w:r>
      <w:bookmarkEnd w:id="17"/>
      <w:bookmarkEnd w:id="18"/>
      <w:bookmarkEnd w:id="19"/>
    </w:p>
    <w:p w14:paraId="232C064F" w14:textId="333C9730" w:rsidR="00330EFD" w:rsidRPr="00EE5948" w:rsidRDefault="00330EFD" w:rsidP="00C14EA9">
      <w:pPr>
        <w:spacing w:before="240" w:after="240"/>
        <w:rPr>
          <w:sz w:val="24"/>
          <w:szCs w:val="24"/>
        </w:rPr>
      </w:pPr>
      <w:r w:rsidRPr="00EE5948">
        <w:rPr>
          <w:sz w:val="24"/>
          <w:szCs w:val="24"/>
        </w:rPr>
        <w:t>Based on past studies of burned residential homes and structures from large scale wildland fires, the resulting a</w:t>
      </w:r>
      <w:r w:rsidR="0061685B" w:rsidRPr="00EE5948">
        <w:rPr>
          <w:sz w:val="24"/>
          <w:szCs w:val="24"/>
        </w:rPr>
        <w:t xml:space="preserve">sh and debris from residential structures burned by fires can contain </w:t>
      </w:r>
      <w:r w:rsidRPr="00EE5948">
        <w:rPr>
          <w:sz w:val="24"/>
          <w:szCs w:val="24"/>
        </w:rPr>
        <w:t xml:space="preserve">toxic </w:t>
      </w:r>
      <w:r w:rsidR="0061685B" w:rsidRPr="00EE5948">
        <w:rPr>
          <w:sz w:val="24"/>
          <w:szCs w:val="24"/>
        </w:rPr>
        <w:t xml:space="preserve">concentrated amounts of heavy metals such as antimony, arsenic, </w:t>
      </w:r>
      <w:r w:rsidRPr="00EE5948">
        <w:rPr>
          <w:sz w:val="24"/>
          <w:szCs w:val="24"/>
        </w:rPr>
        <w:t xml:space="preserve">cadmium, copper, lead, and zinc. </w:t>
      </w:r>
      <w:r w:rsidR="0037046C" w:rsidRPr="00EE5948">
        <w:rPr>
          <w:sz w:val="24"/>
          <w:szCs w:val="24"/>
        </w:rPr>
        <w:t xml:space="preserve"> </w:t>
      </w:r>
      <w:r w:rsidR="00DE170B" w:rsidRPr="00EE5948">
        <w:rPr>
          <w:sz w:val="24"/>
          <w:szCs w:val="24"/>
        </w:rPr>
        <w:t>Additionally, the ash and debris may contain higher concentrations of lead if the home was built prior 1978 when lead was banned from household paint</w:t>
      </w:r>
      <w:r w:rsidR="00614115" w:rsidRPr="00EE5948">
        <w:rPr>
          <w:sz w:val="24"/>
          <w:szCs w:val="24"/>
        </w:rPr>
        <w:t xml:space="preserve"> in the United States</w:t>
      </w:r>
      <w:r w:rsidR="00DE170B" w:rsidRPr="00EE5948">
        <w:rPr>
          <w:sz w:val="24"/>
          <w:szCs w:val="24"/>
        </w:rPr>
        <w:t>.</w:t>
      </w:r>
      <w:r w:rsidRPr="00EE5948">
        <w:rPr>
          <w:sz w:val="24"/>
          <w:szCs w:val="24"/>
        </w:rPr>
        <w:t xml:space="preserve"> </w:t>
      </w:r>
      <w:r w:rsidR="0037046C" w:rsidRPr="00EE5948">
        <w:rPr>
          <w:sz w:val="24"/>
          <w:szCs w:val="24"/>
        </w:rPr>
        <w:t xml:space="preserve"> </w:t>
      </w:r>
      <w:r w:rsidRPr="00EE5948">
        <w:rPr>
          <w:sz w:val="24"/>
          <w:szCs w:val="24"/>
        </w:rPr>
        <w:t xml:space="preserve">These heavy metals </w:t>
      </w:r>
      <w:r w:rsidR="0061685B" w:rsidRPr="00EE5948">
        <w:rPr>
          <w:sz w:val="24"/>
          <w:szCs w:val="24"/>
        </w:rPr>
        <w:t>as discussed in</w:t>
      </w:r>
      <w:r w:rsidR="007545E1" w:rsidRPr="00EE5948">
        <w:rPr>
          <w:sz w:val="24"/>
          <w:szCs w:val="24"/>
        </w:rPr>
        <w:t xml:space="preserve"> numerous studies, including</w:t>
      </w:r>
      <w:r w:rsidR="0061685B" w:rsidRPr="00EE5948">
        <w:rPr>
          <w:sz w:val="24"/>
          <w:szCs w:val="24"/>
        </w:rPr>
        <w:t xml:space="preserve"> </w:t>
      </w:r>
      <w:r w:rsidR="00B63B46" w:rsidRPr="00EE5948">
        <w:rPr>
          <w:sz w:val="24"/>
          <w:szCs w:val="24"/>
        </w:rPr>
        <w:t>the</w:t>
      </w:r>
      <w:r w:rsidR="00B63B46">
        <w:rPr>
          <w:rStyle w:val="CommentReference"/>
        </w:rPr>
        <w:t xml:space="preserve"> </w:t>
      </w:r>
      <w:r w:rsidR="00B63B46" w:rsidRPr="00B63B46">
        <w:rPr>
          <w:rStyle w:val="CommentReference"/>
          <w:sz w:val="24"/>
          <w:szCs w:val="24"/>
        </w:rPr>
        <w:t>A</w:t>
      </w:r>
      <w:r w:rsidR="00B63B46">
        <w:rPr>
          <w:sz w:val="24"/>
          <w:szCs w:val="24"/>
        </w:rPr>
        <w:t>ttachment</w:t>
      </w:r>
      <w:r w:rsidR="00AB7F90">
        <w:rPr>
          <w:sz w:val="24"/>
          <w:szCs w:val="24"/>
        </w:rPr>
        <w:t xml:space="preserve"> C</w:t>
      </w:r>
      <w:r w:rsidR="0061685B" w:rsidRPr="00EE5948">
        <w:rPr>
          <w:sz w:val="24"/>
          <w:szCs w:val="24"/>
        </w:rPr>
        <w:t xml:space="preserve"> </w:t>
      </w:r>
      <w:r w:rsidR="007545E1" w:rsidRPr="00EE5948">
        <w:rPr>
          <w:sz w:val="24"/>
          <w:szCs w:val="24"/>
        </w:rPr>
        <w:t>“</w:t>
      </w:r>
      <w:hyperlink r:id="rId15" w:history="1">
        <w:r w:rsidR="6E46220F" w:rsidRPr="00EE5948">
          <w:rPr>
            <w:rStyle w:val="Hyperlink"/>
            <w:rFonts w:eastAsia="Arial" w:cs="Arial"/>
            <w:sz w:val="24"/>
            <w:szCs w:val="24"/>
          </w:rPr>
          <w:t>Assessment of Burn Debris - 2015 Wildfires Lake and Calaveras Counties, California</w:t>
        </w:r>
      </w:hyperlink>
      <w:r w:rsidR="0061685B" w:rsidRPr="00EE5948">
        <w:rPr>
          <w:sz w:val="24"/>
          <w:szCs w:val="24"/>
        </w:rPr>
        <w:t>”</w:t>
      </w:r>
      <w:r w:rsidRPr="00EE5948">
        <w:rPr>
          <w:sz w:val="24"/>
          <w:szCs w:val="24"/>
        </w:rPr>
        <w:t xml:space="preserve"> (</w:t>
      </w:r>
      <w:r w:rsidR="0A6F269A" w:rsidRPr="00EE5948">
        <w:rPr>
          <w:sz w:val="24"/>
          <w:szCs w:val="24"/>
        </w:rPr>
        <w:t xml:space="preserve">Geosyntec for </w:t>
      </w:r>
      <w:r w:rsidRPr="00EE5948">
        <w:rPr>
          <w:sz w:val="24"/>
          <w:szCs w:val="24"/>
        </w:rPr>
        <w:t>DTSC 20</w:t>
      </w:r>
      <w:r w:rsidR="17166D45" w:rsidRPr="00EE5948">
        <w:rPr>
          <w:sz w:val="24"/>
          <w:szCs w:val="24"/>
        </w:rPr>
        <w:t>15</w:t>
      </w:r>
      <w:r w:rsidRPr="00EE5948">
        <w:rPr>
          <w:sz w:val="24"/>
          <w:szCs w:val="24"/>
        </w:rPr>
        <w:t>)</w:t>
      </w:r>
      <w:r w:rsidR="00DE170B" w:rsidRPr="00EE5948">
        <w:rPr>
          <w:sz w:val="24"/>
          <w:szCs w:val="24"/>
        </w:rPr>
        <w:t>,</w:t>
      </w:r>
      <w:r w:rsidR="009346BA" w:rsidRPr="00EE5948">
        <w:rPr>
          <w:sz w:val="24"/>
          <w:szCs w:val="24"/>
        </w:rPr>
        <w:t xml:space="preserve"> </w:t>
      </w:r>
      <w:r w:rsidR="0061685B" w:rsidRPr="00EE5948">
        <w:rPr>
          <w:sz w:val="24"/>
          <w:szCs w:val="24"/>
        </w:rPr>
        <w:t>(</w:t>
      </w:r>
      <w:r w:rsidR="6745423C" w:rsidRPr="00EE5948">
        <w:rPr>
          <w:rFonts w:eastAsia="Arial" w:cs="Arial"/>
          <w:sz w:val="24"/>
          <w:szCs w:val="24"/>
        </w:rPr>
        <w:t>https://calepa.ca.gov/wp-content/uploads/sites/6/2016/10/Disaster-Documents-2015yr-FireSample.pdf</w:t>
      </w:r>
      <w:r w:rsidR="00691093" w:rsidRPr="00EE5948">
        <w:rPr>
          <w:sz w:val="24"/>
          <w:szCs w:val="24"/>
        </w:rPr>
        <w:t>)</w:t>
      </w:r>
      <w:r w:rsidR="007545E1" w:rsidRPr="00EE5948">
        <w:rPr>
          <w:sz w:val="24"/>
          <w:szCs w:val="24"/>
        </w:rPr>
        <w:t>.</w:t>
      </w:r>
      <w:r w:rsidR="0037046C" w:rsidRPr="00EE5948">
        <w:rPr>
          <w:sz w:val="24"/>
          <w:szCs w:val="24"/>
        </w:rPr>
        <w:t xml:space="preserve"> </w:t>
      </w:r>
      <w:r w:rsidR="009346BA" w:rsidRPr="00EE5948">
        <w:rPr>
          <w:sz w:val="24"/>
          <w:szCs w:val="24"/>
        </w:rPr>
        <w:t xml:space="preserve"> </w:t>
      </w:r>
      <w:r w:rsidR="007545E1" w:rsidRPr="00EE5948">
        <w:rPr>
          <w:sz w:val="24"/>
          <w:szCs w:val="24"/>
        </w:rPr>
        <w:t xml:space="preserve">The presence of these heavy metals </w:t>
      </w:r>
      <w:r w:rsidRPr="00EE5948">
        <w:rPr>
          <w:sz w:val="24"/>
          <w:szCs w:val="24"/>
        </w:rPr>
        <w:t xml:space="preserve">can have significant </w:t>
      </w:r>
      <w:r w:rsidR="007545E1" w:rsidRPr="00EE5948">
        <w:rPr>
          <w:sz w:val="24"/>
          <w:szCs w:val="24"/>
        </w:rPr>
        <w:t xml:space="preserve">health </w:t>
      </w:r>
      <w:r w:rsidRPr="00EE5948">
        <w:rPr>
          <w:sz w:val="24"/>
          <w:szCs w:val="24"/>
        </w:rPr>
        <w:t>impact</w:t>
      </w:r>
      <w:r w:rsidR="007545E1" w:rsidRPr="00EE5948">
        <w:rPr>
          <w:sz w:val="24"/>
          <w:szCs w:val="24"/>
        </w:rPr>
        <w:t>s</w:t>
      </w:r>
      <w:r w:rsidRPr="00EE5948">
        <w:rPr>
          <w:sz w:val="24"/>
          <w:szCs w:val="24"/>
        </w:rPr>
        <w:t xml:space="preserve"> to individual</w:t>
      </w:r>
      <w:r w:rsidR="007545E1" w:rsidRPr="00EE5948">
        <w:rPr>
          <w:sz w:val="24"/>
          <w:szCs w:val="24"/>
        </w:rPr>
        <w:t>s, individual</w:t>
      </w:r>
      <w:r w:rsidRPr="00EE5948">
        <w:rPr>
          <w:sz w:val="24"/>
          <w:szCs w:val="24"/>
        </w:rPr>
        <w:t xml:space="preserve"> properties, local communities, and watersheds if the ash and debris is not removed promptly.</w:t>
      </w:r>
    </w:p>
    <w:p w14:paraId="253D8FDD" w14:textId="10573B38" w:rsidR="0061685B" w:rsidRPr="00EE5948" w:rsidRDefault="0061685B" w:rsidP="00C14EA9">
      <w:pPr>
        <w:spacing w:before="240" w:after="240"/>
        <w:rPr>
          <w:sz w:val="24"/>
          <w:szCs w:val="24"/>
        </w:rPr>
      </w:pPr>
      <w:r w:rsidRPr="00EE5948">
        <w:rPr>
          <w:sz w:val="24"/>
          <w:szCs w:val="24"/>
        </w:rPr>
        <w:t>The residual materials</w:t>
      </w:r>
      <w:r w:rsidR="00C55A3B" w:rsidRPr="00EE5948">
        <w:rPr>
          <w:sz w:val="24"/>
          <w:szCs w:val="24"/>
        </w:rPr>
        <w:t xml:space="preserve">, including, but not limited to, </w:t>
      </w:r>
      <w:r w:rsidRPr="00EE5948">
        <w:rPr>
          <w:sz w:val="24"/>
          <w:szCs w:val="24"/>
        </w:rPr>
        <w:t>stucco, roofing, floor tile, linoleum, fireplaces, furnaces, vinyl tiles and mastic, sheetrock and joint compound, cement pipe, exterior home siding, thermal system insulation</w:t>
      </w:r>
      <w:r w:rsidR="007079C2" w:rsidRPr="00EE5948">
        <w:rPr>
          <w:sz w:val="24"/>
          <w:szCs w:val="24"/>
        </w:rPr>
        <w:t xml:space="preserve">, concrete and mortar, </w:t>
      </w:r>
      <w:r w:rsidRPr="00EE5948">
        <w:rPr>
          <w:sz w:val="24"/>
          <w:szCs w:val="24"/>
        </w:rPr>
        <w:t>and other building materials commonly used in homes built before 1984 may also contain other chemicals of concern such as asbestos</w:t>
      </w:r>
      <w:r w:rsidR="00085CF9" w:rsidRPr="00EE5948">
        <w:rPr>
          <w:sz w:val="24"/>
          <w:szCs w:val="24"/>
        </w:rPr>
        <w:t>.</w:t>
      </w:r>
    </w:p>
    <w:p w14:paraId="673F24F8" w14:textId="51B98A11" w:rsidR="00965259" w:rsidRPr="00EE5948" w:rsidRDefault="00965259" w:rsidP="00C14EA9">
      <w:pPr>
        <w:spacing w:before="240" w:after="240"/>
        <w:rPr>
          <w:sz w:val="24"/>
          <w:szCs w:val="24"/>
        </w:rPr>
      </w:pPr>
      <w:r w:rsidRPr="00EE5948">
        <w:rPr>
          <w:sz w:val="24"/>
          <w:szCs w:val="24"/>
        </w:rPr>
        <w:t xml:space="preserve">Additionally, wildland fires can kill or seriously </w:t>
      </w:r>
      <w:r w:rsidR="00030E6D" w:rsidRPr="00EE5948">
        <w:rPr>
          <w:sz w:val="24"/>
          <w:szCs w:val="24"/>
        </w:rPr>
        <w:t>damage</w:t>
      </w:r>
      <w:r w:rsidRPr="00EE5948">
        <w:rPr>
          <w:sz w:val="24"/>
          <w:szCs w:val="24"/>
        </w:rPr>
        <w:t xml:space="preserve"> a great number of trees, resulting in a significant risk to the public as the impacted trees are more likely to fall onto public thoroughfares and other infrastructure.</w:t>
      </w:r>
    </w:p>
    <w:p w14:paraId="68D1F419" w14:textId="76CFB673" w:rsidR="006B4E00" w:rsidRPr="00EE5948" w:rsidRDefault="00391F24" w:rsidP="009F03F8">
      <w:pPr>
        <w:pStyle w:val="Heading2"/>
      </w:pPr>
      <w:bookmarkStart w:id="20" w:name="_Toc82154210"/>
      <w:r w:rsidRPr="00EE5948">
        <w:t xml:space="preserve">2.4 </w:t>
      </w:r>
      <w:r w:rsidR="006B4E00" w:rsidRPr="00EE5948">
        <w:t>Known Hazards</w:t>
      </w:r>
      <w:bookmarkEnd w:id="20"/>
    </w:p>
    <w:p w14:paraId="456FC59B" w14:textId="5486D10E" w:rsidR="006B4E00" w:rsidRPr="00EE5948" w:rsidRDefault="006B4E00" w:rsidP="00C14EA9">
      <w:pPr>
        <w:spacing w:before="240" w:after="240"/>
        <w:rPr>
          <w:sz w:val="24"/>
          <w:szCs w:val="24"/>
        </w:rPr>
      </w:pPr>
      <w:r w:rsidRPr="00EE5948">
        <w:rPr>
          <w:sz w:val="24"/>
          <w:szCs w:val="24"/>
        </w:rPr>
        <w:t xml:space="preserve">The type </w:t>
      </w:r>
      <w:r w:rsidR="007977AD" w:rsidRPr="00EE5948">
        <w:rPr>
          <w:sz w:val="24"/>
          <w:szCs w:val="24"/>
        </w:rPr>
        <w:t xml:space="preserve">and </w:t>
      </w:r>
      <w:r w:rsidRPr="00EE5948">
        <w:rPr>
          <w:sz w:val="24"/>
          <w:szCs w:val="24"/>
        </w:rPr>
        <w:t>number of known hazards will depend on specific conditions</w:t>
      </w:r>
      <w:r w:rsidR="007977AD" w:rsidRPr="00EE5948">
        <w:rPr>
          <w:sz w:val="24"/>
          <w:szCs w:val="24"/>
        </w:rPr>
        <w:t xml:space="preserve"> of</w:t>
      </w:r>
      <w:r w:rsidRPr="00EE5948">
        <w:rPr>
          <w:sz w:val="24"/>
          <w:szCs w:val="24"/>
        </w:rPr>
        <w:t xml:space="preserve"> </w:t>
      </w:r>
      <w:r w:rsidR="007977AD" w:rsidRPr="00EE5948">
        <w:rPr>
          <w:sz w:val="24"/>
          <w:szCs w:val="24"/>
        </w:rPr>
        <w:t xml:space="preserve">each </w:t>
      </w:r>
      <w:r w:rsidR="00600770" w:rsidRPr="00EE5948">
        <w:rPr>
          <w:sz w:val="24"/>
          <w:szCs w:val="24"/>
        </w:rPr>
        <w:t>incident and each property within the incident</w:t>
      </w:r>
      <w:r w:rsidR="007977AD" w:rsidRPr="00EE5948">
        <w:rPr>
          <w:sz w:val="24"/>
          <w:szCs w:val="24"/>
        </w:rPr>
        <w:t xml:space="preserve"> </w:t>
      </w:r>
      <w:r w:rsidRPr="00EE5948">
        <w:rPr>
          <w:sz w:val="24"/>
          <w:szCs w:val="24"/>
        </w:rPr>
        <w:t>such as how much of the structure is remaining, age of the structure, building materials used, and damage level of the site trees</w:t>
      </w:r>
      <w:r w:rsidR="00C22996" w:rsidRPr="00EE5948">
        <w:rPr>
          <w:sz w:val="24"/>
          <w:szCs w:val="24"/>
        </w:rPr>
        <w:t>, on-site</w:t>
      </w:r>
      <w:r w:rsidRPr="00EE5948">
        <w:rPr>
          <w:sz w:val="24"/>
          <w:szCs w:val="24"/>
        </w:rPr>
        <w:t>.</w:t>
      </w:r>
      <w:r w:rsidR="0037046C" w:rsidRPr="00EE5948">
        <w:rPr>
          <w:sz w:val="24"/>
          <w:szCs w:val="24"/>
        </w:rPr>
        <w:t xml:space="preserve"> </w:t>
      </w:r>
      <w:r w:rsidRPr="00EE5948">
        <w:rPr>
          <w:sz w:val="24"/>
          <w:szCs w:val="24"/>
        </w:rPr>
        <w:t xml:space="preserve"> If only ash and debris are present, the site is expected to contain elevated levels of heavy metals and possibly asbestos.</w:t>
      </w:r>
    </w:p>
    <w:p w14:paraId="5813208F" w14:textId="70398E70" w:rsidR="006B4E00" w:rsidRPr="00EE5948" w:rsidRDefault="006B4E00" w:rsidP="00FC3CF4">
      <w:pPr>
        <w:spacing w:before="240" w:after="240"/>
        <w:rPr>
          <w:sz w:val="24"/>
          <w:szCs w:val="24"/>
        </w:rPr>
      </w:pPr>
      <w:r w:rsidRPr="00EE5948">
        <w:rPr>
          <w:sz w:val="24"/>
          <w:szCs w:val="24"/>
        </w:rPr>
        <w:t xml:space="preserve">The </w:t>
      </w:r>
      <w:r w:rsidR="00540865" w:rsidRPr="00EE5948">
        <w:rPr>
          <w:sz w:val="24"/>
          <w:szCs w:val="24"/>
        </w:rPr>
        <w:t xml:space="preserve">California </w:t>
      </w:r>
      <w:r w:rsidRPr="00EE5948">
        <w:rPr>
          <w:sz w:val="24"/>
          <w:szCs w:val="24"/>
        </w:rPr>
        <w:t>Department of Toxic Substances Control (DTSC)</w:t>
      </w:r>
      <w:r w:rsidR="003513BF" w:rsidRPr="00EE5948">
        <w:rPr>
          <w:sz w:val="24"/>
          <w:szCs w:val="24"/>
        </w:rPr>
        <w:t xml:space="preserve"> or </w:t>
      </w:r>
      <w:r w:rsidR="008A5134" w:rsidRPr="00EE5948">
        <w:rPr>
          <w:sz w:val="24"/>
          <w:szCs w:val="24"/>
        </w:rPr>
        <w:t xml:space="preserve">United </w:t>
      </w:r>
      <w:r w:rsidR="003513BF" w:rsidRPr="00EE5948">
        <w:rPr>
          <w:sz w:val="24"/>
          <w:szCs w:val="24"/>
        </w:rPr>
        <w:t>States Environmental Protection Agency (US EPA)</w:t>
      </w:r>
      <w:r w:rsidRPr="00EE5948">
        <w:rPr>
          <w:sz w:val="24"/>
          <w:szCs w:val="24"/>
        </w:rPr>
        <w:t xml:space="preserve"> </w:t>
      </w:r>
      <w:r w:rsidR="001B69DB" w:rsidRPr="00EE5948">
        <w:rPr>
          <w:sz w:val="24"/>
          <w:szCs w:val="24"/>
        </w:rPr>
        <w:t xml:space="preserve">will conduct </w:t>
      </w:r>
      <w:r w:rsidRPr="00EE5948">
        <w:rPr>
          <w:sz w:val="24"/>
          <w:szCs w:val="24"/>
        </w:rPr>
        <w:t xml:space="preserve">a </w:t>
      </w:r>
      <w:r w:rsidR="00E96A96" w:rsidRPr="00EE5948">
        <w:rPr>
          <w:sz w:val="24"/>
          <w:szCs w:val="24"/>
        </w:rPr>
        <w:t xml:space="preserve">Phase </w:t>
      </w:r>
      <w:r w:rsidR="00540865" w:rsidRPr="00EE5948">
        <w:rPr>
          <w:sz w:val="24"/>
          <w:szCs w:val="24"/>
        </w:rPr>
        <w:t xml:space="preserve">1 – Assessment </w:t>
      </w:r>
      <w:r w:rsidR="00F801B7" w:rsidRPr="00EE5948">
        <w:rPr>
          <w:sz w:val="24"/>
          <w:szCs w:val="24"/>
        </w:rPr>
        <w:t xml:space="preserve">and Removal </w:t>
      </w:r>
      <w:r w:rsidR="00540865" w:rsidRPr="00EE5948">
        <w:rPr>
          <w:sz w:val="24"/>
          <w:szCs w:val="24"/>
        </w:rPr>
        <w:t>of Household Hazardous Wastes</w:t>
      </w:r>
      <w:r w:rsidR="00E96A96" w:rsidRPr="00EE5948">
        <w:rPr>
          <w:sz w:val="24"/>
          <w:szCs w:val="24"/>
        </w:rPr>
        <w:t xml:space="preserve"> prior to the Phase 2</w:t>
      </w:r>
      <w:r w:rsidR="00540865" w:rsidRPr="00EE5948">
        <w:rPr>
          <w:sz w:val="24"/>
          <w:szCs w:val="24"/>
        </w:rPr>
        <w:t xml:space="preserve"> –</w:t>
      </w:r>
      <w:r w:rsidR="00C37E59" w:rsidRPr="00EE5948">
        <w:rPr>
          <w:sz w:val="24"/>
          <w:szCs w:val="24"/>
        </w:rPr>
        <w:t xml:space="preserve"> </w:t>
      </w:r>
      <w:r w:rsidR="00AB7F90">
        <w:rPr>
          <w:sz w:val="24"/>
          <w:szCs w:val="24"/>
        </w:rPr>
        <w:t>Disaster</w:t>
      </w:r>
      <w:r w:rsidR="00AB7F90" w:rsidRPr="00EE5948">
        <w:rPr>
          <w:rFonts w:cs="Arial"/>
          <w:sz w:val="24"/>
          <w:szCs w:val="24"/>
        </w:rPr>
        <w:t xml:space="preserve"> </w:t>
      </w:r>
      <w:r w:rsidR="003513BF" w:rsidRPr="00EE5948">
        <w:rPr>
          <w:rFonts w:cs="Arial"/>
          <w:sz w:val="24"/>
          <w:szCs w:val="24"/>
        </w:rPr>
        <w:t>Debris and Hazard Tree Removal Program</w:t>
      </w:r>
      <w:r w:rsidR="57333A16" w:rsidRPr="00EE5948">
        <w:rPr>
          <w:rFonts w:cs="Arial"/>
          <w:sz w:val="24"/>
          <w:szCs w:val="24"/>
        </w:rPr>
        <w:t xml:space="preserve"> </w:t>
      </w:r>
      <w:r w:rsidR="00540865" w:rsidRPr="00EE5948">
        <w:rPr>
          <w:rFonts w:cs="Arial"/>
          <w:sz w:val="24"/>
          <w:szCs w:val="24"/>
        </w:rPr>
        <w:t>O</w:t>
      </w:r>
      <w:r w:rsidR="00540865" w:rsidRPr="00EE5948">
        <w:rPr>
          <w:sz w:val="24"/>
          <w:szCs w:val="24"/>
        </w:rPr>
        <w:t>peration</w:t>
      </w:r>
      <w:r w:rsidR="00C37E59" w:rsidRPr="00EE5948">
        <w:rPr>
          <w:sz w:val="24"/>
          <w:szCs w:val="24"/>
        </w:rPr>
        <w:t xml:space="preserve"> </w:t>
      </w:r>
      <w:r w:rsidR="00E96A96" w:rsidRPr="00EE5948">
        <w:rPr>
          <w:sz w:val="24"/>
          <w:szCs w:val="24"/>
        </w:rPr>
        <w:t>that these Special Provisions contemplate. A part of</w:t>
      </w:r>
      <w:r w:rsidR="009346BA" w:rsidRPr="00EE5948">
        <w:rPr>
          <w:sz w:val="24"/>
          <w:szCs w:val="24"/>
        </w:rPr>
        <w:t xml:space="preserve"> </w:t>
      </w:r>
      <w:r w:rsidR="00E96A96" w:rsidRPr="00EE5948">
        <w:rPr>
          <w:sz w:val="24"/>
          <w:szCs w:val="24"/>
        </w:rPr>
        <w:t xml:space="preserve">Phase 1 work includes the </w:t>
      </w:r>
      <w:r w:rsidRPr="00EE5948">
        <w:rPr>
          <w:sz w:val="24"/>
          <w:szCs w:val="24"/>
        </w:rPr>
        <w:t xml:space="preserve">preliminary hazardous waste assessment for </w:t>
      </w:r>
      <w:r w:rsidR="00540865" w:rsidRPr="00EE5948">
        <w:rPr>
          <w:sz w:val="24"/>
          <w:szCs w:val="24"/>
        </w:rPr>
        <w:t>asbestos containing material (</w:t>
      </w:r>
      <w:r w:rsidRPr="00EE5948">
        <w:rPr>
          <w:sz w:val="24"/>
          <w:szCs w:val="24"/>
        </w:rPr>
        <w:t>ACM</w:t>
      </w:r>
      <w:r w:rsidR="00540865" w:rsidRPr="00EE5948">
        <w:rPr>
          <w:sz w:val="24"/>
          <w:szCs w:val="24"/>
        </w:rPr>
        <w:t>)</w:t>
      </w:r>
      <w:r w:rsidR="00E96A96" w:rsidRPr="00EE5948">
        <w:rPr>
          <w:sz w:val="24"/>
          <w:szCs w:val="24"/>
        </w:rPr>
        <w:t xml:space="preserve"> and removal of bulk quantities of ACM</w:t>
      </w:r>
      <w:r w:rsidRPr="00EE5948">
        <w:rPr>
          <w:sz w:val="24"/>
          <w:szCs w:val="24"/>
        </w:rPr>
        <w:t xml:space="preserve"> in the impacted area</w:t>
      </w:r>
      <w:r w:rsidR="001B69DB" w:rsidRPr="00EE5948">
        <w:rPr>
          <w:sz w:val="24"/>
          <w:szCs w:val="24"/>
        </w:rPr>
        <w:t xml:space="preserve"> soon after the fire.</w:t>
      </w:r>
      <w:r w:rsidR="009346BA" w:rsidRPr="00EE5948">
        <w:rPr>
          <w:sz w:val="24"/>
          <w:szCs w:val="24"/>
        </w:rPr>
        <w:t xml:space="preserve"> </w:t>
      </w:r>
      <w:r w:rsidR="0037046C" w:rsidRPr="00EE5948">
        <w:rPr>
          <w:sz w:val="24"/>
          <w:szCs w:val="24"/>
        </w:rPr>
        <w:t xml:space="preserve"> </w:t>
      </w:r>
      <w:r w:rsidR="00833A07" w:rsidRPr="00EE5948">
        <w:rPr>
          <w:sz w:val="24"/>
          <w:szCs w:val="24"/>
        </w:rPr>
        <w:t xml:space="preserve">ACM </w:t>
      </w:r>
      <w:r w:rsidR="00E96A96" w:rsidRPr="00EE5948">
        <w:rPr>
          <w:sz w:val="24"/>
          <w:szCs w:val="24"/>
        </w:rPr>
        <w:t>has been</w:t>
      </w:r>
      <w:r w:rsidR="00833A07" w:rsidRPr="00EE5948">
        <w:rPr>
          <w:sz w:val="24"/>
          <w:szCs w:val="24"/>
        </w:rPr>
        <w:t xml:space="preserve"> commonly found on debris removal </w:t>
      </w:r>
      <w:r w:rsidR="00E14AD2" w:rsidRPr="00EE5948">
        <w:rPr>
          <w:sz w:val="24"/>
          <w:szCs w:val="24"/>
        </w:rPr>
        <w:t>Operation</w:t>
      </w:r>
      <w:r w:rsidR="00833A07" w:rsidRPr="00EE5948">
        <w:rPr>
          <w:sz w:val="24"/>
          <w:szCs w:val="24"/>
        </w:rPr>
        <w:t>s</w:t>
      </w:r>
      <w:r w:rsidR="00E96A96" w:rsidRPr="00EE5948">
        <w:rPr>
          <w:sz w:val="24"/>
          <w:szCs w:val="24"/>
        </w:rPr>
        <w:t>, especially in structure construction that precede the mid 1980’s</w:t>
      </w:r>
      <w:r w:rsidR="00833A07" w:rsidRPr="00EE5948">
        <w:rPr>
          <w:sz w:val="24"/>
          <w:szCs w:val="24"/>
        </w:rPr>
        <w:t>.</w:t>
      </w:r>
      <w:r w:rsidR="0037046C" w:rsidRPr="00EE5948">
        <w:rPr>
          <w:sz w:val="24"/>
          <w:szCs w:val="24"/>
        </w:rPr>
        <w:t xml:space="preserve"> </w:t>
      </w:r>
      <w:r w:rsidR="009346BA" w:rsidRPr="00EE5948">
        <w:rPr>
          <w:sz w:val="24"/>
          <w:szCs w:val="24"/>
        </w:rPr>
        <w:t xml:space="preserve"> </w:t>
      </w:r>
      <w:r w:rsidR="001B69DB" w:rsidRPr="00EE5948">
        <w:rPr>
          <w:sz w:val="24"/>
          <w:szCs w:val="24"/>
        </w:rPr>
        <w:t xml:space="preserve">If </w:t>
      </w:r>
      <w:r w:rsidR="001B69DB" w:rsidRPr="00EE5948">
        <w:rPr>
          <w:sz w:val="24"/>
          <w:szCs w:val="24"/>
        </w:rPr>
        <w:lastRenderedPageBreak/>
        <w:t>DTSC</w:t>
      </w:r>
      <w:r w:rsidR="00F00125" w:rsidRPr="00EE5948">
        <w:rPr>
          <w:sz w:val="24"/>
          <w:szCs w:val="24"/>
        </w:rPr>
        <w:t>/USEPA</w:t>
      </w:r>
      <w:r w:rsidR="001B69DB" w:rsidRPr="00EE5948">
        <w:rPr>
          <w:sz w:val="24"/>
          <w:szCs w:val="24"/>
        </w:rPr>
        <w:t xml:space="preserve"> finds </w:t>
      </w:r>
      <w:r w:rsidRPr="00EE5948">
        <w:rPr>
          <w:sz w:val="24"/>
          <w:szCs w:val="24"/>
        </w:rPr>
        <w:t xml:space="preserve">possible ACM </w:t>
      </w:r>
      <w:r w:rsidR="00DB59F8" w:rsidRPr="00EE5948">
        <w:rPr>
          <w:sz w:val="24"/>
          <w:szCs w:val="24"/>
        </w:rPr>
        <w:t xml:space="preserve">and/or removes bulk ACM and/or other hazardous materials on individual </w:t>
      </w:r>
      <w:r w:rsidR="00B60182" w:rsidRPr="00EE5948">
        <w:rPr>
          <w:sz w:val="24"/>
          <w:szCs w:val="24"/>
        </w:rPr>
        <w:t>properties,</w:t>
      </w:r>
      <w:r w:rsidR="00DB59F8" w:rsidRPr="00EE5948">
        <w:rPr>
          <w:sz w:val="24"/>
          <w:szCs w:val="24"/>
        </w:rPr>
        <w:t xml:space="preserve"> they will report these findings directly to </w:t>
      </w:r>
      <w:r w:rsidR="007A4050" w:rsidRPr="00EE5948">
        <w:rPr>
          <w:sz w:val="24"/>
          <w:szCs w:val="24"/>
        </w:rPr>
        <w:t>User Agency</w:t>
      </w:r>
      <w:r w:rsidR="00DB59F8" w:rsidRPr="00EE5948">
        <w:rPr>
          <w:sz w:val="24"/>
          <w:szCs w:val="24"/>
        </w:rPr>
        <w:t>.</w:t>
      </w:r>
      <w:r w:rsidR="0037046C" w:rsidRPr="00EE5948">
        <w:rPr>
          <w:sz w:val="24"/>
          <w:szCs w:val="24"/>
        </w:rPr>
        <w:t xml:space="preserve"> </w:t>
      </w:r>
      <w:r w:rsidR="00DB59F8" w:rsidRPr="00EE5948">
        <w:rPr>
          <w:sz w:val="24"/>
          <w:szCs w:val="24"/>
        </w:rPr>
        <w:t xml:space="preserve"> </w:t>
      </w:r>
      <w:r w:rsidR="007A4050" w:rsidRPr="00EE5948">
        <w:rPr>
          <w:sz w:val="24"/>
          <w:szCs w:val="24"/>
        </w:rPr>
        <w:t>User Agency</w:t>
      </w:r>
      <w:r w:rsidR="001B69DB" w:rsidRPr="00EE5948">
        <w:rPr>
          <w:sz w:val="24"/>
          <w:szCs w:val="24"/>
        </w:rPr>
        <w:t xml:space="preserve"> will </w:t>
      </w:r>
      <w:r w:rsidR="00DB59F8" w:rsidRPr="00EE5948">
        <w:rPr>
          <w:sz w:val="24"/>
          <w:szCs w:val="24"/>
        </w:rPr>
        <w:t xml:space="preserve">in turn </w:t>
      </w:r>
      <w:r w:rsidR="00833A07" w:rsidRPr="00EE5948">
        <w:rPr>
          <w:sz w:val="24"/>
          <w:szCs w:val="24"/>
        </w:rPr>
        <w:t xml:space="preserve">notify </w:t>
      </w:r>
      <w:r w:rsidR="001B69DB" w:rsidRPr="00EE5948">
        <w:rPr>
          <w:sz w:val="24"/>
          <w:szCs w:val="24"/>
        </w:rPr>
        <w:t xml:space="preserve">the </w:t>
      </w:r>
      <w:r w:rsidR="00F801B7" w:rsidRPr="00EE5948">
        <w:rPr>
          <w:sz w:val="24"/>
          <w:szCs w:val="24"/>
        </w:rPr>
        <w:t xml:space="preserve">A&amp;M Contractor and </w:t>
      </w:r>
      <w:r w:rsidR="00A74134" w:rsidRPr="00EE5948">
        <w:rPr>
          <w:sz w:val="24"/>
          <w:szCs w:val="24"/>
        </w:rPr>
        <w:t>DDHTR</w:t>
      </w:r>
      <w:r w:rsidR="00F801B7" w:rsidRPr="00EE5948">
        <w:rPr>
          <w:sz w:val="24"/>
          <w:szCs w:val="24"/>
        </w:rPr>
        <w:t xml:space="preserve"> </w:t>
      </w:r>
      <w:r w:rsidR="00786DC0" w:rsidRPr="00EE5948">
        <w:rPr>
          <w:sz w:val="24"/>
          <w:szCs w:val="24"/>
        </w:rPr>
        <w:t>Contractor</w:t>
      </w:r>
      <w:r w:rsidR="00EA680F" w:rsidRPr="00EE5948">
        <w:rPr>
          <w:sz w:val="24"/>
          <w:szCs w:val="24"/>
        </w:rPr>
        <w:t>’s ACM Removal Crews</w:t>
      </w:r>
      <w:r w:rsidR="001B69DB" w:rsidRPr="00EE5948">
        <w:rPr>
          <w:sz w:val="24"/>
          <w:szCs w:val="24"/>
        </w:rPr>
        <w:t xml:space="preserve"> </w:t>
      </w:r>
      <w:r w:rsidR="00DB59F8" w:rsidRPr="00EE5948">
        <w:rPr>
          <w:sz w:val="24"/>
          <w:szCs w:val="24"/>
        </w:rPr>
        <w:t>of these findings prior to crews being deployed to these properties.</w:t>
      </w:r>
      <w:r w:rsidR="009346BA" w:rsidRPr="00EE5948">
        <w:rPr>
          <w:sz w:val="24"/>
          <w:szCs w:val="24"/>
        </w:rPr>
        <w:t xml:space="preserve"> </w:t>
      </w:r>
      <w:r w:rsidR="0037046C" w:rsidRPr="00EE5948">
        <w:rPr>
          <w:sz w:val="24"/>
          <w:szCs w:val="24"/>
        </w:rPr>
        <w:t xml:space="preserve"> </w:t>
      </w:r>
      <w:r w:rsidRPr="00EE5948">
        <w:rPr>
          <w:sz w:val="24"/>
          <w:szCs w:val="24"/>
        </w:rPr>
        <w:t>All responders should be aware that asbestos is a human carcinogen with no known risk-free levels of exposure</w:t>
      </w:r>
      <w:r w:rsidR="00085CF9" w:rsidRPr="00EE5948">
        <w:rPr>
          <w:sz w:val="24"/>
          <w:szCs w:val="24"/>
        </w:rPr>
        <w:t>.</w:t>
      </w:r>
    </w:p>
    <w:p w14:paraId="058BEA7E" w14:textId="4D576D5F" w:rsidR="00540865" w:rsidRPr="00EE5948" w:rsidRDefault="00C22996" w:rsidP="00FC3CF4">
      <w:pPr>
        <w:spacing w:before="240" w:after="240"/>
        <w:rPr>
          <w:sz w:val="24"/>
          <w:szCs w:val="24"/>
        </w:rPr>
      </w:pPr>
      <w:r w:rsidRPr="00EE5948">
        <w:rPr>
          <w:sz w:val="24"/>
          <w:szCs w:val="24"/>
        </w:rPr>
        <w:t>T</w:t>
      </w:r>
      <w:r w:rsidR="00540865" w:rsidRPr="00EE5948">
        <w:rPr>
          <w:sz w:val="24"/>
          <w:szCs w:val="24"/>
        </w:rPr>
        <w:t>he ACM</w:t>
      </w:r>
      <w:r w:rsidRPr="00EE5948">
        <w:rPr>
          <w:sz w:val="24"/>
          <w:szCs w:val="24"/>
        </w:rPr>
        <w:t xml:space="preserve"> found in the </w:t>
      </w:r>
      <w:r w:rsidR="00AB7F90">
        <w:rPr>
          <w:sz w:val="24"/>
          <w:szCs w:val="24"/>
        </w:rPr>
        <w:t>disaster</w:t>
      </w:r>
      <w:r w:rsidR="00AB7F90" w:rsidRPr="00EE5948">
        <w:rPr>
          <w:sz w:val="24"/>
          <w:szCs w:val="24"/>
        </w:rPr>
        <w:t xml:space="preserve"> </w:t>
      </w:r>
      <w:r w:rsidRPr="00EE5948">
        <w:rPr>
          <w:sz w:val="24"/>
          <w:szCs w:val="24"/>
        </w:rPr>
        <w:t>debris</w:t>
      </w:r>
      <w:r w:rsidR="00540865" w:rsidRPr="00EE5948">
        <w:rPr>
          <w:sz w:val="24"/>
          <w:szCs w:val="24"/>
        </w:rPr>
        <w:t xml:space="preserve"> </w:t>
      </w:r>
      <w:r w:rsidRPr="00EE5948">
        <w:rPr>
          <w:sz w:val="24"/>
          <w:szCs w:val="24"/>
        </w:rPr>
        <w:t xml:space="preserve">will </w:t>
      </w:r>
      <w:r w:rsidR="00540865" w:rsidRPr="00EE5948">
        <w:rPr>
          <w:sz w:val="24"/>
          <w:szCs w:val="24"/>
        </w:rPr>
        <w:t xml:space="preserve">likely be highly friable which allows asbestos fibers to be more easily released into the air during windy conditions and debris removal operations. </w:t>
      </w:r>
      <w:r w:rsidR="0037046C" w:rsidRPr="00EE5948">
        <w:rPr>
          <w:sz w:val="24"/>
          <w:szCs w:val="24"/>
        </w:rPr>
        <w:t xml:space="preserve"> </w:t>
      </w:r>
      <w:r w:rsidR="00540865" w:rsidRPr="00EE5948">
        <w:rPr>
          <w:sz w:val="24"/>
          <w:szCs w:val="24"/>
        </w:rPr>
        <w:t>Other hazardous materials will likely include heavy metals concentrated in the ash and debris</w:t>
      </w:r>
      <w:r w:rsidR="00F13682" w:rsidRPr="00EE5948">
        <w:rPr>
          <w:sz w:val="24"/>
          <w:szCs w:val="24"/>
        </w:rPr>
        <w:t xml:space="preserve"> and silica dust released when work around and removing concrete slabs and foundations</w:t>
      </w:r>
      <w:r w:rsidR="00540865" w:rsidRPr="00EE5948">
        <w:rPr>
          <w:sz w:val="24"/>
          <w:szCs w:val="24"/>
        </w:rPr>
        <w:t>.</w:t>
      </w:r>
      <w:r w:rsidR="0037046C" w:rsidRPr="00EE5948">
        <w:rPr>
          <w:sz w:val="24"/>
          <w:szCs w:val="24"/>
        </w:rPr>
        <w:t xml:space="preserve"> </w:t>
      </w:r>
      <w:r w:rsidR="00F13682" w:rsidRPr="00EE5948">
        <w:rPr>
          <w:sz w:val="24"/>
          <w:szCs w:val="24"/>
        </w:rPr>
        <w:t xml:space="preserve"> Silica is </w:t>
      </w:r>
      <w:r w:rsidR="00701E30" w:rsidRPr="00EE5948">
        <w:rPr>
          <w:sz w:val="24"/>
          <w:szCs w:val="24"/>
        </w:rPr>
        <w:t xml:space="preserve">known to be a </w:t>
      </w:r>
      <w:r w:rsidR="00F13682" w:rsidRPr="00EE5948">
        <w:rPr>
          <w:sz w:val="24"/>
          <w:szCs w:val="24"/>
        </w:rPr>
        <w:t>human carcinogen</w:t>
      </w:r>
      <w:r w:rsidR="00701E30" w:rsidRPr="00EE5948">
        <w:rPr>
          <w:sz w:val="24"/>
          <w:szCs w:val="24"/>
        </w:rPr>
        <w:t xml:space="preserve">, and its potential presence must also be taken into consideration when developing a </w:t>
      </w:r>
      <w:r w:rsidR="00A321F2" w:rsidRPr="00EE5948">
        <w:rPr>
          <w:sz w:val="24"/>
          <w:szCs w:val="24"/>
        </w:rPr>
        <w:t>Health</w:t>
      </w:r>
      <w:r w:rsidR="00701E30" w:rsidRPr="00EE5948">
        <w:rPr>
          <w:sz w:val="24"/>
          <w:szCs w:val="24"/>
        </w:rPr>
        <w:t xml:space="preserve"> and Safety Plan for the Operation and for the local Community.</w:t>
      </w:r>
    </w:p>
    <w:p w14:paraId="6C290D65" w14:textId="29D6BD9B" w:rsidR="00C22996" w:rsidRPr="00EE5948" w:rsidRDefault="00C22996" w:rsidP="00FC3CF4">
      <w:pPr>
        <w:spacing w:before="240" w:after="240"/>
        <w:rPr>
          <w:sz w:val="24"/>
          <w:szCs w:val="24"/>
        </w:rPr>
      </w:pPr>
      <w:r w:rsidRPr="00EE5948">
        <w:rPr>
          <w:sz w:val="24"/>
          <w:szCs w:val="24"/>
        </w:rPr>
        <w:t>All personnel should be aware that asbestos is a human carcinogen with no known risk-free levels of exposure.</w:t>
      </w:r>
    </w:p>
    <w:p w14:paraId="5118099C" w14:textId="7A127E76" w:rsidR="00C22996" w:rsidRPr="00EE5948" w:rsidRDefault="00C22996" w:rsidP="00FC3CF4">
      <w:pPr>
        <w:spacing w:before="240" w:after="240"/>
        <w:rPr>
          <w:sz w:val="24"/>
          <w:szCs w:val="24"/>
        </w:rPr>
      </w:pPr>
      <w:r w:rsidRPr="00EE5948">
        <w:rPr>
          <w:sz w:val="24"/>
          <w:szCs w:val="24"/>
        </w:rPr>
        <w:t>Therefore, worker safety statutes and regulations for handling ash with heavy metals, such as lead and asbestos, shall be followed</w:t>
      </w:r>
      <w:r w:rsidR="00570760" w:rsidRPr="00EE5948">
        <w:rPr>
          <w:sz w:val="24"/>
          <w:szCs w:val="24"/>
        </w:rPr>
        <w:t xml:space="preserve"> at all times</w:t>
      </w:r>
      <w:r w:rsidRPr="00EE5948">
        <w:rPr>
          <w:sz w:val="24"/>
          <w:szCs w:val="24"/>
        </w:rPr>
        <w:t>.</w:t>
      </w:r>
    </w:p>
    <w:p w14:paraId="355C6492" w14:textId="19975D21" w:rsidR="009A7E7C" w:rsidRPr="00EE5948" w:rsidRDefault="00391F24" w:rsidP="009F03F8">
      <w:pPr>
        <w:pStyle w:val="Heading2"/>
      </w:pPr>
      <w:bookmarkStart w:id="21" w:name="_Toc82154211"/>
      <w:r w:rsidRPr="00EE5948">
        <w:t xml:space="preserve">2.5 </w:t>
      </w:r>
      <w:r w:rsidR="009A7E7C" w:rsidRPr="00EE5948">
        <w:t>Worker Safety</w:t>
      </w:r>
      <w:bookmarkEnd w:id="21"/>
    </w:p>
    <w:p w14:paraId="4D3D2391" w14:textId="5B0226B5" w:rsidR="00324B3F" w:rsidRPr="00EE5948" w:rsidRDefault="00F53C92" w:rsidP="00FC3CF4">
      <w:pPr>
        <w:spacing w:before="240" w:after="240"/>
        <w:rPr>
          <w:sz w:val="24"/>
          <w:szCs w:val="24"/>
        </w:rPr>
      </w:pPr>
      <w:r w:rsidRPr="00EE5948">
        <w:rPr>
          <w:sz w:val="24"/>
          <w:szCs w:val="24"/>
        </w:rPr>
        <w:t xml:space="preserve">All </w:t>
      </w:r>
      <w:r w:rsidR="00BB45EF" w:rsidRPr="00EE5948">
        <w:rPr>
          <w:sz w:val="24"/>
          <w:szCs w:val="24"/>
        </w:rPr>
        <w:t>A&amp;M Contractor</w:t>
      </w:r>
      <w:r w:rsidR="00540865" w:rsidRPr="00EE5948">
        <w:rPr>
          <w:sz w:val="24"/>
          <w:szCs w:val="24"/>
        </w:rPr>
        <w:t xml:space="preserve">, </w:t>
      </w:r>
      <w:r w:rsidR="0037046C" w:rsidRPr="00EE5948">
        <w:rPr>
          <w:sz w:val="24"/>
          <w:szCs w:val="24"/>
        </w:rPr>
        <w:t>DDHTR</w:t>
      </w:r>
      <w:r w:rsidR="00786DC0" w:rsidRPr="00EE5948">
        <w:rPr>
          <w:sz w:val="24"/>
          <w:szCs w:val="24"/>
        </w:rPr>
        <w:t xml:space="preserve"> Contractor</w:t>
      </w:r>
      <w:r w:rsidR="00C22CEF" w:rsidRPr="00EE5948">
        <w:rPr>
          <w:sz w:val="24"/>
          <w:szCs w:val="24"/>
        </w:rPr>
        <w:t xml:space="preserve"> and subcontractor </w:t>
      </w:r>
      <w:r w:rsidRPr="00EE5948">
        <w:rPr>
          <w:sz w:val="24"/>
          <w:szCs w:val="24"/>
        </w:rPr>
        <w:t xml:space="preserve">personnel shall </w:t>
      </w:r>
      <w:r w:rsidR="00C37E59" w:rsidRPr="00EE5948">
        <w:rPr>
          <w:sz w:val="24"/>
          <w:szCs w:val="24"/>
        </w:rPr>
        <w:t xml:space="preserve">prepare and </w:t>
      </w:r>
      <w:r w:rsidRPr="00EE5948">
        <w:rPr>
          <w:sz w:val="24"/>
          <w:szCs w:val="24"/>
        </w:rPr>
        <w:t>operate under</w:t>
      </w:r>
      <w:r w:rsidR="001B69DB" w:rsidRPr="00EE5948">
        <w:rPr>
          <w:sz w:val="24"/>
          <w:szCs w:val="24"/>
        </w:rPr>
        <w:t xml:space="preserve"> </w:t>
      </w:r>
      <w:r w:rsidR="00C37E59" w:rsidRPr="00EE5948">
        <w:rPr>
          <w:sz w:val="24"/>
          <w:szCs w:val="24"/>
        </w:rPr>
        <w:t xml:space="preserve">their own </w:t>
      </w:r>
      <w:r w:rsidRPr="00EE5948">
        <w:rPr>
          <w:sz w:val="24"/>
          <w:szCs w:val="24"/>
        </w:rPr>
        <w:t>Site Specific Health and Safety Plan developed</w:t>
      </w:r>
      <w:r w:rsidR="00C37E59" w:rsidRPr="00EE5948">
        <w:rPr>
          <w:sz w:val="24"/>
          <w:szCs w:val="24"/>
        </w:rPr>
        <w:t xml:space="preserve"> and signed</w:t>
      </w:r>
      <w:r w:rsidRPr="00EE5948">
        <w:rPr>
          <w:sz w:val="24"/>
          <w:szCs w:val="24"/>
        </w:rPr>
        <w:t xml:space="preserve"> by </w:t>
      </w:r>
      <w:bookmarkStart w:id="22" w:name="_Hlk74316705"/>
      <w:r w:rsidRPr="00EE5948">
        <w:rPr>
          <w:sz w:val="24"/>
          <w:szCs w:val="24"/>
        </w:rPr>
        <w:t>certified industrial hygienist</w:t>
      </w:r>
      <w:bookmarkEnd w:id="22"/>
      <w:r w:rsidR="00C37E59" w:rsidRPr="00EE5948">
        <w:rPr>
          <w:sz w:val="24"/>
          <w:szCs w:val="24"/>
        </w:rPr>
        <w:t>, or other registered safety professional,</w:t>
      </w:r>
      <w:r w:rsidR="00C22CEF" w:rsidRPr="00EE5948">
        <w:rPr>
          <w:sz w:val="24"/>
          <w:szCs w:val="24"/>
        </w:rPr>
        <w:t xml:space="preserve"> working for or hired by the </w:t>
      </w:r>
      <w:r w:rsidR="00BB45EF" w:rsidRPr="00EE5948">
        <w:rPr>
          <w:sz w:val="24"/>
          <w:szCs w:val="24"/>
        </w:rPr>
        <w:t>A&amp;M Contractor</w:t>
      </w:r>
      <w:r w:rsidR="00540865" w:rsidRPr="00EE5948">
        <w:rPr>
          <w:sz w:val="24"/>
          <w:szCs w:val="24"/>
        </w:rPr>
        <w:t xml:space="preserve"> and separately the </w:t>
      </w:r>
      <w:r w:rsidR="0037046C" w:rsidRPr="00EE5948">
        <w:rPr>
          <w:sz w:val="24"/>
          <w:szCs w:val="24"/>
        </w:rPr>
        <w:t>DDHTR</w:t>
      </w:r>
      <w:r w:rsidR="00786DC0" w:rsidRPr="00EE5948">
        <w:rPr>
          <w:sz w:val="24"/>
          <w:szCs w:val="24"/>
        </w:rPr>
        <w:t xml:space="preserve"> Contractor</w:t>
      </w:r>
      <w:r w:rsidRPr="00EE5948">
        <w:rPr>
          <w:sz w:val="24"/>
          <w:szCs w:val="24"/>
        </w:rPr>
        <w:t xml:space="preserve">. </w:t>
      </w:r>
      <w:r w:rsidR="0037046C" w:rsidRPr="00EE5948">
        <w:rPr>
          <w:sz w:val="24"/>
          <w:szCs w:val="24"/>
        </w:rPr>
        <w:t xml:space="preserve"> </w:t>
      </w:r>
      <w:r w:rsidR="00324B3F" w:rsidRPr="00EE5948">
        <w:rPr>
          <w:sz w:val="24"/>
          <w:szCs w:val="24"/>
        </w:rPr>
        <w:t>The presence and disturbance of asbestos and heavy metals are the primary health hazards that need to be addressed in th</w:t>
      </w:r>
      <w:r w:rsidR="00540865" w:rsidRPr="00EE5948">
        <w:rPr>
          <w:sz w:val="24"/>
          <w:szCs w:val="24"/>
        </w:rPr>
        <w:t>es</w:t>
      </w:r>
      <w:r w:rsidR="00324B3F" w:rsidRPr="00EE5948">
        <w:rPr>
          <w:sz w:val="24"/>
          <w:szCs w:val="24"/>
        </w:rPr>
        <w:t>e</w:t>
      </w:r>
      <w:r w:rsidR="00540865" w:rsidRPr="00EE5948">
        <w:rPr>
          <w:sz w:val="24"/>
          <w:szCs w:val="24"/>
        </w:rPr>
        <w:t xml:space="preserve"> </w:t>
      </w:r>
      <w:r w:rsidR="00324B3F" w:rsidRPr="00EE5948">
        <w:rPr>
          <w:sz w:val="24"/>
          <w:szCs w:val="24"/>
        </w:rPr>
        <w:t>Health and Safety Plan</w:t>
      </w:r>
      <w:r w:rsidR="00540865" w:rsidRPr="00EE5948">
        <w:rPr>
          <w:sz w:val="24"/>
          <w:szCs w:val="24"/>
        </w:rPr>
        <w:t>s</w:t>
      </w:r>
      <w:r w:rsidR="00324B3F" w:rsidRPr="00EE5948">
        <w:rPr>
          <w:sz w:val="24"/>
          <w:szCs w:val="24"/>
        </w:rPr>
        <w:t>.</w:t>
      </w:r>
      <w:r w:rsidR="00EE9712" w:rsidRPr="00EE5948">
        <w:rPr>
          <w:sz w:val="24"/>
          <w:szCs w:val="24"/>
        </w:rPr>
        <w:t xml:space="preserve"> </w:t>
      </w:r>
      <w:r w:rsidR="00B60182" w:rsidRPr="00EE5948">
        <w:rPr>
          <w:sz w:val="24"/>
          <w:szCs w:val="24"/>
        </w:rPr>
        <w:t xml:space="preserve"> </w:t>
      </w:r>
      <w:r w:rsidR="00C14EA9" w:rsidRPr="00EE5948">
        <w:rPr>
          <w:sz w:val="24"/>
          <w:szCs w:val="24"/>
        </w:rPr>
        <w:t>Also,</w:t>
      </w:r>
      <w:r w:rsidR="00EE9712" w:rsidRPr="00EE5948">
        <w:rPr>
          <w:sz w:val="24"/>
          <w:szCs w:val="24"/>
        </w:rPr>
        <w:t xml:space="preserve"> the falling of </w:t>
      </w:r>
      <w:r w:rsidR="00F13682" w:rsidRPr="00EE5948">
        <w:rPr>
          <w:sz w:val="24"/>
          <w:szCs w:val="24"/>
        </w:rPr>
        <w:t xml:space="preserve">damaged and </w:t>
      </w:r>
      <w:r w:rsidR="00EE9712" w:rsidRPr="00EE5948">
        <w:rPr>
          <w:sz w:val="24"/>
          <w:szCs w:val="24"/>
        </w:rPr>
        <w:t>potentially dangerous</w:t>
      </w:r>
      <w:r w:rsidR="00EA680F" w:rsidRPr="00EE5948">
        <w:rPr>
          <w:sz w:val="24"/>
          <w:szCs w:val="24"/>
        </w:rPr>
        <w:t xml:space="preserve"> dead and dying trees and limbs </w:t>
      </w:r>
      <w:r w:rsidR="00EE9712" w:rsidRPr="00EE5948">
        <w:rPr>
          <w:sz w:val="24"/>
          <w:szCs w:val="24"/>
        </w:rPr>
        <w:t>impacted by the fires is expected to be another major safety issue.</w:t>
      </w:r>
    </w:p>
    <w:p w14:paraId="52E6C084" w14:textId="45355CA9" w:rsidR="006B4E00" w:rsidRPr="00EE5948" w:rsidRDefault="006B4E00" w:rsidP="00FC3CF4">
      <w:pPr>
        <w:spacing w:before="240" w:after="240"/>
        <w:rPr>
          <w:sz w:val="24"/>
          <w:szCs w:val="24"/>
        </w:rPr>
      </w:pPr>
      <w:r w:rsidRPr="00EE5948">
        <w:rPr>
          <w:sz w:val="24"/>
          <w:szCs w:val="24"/>
        </w:rPr>
        <w:t>Fall hazards are present on sites with chimneys, partially remaining structures, and burned trees. Physical hazards (i.e., slips, trips, and falls) are also present from exposed foundations, glass, metals</w:t>
      </w:r>
      <w:r w:rsidR="006B2300" w:rsidRPr="00EE5948">
        <w:rPr>
          <w:sz w:val="24"/>
          <w:szCs w:val="24"/>
        </w:rPr>
        <w:t>,</w:t>
      </w:r>
      <w:r w:rsidRPr="00EE5948">
        <w:rPr>
          <w:sz w:val="24"/>
          <w:szCs w:val="24"/>
        </w:rPr>
        <w:t xml:space="preserve"> and debris.</w:t>
      </w:r>
      <w:r w:rsidR="0037046C" w:rsidRPr="00EE5948">
        <w:rPr>
          <w:sz w:val="24"/>
          <w:szCs w:val="24"/>
        </w:rPr>
        <w:t xml:space="preserve"> </w:t>
      </w:r>
      <w:r w:rsidRPr="00EE5948">
        <w:rPr>
          <w:sz w:val="24"/>
          <w:szCs w:val="24"/>
        </w:rPr>
        <w:t xml:space="preserve"> Additional hazards may be present if hazardous material</w:t>
      </w:r>
      <w:r w:rsidR="006B2300" w:rsidRPr="00EE5948">
        <w:rPr>
          <w:sz w:val="24"/>
          <w:szCs w:val="24"/>
        </w:rPr>
        <w:t>s</w:t>
      </w:r>
      <w:r w:rsidRPr="00EE5948">
        <w:rPr>
          <w:sz w:val="24"/>
          <w:szCs w:val="24"/>
        </w:rPr>
        <w:t xml:space="preserve"> or medical wastes are discovered during the removal. </w:t>
      </w:r>
      <w:r w:rsidR="0037046C" w:rsidRPr="00EE5948">
        <w:rPr>
          <w:sz w:val="24"/>
          <w:szCs w:val="24"/>
        </w:rPr>
        <w:t xml:space="preserve"> </w:t>
      </w:r>
      <w:r w:rsidRPr="00EE5948">
        <w:rPr>
          <w:sz w:val="24"/>
          <w:szCs w:val="24"/>
        </w:rPr>
        <w:t xml:space="preserve">Utilities such as </w:t>
      </w:r>
      <w:r w:rsidR="006B2300" w:rsidRPr="00EE5948">
        <w:rPr>
          <w:sz w:val="24"/>
          <w:szCs w:val="24"/>
        </w:rPr>
        <w:t xml:space="preserve">(i.e., </w:t>
      </w:r>
      <w:r w:rsidRPr="00EE5948">
        <w:rPr>
          <w:sz w:val="24"/>
          <w:szCs w:val="24"/>
        </w:rPr>
        <w:t xml:space="preserve">electrical, gas, cable, telephone, </w:t>
      </w:r>
      <w:r w:rsidR="00C22CEF" w:rsidRPr="00EE5948">
        <w:rPr>
          <w:sz w:val="24"/>
          <w:szCs w:val="24"/>
        </w:rPr>
        <w:t xml:space="preserve">dead/dying or damaged trees, </w:t>
      </w:r>
      <w:r w:rsidRPr="00EE5948">
        <w:rPr>
          <w:sz w:val="24"/>
          <w:szCs w:val="24"/>
        </w:rPr>
        <w:t>and sewer</w:t>
      </w:r>
      <w:r w:rsidR="006B2300" w:rsidRPr="00EE5948">
        <w:rPr>
          <w:sz w:val="24"/>
          <w:szCs w:val="24"/>
        </w:rPr>
        <w:t>)</w:t>
      </w:r>
      <w:r w:rsidRPr="00EE5948">
        <w:rPr>
          <w:sz w:val="24"/>
          <w:szCs w:val="24"/>
        </w:rPr>
        <w:t xml:space="preserve"> are </w:t>
      </w:r>
      <w:r w:rsidR="00F53C92" w:rsidRPr="00EE5948">
        <w:rPr>
          <w:sz w:val="24"/>
          <w:szCs w:val="24"/>
        </w:rPr>
        <w:t xml:space="preserve">unmarked and must be accounted for </w:t>
      </w:r>
      <w:r w:rsidRPr="00EE5948">
        <w:rPr>
          <w:sz w:val="24"/>
          <w:szCs w:val="24"/>
        </w:rPr>
        <w:t>during debris removal</w:t>
      </w:r>
      <w:r w:rsidR="00F53C92" w:rsidRPr="00EE5948">
        <w:rPr>
          <w:sz w:val="24"/>
          <w:szCs w:val="24"/>
        </w:rPr>
        <w:t xml:space="preserve"> operations</w:t>
      </w:r>
      <w:r w:rsidRPr="00EE5948">
        <w:rPr>
          <w:sz w:val="24"/>
          <w:szCs w:val="24"/>
        </w:rPr>
        <w:t xml:space="preserve">. </w:t>
      </w:r>
      <w:r w:rsidR="00F13682" w:rsidRPr="00EE5948">
        <w:rPr>
          <w:sz w:val="24"/>
          <w:szCs w:val="24"/>
        </w:rPr>
        <w:t>Sometimes, wildfires may even burn out underground tree root systems resulting in dangerous underground holes that could collapse when loaded by personnel and/or equipment.</w:t>
      </w:r>
      <w:r w:rsidR="0037046C" w:rsidRPr="00EE5948">
        <w:rPr>
          <w:sz w:val="24"/>
          <w:szCs w:val="24"/>
        </w:rPr>
        <w:t xml:space="preserve"> </w:t>
      </w:r>
      <w:r w:rsidR="00F13682" w:rsidRPr="00EE5948">
        <w:rPr>
          <w:sz w:val="24"/>
          <w:szCs w:val="24"/>
        </w:rPr>
        <w:t xml:space="preserve"> </w:t>
      </w:r>
      <w:r w:rsidRPr="00EE5948">
        <w:rPr>
          <w:sz w:val="24"/>
          <w:szCs w:val="24"/>
        </w:rPr>
        <w:t>The weather may also pose hazards from excessive heat, lightning, rain, and high winds.</w:t>
      </w:r>
    </w:p>
    <w:p w14:paraId="03A71A17" w14:textId="4254A4C1" w:rsidR="009A7E7C" w:rsidRPr="00EE5948" w:rsidRDefault="00F53C92" w:rsidP="00FC3CF4">
      <w:pPr>
        <w:spacing w:before="240" w:after="240"/>
        <w:rPr>
          <w:sz w:val="24"/>
          <w:szCs w:val="24"/>
        </w:rPr>
      </w:pPr>
      <w:r w:rsidRPr="00EE5948">
        <w:rPr>
          <w:sz w:val="24"/>
          <w:szCs w:val="24"/>
        </w:rPr>
        <w:t>Site personnel shall operate vehicles and equipment in a safe manner to ensure safety of its employees and the public</w:t>
      </w:r>
      <w:r w:rsidR="00C22996" w:rsidRPr="00EE5948">
        <w:rPr>
          <w:sz w:val="24"/>
          <w:szCs w:val="24"/>
        </w:rPr>
        <w:t xml:space="preserve"> and </w:t>
      </w:r>
      <w:r w:rsidRPr="00EE5948">
        <w:rPr>
          <w:sz w:val="24"/>
          <w:szCs w:val="24"/>
        </w:rPr>
        <w:t xml:space="preserve">pay particular attention to operations around local roads and take </w:t>
      </w:r>
      <w:r w:rsidR="00C55A3B" w:rsidRPr="00EE5948">
        <w:rPr>
          <w:sz w:val="24"/>
          <w:szCs w:val="24"/>
        </w:rPr>
        <w:t xml:space="preserve">all </w:t>
      </w:r>
      <w:r w:rsidRPr="00EE5948">
        <w:rPr>
          <w:sz w:val="24"/>
          <w:szCs w:val="24"/>
        </w:rPr>
        <w:t xml:space="preserve">necessary </w:t>
      </w:r>
      <w:r w:rsidR="00C55A3B" w:rsidRPr="00EE5948">
        <w:rPr>
          <w:sz w:val="24"/>
          <w:szCs w:val="24"/>
        </w:rPr>
        <w:t xml:space="preserve">and reasonable </w:t>
      </w:r>
      <w:r w:rsidRPr="00EE5948">
        <w:rPr>
          <w:sz w:val="24"/>
          <w:szCs w:val="24"/>
        </w:rPr>
        <w:t xml:space="preserve">precautions. </w:t>
      </w:r>
      <w:r w:rsidR="00B60182" w:rsidRPr="00EE5948">
        <w:rPr>
          <w:sz w:val="24"/>
          <w:szCs w:val="24"/>
        </w:rPr>
        <w:t xml:space="preserve"> </w:t>
      </w:r>
      <w:r w:rsidRPr="00EE5948">
        <w:rPr>
          <w:sz w:val="24"/>
          <w:szCs w:val="24"/>
        </w:rPr>
        <w:t xml:space="preserve">Site personnel must </w:t>
      </w:r>
      <w:r w:rsidR="009C2120" w:rsidRPr="00EE5948">
        <w:rPr>
          <w:sz w:val="24"/>
          <w:szCs w:val="24"/>
        </w:rPr>
        <w:t xml:space="preserve">identify </w:t>
      </w:r>
      <w:r w:rsidR="009C2120" w:rsidRPr="00EE5948">
        <w:rPr>
          <w:sz w:val="24"/>
          <w:szCs w:val="24"/>
        </w:rPr>
        <w:lastRenderedPageBreak/>
        <w:t xml:space="preserve">and document </w:t>
      </w:r>
      <w:r w:rsidRPr="00EE5948">
        <w:rPr>
          <w:sz w:val="24"/>
          <w:szCs w:val="24"/>
        </w:rPr>
        <w:t xml:space="preserve">the number </w:t>
      </w:r>
      <w:r w:rsidR="009C2120" w:rsidRPr="00EE5948">
        <w:rPr>
          <w:sz w:val="24"/>
          <w:szCs w:val="24"/>
        </w:rPr>
        <w:t xml:space="preserve">and location </w:t>
      </w:r>
      <w:r w:rsidRPr="00EE5948">
        <w:rPr>
          <w:sz w:val="24"/>
          <w:szCs w:val="24"/>
        </w:rPr>
        <w:t>of downed power lines</w:t>
      </w:r>
      <w:r w:rsidR="00C22996" w:rsidRPr="00EE5948">
        <w:rPr>
          <w:sz w:val="24"/>
          <w:szCs w:val="24"/>
        </w:rPr>
        <w:t>,</w:t>
      </w:r>
      <w:r w:rsidRPr="00EE5948">
        <w:rPr>
          <w:sz w:val="24"/>
          <w:szCs w:val="24"/>
        </w:rPr>
        <w:t xml:space="preserve"> dangerous trees, chimneys, and underground utilities</w:t>
      </w:r>
      <w:r w:rsidR="00085CF9" w:rsidRPr="00EE5948">
        <w:rPr>
          <w:sz w:val="24"/>
          <w:szCs w:val="24"/>
        </w:rPr>
        <w:t>.</w:t>
      </w:r>
    </w:p>
    <w:p w14:paraId="78B10F41" w14:textId="09DD40E5" w:rsidR="00F53C92" w:rsidRPr="00EE5948" w:rsidRDefault="001B69DB" w:rsidP="00FC3CF4">
      <w:pPr>
        <w:spacing w:before="240" w:after="240"/>
        <w:rPr>
          <w:sz w:val="24"/>
          <w:szCs w:val="24"/>
        </w:rPr>
      </w:pPr>
      <w:r w:rsidRPr="00EE5948">
        <w:rPr>
          <w:sz w:val="24"/>
          <w:szCs w:val="24"/>
        </w:rPr>
        <w:t xml:space="preserve">Since fire debris removal </w:t>
      </w:r>
      <w:r w:rsidR="00E14AD2" w:rsidRPr="00EE5948">
        <w:rPr>
          <w:sz w:val="24"/>
          <w:szCs w:val="24"/>
        </w:rPr>
        <w:t>Operation</w:t>
      </w:r>
      <w:r w:rsidRPr="00EE5948">
        <w:rPr>
          <w:sz w:val="24"/>
          <w:szCs w:val="24"/>
        </w:rPr>
        <w:t xml:space="preserve">s contain </w:t>
      </w:r>
      <w:r w:rsidR="00F53C92" w:rsidRPr="00EE5948">
        <w:rPr>
          <w:sz w:val="24"/>
          <w:szCs w:val="24"/>
        </w:rPr>
        <w:t xml:space="preserve">ash </w:t>
      </w:r>
      <w:r w:rsidRPr="00EE5948">
        <w:rPr>
          <w:sz w:val="24"/>
          <w:szCs w:val="24"/>
        </w:rPr>
        <w:t xml:space="preserve">with </w:t>
      </w:r>
      <w:r w:rsidR="00F53C92" w:rsidRPr="00EE5948">
        <w:rPr>
          <w:sz w:val="24"/>
          <w:szCs w:val="24"/>
        </w:rPr>
        <w:t>elevated levels of heavy metals</w:t>
      </w:r>
      <w:r w:rsidR="00833A07" w:rsidRPr="00EE5948">
        <w:rPr>
          <w:sz w:val="24"/>
          <w:szCs w:val="24"/>
        </w:rPr>
        <w:t>, silica,</w:t>
      </w:r>
      <w:r w:rsidR="00C22CEF" w:rsidRPr="00EE5948">
        <w:rPr>
          <w:sz w:val="24"/>
          <w:szCs w:val="24"/>
        </w:rPr>
        <w:t xml:space="preserve"> </w:t>
      </w:r>
      <w:r w:rsidR="00F53C92" w:rsidRPr="00EE5948">
        <w:rPr>
          <w:sz w:val="24"/>
          <w:szCs w:val="24"/>
        </w:rPr>
        <w:t xml:space="preserve">and/or </w:t>
      </w:r>
      <w:r w:rsidR="00C22CEF" w:rsidRPr="00EE5948">
        <w:rPr>
          <w:sz w:val="24"/>
          <w:szCs w:val="24"/>
        </w:rPr>
        <w:t xml:space="preserve">friable </w:t>
      </w:r>
      <w:r w:rsidR="00F53C92" w:rsidRPr="00EE5948">
        <w:rPr>
          <w:sz w:val="24"/>
          <w:szCs w:val="24"/>
        </w:rPr>
        <w:t xml:space="preserve">asbestos, an exclusion zone </w:t>
      </w:r>
      <w:r w:rsidR="00F13682" w:rsidRPr="00EE5948">
        <w:rPr>
          <w:sz w:val="24"/>
          <w:szCs w:val="24"/>
        </w:rPr>
        <w:t>must</w:t>
      </w:r>
      <w:r w:rsidR="00F53C92" w:rsidRPr="00EE5948">
        <w:rPr>
          <w:sz w:val="24"/>
          <w:szCs w:val="24"/>
        </w:rPr>
        <w:t xml:space="preserve"> be </w:t>
      </w:r>
      <w:r w:rsidR="00C22996" w:rsidRPr="00EE5948">
        <w:rPr>
          <w:sz w:val="24"/>
          <w:szCs w:val="24"/>
        </w:rPr>
        <w:t>established</w:t>
      </w:r>
      <w:r w:rsidR="00F53C92" w:rsidRPr="00EE5948">
        <w:rPr>
          <w:sz w:val="24"/>
          <w:szCs w:val="24"/>
        </w:rPr>
        <w:t xml:space="preserve"> around each site during removal</w:t>
      </w:r>
      <w:r w:rsidR="00F13682" w:rsidRPr="00EE5948">
        <w:rPr>
          <w:sz w:val="24"/>
          <w:szCs w:val="24"/>
        </w:rPr>
        <w:t xml:space="preserve">, by the </w:t>
      </w:r>
      <w:r w:rsidR="009C2120" w:rsidRPr="00EE5948">
        <w:rPr>
          <w:sz w:val="24"/>
          <w:szCs w:val="24"/>
        </w:rPr>
        <w:t>DDHTR</w:t>
      </w:r>
      <w:r w:rsidR="00786DC0" w:rsidRPr="00EE5948">
        <w:rPr>
          <w:sz w:val="24"/>
          <w:szCs w:val="24"/>
        </w:rPr>
        <w:t xml:space="preserve"> Contractor</w:t>
      </w:r>
      <w:r w:rsidR="00F53C92" w:rsidRPr="00EE5948">
        <w:rPr>
          <w:sz w:val="24"/>
          <w:szCs w:val="24"/>
        </w:rPr>
        <w:t xml:space="preserve">. </w:t>
      </w:r>
      <w:r w:rsidR="00B60182" w:rsidRPr="00EE5948">
        <w:rPr>
          <w:sz w:val="24"/>
          <w:szCs w:val="24"/>
        </w:rPr>
        <w:t xml:space="preserve"> </w:t>
      </w:r>
      <w:r w:rsidR="00F53C92" w:rsidRPr="00EE5948">
        <w:rPr>
          <w:sz w:val="24"/>
          <w:szCs w:val="24"/>
        </w:rPr>
        <w:t>All pe</w:t>
      </w:r>
      <w:r w:rsidR="002836F3" w:rsidRPr="00EE5948">
        <w:rPr>
          <w:sz w:val="24"/>
          <w:szCs w:val="24"/>
        </w:rPr>
        <w:t>rsonnel entering and leaving the exclusion zone</w:t>
      </w:r>
      <w:r w:rsidR="00F53C92" w:rsidRPr="00EE5948">
        <w:rPr>
          <w:sz w:val="24"/>
          <w:szCs w:val="24"/>
        </w:rPr>
        <w:t xml:space="preserve"> </w:t>
      </w:r>
      <w:r w:rsidR="00A74134" w:rsidRPr="00EE5948">
        <w:rPr>
          <w:sz w:val="24"/>
          <w:szCs w:val="24"/>
        </w:rPr>
        <w:t xml:space="preserve">shall </w:t>
      </w:r>
      <w:r w:rsidR="00F53C92" w:rsidRPr="00EE5948">
        <w:rPr>
          <w:sz w:val="24"/>
          <w:szCs w:val="24"/>
        </w:rPr>
        <w:t xml:space="preserve">be </w:t>
      </w:r>
      <w:r w:rsidR="001A465C" w:rsidRPr="00EE5948">
        <w:rPr>
          <w:sz w:val="24"/>
          <w:szCs w:val="24"/>
        </w:rPr>
        <w:t>Hazardous Waste Operations and Emergency Response (</w:t>
      </w:r>
      <w:r w:rsidR="003A1514" w:rsidRPr="00EE5948">
        <w:rPr>
          <w:sz w:val="24"/>
          <w:szCs w:val="24"/>
        </w:rPr>
        <w:t>HAZWOPER</w:t>
      </w:r>
      <w:r w:rsidR="001A465C" w:rsidRPr="00EE5948">
        <w:rPr>
          <w:sz w:val="24"/>
          <w:szCs w:val="24"/>
        </w:rPr>
        <w:t>)</w:t>
      </w:r>
      <w:r w:rsidR="002836F3" w:rsidRPr="00EE5948">
        <w:rPr>
          <w:sz w:val="24"/>
          <w:szCs w:val="24"/>
        </w:rPr>
        <w:t xml:space="preserve"> trained and certified, respirator trained and medically cleared to use respirators, and to </w:t>
      </w:r>
      <w:r w:rsidR="00F53C92" w:rsidRPr="00EE5948">
        <w:rPr>
          <w:sz w:val="24"/>
          <w:szCs w:val="24"/>
        </w:rPr>
        <w:t xml:space="preserve">wear </w:t>
      </w:r>
      <w:r w:rsidR="006B2300" w:rsidRPr="00EE5948">
        <w:rPr>
          <w:sz w:val="24"/>
          <w:szCs w:val="24"/>
        </w:rPr>
        <w:t>L</w:t>
      </w:r>
      <w:r w:rsidR="00F53C92" w:rsidRPr="00EE5948">
        <w:rPr>
          <w:sz w:val="24"/>
          <w:szCs w:val="24"/>
        </w:rPr>
        <w:t xml:space="preserve">evel C protective </w:t>
      </w:r>
      <w:r w:rsidR="002836F3" w:rsidRPr="00EE5948">
        <w:rPr>
          <w:sz w:val="24"/>
          <w:szCs w:val="24"/>
        </w:rPr>
        <w:t xml:space="preserve">personnel equipment (PPE) including </w:t>
      </w:r>
      <w:r w:rsidR="006D4A7A" w:rsidRPr="00EE5948">
        <w:rPr>
          <w:sz w:val="24"/>
          <w:szCs w:val="24"/>
        </w:rPr>
        <w:t>Tyvek</w:t>
      </w:r>
      <w:r w:rsidR="009A7E7C" w:rsidRPr="00EE5948">
        <w:rPr>
          <w:sz w:val="24"/>
          <w:szCs w:val="24"/>
        </w:rPr>
        <w:t xml:space="preserve"> </w:t>
      </w:r>
      <w:r w:rsidR="00F53C92" w:rsidRPr="00EE5948">
        <w:rPr>
          <w:sz w:val="24"/>
          <w:szCs w:val="24"/>
        </w:rPr>
        <w:t>coverall</w:t>
      </w:r>
      <w:r w:rsidR="009A7E7C" w:rsidRPr="00EE5948">
        <w:rPr>
          <w:sz w:val="24"/>
          <w:szCs w:val="24"/>
        </w:rPr>
        <w:t>s</w:t>
      </w:r>
      <w:r w:rsidR="00F53C92" w:rsidRPr="00EE5948">
        <w:rPr>
          <w:sz w:val="24"/>
          <w:szCs w:val="24"/>
        </w:rPr>
        <w:t xml:space="preserve"> depending on the work zone and hazard level. </w:t>
      </w:r>
      <w:r w:rsidR="00B60182" w:rsidRPr="00EE5948">
        <w:rPr>
          <w:sz w:val="24"/>
          <w:szCs w:val="24"/>
        </w:rPr>
        <w:t xml:space="preserve"> </w:t>
      </w:r>
      <w:r w:rsidR="002836F3" w:rsidRPr="00EE5948">
        <w:rPr>
          <w:sz w:val="24"/>
          <w:szCs w:val="24"/>
        </w:rPr>
        <w:t xml:space="preserve">Other PPE </w:t>
      </w:r>
      <w:r w:rsidR="00F13682" w:rsidRPr="00EE5948">
        <w:rPr>
          <w:sz w:val="24"/>
          <w:szCs w:val="24"/>
        </w:rPr>
        <w:t xml:space="preserve">required </w:t>
      </w:r>
      <w:r w:rsidR="00324B3F" w:rsidRPr="00EE5948">
        <w:rPr>
          <w:sz w:val="24"/>
          <w:szCs w:val="24"/>
        </w:rPr>
        <w:t xml:space="preserve">for </w:t>
      </w:r>
      <w:r w:rsidR="00F13682" w:rsidRPr="00EE5948">
        <w:rPr>
          <w:sz w:val="24"/>
          <w:szCs w:val="24"/>
        </w:rPr>
        <w:t xml:space="preserve">working in </w:t>
      </w:r>
      <w:r w:rsidR="00324B3F" w:rsidRPr="00EE5948">
        <w:rPr>
          <w:sz w:val="24"/>
          <w:szCs w:val="24"/>
        </w:rPr>
        <w:t xml:space="preserve">heavy equipment work sites </w:t>
      </w:r>
      <w:r w:rsidR="002836F3" w:rsidRPr="00EE5948">
        <w:rPr>
          <w:sz w:val="24"/>
          <w:szCs w:val="24"/>
        </w:rPr>
        <w:t xml:space="preserve">should be worn as designated in the </w:t>
      </w:r>
      <w:r w:rsidR="00BB45EF" w:rsidRPr="00EE5948">
        <w:rPr>
          <w:sz w:val="24"/>
          <w:szCs w:val="24"/>
        </w:rPr>
        <w:t>A&amp;M Contractor</w:t>
      </w:r>
      <w:r w:rsidR="00F13682" w:rsidRPr="00EE5948">
        <w:rPr>
          <w:sz w:val="24"/>
          <w:szCs w:val="24"/>
        </w:rPr>
        <w:t xml:space="preserve">’s and </w:t>
      </w:r>
      <w:r w:rsidR="009C2120" w:rsidRPr="00EE5948">
        <w:rPr>
          <w:sz w:val="24"/>
          <w:szCs w:val="24"/>
        </w:rPr>
        <w:t>DDH</w:t>
      </w:r>
      <w:r w:rsidR="00A74134" w:rsidRPr="00EE5948">
        <w:rPr>
          <w:sz w:val="24"/>
          <w:szCs w:val="24"/>
        </w:rPr>
        <w:t>TR</w:t>
      </w:r>
      <w:r w:rsidR="00786DC0" w:rsidRPr="00EE5948">
        <w:rPr>
          <w:sz w:val="24"/>
          <w:szCs w:val="24"/>
        </w:rPr>
        <w:t xml:space="preserve"> Contractor</w:t>
      </w:r>
      <w:r w:rsidR="002836F3" w:rsidRPr="00EE5948">
        <w:rPr>
          <w:sz w:val="24"/>
          <w:szCs w:val="24"/>
        </w:rPr>
        <w:t>’s Health and Safety Plan</w:t>
      </w:r>
      <w:r w:rsidR="00F13682" w:rsidRPr="00EE5948">
        <w:rPr>
          <w:sz w:val="24"/>
          <w:szCs w:val="24"/>
        </w:rPr>
        <w:t>s</w:t>
      </w:r>
      <w:r w:rsidR="002836F3" w:rsidRPr="00EE5948">
        <w:rPr>
          <w:sz w:val="24"/>
          <w:szCs w:val="24"/>
        </w:rPr>
        <w:t>.</w:t>
      </w:r>
      <w:r w:rsidR="00B60182" w:rsidRPr="00EE5948">
        <w:rPr>
          <w:sz w:val="24"/>
          <w:szCs w:val="24"/>
        </w:rPr>
        <w:t xml:space="preserve"> </w:t>
      </w:r>
      <w:r w:rsidR="002836F3" w:rsidRPr="00EE5948">
        <w:rPr>
          <w:sz w:val="24"/>
          <w:szCs w:val="24"/>
        </w:rPr>
        <w:t xml:space="preserve"> </w:t>
      </w:r>
      <w:r w:rsidR="009A7E7C" w:rsidRPr="00EE5948">
        <w:rPr>
          <w:sz w:val="24"/>
          <w:szCs w:val="24"/>
        </w:rPr>
        <w:t xml:space="preserve">Site personnel </w:t>
      </w:r>
      <w:r w:rsidR="000614A3" w:rsidRPr="00EE5948">
        <w:rPr>
          <w:sz w:val="24"/>
          <w:szCs w:val="24"/>
        </w:rPr>
        <w:t xml:space="preserve">shall </w:t>
      </w:r>
      <w:r w:rsidR="009A7E7C" w:rsidRPr="00EE5948">
        <w:rPr>
          <w:sz w:val="24"/>
          <w:szCs w:val="24"/>
        </w:rPr>
        <w:t>use designated eating areas</w:t>
      </w:r>
      <w:r w:rsidR="00C22CEF" w:rsidRPr="00EE5948">
        <w:rPr>
          <w:sz w:val="24"/>
          <w:szCs w:val="24"/>
        </w:rPr>
        <w:t xml:space="preserve"> exterior to the </w:t>
      </w:r>
      <w:r w:rsidR="002836F3" w:rsidRPr="00EE5948">
        <w:rPr>
          <w:sz w:val="24"/>
          <w:szCs w:val="24"/>
        </w:rPr>
        <w:t xml:space="preserve">exclusion and transition </w:t>
      </w:r>
      <w:r w:rsidR="00C22CEF" w:rsidRPr="00EE5948">
        <w:rPr>
          <w:sz w:val="24"/>
          <w:szCs w:val="24"/>
        </w:rPr>
        <w:t>work zone,</w:t>
      </w:r>
      <w:r w:rsidR="009A7E7C" w:rsidRPr="00EE5948">
        <w:rPr>
          <w:sz w:val="24"/>
          <w:szCs w:val="24"/>
        </w:rPr>
        <w:t xml:space="preserve"> and hand washing stations to reduce exposure.</w:t>
      </w:r>
    </w:p>
    <w:p w14:paraId="12F07ECE" w14:textId="2AE8BD73" w:rsidR="00C22CEF" w:rsidRPr="00EE5948" w:rsidRDefault="00C22CEF" w:rsidP="00FC3CF4">
      <w:pPr>
        <w:spacing w:before="240" w:after="240"/>
        <w:rPr>
          <w:sz w:val="24"/>
          <w:szCs w:val="24"/>
        </w:rPr>
      </w:pPr>
      <w:r w:rsidRPr="00EE5948">
        <w:rPr>
          <w:sz w:val="24"/>
          <w:szCs w:val="24"/>
        </w:rPr>
        <w:t xml:space="preserve">The </w:t>
      </w:r>
      <w:r w:rsidR="009C2120" w:rsidRPr="00EE5948">
        <w:rPr>
          <w:sz w:val="24"/>
          <w:szCs w:val="24"/>
        </w:rPr>
        <w:t>DDH</w:t>
      </w:r>
      <w:r w:rsidR="00A74134" w:rsidRPr="00EE5948">
        <w:rPr>
          <w:sz w:val="24"/>
          <w:szCs w:val="24"/>
        </w:rPr>
        <w:t>TR</w:t>
      </w:r>
      <w:r w:rsidR="00786DC0" w:rsidRPr="00EE5948">
        <w:rPr>
          <w:sz w:val="24"/>
          <w:szCs w:val="24"/>
        </w:rPr>
        <w:t xml:space="preserve"> Contractor</w:t>
      </w:r>
      <w:r w:rsidRPr="00EE5948">
        <w:rPr>
          <w:sz w:val="24"/>
          <w:szCs w:val="24"/>
        </w:rPr>
        <w:t xml:space="preserve"> shall also be aware of and prepared for providing instruction and necessary PPE for other</w:t>
      </w:r>
      <w:r w:rsidR="000614A3" w:rsidRPr="00EE5948">
        <w:rPr>
          <w:sz w:val="24"/>
          <w:szCs w:val="24"/>
        </w:rPr>
        <w:t xml:space="preserve"> hazards</w:t>
      </w:r>
      <w:r w:rsidRPr="00EE5948">
        <w:rPr>
          <w:sz w:val="24"/>
          <w:szCs w:val="24"/>
        </w:rPr>
        <w:t xml:space="preserve"> such as pandemics </w:t>
      </w:r>
      <w:r w:rsidR="00F13682" w:rsidRPr="00EE5948">
        <w:rPr>
          <w:sz w:val="24"/>
          <w:szCs w:val="24"/>
        </w:rPr>
        <w:t>(</w:t>
      </w:r>
      <w:r w:rsidR="00C14EA9" w:rsidRPr="00EE5948">
        <w:rPr>
          <w:sz w:val="24"/>
          <w:szCs w:val="24"/>
        </w:rPr>
        <w:t>i.e.,</w:t>
      </w:r>
      <w:r w:rsidR="00F13682" w:rsidRPr="00EE5948">
        <w:rPr>
          <w:sz w:val="24"/>
          <w:szCs w:val="24"/>
        </w:rPr>
        <w:t xml:space="preserve"> Covid-19, </w:t>
      </w:r>
      <w:r w:rsidR="003A1514" w:rsidRPr="00EE5948">
        <w:rPr>
          <w:sz w:val="24"/>
          <w:szCs w:val="24"/>
        </w:rPr>
        <w:t>etc.</w:t>
      </w:r>
      <w:r w:rsidR="00F13682" w:rsidRPr="00EE5948">
        <w:rPr>
          <w:sz w:val="24"/>
          <w:szCs w:val="24"/>
        </w:rPr>
        <w:t xml:space="preserve">) </w:t>
      </w:r>
      <w:r w:rsidRPr="00EE5948">
        <w:rPr>
          <w:sz w:val="24"/>
          <w:szCs w:val="24"/>
        </w:rPr>
        <w:t xml:space="preserve">and other local or regional health </w:t>
      </w:r>
      <w:r w:rsidR="000614A3" w:rsidRPr="00EE5948">
        <w:rPr>
          <w:sz w:val="24"/>
          <w:szCs w:val="24"/>
        </w:rPr>
        <w:t>concerns</w:t>
      </w:r>
      <w:r w:rsidRPr="00EE5948">
        <w:rPr>
          <w:sz w:val="24"/>
          <w:szCs w:val="24"/>
        </w:rPr>
        <w:t>.</w:t>
      </w:r>
    </w:p>
    <w:p w14:paraId="7CC2E89F" w14:textId="1974026A" w:rsidR="00D56582" w:rsidRPr="00EE5948" w:rsidRDefault="00391F24" w:rsidP="009F03F8">
      <w:pPr>
        <w:pStyle w:val="Heading2"/>
      </w:pPr>
      <w:bookmarkStart w:id="23" w:name="_Toc399760486"/>
      <w:bookmarkStart w:id="24" w:name="_Toc405877756"/>
      <w:bookmarkStart w:id="25" w:name="_Toc82154212"/>
      <w:r w:rsidRPr="00EE5948">
        <w:t xml:space="preserve">2.6 </w:t>
      </w:r>
      <w:r w:rsidR="00E14AD2" w:rsidRPr="00EE5948">
        <w:t>Operation</w:t>
      </w:r>
      <w:r w:rsidR="00116702" w:rsidRPr="00EE5948">
        <w:t xml:space="preserve"> </w:t>
      </w:r>
      <w:r w:rsidR="00D56582" w:rsidRPr="00EE5948">
        <w:t>Cost</w:t>
      </w:r>
      <w:bookmarkEnd w:id="23"/>
      <w:bookmarkEnd w:id="24"/>
      <w:r w:rsidR="00116702" w:rsidRPr="00EE5948">
        <w:t xml:space="preserve"> Tracking</w:t>
      </w:r>
      <w:bookmarkEnd w:id="25"/>
    </w:p>
    <w:p w14:paraId="71A3C0A0" w14:textId="6C77C1DD" w:rsidR="00267B97" w:rsidRPr="00EE5948" w:rsidRDefault="00E14AD2" w:rsidP="00FC3CF4">
      <w:pPr>
        <w:spacing w:before="240" w:after="240"/>
        <w:rPr>
          <w:sz w:val="24"/>
          <w:szCs w:val="24"/>
        </w:rPr>
      </w:pPr>
      <w:r w:rsidRPr="00EE5948">
        <w:rPr>
          <w:sz w:val="24"/>
          <w:szCs w:val="24"/>
        </w:rPr>
        <w:t>Operation</w:t>
      </w:r>
      <w:r w:rsidR="00D56582" w:rsidRPr="00EE5948">
        <w:rPr>
          <w:sz w:val="24"/>
          <w:szCs w:val="24"/>
        </w:rPr>
        <w:t xml:space="preserve"> costs </w:t>
      </w:r>
      <w:r w:rsidR="00A6498D" w:rsidRPr="00EE5948">
        <w:rPr>
          <w:sz w:val="24"/>
          <w:szCs w:val="24"/>
        </w:rPr>
        <w:t xml:space="preserve">that can be directly attributed to </w:t>
      </w:r>
      <w:r w:rsidR="00833A07" w:rsidRPr="00EE5948">
        <w:rPr>
          <w:sz w:val="24"/>
          <w:szCs w:val="24"/>
        </w:rPr>
        <w:t>an individual property</w:t>
      </w:r>
      <w:r w:rsidR="00A6498D" w:rsidRPr="00EE5948">
        <w:rPr>
          <w:sz w:val="24"/>
          <w:szCs w:val="24"/>
        </w:rPr>
        <w:t xml:space="preserve"> </w:t>
      </w:r>
      <w:r w:rsidR="00833A07" w:rsidRPr="00EE5948">
        <w:rPr>
          <w:sz w:val="24"/>
          <w:szCs w:val="24"/>
        </w:rPr>
        <w:t>shall be tracked by</w:t>
      </w:r>
      <w:r w:rsidR="0046196B" w:rsidRPr="00EE5948">
        <w:rPr>
          <w:sz w:val="24"/>
          <w:szCs w:val="24"/>
        </w:rPr>
        <w:t xml:space="preserve"> </w:t>
      </w:r>
      <w:r w:rsidR="001B3064" w:rsidRPr="00EE5948">
        <w:rPr>
          <w:sz w:val="24"/>
          <w:szCs w:val="24"/>
        </w:rPr>
        <w:t xml:space="preserve">both </w:t>
      </w:r>
      <w:r w:rsidR="00BB45EF" w:rsidRPr="00EE5948">
        <w:rPr>
          <w:sz w:val="24"/>
          <w:szCs w:val="24"/>
        </w:rPr>
        <w:t>A&amp;M Contractor</w:t>
      </w:r>
      <w:r w:rsidR="001B3064" w:rsidRPr="00EE5948">
        <w:rPr>
          <w:sz w:val="24"/>
          <w:szCs w:val="24"/>
        </w:rPr>
        <w:t xml:space="preserve">s and </w:t>
      </w:r>
      <w:r w:rsidR="0037046C" w:rsidRPr="00EE5948">
        <w:rPr>
          <w:sz w:val="24"/>
          <w:szCs w:val="24"/>
        </w:rPr>
        <w:t>DDHTR</w:t>
      </w:r>
      <w:r w:rsidR="00786DC0" w:rsidRPr="00EE5948">
        <w:rPr>
          <w:sz w:val="24"/>
          <w:szCs w:val="24"/>
        </w:rPr>
        <w:t xml:space="preserve"> Contractor</w:t>
      </w:r>
      <w:r w:rsidR="0046196B" w:rsidRPr="00EE5948">
        <w:rPr>
          <w:sz w:val="24"/>
          <w:szCs w:val="24"/>
        </w:rPr>
        <w:t xml:space="preserve">s </w:t>
      </w:r>
      <w:r w:rsidR="00A6498D" w:rsidRPr="00EE5948">
        <w:rPr>
          <w:sz w:val="24"/>
          <w:szCs w:val="24"/>
        </w:rPr>
        <w:t xml:space="preserve">on a </w:t>
      </w:r>
      <w:r w:rsidR="0080486A" w:rsidRPr="00EE5948">
        <w:rPr>
          <w:sz w:val="24"/>
          <w:szCs w:val="24"/>
        </w:rPr>
        <w:t xml:space="preserve">per </w:t>
      </w:r>
      <w:r w:rsidR="00833A07" w:rsidRPr="00EE5948">
        <w:rPr>
          <w:sz w:val="24"/>
          <w:szCs w:val="24"/>
        </w:rPr>
        <w:t>Assessor’s Parcel Number</w:t>
      </w:r>
      <w:r w:rsidR="00A6498D" w:rsidRPr="00EE5948">
        <w:rPr>
          <w:sz w:val="24"/>
          <w:szCs w:val="24"/>
        </w:rPr>
        <w:t xml:space="preserve"> </w:t>
      </w:r>
      <w:r w:rsidR="00686524" w:rsidRPr="00EE5948">
        <w:rPr>
          <w:sz w:val="24"/>
          <w:szCs w:val="24"/>
        </w:rPr>
        <w:t xml:space="preserve">(APN) </w:t>
      </w:r>
      <w:r w:rsidR="00A6498D" w:rsidRPr="00EE5948">
        <w:rPr>
          <w:sz w:val="24"/>
          <w:szCs w:val="24"/>
        </w:rPr>
        <w:t xml:space="preserve">basis. </w:t>
      </w:r>
      <w:r w:rsidR="00105937">
        <w:rPr>
          <w:sz w:val="24"/>
          <w:szCs w:val="24"/>
        </w:rPr>
        <w:t xml:space="preserve"> </w:t>
      </w:r>
      <w:r w:rsidR="00833A07" w:rsidRPr="00EE5948">
        <w:rPr>
          <w:sz w:val="24"/>
          <w:szCs w:val="24"/>
        </w:rPr>
        <w:t xml:space="preserve">These are </w:t>
      </w:r>
      <w:r w:rsidR="00686524" w:rsidRPr="00EE5948">
        <w:rPr>
          <w:sz w:val="24"/>
          <w:szCs w:val="24"/>
        </w:rPr>
        <w:t>designated as</w:t>
      </w:r>
      <w:r w:rsidR="00833A07" w:rsidRPr="00EE5948">
        <w:rPr>
          <w:sz w:val="24"/>
          <w:szCs w:val="24"/>
        </w:rPr>
        <w:t xml:space="preserve"> “individual property costs”</w:t>
      </w:r>
      <w:r w:rsidR="00B60182" w:rsidRPr="00EE5948">
        <w:rPr>
          <w:sz w:val="24"/>
          <w:szCs w:val="24"/>
        </w:rPr>
        <w:t>.</w:t>
      </w:r>
      <w:r w:rsidR="009346BA" w:rsidRPr="00EE5948">
        <w:rPr>
          <w:sz w:val="24"/>
          <w:szCs w:val="24"/>
        </w:rPr>
        <w:t xml:space="preserve"> </w:t>
      </w:r>
      <w:r w:rsidR="00B60182" w:rsidRPr="00EE5948">
        <w:rPr>
          <w:sz w:val="24"/>
          <w:szCs w:val="24"/>
        </w:rPr>
        <w:t xml:space="preserve"> </w:t>
      </w:r>
      <w:r w:rsidR="00A6498D" w:rsidRPr="00EE5948">
        <w:rPr>
          <w:sz w:val="24"/>
          <w:szCs w:val="24"/>
        </w:rPr>
        <w:t>Other costs that cannot be directly attributed to a</w:t>
      </w:r>
      <w:r w:rsidR="00833A07" w:rsidRPr="00EE5948">
        <w:rPr>
          <w:sz w:val="24"/>
          <w:szCs w:val="24"/>
        </w:rPr>
        <w:t>n individual property</w:t>
      </w:r>
      <w:r w:rsidR="00A6498D" w:rsidRPr="00EE5948">
        <w:rPr>
          <w:sz w:val="24"/>
          <w:szCs w:val="24"/>
        </w:rPr>
        <w:t xml:space="preserve"> but </w:t>
      </w:r>
      <w:r w:rsidR="00BE3DB3" w:rsidRPr="00EE5948">
        <w:rPr>
          <w:sz w:val="24"/>
          <w:szCs w:val="24"/>
        </w:rPr>
        <w:t>are</w:t>
      </w:r>
      <w:r w:rsidR="00A6498D" w:rsidRPr="00EE5948">
        <w:rPr>
          <w:sz w:val="24"/>
          <w:szCs w:val="24"/>
        </w:rPr>
        <w:t xml:space="preserve"> necessary</w:t>
      </w:r>
      <w:r w:rsidR="00686524" w:rsidRPr="00EE5948">
        <w:rPr>
          <w:sz w:val="24"/>
          <w:szCs w:val="24"/>
        </w:rPr>
        <w:t xml:space="preserve"> as part of the success of the operation</w:t>
      </w:r>
      <w:r w:rsidR="00BE3DB3" w:rsidRPr="00EE5948">
        <w:rPr>
          <w:sz w:val="24"/>
          <w:szCs w:val="24"/>
        </w:rPr>
        <w:t>,</w:t>
      </w:r>
      <w:r w:rsidR="00A6498D" w:rsidRPr="00EE5948">
        <w:rPr>
          <w:sz w:val="24"/>
          <w:szCs w:val="24"/>
        </w:rPr>
        <w:t xml:space="preserve"> such as </w:t>
      </w:r>
      <w:r w:rsidR="001B3064" w:rsidRPr="00EE5948">
        <w:rPr>
          <w:sz w:val="24"/>
          <w:szCs w:val="24"/>
        </w:rPr>
        <w:t>IMT approved</w:t>
      </w:r>
      <w:r w:rsidR="007A26BE" w:rsidRPr="00EE5948">
        <w:rPr>
          <w:sz w:val="24"/>
          <w:szCs w:val="24"/>
        </w:rPr>
        <w:t xml:space="preserve"> community cost include, but are not limited to the following:</w:t>
      </w:r>
    </w:p>
    <w:p w14:paraId="37A139E8" w14:textId="53345600" w:rsidR="00267B97" w:rsidRPr="00EE5948" w:rsidRDefault="00267B97" w:rsidP="007F3DFC">
      <w:pPr>
        <w:pStyle w:val="ListParagraph"/>
        <w:numPr>
          <w:ilvl w:val="0"/>
          <w:numId w:val="31"/>
        </w:numPr>
        <w:spacing w:before="240" w:after="240"/>
        <w:ind w:left="720"/>
        <w:contextualSpacing w:val="0"/>
        <w:rPr>
          <w:sz w:val="24"/>
          <w:szCs w:val="24"/>
        </w:rPr>
      </w:pPr>
      <w:r w:rsidRPr="00EE5948">
        <w:rPr>
          <w:sz w:val="24"/>
          <w:szCs w:val="24"/>
        </w:rPr>
        <w:t xml:space="preserve">A&amp;M Contractor and </w:t>
      </w:r>
      <w:r w:rsidR="009C2120" w:rsidRPr="00EE5948">
        <w:rPr>
          <w:sz w:val="24"/>
          <w:szCs w:val="24"/>
        </w:rPr>
        <w:t>DDHTR</w:t>
      </w:r>
      <w:r w:rsidR="00786DC0" w:rsidRPr="00EE5948">
        <w:rPr>
          <w:sz w:val="24"/>
          <w:szCs w:val="24"/>
        </w:rPr>
        <w:t xml:space="preserve"> Contractor</w:t>
      </w:r>
      <w:r w:rsidR="001B3064" w:rsidRPr="00EE5948">
        <w:rPr>
          <w:sz w:val="24"/>
          <w:szCs w:val="24"/>
        </w:rPr>
        <w:t xml:space="preserve"> Delays and Non-</w:t>
      </w:r>
      <w:r w:rsidR="00C14EA9" w:rsidRPr="00EE5948">
        <w:rPr>
          <w:sz w:val="24"/>
          <w:szCs w:val="24"/>
        </w:rPr>
        <w:t>Workdays</w:t>
      </w:r>
      <w:r w:rsidR="001B3064" w:rsidRPr="00EE5948">
        <w:rPr>
          <w:sz w:val="24"/>
          <w:szCs w:val="24"/>
        </w:rPr>
        <w:t>,</w:t>
      </w:r>
    </w:p>
    <w:p w14:paraId="5309B426" w14:textId="19D428C7" w:rsidR="00267B97" w:rsidRPr="00EE5948" w:rsidRDefault="00C22996" w:rsidP="007F3DFC">
      <w:pPr>
        <w:pStyle w:val="ListParagraph"/>
        <w:numPr>
          <w:ilvl w:val="0"/>
          <w:numId w:val="31"/>
        </w:numPr>
        <w:spacing w:before="240" w:after="240"/>
        <w:ind w:left="720"/>
        <w:contextualSpacing w:val="0"/>
        <w:rPr>
          <w:sz w:val="24"/>
          <w:szCs w:val="24"/>
        </w:rPr>
      </w:pPr>
      <w:r w:rsidRPr="00EE5948">
        <w:rPr>
          <w:sz w:val="24"/>
          <w:szCs w:val="24"/>
        </w:rPr>
        <w:t>Operational Crew Mobilization/Demobilization</w:t>
      </w:r>
      <w:r w:rsidR="005F6B7F" w:rsidRPr="00EE5948">
        <w:rPr>
          <w:sz w:val="24"/>
          <w:szCs w:val="24"/>
        </w:rPr>
        <w:t>,</w:t>
      </w:r>
    </w:p>
    <w:p w14:paraId="41057526" w14:textId="7B2D078C" w:rsidR="00267B97" w:rsidRPr="00EE5948" w:rsidRDefault="00E14AD2" w:rsidP="007F3DFC">
      <w:pPr>
        <w:pStyle w:val="ListParagraph"/>
        <w:numPr>
          <w:ilvl w:val="0"/>
          <w:numId w:val="31"/>
        </w:numPr>
        <w:spacing w:before="240" w:after="240"/>
        <w:ind w:left="720"/>
        <w:contextualSpacing w:val="0"/>
        <w:rPr>
          <w:sz w:val="24"/>
          <w:szCs w:val="24"/>
        </w:rPr>
      </w:pPr>
      <w:r w:rsidRPr="00EE5948">
        <w:rPr>
          <w:sz w:val="24"/>
          <w:szCs w:val="24"/>
        </w:rPr>
        <w:t>Operation</w:t>
      </w:r>
      <w:r w:rsidR="005F6B7F" w:rsidRPr="00EE5948">
        <w:rPr>
          <w:sz w:val="24"/>
          <w:szCs w:val="24"/>
        </w:rPr>
        <w:t xml:space="preserve"> management</w:t>
      </w:r>
      <w:r w:rsidR="00BE3DB3" w:rsidRPr="00EE5948">
        <w:rPr>
          <w:sz w:val="24"/>
          <w:szCs w:val="24"/>
        </w:rPr>
        <w:t>,</w:t>
      </w:r>
    </w:p>
    <w:p w14:paraId="1BF20C48" w14:textId="162055B5" w:rsidR="00267B97" w:rsidRPr="00EE5948" w:rsidRDefault="00B60182" w:rsidP="007F3DFC">
      <w:pPr>
        <w:pStyle w:val="ListParagraph"/>
        <w:numPr>
          <w:ilvl w:val="0"/>
          <w:numId w:val="31"/>
        </w:numPr>
        <w:spacing w:before="240" w:after="240"/>
        <w:ind w:left="720"/>
        <w:contextualSpacing w:val="0"/>
        <w:rPr>
          <w:sz w:val="24"/>
          <w:szCs w:val="24"/>
        </w:rPr>
      </w:pPr>
      <w:r w:rsidRPr="00EE5948">
        <w:rPr>
          <w:sz w:val="24"/>
          <w:szCs w:val="24"/>
        </w:rPr>
        <w:t>C</w:t>
      </w:r>
      <w:r w:rsidR="00833A07" w:rsidRPr="00EE5948">
        <w:rPr>
          <w:sz w:val="24"/>
          <w:szCs w:val="24"/>
        </w:rPr>
        <w:t xml:space="preserve">ommunity health and safety </w:t>
      </w:r>
      <w:r w:rsidR="00267B97" w:rsidRPr="00EE5948">
        <w:rPr>
          <w:sz w:val="24"/>
          <w:szCs w:val="24"/>
        </w:rPr>
        <w:t>activities, and</w:t>
      </w:r>
    </w:p>
    <w:p w14:paraId="03BF340F" w14:textId="4491DC09" w:rsidR="00267B97" w:rsidRPr="00EE5948" w:rsidRDefault="00B60182" w:rsidP="007F3DFC">
      <w:pPr>
        <w:pStyle w:val="ListParagraph"/>
        <w:numPr>
          <w:ilvl w:val="0"/>
          <w:numId w:val="31"/>
        </w:numPr>
        <w:spacing w:before="240" w:after="240"/>
        <w:ind w:left="720"/>
        <w:contextualSpacing w:val="0"/>
        <w:rPr>
          <w:sz w:val="24"/>
          <w:szCs w:val="24"/>
        </w:rPr>
      </w:pPr>
      <w:r w:rsidRPr="00EE5948">
        <w:rPr>
          <w:sz w:val="24"/>
          <w:szCs w:val="24"/>
        </w:rPr>
        <w:t>C</w:t>
      </w:r>
      <w:r w:rsidR="00267B97" w:rsidRPr="00EE5948">
        <w:rPr>
          <w:sz w:val="24"/>
          <w:szCs w:val="24"/>
        </w:rPr>
        <w:t>ommunity air</w:t>
      </w:r>
      <w:r w:rsidR="00833A07" w:rsidRPr="00EE5948">
        <w:rPr>
          <w:sz w:val="24"/>
          <w:szCs w:val="24"/>
        </w:rPr>
        <w:t xml:space="preserve"> monitoring activities</w:t>
      </w:r>
      <w:r w:rsidR="007A26BE" w:rsidRPr="00EE5948">
        <w:rPr>
          <w:sz w:val="24"/>
          <w:szCs w:val="24"/>
        </w:rPr>
        <w:t>.</w:t>
      </w:r>
    </w:p>
    <w:p w14:paraId="655746C0" w14:textId="1F87C7DF" w:rsidR="00FF4DE2" w:rsidRPr="00EE5948" w:rsidRDefault="00833A07" w:rsidP="00FC3CF4">
      <w:pPr>
        <w:spacing w:before="240" w:after="240"/>
        <w:rPr>
          <w:sz w:val="24"/>
          <w:szCs w:val="24"/>
        </w:rPr>
      </w:pPr>
      <w:r w:rsidRPr="00EE5948">
        <w:rPr>
          <w:sz w:val="24"/>
          <w:szCs w:val="24"/>
        </w:rPr>
        <w:t xml:space="preserve">In the event costs are incurred relating to public properties such as government buildings, certain schools and institutions, those costs will be tracked pursuant to written direction provided by the </w:t>
      </w:r>
      <w:r w:rsidR="00267B97" w:rsidRPr="00EE5948">
        <w:rPr>
          <w:sz w:val="24"/>
          <w:szCs w:val="24"/>
        </w:rPr>
        <w:t xml:space="preserve">User Agency’s </w:t>
      </w:r>
      <w:r w:rsidR="0044390F">
        <w:rPr>
          <w:sz w:val="24"/>
          <w:szCs w:val="24"/>
        </w:rPr>
        <w:t>Contract Manager (</w:t>
      </w:r>
      <w:r w:rsidR="00686524" w:rsidRPr="00EE5948">
        <w:rPr>
          <w:sz w:val="24"/>
          <w:szCs w:val="24"/>
        </w:rPr>
        <w:t>CM</w:t>
      </w:r>
      <w:r w:rsidR="0044390F">
        <w:rPr>
          <w:sz w:val="24"/>
          <w:szCs w:val="24"/>
        </w:rPr>
        <w:t>)</w:t>
      </w:r>
      <w:r w:rsidR="001B69DB" w:rsidRPr="00EE5948">
        <w:rPr>
          <w:sz w:val="24"/>
          <w:szCs w:val="24"/>
        </w:rPr>
        <w:t>.</w:t>
      </w:r>
      <w:r w:rsidR="00B60182" w:rsidRPr="00EE5948">
        <w:rPr>
          <w:sz w:val="24"/>
          <w:szCs w:val="24"/>
        </w:rPr>
        <w:t xml:space="preserve"> </w:t>
      </w:r>
      <w:r w:rsidR="009346BA" w:rsidRPr="00EE5948">
        <w:rPr>
          <w:sz w:val="24"/>
          <w:szCs w:val="24"/>
        </w:rPr>
        <w:t xml:space="preserve"> </w:t>
      </w:r>
      <w:r w:rsidRPr="00EE5948">
        <w:rPr>
          <w:sz w:val="24"/>
          <w:szCs w:val="24"/>
        </w:rPr>
        <w:t xml:space="preserve">In all cases, </w:t>
      </w:r>
      <w:r w:rsidR="00BB45EF" w:rsidRPr="00EE5948">
        <w:rPr>
          <w:sz w:val="24"/>
          <w:szCs w:val="24"/>
        </w:rPr>
        <w:t>A&amp;M Contractor</w:t>
      </w:r>
      <w:r w:rsidR="001B3064" w:rsidRPr="00EE5948">
        <w:rPr>
          <w:sz w:val="24"/>
          <w:szCs w:val="24"/>
        </w:rPr>
        <w:t xml:space="preserve">s and </w:t>
      </w:r>
      <w:r w:rsidR="009C2120" w:rsidRPr="00EE5948">
        <w:rPr>
          <w:sz w:val="24"/>
          <w:szCs w:val="24"/>
        </w:rPr>
        <w:t>DDHTR</w:t>
      </w:r>
      <w:r w:rsidR="00786DC0" w:rsidRPr="00EE5948">
        <w:rPr>
          <w:sz w:val="24"/>
          <w:szCs w:val="24"/>
        </w:rPr>
        <w:t xml:space="preserve"> Contractor</w:t>
      </w:r>
      <w:r w:rsidRPr="00EE5948">
        <w:rPr>
          <w:sz w:val="24"/>
          <w:szCs w:val="24"/>
        </w:rPr>
        <w:t xml:space="preserve">s are required to track costs with sufficient </w:t>
      </w:r>
      <w:r w:rsidR="0072247E" w:rsidRPr="00EE5948">
        <w:rPr>
          <w:sz w:val="24"/>
          <w:szCs w:val="24"/>
        </w:rPr>
        <w:t xml:space="preserve">level of detail, redundancy, and integrity </w:t>
      </w:r>
      <w:r w:rsidRPr="00EE5948">
        <w:rPr>
          <w:sz w:val="24"/>
          <w:szCs w:val="24"/>
        </w:rPr>
        <w:t>necessary to meet the provisions in</w:t>
      </w:r>
      <w:r w:rsidR="00FB0BD8">
        <w:rPr>
          <w:sz w:val="24"/>
          <w:szCs w:val="24"/>
        </w:rPr>
        <w:t xml:space="preserve"> the User Agency Contract.</w:t>
      </w:r>
    </w:p>
    <w:p w14:paraId="6446468A" w14:textId="25402AB6" w:rsidR="00F50D25" w:rsidRPr="00EE5948" w:rsidRDefault="007A26BE" w:rsidP="009F03F8">
      <w:pPr>
        <w:pStyle w:val="Heading2"/>
      </w:pPr>
      <w:bookmarkStart w:id="26" w:name="_Toc82154213"/>
      <w:bookmarkStart w:id="27" w:name="_Toc399760489"/>
      <w:bookmarkStart w:id="28" w:name="_Toc405877759"/>
      <w:r w:rsidRPr="00EE5948">
        <w:lastRenderedPageBreak/>
        <w:t xml:space="preserve">2.7 Operation Roles </w:t>
      </w:r>
      <w:r w:rsidR="00BB45EF" w:rsidRPr="00EE5948">
        <w:t>and</w:t>
      </w:r>
      <w:r w:rsidRPr="00EE5948">
        <w:t xml:space="preserve"> Responsibilities</w:t>
      </w:r>
      <w:bookmarkEnd w:id="26"/>
    </w:p>
    <w:p w14:paraId="770D0029" w14:textId="4FB65117" w:rsidR="00F50D25" w:rsidRPr="00EE5948" w:rsidRDefault="00F50D25" w:rsidP="00FC3CF4">
      <w:pPr>
        <w:spacing w:before="240" w:after="240"/>
        <w:rPr>
          <w:sz w:val="24"/>
          <w:szCs w:val="24"/>
        </w:rPr>
      </w:pPr>
      <w:r w:rsidRPr="00EE5948">
        <w:rPr>
          <w:sz w:val="24"/>
          <w:szCs w:val="24"/>
        </w:rPr>
        <w:t>The debris removal operation will</w:t>
      </w:r>
      <w:r w:rsidR="007A4F7C" w:rsidRPr="00EE5948">
        <w:rPr>
          <w:sz w:val="24"/>
          <w:szCs w:val="24"/>
        </w:rPr>
        <w:t xml:space="preserve"> </w:t>
      </w:r>
      <w:r w:rsidR="00DA19FF" w:rsidRPr="00EE5948">
        <w:rPr>
          <w:sz w:val="24"/>
          <w:szCs w:val="24"/>
        </w:rPr>
        <w:t xml:space="preserve">be managed per </w:t>
      </w:r>
      <w:r w:rsidR="0072247E" w:rsidRPr="00EE5948">
        <w:rPr>
          <w:sz w:val="24"/>
          <w:szCs w:val="24"/>
        </w:rPr>
        <w:t>t</w:t>
      </w:r>
      <w:r w:rsidR="00686524" w:rsidRPr="00EE5948">
        <w:rPr>
          <w:sz w:val="24"/>
          <w:szCs w:val="24"/>
        </w:rPr>
        <w:t xml:space="preserve">he </w:t>
      </w:r>
      <w:r w:rsidR="00FB0BD8">
        <w:rPr>
          <w:sz w:val="24"/>
          <w:szCs w:val="24"/>
        </w:rPr>
        <w:t xml:space="preserve">User Agency </w:t>
      </w:r>
      <w:r w:rsidR="00686524" w:rsidRPr="00EE5948">
        <w:rPr>
          <w:sz w:val="24"/>
          <w:szCs w:val="24"/>
        </w:rPr>
        <w:t>Contract</w:t>
      </w:r>
      <w:r w:rsidR="00FB0BD8">
        <w:rPr>
          <w:sz w:val="24"/>
          <w:szCs w:val="24"/>
        </w:rPr>
        <w:t xml:space="preserve"> </w:t>
      </w:r>
      <w:r w:rsidR="0072247E" w:rsidRPr="00EE5948">
        <w:rPr>
          <w:sz w:val="24"/>
          <w:szCs w:val="24"/>
        </w:rPr>
        <w:t xml:space="preserve">and in particular, </w:t>
      </w:r>
      <w:r w:rsidR="00686524" w:rsidRPr="00EE5948">
        <w:rPr>
          <w:sz w:val="24"/>
          <w:szCs w:val="24"/>
        </w:rPr>
        <w:t xml:space="preserve">by </w:t>
      </w:r>
      <w:r w:rsidR="0072247E" w:rsidRPr="00EE5948">
        <w:rPr>
          <w:sz w:val="24"/>
          <w:szCs w:val="24"/>
        </w:rPr>
        <w:t>these Special Provisions</w:t>
      </w:r>
      <w:r w:rsidR="00686524" w:rsidRPr="00EE5948">
        <w:rPr>
          <w:sz w:val="24"/>
          <w:szCs w:val="24"/>
        </w:rPr>
        <w:t xml:space="preserve"> set as part of the Contract</w:t>
      </w:r>
      <w:r w:rsidR="00DA19FF" w:rsidRPr="00EE5948">
        <w:rPr>
          <w:sz w:val="24"/>
          <w:szCs w:val="24"/>
        </w:rPr>
        <w:t>.</w:t>
      </w:r>
      <w:r w:rsidR="009346BA" w:rsidRPr="00EE5948">
        <w:rPr>
          <w:sz w:val="24"/>
          <w:szCs w:val="24"/>
        </w:rPr>
        <w:t xml:space="preserve"> </w:t>
      </w:r>
      <w:r w:rsidR="00017520" w:rsidRPr="00EE5948">
        <w:rPr>
          <w:sz w:val="24"/>
          <w:szCs w:val="24"/>
        </w:rPr>
        <w:t xml:space="preserve"> This</w:t>
      </w:r>
      <w:r w:rsidR="00DA19FF" w:rsidRPr="00EE5948">
        <w:rPr>
          <w:sz w:val="24"/>
          <w:szCs w:val="24"/>
        </w:rPr>
        <w:t xml:space="preserve"> </w:t>
      </w:r>
      <w:r w:rsidR="00E14AD2" w:rsidRPr="00EE5948">
        <w:rPr>
          <w:sz w:val="24"/>
          <w:szCs w:val="24"/>
        </w:rPr>
        <w:t>Operation</w:t>
      </w:r>
      <w:r w:rsidR="00017520" w:rsidRPr="00EE5948">
        <w:rPr>
          <w:sz w:val="24"/>
          <w:szCs w:val="24"/>
        </w:rPr>
        <w:t xml:space="preserve"> will be</w:t>
      </w:r>
      <w:r w:rsidR="009346BA" w:rsidRPr="00EE5948">
        <w:rPr>
          <w:sz w:val="24"/>
          <w:szCs w:val="24"/>
        </w:rPr>
        <w:t xml:space="preserve"> </w:t>
      </w:r>
      <w:r w:rsidR="00017520" w:rsidRPr="00EE5948">
        <w:rPr>
          <w:sz w:val="24"/>
          <w:szCs w:val="24"/>
        </w:rPr>
        <w:t>managed</w:t>
      </w:r>
      <w:r w:rsidR="007A4F7C" w:rsidRPr="00EE5948">
        <w:rPr>
          <w:sz w:val="24"/>
          <w:szCs w:val="24"/>
        </w:rPr>
        <w:t xml:space="preserve"> in accordance with the Standardized Emergency Management System (SEMS), utilizing the Incident Command System (ICS) for field response</w:t>
      </w:r>
      <w:r w:rsidR="00DA19FF" w:rsidRPr="00EE5948">
        <w:rPr>
          <w:sz w:val="24"/>
          <w:szCs w:val="24"/>
        </w:rPr>
        <w:t xml:space="preserve">, </w:t>
      </w:r>
      <w:r w:rsidRPr="00EE5948">
        <w:rPr>
          <w:sz w:val="24"/>
          <w:szCs w:val="24"/>
        </w:rPr>
        <w:t xml:space="preserve">ICS is the model management tool used in disaster response </w:t>
      </w:r>
      <w:r w:rsidR="00103726" w:rsidRPr="00EE5948">
        <w:rPr>
          <w:sz w:val="24"/>
          <w:szCs w:val="24"/>
        </w:rPr>
        <w:t xml:space="preserve">and recovery </w:t>
      </w:r>
      <w:r w:rsidRPr="00EE5948">
        <w:rPr>
          <w:sz w:val="24"/>
          <w:szCs w:val="24"/>
        </w:rPr>
        <w:t xml:space="preserve">scenarios for the command, control and coordination of all agencies and/or private </w:t>
      </w:r>
      <w:r w:rsidR="00103726" w:rsidRPr="00EE5948">
        <w:rPr>
          <w:sz w:val="24"/>
          <w:szCs w:val="24"/>
        </w:rPr>
        <w:t xml:space="preserve">entities </w:t>
      </w:r>
      <w:r w:rsidRPr="00EE5948">
        <w:rPr>
          <w:sz w:val="24"/>
          <w:szCs w:val="24"/>
        </w:rPr>
        <w:t>working on an incident.</w:t>
      </w:r>
      <w:r w:rsidR="009346BA" w:rsidRPr="00EE5948">
        <w:rPr>
          <w:sz w:val="24"/>
          <w:szCs w:val="24"/>
        </w:rPr>
        <w:t xml:space="preserve"> </w:t>
      </w:r>
      <w:r w:rsidR="00B60182" w:rsidRPr="00EE5948">
        <w:rPr>
          <w:sz w:val="24"/>
          <w:szCs w:val="24"/>
        </w:rPr>
        <w:t xml:space="preserve"> </w:t>
      </w:r>
      <w:r w:rsidR="00DA19FF" w:rsidRPr="00EE5948">
        <w:rPr>
          <w:sz w:val="24"/>
          <w:szCs w:val="24"/>
        </w:rPr>
        <w:t xml:space="preserve">The </w:t>
      </w:r>
      <w:r w:rsidR="007A4050" w:rsidRPr="00EE5948">
        <w:rPr>
          <w:sz w:val="24"/>
          <w:szCs w:val="24"/>
        </w:rPr>
        <w:t>User Agency</w:t>
      </w:r>
      <w:r w:rsidR="00DA19FF" w:rsidRPr="00EE5948">
        <w:rPr>
          <w:sz w:val="24"/>
          <w:szCs w:val="24"/>
        </w:rPr>
        <w:t xml:space="preserve"> </w:t>
      </w:r>
      <w:r w:rsidR="00C73746" w:rsidRPr="00EE5948">
        <w:rPr>
          <w:sz w:val="24"/>
          <w:szCs w:val="24"/>
        </w:rPr>
        <w:t xml:space="preserve">and/or other State Agencies will likely fill all of the following </w:t>
      </w:r>
      <w:r w:rsidR="00DA19FF" w:rsidRPr="00EE5948">
        <w:rPr>
          <w:sz w:val="24"/>
          <w:szCs w:val="24"/>
        </w:rPr>
        <w:t>positions</w:t>
      </w:r>
      <w:r w:rsidR="00C73746" w:rsidRPr="00EE5948">
        <w:rPr>
          <w:sz w:val="24"/>
          <w:szCs w:val="24"/>
        </w:rPr>
        <w:t xml:space="preserve"> (</w:t>
      </w:r>
      <w:r w:rsidR="0017492B" w:rsidRPr="00EE5948">
        <w:rPr>
          <w:sz w:val="24"/>
          <w:szCs w:val="24"/>
        </w:rPr>
        <w:t>listed in these Special Provisions</w:t>
      </w:r>
      <w:r w:rsidR="00C73746" w:rsidRPr="00EE5948">
        <w:rPr>
          <w:sz w:val="24"/>
          <w:szCs w:val="24"/>
        </w:rPr>
        <w:t xml:space="preserve">), including </w:t>
      </w:r>
      <w:r w:rsidR="003C519B" w:rsidRPr="00EE5948">
        <w:rPr>
          <w:sz w:val="24"/>
          <w:szCs w:val="24"/>
        </w:rPr>
        <w:t>Incident Commander (IC), Planning Section Chief (PSC), Finance Section Chief (FSC), Operations Section Chief (OSC)</w:t>
      </w:r>
      <w:r w:rsidR="00C73746" w:rsidRPr="00EE5948">
        <w:rPr>
          <w:sz w:val="24"/>
          <w:szCs w:val="24"/>
        </w:rPr>
        <w:t xml:space="preserve">. </w:t>
      </w:r>
      <w:r w:rsidR="00B60182" w:rsidRPr="00EE5948">
        <w:rPr>
          <w:sz w:val="24"/>
          <w:szCs w:val="24"/>
        </w:rPr>
        <w:t xml:space="preserve"> </w:t>
      </w:r>
      <w:r w:rsidR="00C73746" w:rsidRPr="00EE5948">
        <w:rPr>
          <w:sz w:val="24"/>
          <w:szCs w:val="24"/>
        </w:rPr>
        <w:t xml:space="preserve">The </w:t>
      </w:r>
      <w:r w:rsidR="00BB45EF" w:rsidRPr="00EE5948">
        <w:rPr>
          <w:sz w:val="24"/>
          <w:szCs w:val="24"/>
        </w:rPr>
        <w:t>A&amp;M Contractor</w:t>
      </w:r>
      <w:r w:rsidR="00C73746" w:rsidRPr="00EE5948">
        <w:rPr>
          <w:sz w:val="24"/>
          <w:szCs w:val="24"/>
        </w:rPr>
        <w:t xml:space="preserve"> will likely fill the following positions:</w:t>
      </w:r>
      <w:r w:rsidR="003C519B" w:rsidRPr="00EE5948">
        <w:rPr>
          <w:sz w:val="24"/>
          <w:szCs w:val="24"/>
        </w:rPr>
        <w:t xml:space="preserve"> Branch Directors (BDs), Division Supervisors (D</w:t>
      </w:r>
      <w:r w:rsidR="00F76061" w:rsidRPr="00EE5948">
        <w:rPr>
          <w:sz w:val="24"/>
          <w:szCs w:val="24"/>
        </w:rPr>
        <w:t>S</w:t>
      </w:r>
      <w:r w:rsidR="003C519B" w:rsidRPr="00EE5948">
        <w:rPr>
          <w:sz w:val="24"/>
          <w:szCs w:val="24"/>
        </w:rPr>
        <w:t xml:space="preserve">s), Task Force Leaders (TFLs) and other </w:t>
      </w:r>
      <w:r w:rsidR="0017492B" w:rsidRPr="00EE5948">
        <w:rPr>
          <w:sz w:val="24"/>
          <w:szCs w:val="24"/>
        </w:rPr>
        <w:t>specific positions</w:t>
      </w:r>
      <w:r w:rsidR="001248D9" w:rsidRPr="00EE5948">
        <w:rPr>
          <w:sz w:val="24"/>
          <w:szCs w:val="24"/>
        </w:rPr>
        <w:t xml:space="preserve"> used to manage these </w:t>
      </w:r>
      <w:r w:rsidR="009404AB" w:rsidRPr="00EE5948">
        <w:rPr>
          <w:sz w:val="24"/>
          <w:szCs w:val="24"/>
        </w:rPr>
        <w:t>operations</w:t>
      </w:r>
      <w:r w:rsidR="0017492B" w:rsidRPr="00EE5948">
        <w:rPr>
          <w:sz w:val="24"/>
          <w:szCs w:val="24"/>
        </w:rPr>
        <w:t>.</w:t>
      </w:r>
      <w:r w:rsidR="00B60182" w:rsidRPr="00EE5948">
        <w:rPr>
          <w:sz w:val="24"/>
          <w:szCs w:val="24"/>
        </w:rPr>
        <w:t xml:space="preserve"> </w:t>
      </w:r>
      <w:r w:rsidR="00CB7A83">
        <w:rPr>
          <w:sz w:val="24"/>
          <w:szCs w:val="24"/>
        </w:rPr>
        <w:t xml:space="preserve"> </w:t>
      </w:r>
      <w:r w:rsidR="003C519B" w:rsidRPr="00EE5948">
        <w:rPr>
          <w:sz w:val="24"/>
          <w:szCs w:val="24"/>
        </w:rPr>
        <w:t xml:space="preserve">The </w:t>
      </w:r>
      <w:r w:rsidR="00BB45EF" w:rsidRPr="00EE5948">
        <w:rPr>
          <w:sz w:val="24"/>
          <w:szCs w:val="24"/>
        </w:rPr>
        <w:t>A&amp;M Contractor</w:t>
      </w:r>
      <w:r w:rsidR="003C519B" w:rsidRPr="00EE5948">
        <w:rPr>
          <w:sz w:val="24"/>
          <w:szCs w:val="24"/>
        </w:rPr>
        <w:t xml:space="preserve"> and </w:t>
      </w:r>
      <w:r w:rsidR="009C2120" w:rsidRPr="00EE5948">
        <w:rPr>
          <w:sz w:val="24"/>
          <w:szCs w:val="24"/>
        </w:rPr>
        <w:t>DDHTR</w:t>
      </w:r>
      <w:r w:rsidR="00786DC0" w:rsidRPr="00EE5948">
        <w:rPr>
          <w:sz w:val="24"/>
          <w:szCs w:val="24"/>
        </w:rPr>
        <w:t xml:space="preserve"> Contractor</w:t>
      </w:r>
      <w:r w:rsidR="003C519B" w:rsidRPr="00EE5948">
        <w:rPr>
          <w:sz w:val="24"/>
          <w:szCs w:val="24"/>
        </w:rPr>
        <w:t xml:space="preserve"> will be directly managed by </w:t>
      </w:r>
      <w:r w:rsidR="007A4050" w:rsidRPr="00EE5948">
        <w:rPr>
          <w:sz w:val="24"/>
          <w:szCs w:val="24"/>
        </w:rPr>
        <w:t>User Agency</w:t>
      </w:r>
      <w:r w:rsidR="003A1514" w:rsidRPr="00EE5948">
        <w:rPr>
          <w:sz w:val="24"/>
          <w:szCs w:val="24"/>
        </w:rPr>
        <w:t>’s</w:t>
      </w:r>
      <w:r w:rsidR="003C519B" w:rsidRPr="00EE5948">
        <w:rPr>
          <w:sz w:val="24"/>
          <w:szCs w:val="24"/>
        </w:rPr>
        <w:t xml:space="preserve"> CM.</w:t>
      </w:r>
    </w:p>
    <w:p w14:paraId="353A6319" w14:textId="09B7218B" w:rsidR="00775E5C" w:rsidRPr="00EE5948" w:rsidRDefault="00775E5C" w:rsidP="00FC3CF4">
      <w:pPr>
        <w:spacing w:before="240" w:after="240"/>
        <w:rPr>
          <w:sz w:val="24"/>
          <w:szCs w:val="24"/>
        </w:rPr>
      </w:pPr>
      <w:r w:rsidRPr="00EE5948">
        <w:rPr>
          <w:sz w:val="24"/>
          <w:szCs w:val="24"/>
        </w:rPr>
        <w:t>During the course of this operation</w:t>
      </w:r>
      <w:r w:rsidR="00C01DDF" w:rsidRPr="00EE5948">
        <w:rPr>
          <w:sz w:val="24"/>
          <w:szCs w:val="24"/>
        </w:rPr>
        <w:t xml:space="preserve">, the </w:t>
      </w:r>
      <w:r w:rsidR="00017520" w:rsidRPr="00EE5948">
        <w:rPr>
          <w:sz w:val="24"/>
          <w:szCs w:val="24"/>
        </w:rPr>
        <w:t xml:space="preserve">Joint Field Office (JFO) </w:t>
      </w:r>
      <w:r w:rsidR="00C01DDF" w:rsidRPr="00EE5948">
        <w:rPr>
          <w:sz w:val="24"/>
          <w:szCs w:val="24"/>
        </w:rPr>
        <w:t>Planning Section</w:t>
      </w:r>
      <w:r w:rsidR="1C3E594F" w:rsidRPr="00EE5948">
        <w:rPr>
          <w:sz w:val="24"/>
          <w:szCs w:val="24"/>
        </w:rPr>
        <w:t xml:space="preserve">, in </w:t>
      </w:r>
      <w:r w:rsidR="3C2C64AC" w:rsidRPr="00EE5948">
        <w:rPr>
          <w:sz w:val="24"/>
          <w:szCs w:val="24"/>
        </w:rPr>
        <w:t>coordination</w:t>
      </w:r>
      <w:r w:rsidR="1C3E594F" w:rsidRPr="00EE5948">
        <w:rPr>
          <w:sz w:val="24"/>
          <w:szCs w:val="24"/>
        </w:rPr>
        <w:t xml:space="preserve"> with the</w:t>
      </w:r>
      <w:r w:rsidR="003A1514" w:rsidRPr="00EE5948">
        <w:rPr>
          <w:sz w:val="24"/>
          <w:szCs w:val="24"/>
        </w:rPr>
        <w:t xml:space="preserve"> </w:t>
      </w:r>
      <w:r w:rsidR="003C519B" w:rsidRPr="00EE5948">
        <w:rPr>
          <w:sz w:val="24"/>
          <w:szCs w:val="24"/>
        </w:rPr>
        <w:t>PSC</w:t>
      </w:r>
      <w:r w:rsidR="1C3E594F" w:rsidRPr="00EE5948">
        <w:rPr>
          <w:sz w:val="24"/>
          <w:szCs w:val="24"/>
        </w:rPr>
        <w:t>,</w:t>
      </w:r>
      <w:r w:rsidR="00C01DDF" w:rsidRPr="00EE5948">
        <w:rPr>
          <w:sz w:val="24"/>
          <w:szCs w:val="24"/>
        </w:rPr>
        <w:t xml:space="preserve"> will publish the Incident Action Plan (IAP) once every operational period</w:t>
      </w:r>
      <w:r w:rsidR="008940FE" w:rsidRPr="00EE5948">
        <w:rPr>
          <w:sz w:val="24"/>
          <w:szCs w:val="24"/>
        </w:rPr>
        <w:t xml:space="preserve">. </w:t>
      </w:r>
      <w:r w:rsidR="00B60182" w:rsidRPr="00EE5948">
        <w:rPr>
          <w:sz w:val="24"/>
          <w:szCs w:val="24"/>
        </w:rPr>
        <w:t xml:space="preserve"> </w:t>
      </w:r>
      <w:r w:rsidR="008940FE" w:rsidRPr="00EE5948">
        <w:rPr>
          <w:sz w:val="24"/>
          <w:szCs w:val="24"/>
        </w:rPr>
        <w:t>The length of operational period is determined by need, as determined by the State Coordinating Officer.</w:t>
      </w:r>
      <w:r w:rsidR="009346BA" w:rsidRPr="00EE5948">
        <w:rPr>
          <w:sz w:val="24"/>
          <w:szCs w:val="24"/>
        </w:rPr>
        <w:t xml:space="preserve"> </w:t>
      </w:r>
      <w:r w:rsidR="00B60182" w:rsidRPr="00EE5948">
        <w:rPr>
          <w:sz w:val="24"/>
          <w:szCs w:val="24"/>
        </w:rPr>
        <w:t xml:space="preserve"> </w:t>
      </w:r>
      <w:r w:rsidR="00C01DDF" w:rsidRPr="00EE5948">
        <w:rPr>
          <w:sz w:val="24"/>
          <w:szCs w:val="24"/>
        </w:rPr>
        <w:t>The IAP will contain the specific personnel assigned to the various roles in the operation.</w:t>
      </w:r>
      <w:r w:rsidR="00B60182" w:rsidRPr="00EE5948">
        <w:rPr>
          <w:sz w:val="24"/>
          <w:szCs w:val="24"/>
        </w:rPr>
        <w:t xml:space="preserve"> </w:t>
      </w:r>
      <w:r w:rsidR="00C01DDF" w:rsidRPr="00EE5948">
        <w:rPr>
          <w:sz w:val="24"/>
          <w:szCs w:val="24"/>
        </w:rPr>
        <w:t xml:space="preserve"> The IAP will contain the contact information for the personnel assigned to the operation.</w:t>
      </w:r>
    </w:p>
    <w:p w14:paraId="78455A2F" w14:textId="2404848F" w:rsidR="00965259" w:rsidRPr="00EE5948" w:rsidRDefault="00965259" w:rsidP="009F03F8">
      <w:pPr>
        <w:pStyle w:val="Heading2"/>
      </w:pPr>
      <w:bookmarkStart w:id="29" w:name="_Toc82154214"/>
      <w:bookmarkStart w:id="30" w:name="_Toc399760492"/>
      <w:bookmarkStart w:id="31" w:name="_Toc405877762"/>
      <w:bookmarkEnd w:id="27"/>
      <w:bookmarkEnd w:id="28"/>
      <w:r w:rsidRPr="00EE5948">
        <w:t>2.</w:t>
      </w:r>
      <w:r w:rsidR="007A26BE" w:rsidRPr="00EE5948">
        <w:t>8</w:t>
      </w:r>
      <w:r w:rsidRPr="00EE5948">
        <w:t xml:space="preserve"> Documentation</w:t>
      </w:r>
      <w:bookmarkEnd w:id="29"/>
    </w:p>
    <w:p w14:paraId="17A1A813" w14:textId="53DC2621" w:rsidR="00965259" w:rsidRPr="00EE5948" w:rsidRDefault="00965259" w:rsidP="00FC3CF4">
      <w:pPr>
        <w:spacing w:before="240" w:after="240"/>
        <w:rPr>
          <w:sz w:val="24"/>
          <w:szCs w:val="24"/>
        </w:rPr>
      </w:pPr>
      <w:r w:rsidRPr="00EE5948">
        <w:rPr>
          <w:sz w:val="24"/>
          <w:szCs w:val="24"/>
        </w:rPr>
        <w:t xml:space="preserve">The </w:t>
      </w:r>
      <w:r w:rsidR="00BB45EF" w:rsidRPr="00EE5948">
        <w:rPr>
          <w:sz w:val="24"/>
          <w:szCs w:val="24"/>
        </w:rPr>
        <w:t>A&amp;M Contractor</w:t>
      </w:r>
      <w:r w:rsidRPr="00EE5948">
        <w:rPr>
          <w:sz w:val="24"/>
          <w:szCs w:val="24"/>
        </w:rPr>
        <w:t xml:space="preserve"> will document activities for each individual site according to the procedures established by the IMT and CM. </w:t>
      </w:r>
      <w:r w:rsidR="00B60182" w:rsidRPr="00EE5948">
        <w:rPr>
          <w:sz w:val="24"/>
          <w:szCs w:val="24"/>
        </w:rPr>
        <w:t xml:space="preserve"> </w:t>
      </w:r>
      <w:r w:rsidRPr="00EE5948">
        <w:rPr>
          <w:sz w:val="24"/>
          <w:szCs w:val="24"/>
        </w:rPr>
        <w:t xml:space="preserve">Photographs taken before, during, and after debris removal shall include the property address, either by using the installed Operation sign or white board with full address if Operation sign is not available. </w:t>
      </w:r>
      <w:r w:rsidR="00B60182" w:rsidRPr="00EE5948">
        <w:rPr>
          <w:sz w:val="24"/>
          <w:szCs w:val="24"/>
        </w:rPr>
        <w:t xml:space="preserve"> </w:t>
      </w:r>
      <w:r w:rsidR="00C14EA9" w:rsidRPr="00EE5948">
        <w:rPr>
          <w:sz w:val="24"/>
          <w:szCs w:val="24"/>
        </w:rPr>
        <w:t>Alternatively,</w:t>
      </w:r>
      <w:r w:rsidR="00293184" w:rsidRPr="00EE5948">
        <w:rPr>
          <w:sz w:val="24"/>
          <w:szCs w:val="24"/>
        </w:rPr>
        <w:t xml:space="preserve"> the </w:t>
      </w:r>
      <w:r w:rsidR="00BB45EF" w:rsidRPr="00EE5948">
        <w:rPr>
          <w:sz w:val="24"/>
          <w:szCs w:val="24"/>
        </w:rPr>
        <w:t>A&amp;M Contractor</w:t>
      </w:r>
      <w:r w:rsidR="00293184" w:rsidRPr="00EE5948">
        <w:rPr>
          <w:sz w:val="24"/>
          <w:szCs w:val="24"/>
        </w:rPr>
        <w:t xml:space="preserve"> shall include GPS coordinates affiliated with these photos</w:t>
      </w:r>
      <w:r w:rsidR="00B60182" w:rsidRPr="00EE5948">
        <w:rPr>
          <w:sz w:val="24"/>
          <w:szCs w:val="24"/>
        </w:rPr>
        <w:t xml:space="preserve">. </w:t>
      </w:r>
      <w:r w:rsidR="00293184" w:rsidRPr="00EE5948">
        <w:rPr>
          <w:sz w:val="24"/>
          <w:szCs w:val="24"/>
        </w:rPr>
        <w:t xml:space="preserve"> The TFL</w:t>
      </w:r>
      <w:r w:rsidRPr="00EE5948">
        <w:rPr>
          <w:sz w:val="24"/>
          <w:szCs w:val="24"/>
        </w:rPr>
        <w:t xml:space="preserve"> will document all relevant activities and property conditions, including issuing tickets for each truck that transports debris or other materials from the property on which debris removal is occurring.</w:t>
      </w:r>
    </w:p>
    <w:p w14:paraId="7FB1858F" w14:textId="4C5902CE" w:rsidR="00965259" w:rsidRPr="00EE5948" w:rsidRDefault="00965259" w:rsidP="00FC3CF4">
      <w:pPr>
        <w:spacing w:before="240" w:after="240"/>
        <w:rPr>
          <w:sz w:val="24"/>
          <w:szCs w:val="24"/>
        </w:rPr>
      </w:pPr>
      <w:r w:rsidRPr="00EE5948">
        <w:rPr>
          <w:sz w:val="24"/>
          <w:szCs w:val="24"/>
        </w:rPr>
        <w:t xml:space="preserve">The </w:t>
      </w:r>
      <w:r w:rsidR="007A4050" w:rsidRPr="00EE5948">
        <w:rPr>
          <w:sz w:val="24"/>
          <w:szCs w:val="24"/>
        </w:rPr>
        <w:t>User Agency</w:t>
      </w:r>
      <w:r w:rsidRPr="00EE5948">
        <w:rPr>
          <w:sz w:val="24"/>
          <w:szCs w:val="24"/>
        </w:rPr>
        <w:t xml:space="preserve"> </w:t>
      </w:r>
      <w:r w:rsidR="00BB45EF" w:rsidRPr="00EE5948">
        <w:rPr>
          <w:sz w:val="24"/>
          <w:szCs w:val="24"/>
        </w:rPr>
        <w:t>A&amp;M Contractor</w:t>
      </w:r>
      <w:r w:rsidRPr="00EE5948">
        <w:rPr>
          <w:sz w:val="24"/>
          <w:szCs w:val="24"/>
        </w:rPr>
        <w:t xml:space="preserve">(s) will collect and organize all site and administrative documentation and will make the documents available electronically. </w:t>
      </w:r>
      <w:r w:rsidR="00B60182" w:rsidRPr="00EE5948">
        <w:rPr>
          <w:sz w:val="24"/>
          <w:szCs w:val="24"/>
        </w:rPr>
        <w:t xml:space="preserve"> </w:t>
      </w:r>
      <w:r w:rsidRPr="00EE5948">
        <w:rPr>
          <w:sz w:val="24"/>
          <w:szCs w:val="24"/>
        </w:rPr>
        <w:t xml:space="preserve">The </w:t>
      </w:r>
      <w:r w:rsidR="007A4050" w:rsidRPr="00EE5948">
        <w:rPr>
          <w:sz w:val="24"/>
          <w:szCs w:val="24"/>
        </w:rPr>
        <w:t>User Agency</w:t>
      </w:r>
      <w:r w:rsidRPr="00EE5948">
        <w:rPr>
          <w:sz w:val="24"/>
          <w:szCs w:val="24"/>
        </w:rPr>
        <w:t xml:space="preserve"> </w:t>
      </w:r>
      <w:r w:rsidR="00BB45EF" w:rsidRPr="00EE5948">
        <w:rPr>
          <w:sz w:val="24"/>
          <w:szCs w:val="24"/>
        </w:rPr>
        <w:t>A&amp;M Contractor</w:t>
      </w:r>
      <w:r w:rsidRPr="00EE5948">
        <w:rPr>
          <w:sz w:val="24"/>
          <w:szCs w:val="24"/>
        </w:rPr>
        <w:t xml:space="preserve">(s) will also review the </w:t>
      </w:r>
      <w:r w:rsidR="009C2120" w:rsidRPr="00EE5948">
        <w:rPr>
          <w:sz w:val="24"/>
          <w:szCs w:val="24"/>
        </w:rPr>
        <w:t>DDHTR</w:t>
      </w:r>
      <w:r w:rsidR="00786DC0" w:rsidRPr="00EE5948">
        <w:rPr>
          <w:sz w:val="24"/>
          <w:szCs w:val="24"/>
        </w:rPr>
        <w:t xml:space="preserve"> Contractor</w:t>
      </w:r>
      <w:r w:rsidRPr="00EE5948">
        <w:rPr>
          <w:sz w:val="24"/>
          <w:szCs w:val="24"/>
        </w:rPr>
        <w:t xml:space="preserve"> invoices and recommend payment for </w:t>
      </w:r>
      <w:r w:rsidR="007A4050" w:rsidRPr="00EE5948">
        <w:rPr>
          <w:sz w:val="24"/>
          <w:szCs w:val="24"/>
        </w:rPr>
        <w:t>User Agency</w:t>
      </w:r>
      <w:r w:rsidRPr="00EE5948">
        <w:rPr>
          <w:sz w:val="24"/>
          <w:szCs w:val="24"/>
        </w:rPr>
        <w:t>.</w:t>
      </w:r>
      <w:r w:rsidR="00B60182" w:rsidRPr="00EE5948">
        <w:rPr>
          <w:sz w:val="24"/>
          <w:szCs w:val="24"/>
        </w:rPr>
        <w:t xml:space="preserve"> </w:t>
      </w:r>
      <w:r w:rsidRPr="00EE5948">
        <w:rPr>
          <w:sz w:val="24"/>
          <w:szCs w:val="24"/>
        </w:rPr>
        <w:t xml:space="preserve"> The tracking and documentation will be consistent with current FEMA debris removal standard for reimbursement as practicable</w:t>
      </w:r>
      <w:r w:rsidR="004651E9" w:rsidRPr="00EE5948">
        <w:rPr>
          <w:sz w:val="24"/>
          <w:szCs w:val="24"/>
        </w:rPr>
        <w:t xml:space="preserve"> (whether or not this is a federally funded operation)</w:t>
      </w:r>
      <w:r w:rsidRPr="00EE5948">
        <w:rPr>
          <w:sz w:val="24"/>
          <w:szCs w:val="24"/>
        </w:rPr>
        <w:t>.</w:t>
      </w:r>
    </w:p>
    <w:p w14:paraId="216856F0" w14:textId="25C7DCD9" w:rsidR="00B26875" w:rsidRPr="00EE5948" w:rsidRDefault="00B26875" w:rsidP="007F3DFC">
      <w:pPr>
        <w:pStyle w:val="ListParagraph"/>
        <w:numPr>
          <w:ilvl w:val="0"/>
          <w:numId w:val="32"/>
        </w:numPr>
        <w:spacing w:before="240" w:after="240"/>
        <w:ind w:left="720"/>
        <w:rPr>
          <w:sz w:val="24"/>
          <w:szCs w:val="24"/>
        </w:rPr>
      </w:pPr>
      <w:r w:rsidRPr="00EE5948">
        <w:rPr>
          <w:b/>
          <w:sz w:val="24"/>
          <w:szCs w:val="24"/>
        </w:rPr>
        <w:t xml:space="preserve">Electronically </w:t>
      </w:r>
      <w:r w:rsidR="00EB43A7" w:rsidRPr="00EE5948">
        <w:rPr>
          <w:b/>
          <w:sz w:val="24"/>
          <w:szCs w:val="24"/>
        </w:rPr>
        <w:t>C</w:t>
      </w:r>
      <w:r w:rsidRPr="00EE5948">
        <w:rPr>
          <w:b/>
          <w:sz w:val="24"/>
          <w:szCs w:val="24"/>
        </w:rPr>
        <w:t xml:space="preserve">ollected </w:t>
      </w:r>
      <w:r w:rsidR="00EB43A7" w:rsidRPr="00EE5948">
        <w:rPr>
          <w:b/>
          <w:sz w:val="24"/>
          <w:szCs w:val="24"/>
        </w:rPr>
        <w:t>P</w:t>
      </w:r>
      <w:r w:rsidRPr="00EE5948">
        <w:rPr>
          <w:b/>
          <w:sz w:val="24"/>
          <w:szCs w:val="24"/>
        </w:rPr>
        <w:t xml:space="preserve">roperty and ROW </w:t>
      </w:r>
      <w:r w:rsidR="00EB43A7" w:rsidRPr="00EE5948">
        <w:rPr>
          <w:b/>
          <w:sz w:val="24"/>
          <w:szCs w:val="24"/>
        </w:rPr>
        <w:t>D</w:t>
      </w:r>
      <w:r w:rsidRPr="00EE5948">
        <w:rPr>
          <w:b/>
          <w:sz w:val="24"/>
          <w:szCs w:val="24"/>
        </w:rPr>
        <w:t>ata</w:t>
      </w:r>
    </w:p>
    <w:p w14:paraId="2A3E251E" w14:textId="3FAFA298" w:rsidR="00103726" w:rsidRPr="00EE5948" w:rsidRDefault="00103726" w:rsidP="00FC3CF4">
      <w:pPr>
        <w:spacing w:before="240" w:after="240"/>
        <w:ind w:left="720"/>
        <w:rPr>
          <w:sz w:val="24"/>
          <w:szCs w:val="24"/>
        </w:rPr>
      </w:pPr>
      <w:r w:rsidRPr="00EE5948">
        <w:rPr>
          <w:sz w:val="24"/>
          <w:szCs w:val="24"/>
        </w:rPr>
        <w:t xml:space="preserve">All </w:t>
      </w:r>
      <w:r w:rsidR="00B26875" w:rsidRPr="00EE5948">
        <w:rPr>
          <w:sz w:val="24"/>
          <w:szCs w:val="24"/>
        </w:rPr>
        <w:t xml:space="preserve">A&amp;M Contractor electronically collected data </w:t>
      </w:r>
      <w:r w:rsidRPr="00EE5948">
        <w:rPr>
          <w:sz w:val="24"/>
          <w:szCs w:val="24"/>
        </w:rPr>
        <w:t xml:space="preserve">shall be compatible with existing State data management systems such as ArcGIS, ESRI products, etc. </w:t>
      </w:r>
      <w:r w:rsidR="00EB43A7" w:rsidRPr="00EE5948">
        <w:rPr>
          <w:sz w:val="24"/>
          <w:szCs w:val="24"/>
        </w:rPr>
        <w:t xml:space="preserve"> </w:t>
      </w:r>
      <w:r w:rsidRPr="00EE5948">
        <w:rPr>
          <w:sz w:val="24"/>
          <w:szCs w:val="24"/>
        </w:rPr>
        <w:t xml:space="preserve">A&amp;M Contractor databases should be available for integration and syncing with State systems via API interface.  Documentation of, and data related to, complete </w:t>
      </w:r>
      <w:r w:rsidRPr="00EE5948">
        <w:rPr>
          <w:sz w:val="24"/>
          <w:szCs w:val="24"/>
        </w:rPr>
        <w:lastRenderedPageBreak/>
        <w:t xml:space="preserve">operational and financial work shall be retained until </w:t>
      </w:r>
      <w:r w:rsidR="00B26875" w:rsidRPr="00EE5948">
        <w:rPr>
          <w:sz w:val="24"/>
          <w:szCs w:val="24"/>
        </w:rPr>
        <w:t xml:space="preserve">12 months after the termination of the A&amp;M Contract </w:t>
      </w:r>
      <w:r w:rsidRPr="00EE5948">
        <w:rPr>
          <w:sz w:val="24"/>
          <w:szCs w:val="24"/>
        </w:rPr>
        <w:t xml:space="preserve">and in a system that allows for State access and review within </w:t>
      </w:r>
      <w:r w:rsidR="00B26875" w:rsidRPr="00EE5948">
        <w:rPr>
          <w:sz w:val="24"/>
          <w:szCs w:val="24"/>
        </w:rPr>
        <w:t>24</w:t>
      </w:r>
      <w:r w:rsidRPr="00EE5948">
        <w:rPr>
          <w:sz w:val="24"/>
          <w:szCs w:val="24"/>
        </w:rPr>
        <w:t xml:space="preserve"> hours of </w:t>
      </w:r>
      <w:r w:rsidR="00B26875" w:rsidRPr="00EE5948">
        <w:rPr>
          <w:sz w:val="24"/>
          <w:szCs w:val="24"/>
        </w:rPr>
        <w:t>data entry on a daily basis</w:t>
      </w:r>
      <w:r w:rsidRPr="00EE5948">
        <w:rPr>
          <w:sz w:val="24"/>
          <w:szCs w:val="24"/>
        </w:rPr>
        <w:t xml:space="preserve">. </w:t>
      </w:r>
      <w:r w:rsidR="00B26875" w:rsidRPr="00EE5948">
        <w:rPr>
          <w:sz w:val="24"/>
          <w:szCs w:val="24"/>
        </w:rPr>
        <w:t xml:space="preserve"> </w:t>
      </w:r>
      <w:r w:rsidRPr="00EE5948">
        <w:rPr>
          <w:sz w:val="24"/>
          <w:szCs w:val="24"/>
        </w:rPr>
        <w:t>Parcel-specific documentation and data w</w:t>
      </w:r>
      <w:r w:rsidR="00B26875" w:rsidRPr="00EE5948">
        <w:rPr>
          <w:sz w:val="24"/>
          <w:szCs w:val="24"/>
        </w:rPr>
        <w:t>ill be robust enough to support:</w:t>
      </w:r>
    </w:p>
    <w:p w14:paraId="789A2F77" w14:textId="2C952E68"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operational scheduling and project planning</w:t>
      </w:r>
      <w:r w:rsidR="00BB45EF" w:rsidRPr="00EE5948">
        <w:rPr>
          <w:sz w:val="24"/>
          <w:szCs w:val="24"/>
        </w:rPr>
        <w:t>.</w:t>
      </w:r>
    </w:p>
    <w:p w14:paraId="4ACC476D" w14:textId="722226F7"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public-facing information platforms such as maps and dashboard</w:t>
      </w:r>
      <w:r w:rsidR="00BB45EF" w:rsidRPr="00EE5948">
        <w:rPr>
          <w:sz w:val="24"/>
          <w:szCs w:val="24"/>
        </w:rPr>
        <w:t>.</w:t>
      </w:r>
    </w:p>
    <w:p w14:paraId="5F87AB70" w14:textId="233DD41C"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requests for information from property-owners</w:t>
      </w:r>
      <w:r w:rsidR="00BB45EF" w:rsidRPr="00EE5948">
        <w:rPr>
          <w:sz w:val="24"/>
          <w:szCs w:val="24"/>
        </w:rPr>
        <w:t>.</w:t>
      </w:r>
    </w:p>
    <w:p w14:paraId="3684A153" w14:textId="7E8169D5" w:rsidR="00103726" w:rsidRPr="00EE5948" w:rsidRDefault="00103726" w:rsidP="00BB45EF">
      <w:pPr>
        <w:pStyle w:val="ListParagraph"/>
        <w:numPr>
          <w:ilvl w:val="0"/>
          <w:numId w:val="26"/>
        </w:numPr>
        <w:spacing w:before="240" w:after="240"/>
        <w:ind w:left="1166"/>
        <w:contextualSpacing w:val="0"/>
        <w:rPr>
          <w:sz w:val="24"/>
          <w:szCs w:val="24"/>
        </w:rPr>
      </w:pPr>
      <w:r w:rsidRPr="00EE5948">
        <w:rPr>
          <w:sz w:val="24"/>
          <w:szCs w:val="24"/>
        </w:rPr>
        <w:t>cost recovery requirements.</w:t>
      </w:r>
    </w:p>
    <w:p w14:paraId="1F195150" w14:textId="032E4BE6"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Track and </w:t>
      </w:r>
      <w:r w:rsidR="00EB43A7" w:rsidRPr="00EE5948">
        <w:rPr>
          <w:b/>
          <w:sz w:val="24"/>
          <w:szCs w:val="24"/>
        </w:rPr>
        <w:t>L</w:t>
      </w:r>
      <w:r w:rsidRPr="00EE5948">
        <w:rPr>
          <w:b/>
          <w:sz w:val="24"/>
          <w:szCs w:val="24"/>
        </w:rPr>
        <w:t xml:space="preserve">og </w:t>
      </w:r>
      <w:r w:rsidR="00EB43A7" w:rsidRPr="00EE5948">
        <w:rPr>
          <w:b/>
          <w:sz w:val="24"/>
          <w:szCs w:val="24"/>
        </w:rPr>
        <w:t>E</w:t>
      </w:r>
      <w:r w:rsidRPr="00EE5948">
        <w:rPr>
          <w:b/>
          <w:sz w:val="24"/>
          <w:szCs w:val="24"/>
        </w:rPr>
        <w:t xml:space="preserve">ach </w:t>
      </w:r>
      <w:r w:rsidR="00EB43A7" w:rsidRPr="00EE5948">
        <w:rPr>
          <w:b/>
          <w:sz w:val="24"/>
          <w:szCs w:val="24"/>
        </w:rPr>
        <w:t>T</w:t>
      </w:r>
      <w:r w:rsidRPr="00EE5948">
        <w:rPr>
          <w:b/>
          <w:sz w:val="24"/>
          <w:szCs w:val="24"/>
        </w:rPr>
        <w:t>ruck</w:t>
      </w:r>
    </w:p>
    <w:p w14:paraId="29513D16" w14:textId="5DD7E75E" w:rsidR="00965259" w:rsidRPr="00EE5948" w:rsidRDefault="00F60F10" w:rsidP="00FC3CF4">
      <w:pPr>
        <w:spacing w:before="240" w:after="240"/>
        <w:ind w:left="720"/>
        <w:rPr>
          <w:rFonts w:cs="Arial"/>
          <w:sz w:val="24"/>
          <w:szCs w:val="24"/>
        </w:rPr>
      </w:pPr>
      <w:r w:rsidRPr="00EE5948">
        <w:rPr>
          <w:rFonts w:cs="Arial"/>
          <w:sz w:val="24"/>
          <w:szCs w:val="24"/>
        </w:rPr>
        <w:t xml:space="preserve">The </w:t>
      </w:r>
      <w:r w:rsidR="009C2120" w:rsidRPr="00EE5948">
        <w:rPr>
          <w:rFonts w:cs="Arial"/>
          <w:sz w:val="24"/>
          <w:szCs w:val="24"/>
        </w:rPr>
        <w:t>DDHTR</w:t>
      </w:r>
      <w:r w:rsidRPr="00EE5948">
        <w:rPr>
          <w:rFonts w:cs="Arial"/>
          <w:sz w:val="24"/>
          <w:szCs w:val="24"/>
        </w:rPr>
        <w:t xml:space="preserve"> Contractor</w:t>
      </w:r>
      <w:r w:rsidR="00965259" w:rsidRPr="00EE5948">
        <w:rPr>
          <w:rFonts w:cs="Arial"/>
          <w:sz w:val="24"/>
          <w:szCs w:val="24"/>
        </w:rPr>
        <w:t xml:space="preserve"> </w:t>
      </w:r>
      <w:r w:rsidR="004365AA" w:rsidRPr="00EE5948">
        <w:rPr>
          <w:rFonts w:cs="Arial"/>
          <w:sz w:val="24"/>
          <w:szCs w:val="24"/>
        </w:rPr>
        <w:t>Debris Trucks</w:t>
      </w:r>
      <w:r w:rsidR="00B26875" w:rsidRPr="00EE5948">
        <w:rPr>
          <w:rFonts w:cs="Arial"/>
          <w:sz w:val="24"/>
          <w:szCs w:val="24"/>
        </w:rPr>
        <w:t>. Water Trucks, Street Sweepers, and other operational equipment, deemed appropriate by the IMT,</w:t>
      </w:r>
      <w:r w:rsidR="00965259" w:rsidRPr="00EE5948">
        <w:rPr>
          <w:rFonts w:cs="Arial"/>
          <w:sz w:val="24"/>
          <w:szCs w:val="24"/>
        </w:rPr>
        <w:t xml:space="preserve"> will be equipped with GPS devices </w:t>
      </w:r>
      <w:r w:rsidR="00B26875" w:rsidRPr="00EE5948">
        <w:rPr>
          <w:rFonts w:cs="Arial"/>
          <w:sz w:val="24"/>
          <w:szCs w:val="24"/>
        </w:rPr>
        <w:t xml:space="preserve">and/or capabilities </w:t>
      </w:r>
      <w:r w:rsidR="00965259" w:rsidRPr="00EE5948">
        <w:rPr>
          <w:rFonts w:cs="Arial"/>
          <w:sz w:val="24"/>
          <w:szCs w:val="24"/>
        </w:rPr>
        <w:t xml:space="preserve">provided by </w:t>
      </w:r>
      <w:bookmarkStart w:id="32" w:name="_Hlk74301649"/>
      <w:r w:rsidR="00965259" w:rsidRPr="00EE5948">
        <w:rPr>
          <w:rFonts w:cs="Arial"/>
          <w:sz w:val="24"/>
          <w:szCs w:val="24"/>
        </w:rPr>
        <w:t xml:space="preserve">the </w:t>
      </w:r>
      <w:r w:rsidR="00BB45EF" w:rsidRPr="00EE5948">
        <w:rPr>
          <w:rFonts w:cs="Arial"/>
          <w:sz w:val="24"/>
          <w:szCs w:val="24"/>
        </w:rPr>
        <w:t>A&amp;M Contractor</w:t>
      </w:r>
      <w:bookmarkEnd w:id="32"/>
      <w:r w:rsidR="00965259" w:rsidRPr="00EE5948">
        <w:rPr>
          <w:rFonts w:cs="Arial"/>
          <w:sz w:val="24"/>
          <w:szCs w:val="24"/>
        </w:rPr>
        <w:t xml:space="preserve">. </w:t>
      </w:r>
      <w:r w:rsidR="00EB43A7" w:rsidRPr="00EE5948">
        <w:rPr>
          <w:rFonts w:cs="Arial"/>
          <w:sz w:val="24"/>
          <w:szCs w:val="24"/>
        </w:rPr>
        <w:t xml:space="preserve"> </w:t>
      </w:r>
      <w:r w:rsidR="00965259" w:rsidRPr="00EE5948">
        <w:rPr>
          <w:rFonts w:cs="Arial"/>
          <w:sz w:val="24"/>
          <w:szCs w:val="24"/>
        </w:rPr>
        <w:t xml:space="preserve">These devices shall be operational during the </w:t>
      </w:r>
      <w:r w:rsidR="00C14EA9" w:rsidRPr="00EE5948">
        <w:rPr>
          <w:rFonts w:cs="Arial"/>
          <w:sz w:val="24"/>
          <w:szCs w:val="24"/>
        </w:rPr>
        <w:t>workday</w:t>
      </w:r>
      <w:r w:rsidR="00965259" w:rsidRPr="00EE5948">
        <w:rPr>
          <w:rFonts w:cs="Arial"/>
          <w:sz w:val="24"/>
          <w:szCs w:val="24"/>
        </w:rPr>
        <w:t xml:space="preserve"> so that the </w:t>
      </w:r>
      <w:r w:rsidR="009C2120" w:rsidRPr="00EE5948">
        <w:rPr>
          <w:rFonts w:cs="Arial"/>
          <w:sz w:val="24"/>
          <w:szCs w:val="24"/>
        </w:rPr>
        <w:t>DDHTR</w:t>
      </w:r>
      <w:r w:rsidR="00786DC0" w:rsidRPr="00EE5948">
        <w:rPr>
          <w:rFonts w:cs="Arial"/>
          <w:sz w:val="24"/>
          <w:szCs w:val="24"/>
        </w:rPr>
        <w:t xml:space="preserve"> Contractor</w:t>
      </w:r>
      <w:r w:rsidR="00965259" w:rsidRPr="00EE5948">
        <w:rPr>
          <w:rFonts w:cs="Arial"/>
          <w:sz w:val="24"/>
          <w:szCs w:val="24"/>
        </w:rPr>
        <w:t xml:space="preserve">, the </w:t>
      </w:r>
      <w:r w:rsidR="00BB45EF" w:rsidRPr="00EE5948">
        <w:rPr>
          <w:rFonts w:cs="Arial"/>
          <w:sz w:val="24"/>
          <w:szCs w:val="24"/>
        </w:rPr>
        <w:t>A&amp;M Contractor</w:t>
      </w:r>
      <w:r w:rsidR="00965259" w:rsidRPr="00EE5948">
        <w:rPr>
          <w:rFonts w:cs="Arial"/>
          <w:sz w:val="24"/>
          <w:szCs w:val="24"/>
        </w:rPr>
        <w:t xml:space="preserve"> and the IMT can keep track of all </w:t>
      </w:r>
      <w:r w:rsidR="009C2120" w:rsidRPr="00EE5948">
        <w:rPr>
          <w:rFonts w:cs="Arial"/>
          <w:sz w:val="24"/>
          <w:szCs w:val="24"/>
        </w:rPr>
        <w:t>DDHTR</w:t>
      </w:r>
      <w:r w:rsidR="00786DC0" w:rsidRPr="00EE5948">
        <w:rPr>
          <w:rFonts w:cs="Arial"/>
          <w:sz w:val="24"/>
          <w:szCs w:val="24"/>
        </w:rPr>
        <w:t xml:space="preserve"> Contractor</w:t>
      </w:r>
      <w:r w:rsidR="00965259" w:rsidRPr="00EE5948">
        <w:rPr>
          <w:rFonts w:cs="Arial"/>
          <w:sz w:val="24"/>
          <w:szCs w:val="24"/>
        </w:rPr>
        <w:t xml:space="preserve"> vehicles during the operation for safety purposes and to monitor productivity.</w:t>
      </w:r>
      <w:r w:rsidR="00EB43A7" w:rsidRPr="00EE5948">
        <w:rPr>
          <w:rFonts w:cs="Arial"/>
          <w:sz w:val="24"/>
          <w:szCs w:val="24"/>
        </w:rPr>
        <w:t xml:space="preserve"> </w:t>
      </w:r>
      <w:r w:rsidR="00965259" w:rsidRPr="00EE5948">
        <w:rPr>
          <w:rFonts w:cs="Arial"/>
          <w:sz w:val="24"/>
          <w:szCs w:val="24"/>
        </w:rPr>
        <w:t xml:space="preserve"> The Truck</w:t>
      </w:r>
      <w:r w:rsidR="00A53872" w:rsidRPr="00EE5948">
        <w:rPr>
          <w:rFonts w:cs="Arial"/>
          <w:sz w:val="24"/>
          <w:szCs w:val="24"/>
        </w:rPr>
        <w:t xml:space="preserve">s </w:t>
      </w:r>
      <w:r w:rsidR="00965259" w:rsidRPr="00EE5948">
        <w:rPr>
          <w:rFonts w:cs="Arial"/>
          <w:sz w:val="24"/>
          <w:szCs w:val="24"/>
        </w:rPr>
        <w:t xml:space="preserve">will be tracked </w:t>
      </w:r>
      <w:r w:rsidR="00A53872" w:rsidRPr="00EE5948">
        <w:rPr>
          <w:rFonts w:cs="Arial"/>
          <w:sz w:val="24"/>
          <w:szCs w:val="24"/>
        </w:rPr>
        <w:t xml:space="preserve">to assure they are where they </w:t>
      </w:r>
      <w:r w:rsidR="00965259" w:rsidRPr="00EE5948">
        <w:rPr>
          <w:rFonts w:cs="Arial"/>
          <w:sz w:val="24"/>
          <w:szCs w:val="24"/>
        </w:rPr>
        <w:t>are expected to be per the properties and end use facilities that they have been directed to haul their loads to.</w:t>
      </w:r>
    </w:p>
    <w:p w14:paraId="3F15C432" w14:textId="2FD82F69"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Record </w:t>
      </w:r>
      <w:r w:rsidR="00EB43A7" w:rsidRPr="00EE5948">
        <w:rPr>
          <w:b/>
          <w:sz w:val="24"/>
          <w:szCs w:val="24"/>
        </w:rPr>
        <w:t>T</w:t>
      </w:r>
      <w:r w:rsidRPr="00EE5948">
        <w:rPr>
          <w:b/>
          <w:sz w:val="24"/>
          <w:szCs w:val="24"/>
        </w:rPr>
        <w:t xml:space="preserve">rucks </w:t>
      </w:r>
      <w:r w:rsidR="00EB43A7" w:rsidRPr="00EE5948">
        <w:rPr>
          <w:b/>
          <w:sz w:val="24"/>
          <w:szCs w:val="24"/>
        </w:rPr>
        <w:t>I</w:t>
      </w:r>
      <w:r w:rsidRPr="00EE5948">
        <w:rPr>
          <w:b/>
          <w:sz w:val="24"/>
          <w:szCs w:val="24"/>
        </w:rPr>
        <w:t xml:space="preserve">dentification </w:t>
      </w:r>
      <w:r w:rsidR="00EB43A7" w:rsidRPr="00EE5948">
        <w:rPr>
          <w:b/>
          <w:sz w:val="24"/>
          <w:szCs w:val="24"/>
        </w:rPr>
        <w:t>N</w:t>
      </w:r>
      <w:r w:rsidRPr="00EE5948">
        <w:rPr>
          <w:b/>
          <w:sz w:val="24"/>
          <w:szCs w:val="24"/>
        </w:rPr>
        <w:t>umbers</w:t>
      </w:r>
    </w:p>
    <w:p w14:paraId="411484A9" w14:textId="62175B7A" w:rsidR="00965259" w:rsidRPr="00EE5948" w:rsidRDefault="00965259" w:rsidP="00FC3CF4">
      <w:pPr>
        <w:spacing w:before="240" w:after="240"/>
        <w:ind w:left="720"/>
        <w:rPr>
          <w:rFonts w:cs="Arial"/>
          <w:sz w:val="24"/>
          <w:szCs w:val="24"/>
        </w:rPr>
      </w:pPr>
      <w:r w:rsidRPr="00EE5948">
        <w:rPr>
          <w:rFonts w:cs="Arial"/>
          <w:sz w:val="24"/>
          <w:szCs w:val="24"/>
        </w:rPr>
        <w:t xml:space="preserve">All </w:t>
      </w:r>
      <w:r w:rsidR="009C2120" w:rsidRPr="00EE5948">
        <w:rPr>
          <w:rFonts w:cs="Arial"/>
          <w:sz w:val="24"/>
          <w:szCs w:val="24"/>
        </w:rPr>
        <w:t>DDHTR</w:t>
      </w:r>
      <w:r w:rsidR="00786DC0" w:rsidRPr="00EE5948">
        <w:rPr>
          <w:rFonts w:cs="Arial"/>
          <w:sz w:val="24"/>
          <w:szCs w:val="24"/>
        </w:rPr>
        <w:t xml:space="preserve"> Contractor</w:t>
      </w:r>
      <w:r w:rsidRPr="00EE5948">
        <w:rPr>
          <w:rFonts w:cs="Arial"/>
          <w:sz w:val="24"/>
          <w:szCs w:val="24"/>
        </w:rPr>
        <w:t xml:space="preserve"> Trucks will be provided a placard or other visible means of identification as part of the Operation to be displayed prominently to identify trucks that are part of the operation. </w:t>
      </w:r>
      <w:r w:rsidR="00EB43A7" w:rsidRPr="00EE5948">
        <w:rPr>
          <w:rFonts w:cs="Arial"/>
          <w:sz w:val="24"/>
          <w:szCs w:val="24"/>
        </w:rPr>
        <w:t xml:space="preserve"> </w:t>
      </w:r>
      <w:r w:rsidRPr="00EE5948">
        <w:rPr>
          <w:rFonts w:cs="Arial"/>
          <w:sz w:val="24"/>
          <w:szCs w:val="24"/>
        </w:rPr>
        <w:t xml:space="preserve">These placards shall be provided for each truck </w:t>
      </w:r>
      <w:r w:rsidR="004651E9" w:rsidRPr="00EE5948">
        <w:rPr>
          <w:rFonts w:cs="Arial"/>
          <w:sz w:val="24"/>
          <w:szCs w:val="24"/>
        </w:rPr>
        <w:t xml:space="preserve">once they pass </w:t>
      </w:r>
      <w:r w:rsidRPr="00EE5948">
        <w:rPr>
          <w:rFonts w:cs="Arial"/>
          <w:sz w:val="24"/>
          <w:szCs w:val="24"/>
        </w:rPr>
        <w:t>their DOT inspections</w:t>
      </w:r>
      <w:r w:rsidR="004651E9" w:rsidRPr="00EE5948">
        <w:rPr>
          <w:rFonts w:cs="Arial"/>
          <w:sz w:val="24"/>
          <w:szCs w:val="24"/>
        </w:rPr>
        <w:t>, conducted as part of this operation</w:t>
      </w:r>
      <w:r w:rsidRPr="00EE5948">
        <w:rPr>
          <w:rFonts w:cs="Arial"/>
          <w:sz w:val="24"/>
          <w:szCs w:val="24"/>
        </w:rPr>
        <w:t>.</w:t>
      </w:r>
      <w:r w:rsidR="00EB43A7" w:rsidRPr="00EE5948">
        <w:rPr>
          <w:rFonts w:cs="Arial"/>
          <w:sz w:val="24"/>
          <w:szCs w:val="24"/>
        </w:rPr>
        <w:t xml:space="preserve"> </w:t>
      </w:r>
      <w:r w:rsidR="006701AD" w:rsidRPr="00EE5948">
        <w:rPr>
          <w:rFonts w:cs="Arial"/>
          <w:sz w:val="24"/>
          <w:szCs w:val="24"/>
        </w:rPr>
        <w:t xml:space="preserve"> Trucks will also be given a bar coded sticker to be placed externally on the truck in an easily accessed location by the </w:t>
      </w:r>
      <w:r w:rsidR="00BB45EF" w:rsidRPr="00EE5948">
        <w:rPr>
          <w:rFonts w:cs="Arial"/>
          <w:sz w:val="24"/>
          <w:szCs w:val="24"/>
        </w:rPr>
        <w:t>A&amp;M Contractor</w:t>
      </w:r>
      <w:r w:rsidR="006701AD" w:rsidRPr="00EE5948">
        <w:rPr>
          <w:rFonts w:cs="Arial"/>
          <w:sz w:val="24"/>
          <w:szCs w:val="24"/>
        </w:rPr>
        <w:t xml:space="preserve"> in order to more easily identify the specific truck as it enters a debris removal site and an end use facility.</w:t>
      </w:r>
      <w:r w:rsidR="00FA488C" w:rsidRPr="00EE5948">
        <w:rPr>
          <w:rFonts w:cs="Arial"/>
          <w:sz w:val="24"/>
          <w:szCs w:val="24"/>
        </w:rPr>
        <w:t xml:space="preserve"> </w:t>
      </w:r>
      <w:r w:rsidR="00EB43A7" w:rsidRPr="00EE5948">
        <w:rPr>
          <w:rFonts w:cs="Arial"/>
          <w:sz w:val="24"/>
          <w:szCs w:val="24"/>
        </w:rPr>
        <w:t xml:space="preserve"> </w:t>
      </w:r>
      <w:r w:rsidR="00FA488C" w:rsidRPr="00EE5948">
        <w:rPr>
          <w:rFonts w:cs="Arial"/>
          <w:sz w:val="24"/>
          <w:szCs w:val="24"/>
        </w:rPr>
        <w:t>Placards shall be covered when a truck is being used for a non-DDHTR Contractor directed use.</w:t>
      </w:r>
    </w:p>
    <w:p w14:paraId="5D1DAD5F" w14:textId="1AC55DD3"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Collect and </w:t>
      </w:r>
      <w:r w:rsidR="00EB43A7" w:rsidRPr="00EE5948">
        <w:rPr>
          <w:b/>
          <w:sz w:val="24"/>
          <w:szCs w:val="24"/>
        </w:rPr>
        <w:t>O</w:t>
      </w:r>
      <w:r w:rsidRPr="00EE5948">
        <w:rPr>
          <w:b/>
          <w:sz w:val="24"/>
          <w:szCs w:val="24"/>
        </w:rPr>
        <w:t xml:space="preserve">rganize </w:t>
      </w:r>
      <w:r w:rsidR="00EB43A7" w:rsidRPr="00EE5948">
        <w:rPr>
          <w:b/>
          <w:sz w:val="24"/>
          <w:szCs w:val="24"/>
        </w:rPr>
        <w:t>D</w:t>
      </w:r>
      <w:r w:rsidRPr="00EE5948">
        <w:rPr>
          <w:b/>
          <w:sz w:val="24"/>
          <w:szCs w:val="24"/>
        </w:rPr>
        <w:t xml:space="preserve">ebris </w:t>
      </w:r>
      <w:r w:rsidR="00EB43A7" w:rsidRPr="00EE5948">
        <w:rPr>
          <w:b/>
          <w:sz w:val="24"/>
          <w:szCs w:val="24"/>
        </w:rPr>
        <w:t>R</w:t>
      </w:r>
      <w:r w:rsidRPr="00EE5948">
        <w:rPr>
          <w:b/>
          <w:sz w:val="24"/>
          <w:szCs w:val="24"/>
        </w:rPr>
        <w:t xml:space="preserve">emoval </w:t>
      </w:r>
      <w:r w:rsidR="00EB43A7" w:rsidRPr="00EE5948">
        <w:rPr>
          <w:b/>
          <w:sz w:val="24"/>
          <w:szCs w:val="24"/>
        </w:rPr>
        <w:t>D</w:t>
      </w:r>
      <w:r w:rsidRPr="00EE5948">
        <w:rPr>
          <w:b/>
          <w:sz w:val="24"/>
          <w:szCs w:val="24"/>
        </w:rPr>
        <w:t xml:space="preserve">ocumentation </w:t>
      </w:r>
      <w:r w:rsidR="00EB43A7" w:rsidRPr="00EE5948">
        <w:rPr>
          <w:b/>
          <w:sz w:val="24"/>
          <w:szCs w:val="24"/>
        </w:rPr>
        <w:t>T</w:t>
      </w:r>
      <w:r w:rsidRPr="00EE5948">
        <w:rPr>
          <w:b/>
          <w:sz w:val="24"/>
          <w:szCs w:val="24"/>
        </w:rPr>
        <w:t xml:space="preserve">hrough </w:t>
      </w:r>
      <w:r w:rsidR="00EB43A7" w:rsidRPr="00EE5948">
        <w:rPr>
          <w:b/>
          <w:sz w:val="24"/>
          <w:szCs w:val="24"/>
        </w:rPr>
        <w:t>W</w:t>
      </w:r>
      <w:r w:rsidRPr="00EE5948">
        <w:rPr>
          <w:b/>
          <w:sz w:val="24"/>
          <w:szCs w:val="24"/>
        </w:rPr>
        <w:t xml:space="preserve">eb </w:t>
      </w:r>
      <w:r w:rsidR="00EB43A7" w:rsidRPr="00EE5948">
        <w:rPr>
          <w:b/>
          <w:sz w:val="24"/>
          <w:szCs w:val="24"/>
        </w:rPr>
        <w:t>B</w:t>
      </w:r>
      <w:r w:rsidRPr="00EE5948">
        <w:rPr>
          <w:b/>
          <w:sz w:val="24"/>
          <w:szCs w:val="24"/>
        </w:rPr>
        <w:t xml:space="preserve">ased </w:t>
      </w:r>
      <w:r w:rsidR="00EB43A7" w:rsidRPr="00EE5948">
        <w:rPr>
          <w:b/>
          <w:sz w:val="24"/>
          <w:szCs w:val="24"/>
        </w:rPr>
        <w:t>D</w:t>
      </w:r>
      <w:r w:rsidRPr="00EE5948">
        <w:rPr>
          <w:b/>
          <w:sz w:val="24"/>
          <w:szCs w:val="24"/>
        </w:rPr>
        <w:t>atabase</w:t>
      </w:r>
    </w:p>
    <w:p w14:paraId="56910BBF" w14:textId="49321421" w:rsidR="00965259" w:rsidRPr="00EE5948" w:rsidRDefault="00965259" w:rsidP="00FC3CF4">
      <w:pPr>
        <w:spacing w:before="240" w:after="240"/>
        <w:ind w:left="720"/>
        <w:rPr>
          <w:rFonts w:cs="Arial"/>
          <w:sz w:val="24"/>
          <w:szCs w:val="24"/>
        </w:rPr>
      </w:pPr>
      <w:r w:rsidRPr="00EE5948">
        <w:rPr>
          <w:rFonts w:cs="Arial"/>
          <w:sz w:val="24"/>
          <w:szCs w:val="24"/>
        </w:rPr>
        <w:t xml:space="preserve">The </w:t>
      </w:r>
      <w:r w:rsidR="00BB45EF" w:rsidRPr="00EE5948">
        <w:rPr>
          <w:rFonts w:cs="Arial"/>
          <w:sz w:val="24"/>
          <w:szCs w:val="24"/>
        </w:rPr>
        <w:t>A&amp;M Contractor</w:t>
      </w:r>
      <w:r w:rsidRPr="00EE5948">
        <w:rPr>
          <w:rFonts w:cs="Arial"/>
          <w:sz w:val="24"/>
          <w:szCs w:val="24"/>
        </w:rPr>
        <w:t xml:space="preserve">s shall collect, organize and maintain all project related documentation utilizing GIS and other database software as described in the </w:t>
      </w:r>
      <w:r w:rsidR="00BB45EF" w:rsidRPr="00EE5948">
        <w:rPr>
          <w:rFonts w:cs="Arial"/>
          <w:sz w:val="24"/>
          <w:szCs w:val="24"/>
        </w:rPr>
        <w:t>A&amp;M Contractor</w:t>
      </w:r>
      <w:r w:rsidRPr="00EE5948">
        <w:rPr>
          <w:rFonts w:cs="Arial"/>
          <w:sz w:val="24"/>
          <w:szCs w:val="24"/>
        </w:rPr>
        <w:t xml:space="preserve"> Agreement “Scope of Work</w:t>
      </w:r>
      <w:r w:rsidR="0032774A" w:rsidRPr="00EE5948">
        <w:rPr>
          <w:rFonts w:cs="Arial"/>
          <w:sz w:val="24"/>
          <w:szCs w:val="24"/>
        </w:rPr>
        <w:t>,</w:t>
      </w:r>
      <w:r w:rsidRPr="00EE5948">
        <w:rPr>
          <w:rFonts w:cs="Arial"/>
          <w:sz w:val="24"/>
          <w:szCs w:val="24"/>
        </w:rPr>
        <w:t xml:space="preserve"> Both </w:t>
      </w:r>
      <w:r w:rsidR="00C14EA9" w:rsidRPr="00EE5948">
        <w:rPr>
          <w:rFonts w:cs="Arial"/>
          <w:sz w:val="24"/>
          <w:szCs w:val="24"/>
        </w:rPr>
        <w:t>Operations:</w:t>
      </w:r>
      <w:r w:rsidRPr="00EE5948">
        <w:rPr>
          <w:rFonts w:cs="Arial"/>
          <w:sz w:val="24"/>
          <w:szCs w:val="24"/>
        </w:rPr>
        <w:t xml:space="preserve"> </w:t>
      </w:r>
      <w:r w:rsidR="0032774A" w:rsidRPr="00EE5948">
        <w:rPr>
          <w:rFonts w:cs="Arial"/>
          <w:sz w:val="24"/>
          <w:szCs w:val="24"/>
        </w:rPr>
        <w:t xml:space="preserve">Section </w:t>
      </w:r>
      <w:r w:rsidRPr="00EE5948">
        <w:rPr>
          <w:rFonts w:cs="Arial"/>
          <w:sz w:val="24"/>
          <w:szCs w:val="24"/>
        </w:rPr>
        <w:t>A</w:t>
      </w:r>
      <w:r w:rsidR="0032774A" w:rsidRPr="00EE5948">
        <w:rPr>
          <w:rFonts w:cs="Arial"/>
          <w:sz w:val="24"/>
          <w:szCs w:val="24"/>
        </w:rPr>
        <w:t>.</w:t>
      </w:r>
      <w:r w:rsidRPr="00EE5948">
        <w:rPr>
          <w:rFonts w:cs="Arial"/>
          <w:sz w:val="24"/>
          <w:szCs w:val="24"/>
        </w:rPr>
        <w:t xml:space="preserve"> GIS Services</w:t>
      </w:r>
      <w:r w:rsidR="00EB43A7" w:rsidRPr="00EE5948">
        <w:rPr>
          <w:rFonts w:cs="Arial"/>
          <w:sz w:val="24"/>
          <w:szCs w:val="24"/>
        </w:rPr>
        <w:t>”</w:t>
      </w:r>
      <w:r w:rsidRPr="00EE5948">
        <w:rPr>
          <w:rFonts w:cs="Arial"/>
          <w:sz w:val="24"/>
          <w:szCs w:val="24"/>
        </w:rPr>
        <w:t>.</w:t>
      </w:r>
    </w:p>
    <w:p w14:paraId="66BAB119" w14:textId="62FFAC44" w:rsidR="00965259" w:rsidRPr="00EE5948" w:rsidRDefault="00965259" w:rsidP="007F3DFC">
      <w:pPr>
        <w:pStyle w:val="ListParagraph"/>
        <w:numPr>
          <w:ilvl w:val="0"/>
          <w:numId w:val="32"/>
        </w:numPr>
        <w:spacing w:before="240" w:after="240"/>
        <w:ind w:left="720"/>
        <w:contextualSpacing w:val="0"/>
        <w:rPr>
          <w:b/>
          <w:sz w:val="24"/>
          <w:szCs w:val="24"/>
        </w:rPr>
      </w:pPr>
      <w:r w:rsidRPr="00EE5948">
        <w:rPr>
          <w:b/>
          <w:sz w:val="24"/>
          <w:szCs w:val="24"/>
        </w:rPr>
        <w:t xml:space="preserve">Prepare </w:t>
      </w:r>
      <w:r w:rsidR="00EB43A7" w:rsidRPr="00EE5948">
        <w:rPr>
          <w:b/>
          <w:sz w:val="24"/>
          <w:szCs w:val="24"/>
        </w:rPr>
        <w:t>S</w:t>
      </w:r>
      <w:r w:rsidRPr="00EE5948">
        <w:rPr>
          <w:b/>
          <w:sz w:val="24"/>
          <w:szCs w:val="24"/>
        </w:rPr>
        <w:t xml:space="preserve">ite </w:t>
      </w:r>
      <w:r w:rsidR="00EB43A7" w:rsidRPr="00EE5948">
        <w:rPr>
          <w:b/>
          <w:sz w:val="24"/>
          <w:szCs w:val="24"/>
        </w:rPr>
        <w:t>S</w:t>
      </w:r>
      <w:r w:rsidRPr="00EE5948">
        <w:rPr>
          <w:b/>
          <w:sz w:val="24"/>
          <w:szCs w:val="24"/>
        </w:rPr>
        <w:t xml:space="preserve">pecific </w:t>
      </w:r>
      <w:r w:rsidR="00EB43A7" w:rsidRPr="00EE5948">
        <w:rPr>
          <w:b/>
          <w:sz w:val="24"/>
          <w:szCs w:val="24"/>
        </w:rPr>
        <w:t>F</w:t>
      </w:r>
      <w:r w:rsidRPr="00EE5948">
        <w:rPr>
          <w:b/>
          <w:sz w:val="24"/>
          <w:szCs w:val="24"/>
        </w:rPr>
        <w:t xml:space="preserve">inal </w:t>
      </w:r>
      <w:r w:rsidR="00EB43A7" w:rsidRPr="00EE5948">
        <w:rPr>
          <w:b/>
          <w:sz w:val="24"/>
          <w:szCs w:val="24"/>
        </w:rPr>
        <w:t>R</w:t>
      </w:r>
      <w:r w:rsidRPr="00EE5948">
        <w:rPr>
          <w:b/>
          <w:sz w:val="24"/>
          <w:szCs w:val="24"/>
        </w:rPr>
        <w:t xml:space="preserve">eports and </w:t>
      </w:r>
      <w:r w:rsidR="00EB43A7" w:rsidRPr="00EE5948">
        <w:rPr>
          <w:b/>
          <w:sz w:val="24"/>
          <w:szCs w:val="24"/>
        </w:rPr>
        <w:t>D</w:t>
      </w:r>
      <w:r w:rsidRPr="00EE5948">
        <w:rPr>
          <w:b/>
          <w:sz w:val="24"/>
          <w:szCs w:val="24"/>
        </w:rPr>
        <w:t>atabase</w:t>
      </w:r>
    </w:p>
    <w:p w14:paraId="2328F535" w14:textId="51BE5378" w:rsidR="00965259" w:rsidRPr="00EE5948" w:rsidRDefault="00965259" w:rsidP="00FC3CF4">
      <w:pPr>
        <w:spacing w:before="240" w:after="240"/>
        <w:ind w:left="720"/>
        <w:rPr>
          <w:rFonts w:cs="Arial"/>
          <w:sz w:val="24"/>
          <w:szCs w:val="24"/>
        </w:rPr>
      </w:pPr>
      <w:r w:rsidRPr="00EE5948">
        <w:rPr>
          <w:rFonts w:cs="Arial"/>
          <w:sz w:val="24"/>
          <w:szCs w:val="24"/>
        </w:rPr>
        <w:lastRenderedPageBreak/>
        <w:t xml:space="preserve">The </w:t>
      </w:r>
      <w:r w:rsidR="00BB45EF" w:rsidRPr="00EE5948">
        <w:rPr>
          <w:rFonts w:cs="Arial"/>
          <w:sz w:val="24"/>
          <w:szCs w:val="24"/>
        </w:rPr>
        <w:t>A&amp;M Contractor</w:t>
      </w:r>
      <w:r w:rsidRPr="00EE5948">
        <w:rPr>
          <w:rFonts w:cs="Arial"/>
          <w:sz w:val="24"/>
          <w:szCs w:val="24"/>
        </w:rPr>
        <w:t xml:space="preserve"> shall prepare final reports summarizing work completed on each property or ROW segment and provide a summary of costs incurred on that property as described in the </w:t>
      </w:r>
      <w:r w:rsidR="00BB45EF" w:rsidRPr="00EE5948">
        <w:rPr>
          <w:rFonts w:cs="Arial"/>
          <w:sz w:val="24"/>
          <w:szCs w:val="24"/>
        </w:rPr>
        <w:t>A&amp;M Contractor</w:t>
      </w:r>
      <w:r w:rsidRPr="00EE5948">
        <w:rPr>
          <w:rFonts w:cs="Arial"/>
          <w:sz w:val="24"/>
          <w:szCs w:val="24"/>
        </w:rPr>
        <w:t xml:space="preserve"> Agreement “Scope of Work, Section </w:t>
      </w:r>
      <w:r w:rsidR="00CC3C3C" w:rsidRPr="00EE5948">
        <w:rPr>
          <w:rFonts w:cs="Arial"/>
          <w:sz w:val="24"/>
          <w:szCs w:val="24"/>
        </w:rPr>
        <w:t>5</w:t>
      </w:r>
      <w:r w:rsidRPr="00EE5948">
        <w:rPr>
          <w:rFonts w:cs="Arial"/>
          <w:sz w:val="24"/>
          <w:szCs w:val="24"/>
        </w:rPr>
        <w:t>.</w:t>
      </w:r>
      <w:r w:rsidR="00CC3C3C" w:rsidRPr="00EE5948">
        <w:rPr>
          <w:rFonts w:cs="Arial"/>
          <w:sz w:val="24"/>
          <w:szCs w:val="24"/>
        </w:rPr>
        <w:t>E.2</w:t>
      </w:r>
      <w:r w:rsidRPr="00EE5948">
        <w:rPr>
          <w:rFonts w:cs="Arial"/>
          <w:sz w:val="24"/>
          <w:szCs w:val="24"/>
        </w:rPr>
        <w:t xml:space="preserve"> Project Completion Documentation”</w:t>
      </w:r>
      <w:r w:rsidR="00EB43A7" w:rsidRPr="00EE5948">
        <w:rPr>
          <w:rFonts w:cs="Arial"/>
          <w:sz w:val="24"/>
          <w:szCs w:val="24"/>
        </w:rPr>
        <w:t>.</w:t>
      </w:r>
    </w:p>
    <w:p w14:paraId="09AAA4D5" w14:textId="0CE787D1" w:rsidR="00F56105" w:rsidRPr="00EE5948" w:rsidRDefault="00F56105" w:rsidP="00FC3CF4">
      <w:pPr>
        <w:spacing w:before="240" w:after="240"/>
        <w:ind w:left="720"/>
        <w:rPr>
          <w:rFonts w:cs="Arial"/>
          <w:sz w:val="24"/>
          <w:szCs w:val="24"/>
        </w:rPr>
      </w:pPr>
      <w:r w:rsidRPr="00EE5948">
        <w:rPr>
          <w:rFonts w:cs="Arial"/>
          <w:sz w:val="24"/>
          <w:szCs w:val="24"/>
        </w:rPr>
        <w:t>Also provide overall operational report of work completed including EPP compliance and any issues encountered and how they were addressed.</w:t>
      </w:r>
    </w:p>
    <w:p w14:paraId="2A6B5292" w14:textId="65DB672D" w:rsidR="006D151A" w:rsidRPr="00EE5948" w:rsidRDefault="002E66CC">
      <w:pPr>
        <w:pStyle w:val="Heading1"/>
      </w:pPr>
      <w:bookmarkStart w:id="33" w:name="_Toc82154215"/>
      <w:r w:rsidRPr="00EE5948">
        <w:t>3</w:t>
      </w:r>
      <w:r w:rsidR="00965259" w:rsidRPr="00EE5948">
        <w:t>.0 OVERVIEW OF OPERATIONS</w:t>
      </w:r>
      <w:bookmarkEnd w:id="33"/>
    </w:p>
    <w:p w14:paraId="724B7A29" w14:textId="59065339" w:rsidR="00FF4DE2" w:rsidRPr="00EE5948" w:rsidRDefault="002E66CC" w:rsidP="009F03F8">
      <w:pPr>
        <w:pStyle w:val="Heading2"/>
      </w:pPr>
      <w:bookmarkStart w:id="34" w:name="_Toc82154216"/>
      <w:bookmarkStart w:id="35" w:name="_Toc399760501"/>
      <w:bookmarkStart w:id="36" w:name="_Toc405877770"/>
      <w:r w:rsidRPr="00EE5948">
        <w:t>3</w:t>
      </w:r>
      <w:r w:rsidR="002834F9" w:rsidRPr="00EE5948">
        <w:t xml:space="preserve">.1 </w:t>
      </w:r>
      <w:r w:rsidR="00FF4DE2" w:rsidRPr="00EE5948">
        <w:t>Overview</w:t>
      </w:r>
      <w:r w:rsidR="000D0F44" w:rsidRPr="00EE5948">
        <w:t xml:space="preserve"> of Operations</w:t>
      </w:r>
      <w:r w:rsidR="003C47B3" w:rsidRPr="00EE5948">
        <w:t xml:space="preserve"> (</w:t>
      </w:r>
      <w:r w:rsidR="009C2120" w:rsidRPr="00EE5948">
        <w:t>DDHTR</w:t>
      </w:r>
      <w:r w:rsidR="00786DC0" w:rsidRPr="00EE5948">
        <w:t xml:space="preserve"> Contractor</w:t>
      </w:r>
      <w:r w:rsidR="003C47B3" w:rsidRPr="00EE5948">
        <w:t xml:space="preserve">, </w:t>
      </w:r>
      <w:r w:rsidR="00BB45EF" w:rsidRPr="00EE5948">
        <w:t>A&amp;M Contractor</w:t>
      </w:r>
      <w:r w:rsidR="003C47B3" w:rsidRPr="00EE5948">
        <w:t>)</w:t>
      </w:r>
      <w:bookmarkEnd w:id="34"/>
    </w:p>
    <w:p w14:paraId="4B4BAEDF" w14:textId="1C21AC1A" w:rsidR="000D0F44" w:rsidRPr="00EE5948" w:rsidRDefault="00A6362A" w:rsidP="00FC3CF4">
      <w:pPr>
        <w:spacing w:before="240" w:after="240"/>
        <w:rPr>
          <w:sz w:val="24"/>
          <w:szCs w:val="24"/>
        </w:rPr>
      </w:pPr>
      <w:r w:rsidRPr="00EE5948">
        <w:rPr>
          <w:sz w:val="24"/>
          <w:szCs w:val="24"/>
        </w:rPr>
        <w:t>The operation will follow a</w:t>
      </w:r>
      <w:r w:rsidR="000D0F44" w:rsidRPr="00EE5948">
        <w:rPr>
          <w:sz w:val="24"/>
          <w:szCs w:val="24"/>
        </w:rPr>
        <w:t xml:space="preserve"> systematic approach to removing debris off the property</w:t>
      </w:r>
      <w:r w:rsidR="0017492B" w:rsidRPr="00EE5948">
        <w:rPr>
          <w:sz w:val="24"/>
          <w:szCs w:val="24"/>
        </w:rPr>
        <w:t>.</w:t>
      </w:r>
      <w:r w:rsidR="00EB43A7" w:rsidRPr="00EE5948">
        <w:rPr>
          <w:sz w:val="24"/>
          <w:szCs w:val="24"/>
        </w:rPr>
        <w:t xml:space="preserve"> </w:t>
      </w:r>
      <w:r w:rsidR="009346BA" w:rsidRPr="00EE5948">
        <w:rPr>
          <w:sz w:val="24"/>
          <w:szCs w:val="24"/>
        </w:rPr>
        <w:t xml:space="preserve"> </w:t>
      </w:r>
      <w:r w:rsidR="0017492B" w:rsidRPr="00EE5948">
        <w:rPr>
          <w:sz w:val="24"/>
          <w:szCs w:val="24"/>
        </w:rPr>
        <w:t xml:space="preserve">The overall work in the operation will be divided up </w:t>
      </w:r>
      <w:r w:rsidR="00686524" w:rsidRPr="00EE5948">
        <w:rPr>
          <w:sz w:val="24"/>
          <w:szCs w:val="24"/>
        </w:rPr>
        <w:t>among</w:t>
      </w:r>
      <w:r w:rsidR="0017492B" w:rsidRPr="00EE5948">
        <w:rPr>
          <w:sz w:val="24"/>
          <w:szCs w:val="24"/>
        </w:rPr>
        <w:t xml:space="preserve"> technical </w:t>
      </w:r>
      <w:r w:rsidR="00BB45EF" w:rsidRPr="00EE5948">
        <w:rPr>
          <w:sz w:val="24"/>
          <w:szCs w:val="24"/>
        </w:rPr>
        <w:t>A&amp;M Contractor</w:t>
      </w:r>
      <w:r w:rsidR="0025063D" w:rsidRPr="00EE5948">
        <w:rPr>
          <w:sz w:val="24"/>
          <w:szCs w:val="24"/>
        </w:rPr>
        <w:t>s</w:t>
      </w:r>
      <w:r w:rsidR="0017492B" w:rsidRPr="00EE5948">
        <w:rPr>
          <w:sz w:val="24"/>
          <w:szCs w:val="24"/>
        </w:rPr>
        <w:t xml:space="preserve">, local, State, and possibly Federal agencies, and </w:t>
      </w:r>
      <w:r w:rsidR="009C2120" w:rsidRPr="00EE5948">
        <w:rPr>
          <w:sz w:val="24"/>
          <w:szCs w:val="24"/>
        </w:rPr>
        <w:t>DDHTR</w:t>
      </w:r>
      <w:r w:rsidR="00786DC0" w:rsidRPr="00EE5948">
        <w:rPr>
          <w:sz w:val="24"/>
          <w:szCs w:val="24"/>
        </w:rPr>
        <w:t xml:space="preserve"> Contractor</w:t>
      </w:r>
      <w:r w:rsidR="0017492B" w:rsidRPr="00EE5948">
        <w:rPr>
          <w:sz w:val="24"/>
          <w:szCs w:val="24"/>
        </w:rPr>
        <w:t>s.</w:t>
      </w:r>
      <w:r w:rsidR="00EB43A7" w:rsidRPr="00EE5948">
        <w:rPr>
          <w:sz w:val="24"/>
          <w:szCs w:val="24"/>
        </w:rPr>
        <w:t xml:space="preserve"> </w:t>
      </w:r>
      <w:r w:rsidR="009346BA" w:rsidRPr="00EE5948">
        <w:rPr>
          <w:sz w:val="24"/>
          <w:szCs w:val="24"/>
        </w:rPr>
        <w:t xml:space="preserve"> </w:t>
      </w:r>
      <w:r w:rsidR="0017492B" w:rsidRPr="00EE5948">
        <w:rPr>
          <w:sz w:val="24"/>
          <w:szCs w:val="24"/>
        </w:rPr>
        <w:t xml:space="preserve">The debris removal sequencing is outlined below, work </w:t>
      </w:r>
      <w:r w:rsidR="009602FC" w:rsidRPr="00EE5948">
        <w:rPr>
          <w:sz w:val="24"/>
          <w:szCs w:val="24"/>
        </w:rPr>
        <w:t xml:space="preserve">outlined is </w:t>
      </w:r>
      <w:r w:rsidR="725B626A" w:rsidRPr="00EE5948">
        <w:rPr>
          <w:sz w:val="24"/>
          <w:szCs w:val="24"/>
        </w:rPr>
        <w:t>delineated</w:t>
      </w:r>
      <w:r w:rsidR="00FA52D6" w:rsidRPr="00EE5948">
        <w:rPr>
          <w:sz w:val="24"/>
          <w:szCs w:val="24"/>
        </w:rPr>
        <w:t xml:space="preserve"> </w:t>
      </w:r>
      <w:r w:rsidR="0017492B" w:rsidRPr="00EE5948">
        <w:rPr>
          <w:sz w:val="24"/>
          <w:szCs w:val="24"/>
        </w:rPr>
        <w:t xml:space="preserve">by the </w:t>
      </w:r>
      <w:r w:rsidR="009C2120" w:rsidRPr="00EE5948">
        <w:rPr>
          <w:sz w:val="24"/>
          <w:szCs w:val="24"/>
        </w:rPr>
        <w:t>DDHTR</w:t>
      </w:r>
      <w:r w:rsidR="00786DC0" w:rsidRPr="00EE5948">
        <w:rPr>
          <w:sz w:val="24"/>
          <w:szCs w:val="24"/>
        </w:rPr>
        <w:t xml:space="preserve"> Contractor</w:t>
      </w:r>
      <w:r w:rsidR="009602FC" w:rsidRPr="00EE5948">
        <w:rPr>
          <w:sz w:val="24"/>
          <w:szCs w:val="24"/>
        </w:rPr>
        <w:t xml:space="preserve"> </w:t>
      </w:r>
      <w:r w:rsidR="0017492B" w:rsidRPr="00EE5948">
        <w:rPr>
          <w:sz w:val="24"/>
          <w:szCs w:val="24"/>
        </w:rPr>
        <w:t xml:space="preserve">described as </w:t>
      </w:r>
      <w:r w:rsidR="009602FC" w:rsidRPr="00EE5948">
        <w:rPr>
          <w:sz w:val="24"/>
          <w:szCs w:val="24"/>
        </w:rPr>
        <w:t xml:space="preserve">and the </w:t>
      </w:r>
      <w:r w:rsidR="00BB45EF" w:rsidRPr="00EE5948">
        <w:rPr>
          <w:sz w:val="24"/>
          <w:szCs w:val="24"/>
        </w:rPr>
        <w:t>A&amp;M Contractor</w:t>
      </w:r>
      <w:r w:rsidR="0017492B" w:rsidRPr="00EE5948">
        <w:rPr>
          <w:sz w:val="24"/>
          <w:szCs w:val="24"/>
        </w:rPr>
        <w:t>:</w:t>
      </w:r>
    </w:p>
    <w:p w14:paraId="31806D84" w14:textId="5E4BA68F" w:rsidR="00747E31" w:rsidRPr="00EE5948" w:rsidRDefault="00747E31" w:rsidP="007F3DFC">
      <w:pPr>
        <w:pStyle w:val="ListParagraph"/>
        <w:numPr>
          <w:ilvl w:val="0"/>
          <w:numId w:val="8"/>
        </w:numPr>
        <w:spacing w:before="240" w:after="240"/>
        <w:contextualSpacing w:val="0"/>
        <w:rPr>
          <w:sz w:val="24"/>
          <w:szCs w:val="24"/>
        </w:rPr>
      </w:pPr>
      <w:r w:rsidRPr="00EE5948">
        <w:rPr>
          <w:sz w:val="24"/>
          <w:szCs w:val="24"/>
        </w:rPr>
        <w:t xml:space="preserve">Initial </w:t>
      </w:r>
      <w:r w:rsidR="00D72776" w:rsidRPr="00EE5948">
        <w:rPr>
          <w:sz w:val="24"/>
          <w:szCs w:val="24"/>
        </w:rPr>
        <w:t>Burn Scar Areas</w:t>
      </w:r>
      <w:r w:rsidRPr="00EE5948">
        <w:rPr>
          <w:sz w:val="24"/>
          <w:szCs w:val="24"/>
        </w:rPr>
        <w:t xml:space="preserve"> Reconnaissance</w:t>
      </w:r>
      <w:r w:rsidR="00013636" w:rsidRPr="00EE5948">
        <w:rPr>
          <w:sz w:val="24"/>
          <w:szCs w:val="24"/>
        </w:rPr>
        <w:t>:</w:t>
      </w:r>
    </w:p>
    <w:p w14:paraId="4C185380" w14:textId="30A02BF7"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Obtain, analyze, and evaluate </w:t>
      </w:r>
      <w:r w:rsidR="00D72776" w:rsidRPr="00EE5948">
        <w:rPr>
          <w:sz w:val="24"/>
          <w:szCs w:val="24"/>
        </w:rPr>
        <w:t xml:space="preserve">burn scar area-wide </w:t>
      </w:r>
      <w:r w:rsidRPr="00EE5948">
        <w:rPr>
          <w:sz w:val="24"/>
          <w:szCs w:val="24"/>
        </w:rPr>
        <w:t xml:space="preserve">background soil samples to </w:t>
      </w:r>
      <w:r w:rsidR="00D72776" w:rsidRPr="00EE5948">
        <w:rPr>
          <w:sz w:val="24"/>
          <w:szCs w:val="24"/>
        </w:rPr>
        <w:t>inform the preparation of the operational</w:t>
      </w:r>
      <w:r w:rsidRPr="00EE5948">
        <w:rPr>
          <w:sz w:val="24"/>
          <w:szCs w:val="24"/>
        </w:rPr>
        <w:t xml:space="preserve"> cleanup goals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5642A799" w14:textId="6119920D" w:rsidR="00585D33" w:rsidRPr="00EE5948" w:rsidRDefault="00585D33"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 xml:space="preserve">Obtain, analyze, and evaluate background air quality to establish safe levels for the project </w:t>
      </w:r>
      <w:r w:rsidR="00AE6D74" w:rsidRPr="00EE5948">
        <w:rPr>
          <w:rFonts w:cs="Arial"/>
          <w:color w:val="000000" w:themeColor="text1"/>
          <w:sz w:val="24"/>
          <w:szCs w:val="24"/>
        </w:rPr>
        <w:t>(</w:t>
      </w:r>
      <w:r w:rsidR="00BB45EF" w:rsidRPr="00EE5948">
        <w:rPr>
          <w:rFonts w:cs="Arial"/>
          <w:color w:val="000000" w:themeColor="text1"/>
          <w:sz w:val="24"/>
          <w:szCs w:val="24"/>
        </w:rPr>
        <w:t>A&amp;M Contractor</w:t>
      </w:r>
      <w:r w:rsidR="00AE6D74" w:rsidRPr="00EE5948">
        <w:rPr>
          <w:rFonts w:cs="Arial"/>
          <w:color w:val="000000" w:themeColor="text1"/>
          <w:sz w:val="24"/>
          <w:szCs w:val="24"/>
        </w:rPr>
        <w:t>)</w:t>
      </w:r>
      <w:r w:rsidR="00EB43A7" w:rsidRPr="00EE5948">
        <w:rPr>
          <w:rFonts w:cs="Arial"/>
          <w:color w:val="000000" w:themeColor="text1"/>
          <w:sz w:val="24"/>
          <w:szCs w:val="24"/>
        </w:rPr>
        <w:t>.</w:t>
      </w:r>
    </w:p>
    <w:p w14:paraId="5C482DC4" w14:textId="1E385F8B"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Identify water </w:t>
      </w:r>
      <w:r w:rsidR="00D72776" w:rsidRPr="00EE5948">
        <w:rPr>
          <w:sz w:val="24"/>
          <w:szCs w:val="24"/>
        </w:rPr>
        <w:t xml:space="preserve">(dust control and street sweeping, </w:t>
      </w:r>
      <w:r w:rsidR="00A321F2" w:rsidRPr="00EE5948">
        <w:rPr>
          <w:sz w:val="24"/>
          <w:szCs w:val="24"/>
        </w:rPr>
        <w:t>etc.</w:t>
      </w:r>
      <w:r w:rsidR="00D72776" w:rsidRPr="00EE5948">
        <w:rPr>
          <w:sz w:val="24"/>
          <w:szCs w:val="24"/>
        </w:rPr>
        <w:t xml:space="preserve">) </w:t>
      </w:r>
      <w:r w:rsidRPr="00EE5948">
        <w:rPr>
          <w:sz w:val="24"/>
          <w:szCs w:val="24"/>
        </w:rPr>
        <w:t>and electrical sources</w:t>
      </w:r>
      <w:r w:rsidR="00F56105" w:rsidRPr="00EE5948">
        <w:rPr>
          <w:sz w:val="24"/>
          <w:szCs w:val="24"/>
        </w:rPr>
        <w:t xml:space="preserve"> and obtain permits as required</w:t>
      </w:r>
      <w:r w:rsidR="005C0A68" w:rsidRPr="00EE5948">
        <w:rPr>
          <w:sz w:val="24"/>
          <w:szCs w:val="24"/>
        </w:rPr>
        <w:t xml:space="preserve"> </w:t>
      </w:r>
      <w:r w:rsidR="00053F52" w:rsidRPr="00EE5948">
        <w:rPr>
          <w:sz w:val="24"/>
          <w:szCs w:val="24"/>
        </w:rPr>
        <w:t>(</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EB43A7" w:rsidRPr="00EE5948">
        <w:rPr>
          <w:sz w:val="24"/>
          <w:szCs w:val="24"/>
        </w:rPr>
        <w:t>.</w:t>
      </w:r>
    </w:p>
    <w:p w14:paraId="581090FE" w14:textId="2A57033E"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Identify equipment and material staging area</w:t>
      </w:r>
      <w:r w:rsidR="00053F52" w:rsidRPr="00EE5948">
        <w:rPr>
          <w:sz w:val="24"/>
          <w:szCs w:val="24"/>
        </w:rPr>
        <w:t xml:space="preserve"> (</w:t>
      </w:r>
      <w:r w:rsidR="009C2120" w:rsidRPr="00EE5948">
        <w:rPr>
          <w:sz w:val="24"/>
          <w:szCs w:val="24"/>
        </w:rPr>
        <w:t>DDHTR</w:t>
      </w:r>
      <w:r w:rsidR="00786DC0" w:rsidRPr="00EE5948">
        <w:rPr>
          <w:sz w:val="24"/>
          <w:szCs w:val="24"/>
        </w:rPr>
        <w:t xml:space="preserve"> Contractor</w:t>
      </w:r>
      <w:r w:rsidR="006A7717" w:rsidRPr="00EE5948">
        <w:rPr>
          <w:sz w:val="24"/>
          <w:szCs w:val="24"/>
        </w:rPr>
        <w:t>)</w:t>
      </w:r>
      <w:r w:rsidR="00EB43A7" w:rsidRPr="00EE5948">
        <w:rPr>
          <w:sz w:val="24"/>
          <w:szCs w:val="24"/>
        </w:rPr>
        <w:t>.</w:t>
      </w:r>
    </w:p>
    <w:p w14:paraId="0E97437B" w14:textId="67243A63" w:rsidR="00747E31"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 xml:space="preserve">Identify </w:t>
      </w:r>
      <w:r w:rsidR="00D72776" w:rsidRPr="00EE5948">
        <w:rPr>
          <w:sz w:val="24"/>
          <w:szCs w:val="24"/>
        </w:rPr>
        <w:t xml:space="preserve">materials </w:t>
      </w:r>
      <w:r w:rsidRPr="00EE5948">
        <w:rPr>
          <w:sz w:val="24"/>
          <w:szCs w:val="24"/>
        </w:rPr>
        <w:t>disposal and recycling options</w:t>
      </w:r>
      <w:r w:rsidR="00F23CCA" w:rsidRPr="00EE5948">
        <w:rPr>
          <w:sz w:val="24"/>
          <w:szCs w:val="24"/>
        </w:rPr>
        <w:t xml:space="preserve"> </w:t>
      </w:r>
      <w:r w:rsidR="001D3CB8" w:rsidRPr="00EE5948">
        <w:rPr>
          <w:sz w:val="24"/>
          <w:szCs w:val="24"/>
        </w:rPr>
        <w:t>(</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EB43A7" w:rsidRPr="00EE5948">
        <w:rPr>
          <w:sz w:val="24"/>
          <w:szCs w:val="24"/>
        </w:rPr>
        <w:t>.</w:t>
      </w:r>
    </w:p>
    <w:p w14:paraId="0163A1C5" w14:textId="314E59F4" w:rsidR="00093F8B" w:rsidRPr="00EE5948" w:rsidRDefault="00093F8B" w:rsidP="007F3DFC">
      <w:pPr>
        <w:pStyle w:val="ListParagraph"/>
        <w:numPr>
          <w:ilvl w:val="1"/>
          <w:numId w:val="8"/>
        </w:numPr>
        <w:spacing w:before="240" w:after="240"/>
        <w:ind w:left="1080"/>
        <w:contextualSpacing w:val="0"/>
        <w:rPr>
          <w:sz w:val="24"/>
          <w:szCs w:val="24"/>
        </w:rPr>
      </w:pPr>
      <w:bookmarkStart w:id="37" w:name="_Hlk74314064"/>
      <w:r w:rsidRPr="00EE5948">
        <w:rPr>
          <w:sz w:val="24"/>
          <w:szCs w:val="24"/>
        </w:rPr>
        <w:t xml:space="preserve">Identify </w:t>
      </w:r>
      <w:r w:rsidR="00F56105" w:rsidRPr="00EE5948">
        <w:rPr>
          <w:sz w:val="24"/>
          <w:szCs w:val="24"/>
        </w:rPr>
        <w:t xml:space="preserve">and document </w:t>
      </w:r>
      <w:r w:rsidRPr="00EE5948">
        <w:rPr>
          <w:sz w:val="24"/>
          <w:szCs w:val="24"/>
        </w:rPr>
        <w:t xml:space="preserve">immediate Erosion Control needs to protect waterways from contamination by hazardous </w:t>
      </w:r>
      <w:r w:rsidR="00D72776" w:rsidRPr="00EE5948">
        <w:rPr>
          <w:sz w:val="24"/>
          <w:szCs w:val="24"/>
        </w:rPr>
        <w:t xml:space="preserve">ash and </w:t>
      </w:r>
      <w:r w:rsidRPr="00EE5948">
        <w:rPr>
          <w:sz w:val="24"/>
          <w:szCs w:val="24"/>
        </w:rPr>
        <w:t>debris</w:t>
      </w:r>
      <w:r w:rsidR="00D72776" w:rsidRPr="00EE5948">
        <w:rPr>
          <w:sz w:val="24"/>
          <w:szCs w:val="24"/>
        </w:rPr>
        <w:t xml:space="preserve"> </w:t>
      </w:r>
      <w:bookmarkEnd w:id="37"/>
      <w:r w:rsidR="00D72776" w:rsidRPr="00EE5948">
        <w:rPr>
          <w:sz w:val="24"/>
          <w:szCs w:val="24"/>
        </w:rPr>
        <w:t>(</w:t>
      </w:r>
      <w:r w:rsidR="00BB45EF" w:rsidRPr="00EE5948">
        <w:rPr>
          <w:sz w:val="24"/>
          <w:szCs w:val="24"/>
        </w:rPr>
        <w:t>A&amp;M Contractor</w:t>
      </w:r>
      <w:r w:rsidR="00D72776" w:rsidRPr="00EE5948">
        <w:rPr>
          <w:sz w:val="24"/>
          <w:szCs w:val="24"/>
        </w:rPr>
        <w:t xml:space="preserve"> </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D72776" w:rsidRPr="00EE5948">
        <w:rPr>
          <w:sz w:val="24"/>
          <w:szCs w:val="24"/>
        </w:rPr>
        <w:t>,</w:t>
      </w:r>
      <w:r w:rsidR="00B17A7C" w:rsidRPr="00EE5948">
        <w:rPr>
          <w:sz w:val="24"/>
          <w:szCs w:val="24"/>
        </w:rPr>
        <w:t xml:space="preserve"> County and the State Watershed Task Force</w:t>
      </w:r>
      <w:r w:rsidR="00A725C3" w:rsidRPr="00EE5948">
        <w:rPr>
          <w:sz w:val="24"/>
          <w:szCs w:val="24"/>
        </w:rPr>
        <w:t xml:space="preserve"> </w:t>
      </w:r>
      <w:r w:rsidR="00B17A7C" w:rsidRPr="00EE5948">
        <w:rPr>
          <w:sz w:val="24"/>
          <w:szCs w:val="24"/>
        </w:rPr>
        <w:t>(SWTF)</w:t>
      </w:r>
      <w:r w:rsidR="00D72776" w:rsidRPr="00EE5948">
        <w:rPr>
          <w:sz w:val="24"/>
          <w:szCs w:val="24"/>
        </w:rPr>
        <w:t>)</w:t>
      </w:r>
      <w:r w:rsidR="00EB43A7" w:rsidRPr="00EE5948">
        <w:rPr>
          <w:sz w:val="24"/>
          <w:szCs w:val="24"/>
        </w:rPr>
        <w:t>.</w:t>
      </w:r>
    </w:p>
    <w:p w14:paraId="112BCDA6" w14:textId="51164540" w:rsidR="009A792C" w:rsidRPr="00EE5948" w:rsidRDefault="00585D33"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 xml:space="preserve">Perform Vehicle Identification Number verifications </w:t>
      </w:r>
      <w:r w:rsidR="00BB318C" w:rsidRPr="00EE5948">
        <w:rPr>
          <w:rFonts w:cs="Arial"/>
          <w:color w:val="000000" w:themeColor="text1"/>
          <w:sz w:val="24"/>
          <w:szCs w:val="24"/>
        </w:rPr>
        <w:t>(or vehicle abatements</w:t>
      </w:r>
      <w:r w:rsidR="009A792C" w:rsidRPr="00EE5948">
        <w:rPr>
          <w:rFonts w:cs="Arial"/>
          <w:color w:val="000000" w:themeColor="text1"/>
          <w:sz w:val="24"/>
          <w:szCs w:val="24"/>
        </w:rPr>
        <w:t xml:space="preserve"> or adjudications</w:t>
      </w:r>
      <w:r w:rsidR="00BB318C" w:rsidRPr="00EE5948">
        <w:rPr>
          <w:rFonts w:cs="Arial"/>
          <w:color w:val="000000" w:themeColor="text1"/>
          <w:sz w:val="24"/>
          <w:szCs w:val="24"/>
        </w:rPr>
        <w:t xml:space="preserve">) </w:t>
      </w:r>
      <w:r w:rsidRPr="00EE5948">
        <w:rPr>
          <w:rFonts w:cs="Arial"/>
          <w:color w:val="000000" w:themeColor="text1"/>
          <w:sz w:val="24"/>
          <w:szCs w:val="24"/>
        </w:rPr>
        <w:t>prior to removal of burned vehicle hulks (</w:t>
      </w:r>
      <w:r w:rsidR="001469F2" w:rsidRPr="00EE5948">
        <w:rPr>
          <w:rFonts w:cs="Arial"/>
          <w:color w:val="000000" w:themeColor="text1"/>
          <w:sz w:val="24"/>
          <w:szCs w:val="24"/>
        </w:rPr>
        <w:t>(appropriate State or Local law enforcement or authorized public agency employees)</w:t>
      </w:r>
      <w:r w:rsidRPr="00EE5948">
        <w:rPr>
          <w:rFonts w:cs="Arial"/>
          <w:color w:val="000000" w:themeColor="text1"/>
          <w:sz w:val="24"/>
          <w:szCs w:val="24"/>
        </w:rPr>
        <w:t>)</w:t>
      </w:r>
      <w:r w:rsidR="009A792C" w:rsidRPr="00EE5948">
        <w:rPr>
          <w:rFonts w:cs="Arial"/>
          <w:color w:val="000000" w:themeColor="text1"/>
          <w:sz w:val="24"/>
          <w:szCs w:val="24"/>
        </w:rPr>
        <w:t>.</w:t>
      </w:r>
    </w:p>
    <w:p w14:paraId="5FA8DB8C" w14:textId="151D11DE" w:rsidR="00585D33" w:rsidRPr="00EE5948" w:rsidRDefault="009A792C"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t>I</w:t>
      </w:r>
      <w:r w:rsidR="00BB318C" w:rsidRPr="00EE5948">
        <w:rPr>
          <w:rFonts w:cs="Arial"/>
          <w:color w:val="000000" w:themeColor="text1"/>
          <w:sz w:val="24"/>
          <w:szCs w:val="24"/>
        </w:rPr>
        <w:t xml:space="preserve">f </w:t>
      </w:r>
      <w:r w:rsidRPr="00EE5948">
        <w:rPr>
          <w:rFonts w:cs="Arial"/>
          <w:color w:val="000000" w:themeColor="text1"/>
          <w:sz w:val="24"/>
          <w:szCs w:val="24"/>
        </w:rPr>
        <w:t>it</w:t>
      </w:r>
      <w:r w:rsidR="00BB318C" w:rsidRPr="00EE5948">
        <w:rPr>
          <w:rFonts w:cs="Arial"/>
          <w:color w:val="000000" w:themeColor="text1"/>
          <w:sz w:val="24"/>
          <w:szCs w:val="24"/>
        </w:rPr>
        <w:t xml:space="preserve"> is not possible</w:t>
      </w:r>
      <w:r w:rsidRPr="00EE5948">
        <w:rPr>
          <w:rFonts w:cs="Arial"/>
          <w:color w:val="000000" w:themeColor="text1"/>
          <w:sz w:val="24"/>
          <w:szCs w:val="24"/>
        </w:rPr>
        <w:t xml:space="preserve"> to </w:t>
      </w:r>
      <w:r w:rsidR="00A321F2" w:rsidRPr="00EE5948">
        <w:rPr>
          <w:rFonts w:cs="Arial"/>
          <w:color w:val="000000" w:themeColor="text1"/>
          <w:sz w:val="24"/>
          <w:szCs w:val="24"/>
        </w:rPr>
        <w:t>conduct</w:t>
      </w:r>
      <w:r w:rsidRPr="00EE5948">
        <w:rPr>
          <w:rFonts w:cs="Arial"/>
          <w:color w:val="000000" w:themeColor="text1"/>
          <w:sz w:val="24"/>
          <w:szCs w:val="24"/>
        </w:rPr>
        <w:t xml:space="preserve"> such abatements on-site</w:t>
      </w:r>
      <w:r w:rsidR="00BB318C" w:rsidRPr="00EE5948">
        <w:rPr>
          <w:rFonts w:cs="Arial"/>
          <w:color w:val="000000" w:themeColor="text1"/>
          <w:sz w:val="24"/>
          <w:szCs w:val="24"/>
        </w:rPr>
        <w:t>, th</w:t>
      </w:r>
      <w:r w:rsidRPr="00EE5948">
        <w:rPr>
          <w:rFonts w:cs="Arial"/>
          <w:color w:val="000000" w:themeColor="text1"/>
          <w:sz w:val="24"/>
          <w:szCs w:val="24"/>
        </w:rPr>
        <w:t xml:space="preserve">en 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 xml:space="preserve"> shall provide a permitted site at which such abatements can occur off the debris removal APNs where such abatements can occur, safely, by the appropriate State or local law enforcement</w:t>
      </w:r>
      <w:r w:rsidR="001469F2" w:rsidRPr="00EE5948">
        <w:rPr>
          <w:rFonts w:cs="Arial"/>
          <w:color w:val="000000" w:themeColor="text1"/>
          <w:sz w:val="24"/>
          <w:szCs w:val="24"/>
        </w:rPr>
        <w:t xml:space="preserve"> or authorized public agency employees.</w:t>
      </w:r>
    </w:p>
    <w:p w14:paraId="0FEF54A3" w14:textId="005F38A9" w:rsidR="008C25DF" w:rsidRPr="00EE5948" w:rsidRDefault="008C25DF"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lastRenderedPageBreak/>
        <w:t xml:space="preserve">Conduct initial visual </w:t>
      </w:r>
      <w:r w:rsidR="006A7717" w:rsidRPr="00EE5948">
        <w:rPr>
          <w:rFonts w:cs="Arial"/>
          <w:color w:val="000000" w:themeColor="text1"/>
          <w:sz w:val="24"/>
          <w:szCs w:val="24"/>
        </w:rPr>
        <w:t xml:space="preserve">and video </w:t>
      </w:r>
      <w:r w:rsidRPr="00EE5948">
        <w:rPr>
          <w:rFonts w:cs="Arial"/>
          <w:color w:val="000000" w:themeColor="text1"/>
          <w:sz w:val="24"/>
          <w:szCs w:val="24"/>
        </w:rPr>
        <w:t xml:space="preserve">survey of roadways and infrastructure along those roads that could potentially be impacted by the debris cleanup operations. </w:t>
      </w:r>
      <w:r w:rsidR="00EB43A7" w:rsidRPr="00EE5948">
        <w:rPr>
          <w:rFonts w:cs="Arial"/>
          <w:color w:val="000000" w:themeColor="text1"/>
          <w:sz w:val="24"/>
          <w:szCs w:val="24"/>
        </w:rPr>
        <w:t xml:space="preserve"> </w:t>
      </w:r>
      <w:r w:rsidR="006A7717" w:rsidRPr="00EE5948">
        <w:rPr>
          <w:rFonts w:cs="Arial"/>
          <w:color w:val="000000" w:themeColor="text1"/>
          <w:sz w:val="24"/>
          <w:szCs w:val="24"/>
        </w:rPr>
        <w:t>These videos will be used to compare with visual review of the same roadways at the end of the operation, therefore must be of quality to assist in assessing the likely impact of the operation on these roadways</w:t>
      </w:r>
      <w:r w:rsidR="00EB43A7" w:rsidRPr="00EE5948">
        <w:rPr>
          <w:rFonts w:cs="Arial"/>
          <w:color w:val="000000" w:themeColor="text1"/>
          <w:sz w:val="24"/>
          <w:szCs w:val="24"/>
        </w:rPr>
        <w:t xml:space="preserve"> </w:t>
      </w:r>
      <w:r w:rsidR="000B6C17" w:rsidRPr="00EE5948">
        <w:rPr>
          <w:rFonts w:cs="Arial"/>
          <w:color w:val="000000" w:themeColor="text1"/>
          <w:sz w:val="24"/>
          <w:szCs w:val="24"/>
        </w:rPr>
        <w:t>(A&amp;M Contractor)</w:t>
      </w:r>
      <w:r w:rsidR="00EB43A7" w:rsidRPr="00EE5948">
        <w:rPr>
          <w:rFonts w:cs="Arial"/>
          <w:color w:val="000000" w:themeColor="text1"/>
          <w:sz w:val="24"/>
          <w:szCs w:val="24"/>
        </w:rPr>
        <w:t>.</w:t>
      </w:r>
    </w:p>
    <w:p w14:paraId="31A67FD4" w14:textId="68797CBE" w:rsidR="00013636" w:rsidRPr="00EE5948" w:rsidRDefault="00013636" w:rsidP="007F3DFC">
      <w:pPr>
        <w:pStyle w:val="ListParagraph"/>
        <w:numPr>
          <w:ilvl w:val="0"/>
          <w:numId w:val="8"/>
        </w:numPr>
        <w:tabs>
          <w:tab w:val="left" w:pos="900"/>
        </w:tabs>
        <w:spacing w:before="240" w:after="240"/>
        <w:contextualSpacing w:val="0"/>
        <w:rPr>
          <w:sz w:val="24"/>
          <w:szCs w:val="24"/>
        </w:rPr>
      </w:pPr>
      <w:r w:rsidRPr="00EE5948">
        <w:rPr>
          <w:sz w:val="24"/>
          <w:szCs w:val="24"/>
        </w:rPr>
        <w:t xml:space="preserve">Initial Environmental Assessment of the </w:t>
      </w:r>
      <w:r w:rsidR="00BF1A94" w:rsidRPr="00EE5948">
        <w:rPr>
          <w:sz w:val="24"/>
          <w:szCs w:val="24"/>
        </w:rPr>
        <w:t>Burn Scar Areas (State</w:t>
      </w:r>
      <w:r w:rsidR="001469F2" w:rsidRPr="00EE5948">
        <w:t xml:space="preserve"> </w:t>
      </w:r>
      <w:r w:rsidR="001469F2" w:rsidRPr="00EE5948">
        <w:rPr>
          <w:sz w:val="24"/>
          <w:szCs w:val="24"/>
        </w:rPr>
        <w:t xml:space="preserve">or User Agency or A&amp;M Contractor as directed by the User </w:t>
      </w:r>
      <w:r w:rsidR="00C14EA9" w:rsidRPr="00EE5948">
        <w:rPr>
          <w:sz w:val="24"/>
          <w:szCs w:val="24"/>
        </w:rPr>
        <w:t>Agency)</w:t>
      </w:r>
      <w:r w:rsidR="001125B2">
        <w:rPr>
          <w:sz w:val="24"/>
          <w:szCs w:val="24"/>
        </w:rPr>
        <w:t>.</w:t>
      </w:r>
    </w:p>
    <w:p w14:paraId="4ECDDB44" w14:textId="1B403078" w:rsidR="001469F2" w:rsidRPr="00EE5948" w:rsidRDefault="00013636" w:rsidP="007F3DFC">
      <w:pPr>
        <w:pStyle w:val="ListParagraph"/>
        <w:numPr>
          <w:ilvl w:val="1"/>
          <w:numId w:val="8"/>
        </w:numPr>
        <w:spacing w:before="240" w:after="240"/>
        <w:ind w:left="1080"/>
        <w:contextualSpacing w:val="0"/>
        <w:rPr>
          <w:sz w:val="24"/>
          <w:szCs w:val="24"/>
        </w:rPr>
      </w:pPr>
      <w:r w:rsidRPr="00EE5948">
        <w:rPr>
          <w:sz w:val="24"/>
          <w:szCs w:val="24"/>
        </w:rPr>
        <w:t xml:space="preserve">Evaluate Federal National Environmental Policy Act (NEPA – for Federally funded operations or operations located on federal lands) </w:t>
      </w:r>
      <w:r w:rsidR="00F56105" w:rsidRPr="00EE5948">
        <w:rPr>
          <w:sz w:val="24"/>
          <w:szCs w:val="24"/>
        </w:rPr>
        <w:t xml:space="preserve">requirements for the protection of the environment including, but not limited to surface water, endangered species, and cultural resources as required by law, consultation, </w:t>
      </w:r>
      <w:r w:rsidRPr="00EE5948">
        <w:rPr>
          <w:sz w:val="24"/>
          <w:szCs w:val="24"/>
        </w:rPr>
        <w:t xml:space="preserve">and California Environmental Quality Act (CEQA) requirements </w:t>
      </w:r>
      <w:r w:rsidR="001469F2" w:rsidRPr="00EE5948">
        <w:rPr>
          <w:sz w:val="24"/>
          <w:szCs w:val="24"/>
        </w:rPr>
        <w:t>and in the EPP.</w:t>
      </w:r>
      <w:r w:rsidRPr="00EE5948">
        <w:rPr>
          <w:sz w:val="24"/>
          <w:szCs w:val="24"/>
        </w:rPr>
        <w:t xml:space="preserve"> </w:t>
      </w:r>
      <w:r w:rsidR="006711BC">
        <w:rPr>
          <w:sz w:val="24"/>
          <w:szCs w:val="24"/>
        </w:rPr>
        <w:t xml:space="preserve"> </w:t>
      </w:r>
      <w:r w:rsidR="006F4BF1" w:rsidRPr="00EE5948">
        <w:rPr>
          <w:sz w:val="24"/>
          <w:szCs w:val="24"/>
        </w:rPr>
        <w:t xml:space="preserve">The EPP </w:t>
      </w:r>
      <w:r w:rsidR="00277914" w:rsidRPr="00EE5948">
        <w:rPr>
          <w:sz w:val="24"/>
          <w:szCs w:val="24"/>
        </w:rPr>
        <w:t xml:space="preserve">includes </w:t>
      </w:r>
      <w:r w:rsidR="006F4BF1" w:rsidRPr="00EE5948">
        <w:rPr>
          <w:sz w:val="24"/>
          <w:szCs w:val="24"/>
        </w:rPr>
        <w:t>the required</w:t>
      </w:r>
      <w:r w:rsidR="00805CFF" w:rsidRPr="00EE5948">
        <w:rPr>
          <w:sz w:val="24"/>
          <w:szCs w:val="24"/>
        </w:rPr>
        <w:t xml:space="preserve"> best management practices (</w:t>
      </w:r>
      <w:r w:rsidR="001469F2" w:rsidRPr="00EE5948">
        <w:rPr>
          <w:sz w:val="24"/>
          <w:szCs w:val="24"/>
        </w:rPr>
        <w:t>BMPs</w:t>
      </w:r>
      <w:r w:rsidR="00805CFF" w:rsidRPr="00EE5948">
        <w:rPr>
          <w:sz w:val="24"/>
          <w:szCs w:val="24"/>
        </w:rPr>
        <w:t>)</w:t>
      </w:r>
      <w:r w:rsidR="006F4BF1" w:rsidRPr="00EE5948">
        <w:rPr>
          <w:sz w:val="24"/>
          <w:szCs w:val="24"/>
        </w:rPr>
        <w:t xml:space="preserve"> </w:t>
      </w:r>
      <w:r w:rsidR="00F56105" w:rsidRPr="00EE5948">
        <w:rPr>
          <w:sz w:val="24"/>
          <w:szCs w:val="24"/>
        </w:rPr>
        <w:t>and Avoidance and Minimization Measures (AMMs) from Federal consultation t</w:t>
      </w:r>
      <w:r w:rsidR="006F4BF1" w:rsidRPr="00EE5948">
        <w:rPr>
          <w:sz w:val="24"/>
          <w:szCs w:val="24"/>
        </w:rPr>
        <w:t xml:space="preserve">o be implemented by the </w:t>
      </w:r>
      <w:r w:rsidR="009C2120" w:rsidRPr="00EE5948">
        <w:rPr>
          <w:sz w:val="24"/>
          <w:szCs w:val="24"/>
        </w:rPr>
        <w:t>DDHTR</w:t>
      </w:r>
      <w:r w:rsidR="00786DC0" w:rsidRPr="00EE5948">
        <w:rPr>
          <w:sz w:val="24"/>
          <w:szCs w:val="24"/>
        </w:rPr>
        <w:t xml:space="preserve"> Contractor</w:t>
      </w:r>
      <w:r w:rsidR="006F4BF1" w:rsidRPr="00EE5948">
        <w:rPr>
          <w:sz w:val="24"/>
          <w:szCs w:val="24"/>
        </w:rPr>
        <w:t xml:space="preserve"> as part of the Operation</w:t>
      </w:r>
      <w:r w:rsidR="00EB43A7" w:rsidRPr="00EE5948">
        <w:rPr>
          <w:sz w:val="24"/>
          <w:szCs w:val="24"/>
        </w:rPr>
        <w:t xml:space="preserve"> </w:t>
      </w:r>
      <w:r w:rsidR="00AC5C1C" w:rsidRPr="00EE5948">
        <w:rPr>
          <w:sz w:val="24"/>
          <w:szCs w:val="24"/>
        </w:rPr>
        <w:t>(State</w:t>
      </w:r>
      <w:r w:rsidR="001469F2" w:rsidRPr="00EE5948">
        <w:rPr>
          <w:sz w:val="24"/>
          <w:szCs w:val="24"/>
        </w:rPr>
        <w:t>, User Agency or A&amp;M Contractor as directed by the User Agency)</w:t>
      </w:r>
      <w:r w:rsidR="00EB43A7" w:rsidRPr="00EE5948">
        <w:rPr>
          <w:sz w:val="24"/>
          <w:szCs w:val="24"/>
        </w:rPr>
        <w:t>.</w:t>
      </w:r>
    </w:p>
    <w:p w14:paraId="0EF71738" w14:textId="64C040D3" w:rsidR="00013636" w:rsidRPr="00EE5948" w:rsidRDefault="001469F2" w:rsidP="007F3DFC">
      <w:pPr>
        <w:pStyle w:val="ListParagraph"/>
        <w:numPr>
          <w:ilvl w:val="1"/>
          <w:numId w:val="8"/>
        </w:numPr>
        <w:spacing w:before="240" w:after="240"/>
        <w:ind w:left="1080"/>
        <w:contextualSpacing w:val="0"/>
        <w:rPr>
          <w:sz w:val="24"/>
          <w:szCs w:val="24"/>
        </w:rPr>
      </w:pPr>
      <w:r w:rsidRPr="00EE5948">
        <w:rPr>
          <w:sz w:val="24"/>
          <w:szCs w:val="24"/>
        </w:rPr>
        <w:t>Develop an Operation Specific EPP (User Agency or A&amp;M Contractor as directed by the User Agency</w:t>
      </w:r>
      <w:r w:rsidR="00C14EA9" w:rsidRPr="00EE5948">
        <w:rPr>
          <w:sz w:val="24"/>
          <w:szCs w:val="24"/>
        </w:rPr>
        <w:t>))</w:t>
      </w:r>
      <w:r w:rsidR="00EB43A7" w:rsidRPr="00EE5948">
        <w:rPr>
          <w:sz w:val="24"/>
          <w:szCs w:val="24"/>
        </w:rPr>
        <w:t>.</w:t>
      </w:r>
    </w:p>
    <w:p w14:paraId="43DD4644" w14:textId="61DBA251" w:rsidR="00013636" w:rsidRPr="00EE5948" w:rsidRDefault="00013636" w:rsidP="007F3DFC">
      <w:pPr>
        <w:pStyle w:val="ListParagraph"/>
        <w:numPr>
          <w:ilvl w:val="1"/>
          <w:numId w:val="8"/>
        </w:numPr>
        <w:tabs>
          <w:tab w:val="left" w:pos="900"/>
        </w:tabs>
        <w:spacing w:before="240" w:after="240"/>
        <w:ind w:left="1080"/>
        <w:contextualSpacing w:val="0"/>
        <w:rPr>
          <w:sz w:val="24"/>
          <w:szCs w:val="24"/>
        </w:rPr>
      </w:pPr>
      <w:r w:rsidRPr="00EE5948">
        <w:rPr>
          <w:sz w:val="24"/>
          <w:szCs w:val="24"/>
        </w:rPr>
        <w:t>Coordinate with local</w:t>
      </w:r>
      <w:r w:rsidR="00B87C2F" w:rsidRPr="00EE5948">
        <w:rPr>
          <w:sz w:val="24"/>
          <w:szCs w:val="24"/>
        </w:rPr>
        <w:t>, state,</w:t>
      </w:r>
      <w:r w:rsidRPr="00EE5948">
        <w:rPr>
          <w:sz w:val="24"/>
          <w:szCs w:val="24"/>
        </w:rPr>
        <w:t xml:space="preserve"> and federal resources agencies with respect to these requirements when conducting </w:t>
      </w:r>
      <w:r w:rsidR="00AC5C1C" w:rsidRPr="00EE5948">
        <w:rPr>
          <w:sz w:val="24"/>
          <w:szCs w:val="24"/>
        </w:rPr>
        <w:t>work</w:t>
      </w:r>
      <w:r w:rsidR="009346BA" w:rsidRPr="00EE5948">
        <w:rPr>
          <w:sz w:val="24"/>
          <w:szCs w:val="24"/>
        </w:rPr>
        <w:t xml:space="preserve"> </w:t>
      </w:r>
      <w:r w:rsidR="00AC5C1C" w:rsidRPr="00EE5948">
        <w:rPr>
          <w:sz w:val="24"/>
          <w:szCs w:val="24"/>
        </w:rPr>
        <w:t>(</w:t>
      </w:r>
      <w:r w:rsidR="009C2120" w:rsidRPr="00EE5948">
        <w:rPr>
          <w:sz w:val="24"/>
          <w:szCs w:val="24"/>
        </w:rPr>
        <w:t>DDHTR</w:t>
      </w:r>
      <w:r w:rsidR="00786DC0" w:rsidRPr="00EE5948">
        <w:rPr>
          <w:sz w:val="24"/>
          <w:szCs w:val="24"/>
        </w:rPr>
        <w:t xml:space="preserve"> Contractor</w:t>
      </w:r>
      <w:r w:rsidR="007F5841" w:rsidRPr="00EE5948">
        <w:rPr>
          <w:sz w:val="24"/>
          <w:szCs w:val="24"/>
        </w:rPr>
        <w:t>)</w:t>
      </w:r>
      <w:r w:rsidR="00EB43A7" w:rsidRPr="00EE5948">
        <w:rPr>
          <w:sz w:val="24"/>
          <w:szCs w:val="24"/>
        </w:rPr>
        <w:t>.</w:t>
      </w:r>
    </w:p>
    <w:p w14:paraId="49DF24C1" w14:textId="41EEF709" w:rsidR="00ED6AFA" w:rsidRPr="00EE5948" w:rsidRDefault="00013636" w:rsidP="007F3DFC">
      <w:pPr>
        <w:pStyle w:val="ListParagraph"/>
        <w:numPr>
          <w:ilvl w:val="1"/>
          <w:numId w:val="8"/>
        </w:numPr>
        <w:spacing w:before="240" w:after="240"/>
        <w:ind w:left="1080"/>
        <w:contextualSpacing w:val="0"/>
        <w:rPr>
          <w:sz w:val="24"/>
          <w:szCs w:val="24"/>
        </w:rPr>
      </w:pPr>
      <w:r w:rsidRPr="00EE5948">
        <w:rPr>
          <w:sz w:val="24"/>
          <w:szCs w:val="24"/>
        </w:rPr>
        <w:t xml:space="preserve">Develop </w:t>
      </w:r>
      <w:r w:rsidR="005A022A" w:rsidRPr="00EE5948">
        <w:rPr>
          <w:sz w:val="24"/>
          <w:szCs w:val="24"/>
        </w:rPr>
        <w:t>an</w:t>
      </w:r>
      <w:r w:rsidRPr="00EE5948">
        <w:rPr>
          <w:sz w:val="24"/>
          <w:szCs w:val="24"/>
        </w:rPr>
        <w:t xml:space="preserve"> Operation Specific EPP </w:t>
      </w:r>
      <w:r w:rsidR="00AC5C1C" w:rsidRPr="00EE5948">
        <w:rPr>
          <w:sz w:val="24"/>
          <w:szCs w:val="24"/>
        </w:rPr>
        <w:t>(State’s Environmental Task Force)</w:t>
      </w:r>
      <w:r w:rsidR="00EB43A7" w:rsidRPr="00EE5948">
        <w:rPr>
          <w:sz w:val="24"/>
          <w:szCs w:val="24"/>
        </w:rPr>
        <w:t>.</w:t>
      </w:r>
    </w:p>
    <w:p w14:paraId="357D4AFA" w14:textId="75B7877E" w:rsidR="000D0F44" w:rsidRPr="00EE5948" w:rsidRDefault="00860589" w:rsidP="007F3DFC">
      <w:pPr>
        <w:pStyle w:val="ListParagraph"/>
        <w:numPr>
          <w:ilvl w:val="0"/>
          <w:numId w:val="8"/>
        </w:numPr>
        <w:spacing w:before="240" w:after="240"/>
        <w:contextualSpacing w:val="0"/>
        <w:rPr>
          <w:sz w:val="24"/>
          <w:szCs w:val="24"/>
        </w:rPr>
      </w:pPr>
      <w:r w:rsidRPr="00EE5948">
        <w:rPr>
          <w:sz w:val="24"/>
          <w:szCs w:val="24"/>
        </w:rPr>
        <w:t xml:space="preserve">Individual </w:t>
      </w:r>
      <w:r w:rsidR="00A571BC" w:rsidRPr="00EE5948">
        <w:rPr>
          <w:sz w:val="24"/>
          <w:szCs w:val="24"/>
        </w:rPr>
        <w:t xml:space="preserve">Property </w:t>
      </w:r>
      <w:r w:rsidRPr="00EE5948">
        <w:rPr>
          <w:sz w:val="24"/>
          <w:szCs w:val="24"/>
        </w:rPr>
        <w:t>Site Assessments</w:t>
      </w:r>
      <w:r w:rsidR="00BF1A94" w:rsidRPr="00EE5948">
        <w:rPr>
          <w:sz w:val="24"/>
          <w:szCs w:val="24"/>
        </w:rPr>
        <w:t>, Asbestos Surveys, and Hazard Tree Assessments:</w:t>
      </w:r>
    </w:p>
    <w:p w14:paraId="5C75C57B" w14:textId="32BA99EB" w:rsidR="009E17D6" w:rsidRPr="00EE5948" w:rsidRDefault="009E17D6" w:rsidP="007F3DFC">
      <w:pPr>
        <w:pStyle w:val="ListParagraph"/>
        <w:numPr>
          <w:ilvl w:val="1"/>
          <w:numId w:val="8"/>
        </w:numPr>
        <w:spacing w:before="240" w:after="240"/>
        <w:ind w:left="1080"/>
        <w:contextualSpacing w:val="0"/>
        <w:rPr>
          <w:sz w:val="24"/>
          <w:szCs w:val="24"/>
        </w:rPr>
      </w:pPr>
      <w:r w:rsidRPr="00EE5948">
        <w:rPr>
          <w:sz w:val="24"/>
          <w:szCs w:val="24"/>
        </w:rPr>
        <w:t xml:space="preserve">Install individual address signs for each property with a signed ROE. </w:t>
      </w:r>
      <w:r w:rsidR="00EB43A7" w:rsidRPr="00EE5948">
        <w:rPr>
          <w:sz w:val="24"/>
          <w:szCs w:val="24"/>
        </w:rPr>
        <w:t xml:space="preserve"> </w:t>
      </w:r>
      <w:r w:rsidRPr="00EE5948">
        <w:rPr>
          <w:sz w:val="24"/>
          <w:szCs w:val="24"/>
        </w:rPr>
        <w:t xml:space="preserve">This new sign will assist in the accountability and direct emergency services to proper address. </w:t>
      </w:r>
      <w:r w:rsidR="00EB43A7" w:rsidRPr="00EE5948">
        <w:rPr>
          <w:sz w:val="24"/>
          <w:szCs w:val="24"/>
        </w:rPr>
        <w:t xml:space="preserve"> </w:t>
      </w:r>
      <w:r w:rsidR="00BB45EF" w:rsidRPr="00EE5948">
        <w:rPr>
          <w:sz w:val="24"/>
          <w:szCs w:val="24"/>
        </w:rPr>
        <w:t>A&amp;M Contractor</w:t>
      </w:r>
      <w:r w:rsidRPr="00EE5948">
        <w:rPr>
          <w:sz w:val="24"/>
          <w:szCs w:val="24"/>
        </w:rPr>
        <w:t xml:space="preserve"> will also Contact Underground Service Alert (USA) or other utility locator service to verify the location of the sign will not impact local utilities </w:t>
      </w:r>
      <w:r w:rsidR="00AE6D74" w:rsidRPr="00EE5948">
        <w:rPr>
          <w:sz w:val="24"/>
          <w:szCs w:val="24"/>
        </w:rPr>
        <w:t>(</w:t>
      </w:r>
      <w:r w:rsidR="00BB45EF" w:rsidRPr="00EE5948">
        <w:rPr>
          <w:sz w:val="24"/>
          <w:szCs w:val="24"/>
        </w:rPr>
        <w:t>A&amp;M Contractor</w:t>
      </w:r>
      <w:r w:rsidR="00AE6D74" w:rsidRPr="00EE5948">
        <w:rPr>
          <w:sz w:val="24"/>
          <w:szCs w:val="24"/>
        </w:rPr>
        <w:t>)</w:t>
      </w:r>
      <w:r w:rsidR="004279BE">
        <w:rPr>
          <w:sz w:val="24"/>
          <w:szCs w:val="24"/>
        </w:rPr>
        <w:t>.</w:t>
      </w:r>
    </w:p>
    <w:p w14:paraId="24AEB929" w14:textId="2C72BF3A" w:rsidR="002D5F5F" w:rsidRPr="00EE5948" w:rsidRDefault="008D0C30" w:rsidP="007F3DFC">
      <w:pPr>
        <w:pStyle w:val="ListParagraph"/>
        <w:numPr>
          <w:ilvl w:val="1"/>
          <w:numId w:val="8"/>
        </w:numPr>
        <w:spacing w:before="240" w:after="240"/>
        <w:ind w:left="1080"/>
        <w:contextualSpacing w:val="0"/>
        <w:rPr>
          <w:sz w:val="24"/>
          <w:szCs w:val="24"/>
        </w:rPr>
      </w:pPr>
      <w:r w:rsidRPr="00EE5948">
        <w:rPr>
          <w:sz w:val="24"/>
          <w:szCs w:val="24"/>
        </w:rPr>
        <w:t xml:space="preserve">If properties in the operational area are on septic systems, </w:t>
      </w:r>
      <w:r w:rsidR="00C14EA9" w:rsidRPr="00EE5948">
        <w:rPr>
          <w:sz w:val="24"/>
          <w:szCs w:val="24"/>
        </w:rPr>
        <w:t>identify</w:t>
      </w:r>
      <w:r w:rsidR="002D5F5F" w:rsidRPr="00EE5948">
        <w:rPr>
          <w:sz w:val="24"/>
          <w:szCs w:val="24"/>
        </w:rPr>
        <w:t xml:space="preserve"> septic tank and leach field locations on each property</w:t>
      </w:r>
      <w:r w:rsidR="00053F52" w:rsidRPr="00EE5948">
        <w:rPr>
          <w:sz w:val="24"/>
          <w:szCs w:val="24"/>
        </w:rPr>
        <w:t xml:space="preserve"> </w:t>
      </w:r>
      <w:r w:rsidR="001D3CB8" w:rsidRPr="00EE5948">
        <w:rPr>
          <w:sz w:val="24"/>
          <w:szCs w:val="24"/>
        </w:rPr>
        <w:t>(</w:t>
      </w:r>
      <w:r w:rsidR="000B6C17" w:rsidRPr="00EE5948">
        <w:rPr>
          <w:sz w:val="24"/>
          <w:szCs w:val="24"/>
        </w:rPr>
        <w:t xml:space="preserve">To be </w:t>
      </w:r>
      <w:r w:rsidR="00F56105" w:rsidRPr="00EE5948">
        <w:rPr>
          <w:sz w:val="24"/>
          <w:szCs w:val="24"/>
        </w:rPr>
        <w:t xml:space="preserve">verified </w:t>
      </w:r>
      <w:r w:rsidR="000B6C17" w:rsidRPr="00EE5948">
        <w:rPr>
          <w:sz w:val="24"/>
          <w:szCs w:val="24"/>
        </w:rPr>
        <w:t xml:space="preserve">by: </w:t>
      </w:r>
      <w:r w:rsidR="009E17D6" w:rsidRPr="00EE5948">
        <w:rPr>
          <w:sz w:val="24"/>
          <w:szCs w:val="24"/>
        </w:rPr>
        <w:t>1</w:t>
      </w:r>
      <w:r w:rsidR="00B045EF" w:rsidRPr="00EE5948">
        <w:rPr>
          <w:sz w:val="24"/>
          <w:szCs w:val="24"/>
        </w:rPr>
        <w:t>.</w:t>
      </w:r>
      <w:r w:rsidR="00EB43A7" w:rsidRPr="00EE5948">
        <w:rPr>
          <w:sz w:val="24"/>
          <w:szCs w:val="24"/>
        </w:rPr>
        <w:t xml:space="preserve"> </w:t>
      </w:r>
      <w:r w:rsidR="009E17D6" w:rsidRPr="00EE5948">
        <w:rPr>
          <w:sz w:val="24"/>
          <w:szCs w:val="24"/>
        </w:rPr>
        <w:t xml:space="preserve"> </w:t>
      </w:r>
      <w:r w:rsidR="00AE201E" w:rsidRPr="00EE5948">
        <w:rPr>
          <w:sz w:val="24"/>
          <w:szCs w:val="24"/>
        </w:rPr>
        <w:t xml:space="preserve">Property Owner through ROE, </w:t>
      </w:r>
      <w:r w:rsidR="009E17D6" w:rsidRPr="00EE5948">
        <w:rPr>
          <w:sz w:val="24"/>
          <w:szCs w:val="24"/>
        </w:rPr>
        <w:t>2</w:t>
      </w:r>
      <w:r w:rsidR="00B045EF" w:rsidRPr="00EE5948">
        <w:rPr>
          <w:sz w:val="24"/>
          <w:szCs w:val="24"/>
        </w:rPr>
        <w:t>.</w:t>
      </w:r>
      <w:r w:rsidR="009E17D6" w:rsidRPr="00EE5948">
        <w:rPr>
          <w:sz w:val="24"/>
          <w:szCs w:val="24"/>
        </w:rPr>
        <w:t xml:space="preserve"> </w:t>
      </w:r>
      <w:r w:rsidR="001D3CB8" w:rsidRPr="00EE5948">
        <w:rPr>
          <w:sz w:val="24"/>
          <w:szCs w:val="24"/>
        </w:rPr>
        <w:t>C</w:t>
      </w:r>
      <w:r w:rsidR="001248D9" w:rsidRPr="00EE5948">
        <w:rPr>
          <w:sz w:val="24"/>
          <w:szCs w:val="24"/>
        </w:rPr>
        <w:t>ity/C</w:t>
      </w:r>
      <w:r w:rsidR="001D3CB8" w:rsidRPr="00EE5948">
        <w:rPr>
          <w:sz w:val="24"/>
          <w:szCs w:val="24"/>
        </w:rPr>
        <w:t>ount</w:t>
      </w:r>
      <w:r w:rsidR="001248D9" w:rsidRPr="00EE5948">
        <w:rPr>
          <w:sz w:val="24"/>
          <w:szCs w:val="24"/>
        </w:rPr>
        <w:t>y</w:t>
      </w:r>
      <w:r w:rsidR="00A3420D" w:rsidRPr="00EE5948">
        <w:rPr>
          <w:sz w:val="24"/>
          <w:szCs w:val="24"/>
        </w:rPr>
        <w:t xml:space="preserve">, </w:t>
      </w:r>
      <w:r w:rsidR="009E17D6" w:rsidRPr="00EE5948">
        <w:rPr>
          <w:sz w:val="24"/>
          <w:szCs w:val="24"/>
        </w:rPr>
        <w:t>3</w:t>
      </w:r>
      <w:r w:rsidR="00B045EF" w:rsidRPr="00EE5948">
        <w:rPr>
          <w:sz w:val="24"/>
          <w:szCs w:val="24"/>
        </w:rPr>
        <w:t>.</w:t>
      </w:r>
      <w:r w:rsidR="009E17D6" w:rsidRPr="00EE5948">
        <w:rPr>
          <w:sz w:val="24"/>
          <w:szCs w:val="24"/>
        </w:rPr>
        <w:t xml:space="preserve"> </w:t>
      </w:r>
      <w:r w:rsidR="00BB45EF" w:rsidRPr="00EE5948">
        <w:rPr>
          <w:sz w:val="24"/>
          <w:szCs w:val="24"/>
        </w:rPr>
        <w:t>A&amp;M Contractor</w:t>
      </w:r>
      <w:r w:rsidR="00AE201E" w:rsidRPr="00EE5948">
        <w:rPr>
          <w:sz w:val="24"/>
          <w:szCs w:val="24"/>
        </w:rPr>
        <w:t xml:space="preserve">, and </w:t>
      </w:r>
      <w:r w:rsidR="009E17D6" w:rsidRPr="00EE5948">
        <w:rPr>
          <w:sz w:val="24"/>
          <w:szCs w:val="24"/>
        </w:rPr>
        <w:t>4</w:t>
      </w:r>
      <w:r w:rsidR="00B045EF" w:rsidRPr="00EE5948">
        <w:rPr>
          <w:sz w:val="24"/>
          <w:szCs w:val="24"/>
        </w:rPr>
        <w:t>.</w:t>
      </w:r>
      <w:r w:rsidR="00EB43A7" w:rsidRPr="00EE5948">
        <w:rPr>
          <w:sz w:val="24"/>
          <w:szCs w:val="24"/>
        </w:rPr>
        <w:t xml:space="preserve"> </w:t>
      </w:r>
      <w:r w:rsidR="008F4376" w:rsidRPr="00EE5948">
        <w:rPr>
          <w:sz w:val="24"/>
          <w:szCs w:val="24"/>
        </w:rPr>
        <w:t xml:space="preserve"> </w:t>
      </w:r>
      <w:r w:rsidR="009C2120" w:rsidRPr="00EE5948">
        <w:rPr>
          <w:sz w:val="24"/>
          <w:szCs w:val="24"/>
        </w:rPr>
        <w:t>DDHTR</w:t>
      </w:r>
      <w:r w:rsidR="00786DC0" w:rsidRPr="00EE5948">
        <w:rPr>
          <w:sz w:val="24"/>
          <w:szCs w:val="24"/>
        </w:rPr>
        <w:t xml:space="preserve"> Contractor</w:t>
      </w:r>
      <w:r w:rsidR="009E17D6" w:rsidRPr="00EE5948">
        <w:rPr>
          <w:sz w:val="24"/>
          <w:szCs w:val="24"/>
        </w:rPr>
        <w:t xml:space="preserve"> </w:t>
      </w:r>
      <w:r w:rsidR="008F4376" w:rsidRPr="00EE5948">
        <w:rPr>
          <w:sz w:val="24"/>
          <w:szCs w:val="24"/>
        </w:rPr>
        <w:t>to mark</w:t>
      </w:r>
      <w:r w:rsidR="00B045EF" w:rsidRPr="00EE5948">
        <w:rPr>
          <w:sz w:val="24"/>
          <w:szCs w:val="24"/>
        </w:rPr>
        <w:t>)</w:t>
      </w:r>
      <w:r w:rsidR="008F4376" w:rsidRPr="00EE5948">
        <w:rPr>
          <w:sz w:val="24"/>
          <w:szCs w:val="24"/>
        </w:rPr>
        <w:t>.</w:t>
      </w:r>
      <w:r w:rsidR="00EB43A7" w:rsidRPr="00EE5948">
        <w:rPr>
          <w:sz w:val="24"/>
          <w:szCs w:val="24"/>
        </w:rPr>
        <w:t xml:space="preserve"> </w:t>
      </w:r>
      <w:r w:rsidR="008F4376" w:rsidRPr="00EE5948">
        <w:rPr>
          <w:sz w:val="24"/>
          <w:szCs w:val="24"/>
        </w:rPr>
        <w:t xml:space="preserve"> </w:t>
      </w:r>
      <w:r w:rsidR="009C2120" w:rsidRPr="00EE5948">
        <w:rPr>
          <w:sz w:val="24"/>
          <w:szCs w:val="24"/>
        </w:rPr>
        <w:t>DDHTR</w:t>
      </w:r>
      <w:r w:rsidR="00786DC0" w:rsidRPr="00EE5948">
        <w:rPr>
          <w:sz w:val="24"/>
          <w:szCs w:val="24"/>
        </w:rPr>
        <w:t xml:space="preserve"> Contractor</w:t>
      </w:r>
      <w:r w:rsidR="008F4376" w:rsidRPr="00EE5948">
        <w:rPr>
          <w:sz w:val="24"/>
          <w:szCs w:val="24"/>
        </w:rPr>
        <w:t xml:space="preserve"> </w:t>
      </w:r>
      <w:r w:rsidR="009E17D6" w:rsidRPr="00EE5948">
        <w:rPr>
          <w:sz w:val="24"/>
          <w:szCs w:val="24"/>
        </w:rPr>
        <w:t>is ultimately responsible for damaged septic tanks and leach field systems</w:t>
      </w:r>
      <w:r w:rsidR="00053F52" w:rsidRPr="00EE5948">
        <w:rPr>
          <w:sz w:val="24"/>
          <w:szCs w:val="24"/>
        </w:rPr>
        <w:t>)</w:t>
      </w:r>
      <w:r w:rsidRPr="00EE5948">
        <w:rPr>
          <w:sz w:val="24"/>
          <w:szCs w:val="24"/>
        </w:rPr>
        <w:t xml:space="preserve"> (All)</w:t>
      </w:r>
      <w:r w:rsidR="00EB43A7" w:rsidRPr="00EE5948">
        <w:rPr>
          <w:sz w:val="24"/>
          <w:szCs w:val="24"/>
        </w:rPr>
        <w:t>.</w:t>
      </w:r>
    </w:p>
    <w:p w14:paraId="5E021862" w14:textId="431E0F5E" w:rsidR="002D5F5F" w:rsidRPr="00EE5948" w:rsidRDefault="002D5F5F" w:rsidP="007F3DFC">
      <w:pPr>
        <w:pStyle w:val="ListParagraph"/>
        <w:numPr>
          <w:ilvl w:val="1"/>
          <w:numId w:val="8"/>
        </w:numPr>
        <w:spacing w:before="240" w:after="240"/>
        <w:ind w:left="1080"/>
        <w:contextualSpacing w:val="0"/>
        <w:rPr>
          <w:sz w:val="24"/>
          <w:szCs w:val="24"/>
        </w:rPr>
      </w:pPr>
      <w:r w:rsidRPr="00EE5948">
        <w:rPr>
          <w:sz w:val="24"/>
          <w:szCs w:val="24"/>
        </w:rPr>
        <w:t>Identify water wells on properties not serviced by the local water agency</w:t>
      </w:r>
      <w:r w:rsidR="00053F52" w:rsidRPr="00EE5948">
        <w:rPr>
          <w:sz w:val="24"/>
          <w:szCs w:val="24"/>
        </w:rPr>
        <w:t xml:space="preserve"> </w:t>
      </w:r>
      <w:r w:rsidR="001D3CB8" w:rsidRPr="00EE5948">
        <w:rPr>
          <w:sz w:val="24"/>
          <w:szCs w:val="24"/>
        </w:rPr>
        <w:t>(</w:t>
      </w:r>
      <w:r w:rsidR="009E17D6" w:rsidRPr="00EE5948">
        <w:rPr>
          <w:sz w:val="24"/>
          <w:szCs w:val="24"/>
        </w:rPr>
        <w:t>1</w:t>
      </w:r>
      <w:r w:rsidR="00B045EF" w:rsidRPr="00EE5948">
        <w:rPr>
          <w:sz w:val="24"/>
          <w:szCs w:val="24"/>
        </w:rPr>
        <w:t>.</w:t>
      </w:r>
      <w:r w:rsidR="009E17D6" w:rsidRPr="00EE5948">
        <w:rPr>
          <w:sz w:val="24"/>
          <w:szCs w:val="24"/>
        </w:rPr>
        <w:t xml:space="preserve"> </w:t>
      </w:r>
      <w:r w:rsidR="00AE201E" w:rsidRPr="00EE5948">
        <w:rPr>
          <w:sz w:val="24"/>
          <w:szCs w:val="24"/>
        </w:rPr>
        <w:t xml:space="preserve">Property owner, </w:t>
      </w:r>
      <w:r w:rsidR="009E17D6" w:rsidRPr="00EE5948">
        <w:rPr>
          <w:sz w:val="24"/>
          <w:szCs w:val="24"/>
        </w:rPr>
        <w:t>2</w:t>
      </w:r>
      <w:r w:rsidR="00B045EF" w:rsidRPr="00EE5948">
        <w:rPr>
          <w:sz w:val="24"/>
          <w:szCs w:val="24"/>
        </w:rPr>
        <w:t>.</w:t>
      </w:r>
      <w:r w:rsidR="009E17D6" w:rsidRPr="00EE5948">
        <w:rPr>
          <w:sz w:val="24"/>
          <w:szCs w:val="24"/>
        </w:rPr>
        <w:t xml:space="preserve"> </w:t>
      </w:r>
      <w:r w:rsidR="001248D9" w:rsidRPr="00EE5948">
        <w:rPr>
          <w:sz w:val="24"/>
          <w:szCs w:val="24"/>
        </w:rPr>
        <w:t>City/County</w:t>
      </w:r>
      <w:r w:rsidR="001D3CB8" w:rsidRPr="00EE5948">
        <w:rPr>
          <w:sz w:val="24"/>
          <w:szCs w:val="24"/>
        </w:rPr>
        <w:t xml:space="preserve">, </w:t>
      </w:r>
      <w:r w:rsidR="009E17D6" w:rsidRPr="00EE5948">
        <w:rPr>
          <w:sz w:val="24"/>
          <w:szCs w:val="24"/>
        </w:rPr>
        <w:t>3</w:t>
      </w:r>
      <w:r w:rsidR="00B045EF" w:rsidRPr="00EE5948">
        <w:rPr>
          <w:sz w:val="24"/>
          <w:szCs w:val="24"/>
        </w:rPr>
        <w:t>.</w:t>
      </w:r>
      <w:r w:rsidR="009E17D6" w:rsidRPr="00EE5948">
        <w:rPr>
          <w:sz w:val="24"/>
          <w:szCs w:val="24"/>
        </w:rPr>
        <w:t xml:space="preserve"> </w:t>
      </w:r>
      <w:r w:rsidR="00BB45EF" w:rsidRPr="00EE5948">
        <w:rPr>
          <w:sz w:val="24"/>
          <w:szCs w:val="24"/>
        </w:rPr>
        <w:t>A&amp;M Contractor</w:t>
      </w:r>
      <w:r w:rsidR="001D3CB8" w:rsidRPr="00EE5948">
        <w:rPr>
          <w:sz w:val="24"/>
          <w:szCs w:val="24"/>
        </w:rPr>
        <w:t>)</w:t>
      </w:r>
      <w:r w:rsidR="00EB43A7" w:rsidRPr="00EE5948">
        <w:rPr>
          <w:sz w:val="24"/>
          <w:szCs w:val="24"/>
        </w:rPr>
        <w:t>.</w:t>
      </w:r>
    </w:p>
    <w:p w14:paraId="116E542D" w14:textId="0867527B" w:rsidR="00B5483E" w:rsidRPr="00EE5948" w:rsidRDefault="00B5483E" w:rsidP="007F3DFC">
      <w:pPr>
        <w:pStyle w:val="ListParagraph"/>
        <w:numPr>
          <w:ilvl w:val="1"/>
          <w:numId w:val="8"/>
        </w:numPr>
        <w:spacing w:before="240" w:after="240"/>
        <w:ind w:left="1080"/>
        <w:contextualSpacing w:val="0"/>
        <w:rPr>
          <w:sz w:val="24"/>
          <w:szCs w:val="24"/>
        </w:rPr>
      </w:pPr>
      <w:r w:rsidRPr="00EE5948">
        <w:rPr>
          <w:sz w:val="24"/>
          <w:szCs w:val="24"/>
        </w:rPr>
        <w:t>Photograph each site from all sides to document all aspects of the property</w:t>
      </w:r>
      <w:r w:rsidR="005C0A68" w:rsidRPr="00EE5948">
        <w:rPr>
          <w:sz w:val="24"/>
          <w:szCs w:val="24"/>
        </w:rPr>
        <w:t xml:space="preserve"> </w:t>
      </w:r>
      <w:r w:rsidR="00827414" w:rsidRPr="00EE5948">
        <w:rPr>
          <w:rFonts w:cs="Arial"/>
          <w:color w:val="000000" w:themeColor="text1"/>
          <w:sz w:val="24"/>
          <w:szCs w:val="24"/>
        </w:rPr>
        <w:t xml:space="preserve">both burned and </w:t>
      </w:r>
      <w:r w:rsidR="00D87C22" w:rsidRPr="00EE5948">
        <w:rPr>
          <w:rFonts w:cs="Arial"/>
          <w:color w:val="000000" w:themeColor="text1"/>
          <w:sz w:val="24"/>
          <w:szCs w:val="24"/>
        </w:rPr>
        <w:t>non-burned</w:t>
      </w:r>
      <w:r w:rsidR="00827414" w:rsidRPr="00EE5948">
        <w:rPr>
          <w:rFonts w:cs="Arial"/>
          <w:color w:val="000000" w:themeColor="text1"/>
          <w:sz w:val="24"/>
          <w:szCs w:val="24"/>
        </w:rPr>
        <w:t xml:space="preserve"> items</w:t>
      </w:r>
      <w:r w:rsidR="00827414"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509FFD64" w14:textId="38AF9EEE" w:rsidR="00747E31" w:rsidRPr="00EE5948" w:rsidRDefault="00827414" w:rsidP="007F3DFC">
      <w:pPr>
        <w:pStyle w:val="ListParagraph"/>
        <w:numPr>
          <w:ilvl w:val="1"/>
          <w:numId w:val="8"/>
        </w:numPr>
        <w:spacing w:before="240" w:after="240"/>
        <w:ind w:left="1080"/>
        <w:contextualSpacing w:val="0"/>
        <w:rPr>
          <w:sz w:val="24"/>
          <w:szCs w:val="24"/>
        </w:rPr>
      </w:pPr>
      <w:r w:rsidRPr="00EE5948">
        <w:rPr>
          <w:rFonts w:cs="Arial"/>
          <w:color w:val="000000" w:themeColor="text1"/>
          <w:sz w:val="24"/>
          <w:szCs w:val="24"/>
        </w:rPr>
        <w:lastRenderedPageBreak/>
        <w:t xml:space="preserve">Sketch property boundaries including ash/structure footprints and delineate locations of visible septic tanks, leach fields, water sources, </w:t>
      </w:r>
      <w:r w:rsidR="0057401F" w:rsidRPr="00EE5948">
        <w:rPr>
          <w:rFonts w:cs="Arial"/>
          <w:color w:val="000000" w:themeColor="text1"/>
          <w:sz w:val="24"/>
          <w:szCs w:val="24"/>
        </w:rPr>
        <w:t>and imminent</w:t>
      </w:r>
      <w:r w:rsidRPr="00EE5948">
        <w:rPr>
          <w:rFonts w:cs="Arial"/>
          <w:color w:val="000000" w:themeColor="text1"/>
          <w:sz w:val="24"/>
          <w:szCs w:val="24"/>
        </w:rPr>
        <w:t xml:space="preserve"> threat hazards to 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w:t>
      </w:r>
      <w:r w:rsidR="00EB43A7" w:rsidRPr="00EE5948">
        <w:rPr>
          <w:rFonts w:cs="Arial"/>
          <w:color w:val="000000" w:themeColor="text1"/>
          <w:sz w:val="24"/>
          <w:szCs w:val="24"/>
        </w:rPr>
        <w:t xml:space="preserve"> </w:t>
      </w:r>
      <w:r w:rsidRPr="00EE5948">
        <w:rPr>
          <w:rFonts w:cs="Arial"/>
          <w:color w:val="000000" w:themeColor="text1"/>
          <w:sz w:val="24"/>
          <w:szCs w:val="24"/>
        </w:rPr>
        <w:t xml:space="preserve"> Describe the type of foundation(s), sketch other hardscape and vehicles</w:t>
      </w:r>
      <w:r w:rsidR="00053F52"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4279BE">
        <w:rPr>
          <w:sz w:val="24"/>
          <w:szCs w:val="24"/>
        </w:rPr>
        <w:t>.</w:t>
      </w:r>
    </w:p>
    <w:p w14:paraId="24C8C444" w14:textId="2DD40B21" w:rsidR="00747E31" w:rsidRPr="00EE5948" w:rsidRDefault="00B5483E" w:rsidP="007F3DFC">
      <w:pPr>
        <w:pStyle w:val="ListParagraph"/>
        <w:numPr>
          <w:ilvl w:val="1"/>
          <w:numId w:val="8"/>
        </w:numPr>
        <w:ind w:left="1080"/>
        <w:contextualSpacing w:val="0"/>
        <w:rPr>
          <w:sz w:val="24"/>
          <w:szCs w:val="24"/>
        </w:rPr>
      </w:pPr>
      <w:r w:rsidRPr="00EE5948">
        <w:rPr>
          <w:sz w:val="24"/>
          <w:szCs w:val="24"/>
        </w:rPr>
        <w:t>Sketch</w:t>
      </w:r>
      <w:r w:rsidR="00747E31" w:rsidRPr="00EE5948">
        <w:rPr>
          <w:sz w:val="24"/>
          <w:szCs w:val="24"/>
        </w:rPr>
        <w:t xml:space="preserve"> and record ash</w:t>
      </w:r>
      <w:r w:rsidR="009E17D6" w:rsidRPr="00EE5948">
        <w:rPr>
          <w:sz w:val="24"/>
          <w:szCs w:val="24"/>
        </w:rPr>
        <w:t xml:space="preserve"> footprints in addition to structures (</w:t>
      </w:r>
      <w:r w:rsidR="00C14EA9" w:rsidRPr="00EE5948">
        <w:rPr>
          <w:sz w:val="24"/>
          <w:szCs w:val="24"/>
        </w:rPr>
        <w:t>i.e.,</w:t>
      </w:r>
      <w:r w:rsidR="009E17D6" w:rsidRPr="00EE5948">
        <w:rPr>
          <w:sz w:val="24"/>
          <w:szCs w:val="24"/>
        </w:rPr>
        <w:t xml:space="preserve"> vehicles, equipment, ATVs, trailers, recreational vehicles</w:t>
      </w:r>
      <w:r w:rsidR="00B045EF" w:rsidRPr="00EE5948">
        <w:rPr>
          <w:sz w:val="24"/>
          <w:szCs w:val="24"/>
        </w:rPr>
        <w:t>)</w:t>
      </w:r>
      <w:r w:rsidR="009E17D6" w:rsidRPr="00EE5948">
        <w:rPr>
          <w:sz w:val="24"/>
          <w:szCs w:val="24"/>
        </w:rPr>
        <w:t>, creek beds, culverts, bridges</w:t>
      </w:r>
      <w:r w:rsidR="00747E31" w:rsidRPr="00EE5948">
        <w:rPr>
          <w:sz w:val="24"/>
          <w:szCs w:val="24"/>
        </w:rPr>
        <w:t xml:space="preserve"> </w:t>
      </w:r>
      <w:r w:rsidR="009E17D6" w:rsidRPr="00EE5948">
        <w:rPr>
          <w:sz w:val="24"/>
          <w:szCs w:val="24"/>
        </w:rPr>
        <w:t xml:space="preserve">etc.,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254A9FDE" w14:textId="5121BB88" w:rsidR="007A1A63" w:rsidRPr="00EE5948" w:rsidRDefault="00747E31" w:rsidP="007F3DFC">
      <w:pPr>
        <w:pStyle w:val="ListParagraph"/>
        <w:numPr>
          <w:ilvl w:val="1"/>
          <w:numId w:val="8"/>
        </w:numPr>
        <w:spacing w:before="240" w:after="240"/>
        <w:ind w:left="1080"/>
        <w:contextualSpacing w:val="0"/>
        <w:rPr>
          <w:sz w:val="24"/>
          <w:szCs w:val="24"/>
        </w:rPr>
      </w:pPr>
      <w:r w:rsidRPr="00EE5948">
        <w:rPr>
          <w:sz w:val="24"/>
          <w:szCs w:val="24"/>
        </w:rPr>
        <w:t>Identify</w:t>
      </w:r>
      <w:r w:rsidR="00B5483E" w:rsidRPr="00EE5948">
        <w:rPr>
          <w:sz w:val="24"/>
          <w:szCs w:val="24"/>
        </w:rPr>
        <w:t xml:space="preserve"> and photograph</w:t>
      </w:r>
      <w:r w:rsidRPr="00EE5948">
        <w:rPr>
          <w:sz w:val="24"/>
          <w:szCs w:val="24"/>
        </w:rPr>
        <w:t xml:space="preserve"> other property-specific hazards (</w:t>
      </w:r>
      <w:r w:rsidR="00C14EA9" w:rsidRPr="00EE5948">
        <w:rPr>
          <w:sz w:val="24"/>
          <w:szCs w:val="24"/>
        </w:rPr>
        <w:t>i.e.,</w:t>
      </w:r>
      <w:r w:rsidR="00B5483E" w:rsidRPr="00EE5948">
        <w:rPr>
          <w:sz w:val="24"/>
          <w:szCs w:val="24"/>
        </w:rPr>
        <w:t xml:space="preserve"> swimming pools,</w:t>
      </w:r>
      <w:r w:rsidR="008F4376" w:rsidRPr="00EE5948">
        <w:rPr>
          <w:sz w:val="24"/>
          <w:szCs w:val="24"/>
        </w:rPr>
        <w:t xml:space="preserve"> retaining walls, basements, chimneys, partial walls, hazardous trees,</w:t>
      </w:r>
      <w:r w:rsidR="00B5483E" w:rsidRPr="00EE5948">
        <w:rPr>
          <w:sz w:val="24"/>
          <w:szCs w:val="24"/>
        </w:rPr>
        <w:t xml:space="preserve"> large vehicles</w:t>
      </w:r>
      <w:r w:rsidR="00B87C2F" w:rsidRPr="00EE5948">
        <w:rPr>
          <w:sz w:val="24"/>
          <w:szCs w:val="24"/>
        </w:rPr>
        <w:t>, propane tanks</w:t>
      </w:r>
      <w:r w:rsidRPr="00EE5948">
        <w:rPr>
          <w:sz w:val="24"/>
          <w:szCs w:val="24"/>
        </w:rPr>
        <w:t>)</w:t>
      </w:r>
      <w:r w:rsidR="00053F52"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EB43A7" w:rsidRPr="00EE5948">
        <w:rPr>
          <w:sz w:val="24"/>
          <w:szCs w:val="24"/>
        </w:rPr>
        <w:t>.</w:t>
      </w:r>
    </w:p>
    <w:p w14:paraId="3215DD6C" w14:textId="2A254766" w:rsidR="007A1A63" w:rsidRPr="00EE5948" w:rsidRDefault="007A1A63" w:rsidP="007F3DFC">
      <w:pPr>
        <w:pStyle w:val="ListParagraph"/>
        <w:numPr>
          <w:ilvl w:val="1"/>
          <w:numId w:val="8"/>
        </w:numPr>
        <w:spacing w:before="240" w:after="240"/>
        <w:ind w:left="1080"/>
        <w:contextualSpacing w:val="0"/>
        <w:rPr>
          <w:sz w:val="24"/>
          <w:szCs w:val="24"/>
        </w:rPr>
      </w:pPr>
      <w:r w:rsidRPr="00EE5948">
        <w:rPr>
          <w:sz w:val="24"/>
          <w:szCs w:val="24"/>
        </w:rPr>
        <w:t xml:space="preserve">Conduct Mercury and Radiological site survey sweeps, </w:t>
      </w:r>
      <w:r w:rsidR="00B87C2F" w:rsidRPr="00EE5948">
        <w:rPr>
          <w:sz w:val="24"/>
          <w:szCs w:val="24"/>
        </w:rPr>
        <w:t xml:space="preserve">with ash and debris footprints </w:t>
      </w:r>
      <w:r w:rsidR="006F48FC" w:rsidRPr="00EE5948">
        <w:rPr>
          <w:sz w:val="24"/>
          <w:szCs w:val="24"/>
        </w:rPr>
        <w:t xml:space="preserve">on all program properties, </w:t>
      </w:r>
      <w:r w:rsidRPr="00EE5948">
        <w:rPr>
          <w:sz w:val="24"/>
          <w:szCs w:val="24"/>
        </w:rPr>
        <w:t xml:space="preserve">using </w:t>
      </w:r>
      <w:r w:rsidR="00C14EA9" w:rsidRPr="00EE5948">
        <w:rPr>
          <w:sz w:val="24"/>
          <w:szCs w:val="24"/>
        </w:rPr>
        <w:t>handheld</w:t>
      </w:r>
      <w:r w:rsidRPr="00EE5948">
        <w:rPr>
          <w:sz w:val="24"/>
          <w:szCs w:val="24"/>
        </w:rPr>
        <w:t xml:space="preserve"> equipment described in </w:t>
      </w:r>
      <w:r w:rsidR="00A321F2" w:rsidRPr="00EE5948">
        <w:rPr>
          <w:sz w:val="24"/>
          <w:szCs w:val="24"/>
        </w:rPr>
        <w:t>Sections</w:t>
      </w:r>
      <w:r w:rsidRPr="00EE5948">
        <w:rPr>
          <w:sz w:val="24"/>
          <w:szCs w:val="24"/>
        </w:rPr>
        <w:t xml:space="preserve"> 5.6 an</w:t>
      </w:r>
      <w:r w:rsidR="00D87C22" w:rsidRPr="00EE5948">
        <w:rPr>
          <w:sz w:val="24"/>
          <w:szCs w:val="24"/>
        </w:rPr>
        <w:t>d</w:t>
      </w:r>
      <w:r w:rsidRPr="00EE5948">
        <w:rPr>
          <w:sz w:val="24"/>
          <w:szCs w:val="24"/>
        </w:rPr>
        <w:t xml:space="preserve"> 5.7 below.</w:t>
      </w:r>
    </w:p>
    <w:p w14:paraId="4023B092" w14:textId="1D574D9E" w:rsidR="000A532A" w:rsidRPr="00EE5948" w:rsidRDefault="000A532A" w:rsidP="007F3DFC">
      <w:pPr>
        <w:pStyle w:val="ListParagraph"/>
        <w:numPr>
          <w:ilvl w:val="1"/>
          <w:numId w:val="8"/>
        </w:numPr>
        <w:spacing w:before="240" w:after="240"/>
        <w:ind w:left="1080"/>
        <w:contextualSpacing w:val="0"/>
        <w:rPr>
          <w:sz w:val="24"/>
          <w:szCs w:val="24"/>
        </w:rPr>
      </w:pPr>
      <w:r w:rsidRPr="00EE5948">
        <w:rPr>
          <w:sz w:val="24"/>
          <w:szCs w:val="24"/>
        </w:rPr>
        <w:t>Identify and contact Owner of large partially damaged or undamaged propane tanks (A&amp;M Contractor).</w:t>
      </w:r>
    </w:p>
    <w:p w14:paraId="1BF968E9" w14:textId="1D78AB55" w:rsidR="00650FFF" w:rsidRPr="00EE5948" w:rsidRDefault="00BB45EF" w:rsidP="007F3DFC">
      <w:pPr>
        <w:pStyle w:val="ListParagraph"/>
        <w:numPr>
          <w:ilvl w:val="1"/>
          <w:numId w:val="8"/>
        </w:numPr>
        <w:spacing w:before="240" w:after="240"/>
        <w:ind w:left="1080"/>
        <w:contextualSpacing w:val="0"/>
        <w:rPr>
          <w:sz w:val="24"/>
          <w:szCs w:val="24"/>
        </w:rPr>
      </w:pPr>
      <w:r w:rsidRPr="00EE5948">
        <w:rPr>
          <w:sz w:val="24"/>
          <w:szCs w:val="24"/>
        </w:rPr>
        <w:t>A&amp;M Contractor</w:t>
      </w:r>
      <w:r w:rsidR="00AE4CF3" w:rsidRPr="00EE5948">
        <w:rPr>
          <w:sz w:val="24"/>
          <w:szCs w:val="24"/>
        </w:rPr>
        <w:t xml:space="preserve">’s </w:t>
      </w:r>
      <w:r w:rsidR="00650FFF" w:rsidRPr="00EE5948">
        <w:rPr>
          <w:sz w:val="24"/>
          <w:szCs w:val="24"/>
        </w:rPr>
        <w:t xml:space="preserve">Certified Asbestos </w:t>
      </w:r>
      <w:r w:rsidR="00AE4CF3" w:rsidRPr="00EE5948">
        <w:rPr>
          <w:sz w:val="24"/>
          <w:szCs w:val="24"/>
        </w:rPr>
        <w:t xml:space="preserve">Consultant </w:t>
      </w:r>
      <w:r w:rsidR="00650FFF" w:rsidRPr="00EE5948">
        <w:rPr>
          <w:sz w:val="24"/>
          <w:szCs w:val="24"/>
        </w:rPr>
        <w:t xml:space="preserve">(CAC) </w:t>
      </w:r>
      <w:r w:rsidR="008D0C30" w:rsidRPr="00EE5948">
        <w:rPr>
          <w:sz w:val="24"/>
          <w:szCs w:val="24"/>
        </w:rPr>
        <w:t xml:space="preserve">or Certified Site Surveillance Technician (CSST) </w:t>
      </w:r>
      <w:r w:rsidR="003907A9" w:rsidRPr="00EE5948">
        <w:rPr>
          <w:rFonts w:cs="Arial"/>
          <w:color w:val="000000" w:themeColor="text1"/>
          <w:sz w:val="24"/>
          <w:szCs w:val="24"/>
        </w:rPr>
        <w:t xml:space="preserve">to conduct surveys to identify, sample, and analyze results for suspected gross asbestos containing materials, including concrete foundations and mortar </w:t>
      </w:r>
      <w:r w:rsidR="00AE6D74" w:rsidRPr="00EE5948">
        <w:rPr>
          <w:rFonts w:cs="Arial"/>
          <w:color w:val="000000" w:themeColor="text1"/>
          <w:sz w:val="24"/>
          <w:szCs w:val="24"/>
        </w:rPr>
        <w:t>(</w:t>
      </w:r>
      <w:r w:rsidRPr="00EE5948">
        <w:rPr>
          <w:rFonts w:cs="Arial"/>
          <w:color w:val="000000" w:themeColor="text1"/>
          <w:sz w:val="24"/>
          <w:szCs w:val="24"/>
        </w:rPr>
        <w:t>A&amp;M Contractor</w:t>
      </w:r>
      <w:r w:rsidR="00AE6D74" w:rsidRPr="00EE5948">
        <w:rPr>
          <w:rFonts w:cs="Arial"/>
          <w:color w:val="000000" w:themeColor="text1"/>
          <w:sz w:val="24"/>
          <w:szCs w:val="24"/>
        </w:rPr>
        <w:t>)</w:t>
      </w:r>
      <w:r w:rsidR="00EB43A7" w:rsidRPr="00EE5948">
        <w:rPr>
          <w:rFonts w:cs="Arial"/>
          <w:color w:val="000000" w:themeColor="text1"/>
          <w:sz w:val="24"/>
          <w:szCs w:val="24"/>
        </w:rPr>
        <w:t>.</w:t>
      </w:r>
    </w:p>
    <w:p w14:paraId="1652AB64" w14:textId="3F1B07F1" w:rsidR="00B87C2F" w:rsidRPr="00EE5948" w:rsidRDefault="00B87C2F" w:rsidP="007F3DFC">
      <w:pPr>
        <w:pStyle w:val="ListParagraph"/>
        <w:numPr>
          <w:ilvl w:val="1"/>
          <w:numId w:val="8"/>
        </w:numPr>
        <w:spacing w:before="240" w:after="240"/>
        <w:ind w:left="1080"/>
        <w:contextualSpacing w:val="0"/>
        <w:rPr>
          <w:sz w:val="24"/>
          <w:szCs w:val="24"/>
        </w:rPr>
      </w:pPr>
      <w:r w:rsidRPr="00EE5948">
        <w:rPr>
          <w:sz w:val="24"/>
          <w:szCs w:val="24"/>
        </w:rPr>
        <w:t xml:space="preserve">If Chimneys or partial walls are to be knocked down for asbestos assessment crews to assess for ACM, Contact and obtain permits from local Air Quality Management District (AQMD) or State Air Resources Board (ARB), whichever is the regulating agency, a minimum of 1 week prior to knocking down chimneys or partial walls </w:t>
      </w:r>
      <w:r w:rsidR="00C14EA9" w:rsidRPr="00EE5948">
        <w:rPr>
          <w:sz w:val="24"/>
          <w:szCs w:val="24"/>
        </w:rPr>
        <w:t>regarding NESHAP</w:t>
      </w:r>
      <w:r w:rsidRPr="00EE5948">
        <w:rPr>
          <w:sz w:val="24"/>
          <w:szCs w:val="24"/>
        </w:rPr>
        <w:t xml:space="preserve"> notification, if necessary. Document CAC clearance of abated parcels (A&amp;M Contractor)</w:t>
      </w:r>
      <w:r w:rsidR="00EB43A7" w:rsidRPr="00EE5948">
        <w:rPr>
          <w:sz w:val="24"/>
          <w:szCs w:val="24"/>
        </w:rPr>
        <w:t>.</w:t>
      </w:r>
    </w:p>
    <w:p w14:paraId="5474EAE4" w14:textId="0B0C755B" w:rsidR="00650FFF" w:rsidRPr="00EE5948" w:rsidRDefault="00650FFF" w:rsidP="007F3DFC">
      <w:pPr>
        <w:pStyle w:val="ListParagraph"/>
        <w:numPr>
          <w:ilvl w:val="1"/>
          <w:numId w:val="8"/>
        </w:numPr>
        <w:spacing w:before="240" w:after="240"/>
        <w:ind w:left="1080"/>
        <w:contextualSpacing w:val="0"/>
        <w:rPr>
          <w:sz w:val="24"/>
          <w:szCs w:val="24"/>
        </w:rPr>
      </w:pPr>
      <w:r w:rsidRPr="00EE5948">
        <w:rPr>
          <w:sz w:val="24"/>
          <w:szCs w:val="24"/>
        </w:rPr>
        <w:t>Knock down Chimneys and/or partial walls for CAC</w:t>
      </w:r>
      <w:r w:rsidR="008D0C30" w:rsidRPr="00EE5948">
        <w:rPr>
          <w:sz w:val="24"/>
          <w:szCs w:val="24"/>
        </w:rPr>
        <w:t>/CSST</w:t>
      </w:r>
      <w:r w:rsidRPr="00EE5948">
        <w:rPr>
          <w:sz w:val="24"/>
          <w:szCs w:val="24"/>
        </w:rPr>
        <w:t xml:space="preserve"> to safely assess them for asbestos containing materials (</w:t>
      </w:r>
      <w:r w:rsidR="009C2120" w:rsidRPr="00EE5948">
        <w:rPr>
          <w:sz w:val="24"/>
          <w:szCs w:val="24"/>
        </w:rPr>
        <w:t>DDHTR</w:t>
      </w:r>
      <w:r w:rsidR="00786DC0" w:rsidRPr="00EE5948">
        <w:rPr>
          <w:sz w:val="24"/>
          <w:szCs w:val="24"/>
        </w:rPr>
        <w:t xml:space="preserve"> Contractor</w:t>
      </w:r>
      <w:r w:rsidRPr="00EE5948">
        <w:rPr>
          <w:sz w:val="24"/>
          <w:szCs w:val="24"/>
        </w:rPr>
        <w:t>)</w:t>
      </w:r>
      <w:r w:rsidR="00EB43A7" w:rsidRPr="00EE5948">
        <w:rPr>
          <w:sz w:val="24"/>
          <w:szCs w:val="24"/>
        </w:rPr>
        <w:t>.</w:t>
      </w:r>
    </w:p>
    <w:p w14:paraId="3C671696" w14:textId="29E9A457" w:rsidR="00BF1A94" w:rsidRPr="00EE5948" w:rsidRDefault="00BF1A94" w:rsidP="007F3DFC">
      <w:pPr>
        <w:pStyle w:val="ListParagraph"/>
        <w:numPr>
          <w:ilvl w:val="1"/>
          <w:numId w:val="8"/>
        </w:numPr>
        <w:spacing w:before="240" w:after="240"/>
        <w:ind w:left="1080"/>
        <w:contextualSpacing w:val="0"/>
        <w:rPr>
          <w:sz w:val="24"/>
          <w:szCs w:val="24"/>
        </w:rPr>
      </w:pPr>
      <w:r w:rsidRPr="00EE5948">
        <w:rPr>
          <w:sz w:val="24"/>
          <w:szCs w:val="24"/>
        </w:rPr>
        <w:t xml:space="preserve">Assess the parcel or segment of right-of-way </w:t>
      </w:r>
      <w:r w:rsidR="00DD2291" w:rsidRPr="00EE5948">
        <w:rPr>
          <w:sz w:val="24"/>
          <w:szCs w:val="24"/>
        </w:rPr>
        <w:t xml:space="preserve">(ROW) </w:t>
      </w:r>
      <w:r w:rsidRPr="00EE5948">
        <w:rPr>
          <w:sz w:val="24"/>
          <w:szCs w:val="24"/>
        </w:rPr>
        <w:t>for eligible hazard trees, as described in the “Hazard Tree Assessment” section</w:t>
      </w:r>
      <w:r w:rsidR="00B045EF"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 and danger trees threatening the ability of the debris crew to work safely</w:t>
      </w:r>
      <w:r w:rsidR="00B045EF" w:rsidRPr="00EE5948">
        <w:rPr>
          <w:sz w:val="24"/>
          <w:szCs w:val="24"/>
        </w:rPr>
        <w:t xml:space="preserve"> (</w:t>
      </w:r>
      <w:r w:rsidR="009C2120" w:rsidRPr="00EE5948">
        <w:rPr>
          <w:sz w:val="24"/>
          <w:szCs w:val="24"/>
        </w:rPr>
        <w:t>DDHTR</w:t>
      </w:r>
      <w:r w:rsidR="00786DC0" w:rsidRPr="00EE5948">
        <w:rPr>
          <w:sz w:val="24"/>
          <w:szCs w:val="24"/>
        </w:rPr>
        <w:t xml:space="preserve"> Contractor</w:t>
      </w:r>
      <w:r w:rsidR="00B045EF" w:rsidRPr="00EE5948">
        <w:rPr>
          <w:sz w:val="24"/>
          <w:szCs w:val="24"/>
        </w:rPr>
        <w:t>)</w:t>
      </w:r>
      <w:r w:rsidRPr="00EE5948">
        <w:rPr>
          <w:sz w:val="24"/>
          <w:szCs w:val="24"/>
        </w:rPr>
        <w:t>.</w:t>
      </w:r>
    </w:p>
    <w:p w14:paraId="3E0C0E07" w14:textId="7E936E5D" w:rsidR="00093F8B" w:rsidRPr="00EE5948" w:rsidRDefault="0084194F"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E</w:t>
      </w:r>
      <w:r w:rsidR="00093F8B" w:rsidRPr="00EE5948">
        <w:rPr>
          <w:sz w:val="24"/>
          <w:szCs w:val="24"/>
        </w:rPr>
        <w:t xml:space="preserve">nsure placement of </w:t>
      </w:r>
      <w:r w:rsidR="00754143" w:rsidRPr="00EE5948">
        <w:rPr>
          <w:sz w:val="24"/>
          <w:szCs w:val="24"/>
        </w:rPr>
        <w:t xml:space="preserve">biodegradable </w:t>
      </w:r>
      <w:r w:rsidR="00BF1A94" w:rsidRPr="00EE5948">
        <w:rPr>
          <w:sz w:val="24"/>
          <w:szCs w:val="24"/>
        </w:rPr>
        <w:t>e</w:t>
      </w:r>
      <w:r w:rsidR="00093F8B" w:rsidRPr="00EE5948">
        <w:rPr>
          <w:sz w:val="24"/>
          <w:szCs w:val="24"/>
        </w:rPr>
        <w:t xml:space="preserve">rosion </w:t>
      </w:r>
      <w:r w:rsidR="00BF1A94" w:rsidRPr="00EE5948">
        <w:rPr>
          <w:sz w:val="24"/>
          <w:szCs w:val="24"/>
        </w:rPr>
        <w:t>c</w:t>
      </w:r>
      <w:r w:rsidR="00093F8B" w:rsidRPr="00EE5948">
        <w:rPr>
          <w:sz w:val="24"/>
          <w:szCs w:val="24"/>
        </w:rPr>
        <w:t>ontrol BMPs for immediate protection of waterways</w:t>
      </w:r>
      <w:r w:rsidR="008F4376" w:rsidRPr="00EE5948">
        <w:rPr>
          <w:sz w:val="24"/>
          <w:szCs w:val="24"/>
        </w:rPr>
        <w:t>, culverts, drainage inlets, etc</w:t>
      </w:r>
      <w:r w:rsidR="00093F8B" w:rsidRPr="00EE5948">
        <w:rPr>
          <w:sz w:val="24"/>
          <w:szCs w:val="24"/>
        </w:rPr>
        <w:t>.</w:t>
      </w:r>
      <w:r w:rsidR="00BB385D" w:rsidRPr="00EE5948">
        <w:rPr>
          <w:sz w:val="24"/>
          <w:szCs w:val="24"/>
        </w:rPr>
        <w:t xml:space="preserve"> after debris and hazard tree (if any) removal</w:t>
      </w:r>
      <w:r w:rsidR="009E17D6" w:rsidRPr="00EE5948">
        <w:rPr>
          <w:sz w:val="24"/>
          <w:szCs w:val="24"/>
        </w:rPr>
        <w:t xml:space="preserve"> (</w:t>
      </w:r>
      <w:r w:rsidR="009C2120" w:rsidRPr="00EE5948">
        <w:rPr>
          <w:sz w:val="24"/>
          <w:szCs w:val="24"/>
        </w:rPr>
        <w:t>DDHTR</w:t>
      </w:r>
      <w:r w:rsidR="00786DC0" w:rsidRPr="00EE5948">
        <w:rPr>
          <w:sz w:val="24"/>
          <w:szCs w:val="24"/>
        </w:rPr>
        <w:t xml:space="preserve"> Contractor</w:t>
      </w:r>
      <w:r w:rsidR="009E17D6" w:rsidRPr="00EE5948">
        <w:rPr>
          <w:sz w:val="24"/>
          <w:szCs w:val="24"/>
        </w:rPr>
        <w:t>)</w:t>
      </w:r>
      <w:r w:rsidR="00EB43A7" w:rsidRPr="00EE5948">
        <w:rPr>
          <w:sz w:val="24"/>
          <w:szCs w:val="24"/>
        </w:rPr>
        <w:t>.</w:t>
      </w:r>
    </w:p>
    <w:p w14:paraId="40F08456" w14:textId="77777777" w:rsidR="00DF619F" w:rsidRPr="00EE5948" w:rsidRDefault="00DF619F" w:rsidP="007F3DFC">
      <w:pPr>
        <w:pStyle w:val="ListParagraph"/>
        <w:numPr>
          <w:ilvl w:val="1"/>
          <w:numId w:val="8"/>
        </w:numPr>
        <w:spacing w:before="240" w:after="240"/>
        <w:ind w:left="1080"/>
        <w:contextualSpacing w:val="0"/>
        <w:rPr>
          <w:rFonts w:eastAsia="Arial" w:cs="Arial"/>
          <w:sz w:val="24"/>
          <w:szCs w:val="24"/>
        </w:rPr>
      </w:pPr>
      <w:r w:rsidRPr="00EE5948">
        <w:rPr>
          <w:rFonts w:eastAsia="Arial" w:cs="Arial"/>
          <w:sz w:val="24"/>
          <w:szCs w:val="24"/>
        </w:rPr>
        <w:t>If non-residential properties are added to the Operation, the A&amp;M Contractor shall provide the following services for each such property:</w:t>
      </w:r>
    </w:p>
    <w:p w14:paraId="6611B786" w14:textId="1617C9B9"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t>Evaluate the property based on zoning</w:t>
      </w:r>
      <w:r w:rsidR="00EB43A7" w:rsidRPr="00EE5948">
        <w:rPr>
          <w:rFonts w:eastAsia="Arial" w:cs="Arial"/>
          <w:sz w:val="24"/>
          <w:szCs w:val="24"/>
        </w:rPr>
        <w:t>.</w:t>
      </w:r>
    </w:p>
    <w:p w14:paraId="50BA792E" w14:textId="5BEC8A56"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lastRenderedPageBreak/>
        <w:t>If the presence of hazardous materials is clearly a concern or unknown, conduct Envirostor search (DTSC website)</w:t>
      </w:r>
      <w:r w:rsidR="00EB43A7" w:rsidRPr="00EE5948">
        <w:rPr>
          <w:rFonts w:eastAsia="Arial" w:cs="Arial"/>
          <w:sz w:val="24"/>
          <w:szCs w:val="24"/>
        </w:rPr>
        <w:t>.</w:t>
      </w:r>
    </w:p>
    <w:p w14:paraId="1CC7A9F6" w14:textId="198A1D08" w:rsidR="00DF619F" w:rsidRPr="00EE5948" w:rsidRDefault="00DF619F" w:rsidP="007F3DFC">
      <w:pPr>
        <w:pStyle w:val="ListParagraph"/>
        <w:numPr>
          <w:ilvl w:val="2"/>
          <w:numId w:val="27"/>
        </w:numPr>
        <w:spacing w:before="240" w:after="240"/>
        <w:ind w:left="1440"/>
        <w:contextualSpacing w:val="0"/>
        <w:rPr>
          <w:rFonts w:eastAsia="Arial" w:cs="Arial"/>
          <w:sz w:val="24"/>
          <w:szCs w:val="24"/>
        </w:rPr>
      </w:pPr>
      <w:r w:rsidRPr="00EE5948">
        <w:rPr>
          <w:rFonts w:eastAsia="Arial" w:cs="Arial"/>
          <w:sz w:val="24"/>
          <w:szCs w:val="24"/>
        </w:rPr>
        <w:t>If the presence of hazardous materials is still unclear, conduct an Environmental Site Assessment (ESA) by soliciting historical parcel data from Environmental Data Resources, Inc. (EDR)</w:t>
      </w:r>
      <w:r w:rsidR="00B5387C" w:rsidRPr="00EE5948">
        <w:rPr>
          <w:rFonts w:eastAsia="Arial" w:cs="Arial"/>
          <w:sz w:val="24"/>
          <w:szCs w:val="24"/>
        </w:rPr>
        <w:t xml:space="preserve"> or equal provider</w:t>
      </w:r>
      <w:r w:rsidRPr="00EE5948">
        <w:rPr>
          <w:rFonts w:eastAsia="Arial" w:cs="Arial"/>
          <w:sz w:val="24"/>
          <w:szCs w:val="24"/>
        </w:rPr>
        <w:t>.</w:t>
      </w:r>
    </w:p>
    <w:p w14:paraId="32BBE2E5" w14:textId="39497AC5" w:rsidR="00C20A0E" w:rsidRPr="00EE5948" w:rsidRDefault="00DF619F" w:rsidP="007F3DFC">
      <w:pPr>
        <w:pStyle w:val="ListParagraph"/>
        <w:spacing w:before="240" w:after="240"/>
        <w:ind w:left="1440"/>
        <w:contextualSpacing w:val="0"/>
        <w:rPr>
          <w:sz w:val="24"/>
          <w:szCs w:val="24"/>
        </w:rPr>
      </w:pPr>
      <w:r w:rsidRPr="00EE5948">
        <w:rPr>
          <w:rFonts w:eastAsia="Arial" w:cs="Arial"/>
          <w:sz w:val="24"/>
          <w:szCs w:val="24"/>
        </w:rPr>
        <w:t xml:space="preserve">If the results indicate the possibility that hazardous materials A&amp;M Contractor shall prepare a soil sampling plan, similar to the one in the Special Provisions Section 7.1. </w:t>
      </w:r>
      <w:r w:rsidR="008B0E03" w:rsidRPr="00EE5948">
        <w:rPr>
          <w:sz w:val="24"/>
          <w:szCs w:val="24"/>
        </w:rPr>
        <w:t>analyzing for all appropriate constituents of concern for purposes of proper disposal of materials removed.</w:t>
      </w:r>
    </w:p>
    <w:p w14:paraId="6CFC4973" w14:textId="588D800D" w:rsidR="00435067" w:rsidRPr="00EE5948" w:rsidRDefault="00AB7F90" w:rsidP="007F3DFC">
      <w:pPr>
        <w:pStyle w:val="ListParagraph"/>
        <w:numPr>
          <w:ilvl w:val="0"/>
          <w:numId w:val="8"/>
        </w:numPr>
        <w:spacing w:before="240" w:after="240"/>
        <w:contextualSpacing w:val="0"/>
        <w:rPr>
          <w:sz w:val="24"/>
          <w:szCs w:val="24"/>
        </w:rPr>
      </w:pPr>
      <w:r>
        <w:rPr>
          <w:sz w:val="24"/>
          <w:szCs w:val="24"/>
        </w:rPr>
        <w:t>Disaster</w:t>
      </w:r>
      <w:r w:rsidRPr="00EE5948">
        <w:rPr>
          <w:sz w:val="24"/>
          <w:szCs w:val="24"/>
        </w:rPr>
        <w:t xml:space="preserve"> </w:t>
      </w:r>
      <w:r w:rsidR="00435067" w:rsidRPr="00EE5948">
        <w:rPr>
          <w:sz w:val="24"/>
          <w:szCs w:val="24"/>
        </w:rPr>
        <w:t>Debris Removal</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273C16" w:rsidRPr="00EE5948">
        <w:rPr>
          <w:sz w:val="24"/>
          <w:szCs w:val="24"/>
        </w:rPr>
        <w:t xml:space="preserve">, </w:t>
      </w:r>
      <w:r w:rsidR="00BB45EF" w:rsidRPr="00EE5948">
        <w:rPr>
          <w:sz w:val="24"/>
          <w:szCs w:val="24"/>
        </w:rPr>
        <w:t>A&amp;M Contractor</w:t>
      </w:r>
      <w:r w:rsidR="00ED2ABA" w:rsidRPr="00EE5948">
        <w:rPr>
          <w:sz w:val="24"/>
          <w:szCs w:val="24"/>
        </w:rPr>
        <w:t>)</w:t>
      </w:r>
      <w:r w:rsidR="008B0837">
        <w:rPr>
          <w:sz w:val="24"/>
          <w:szCs w:val="24"/>
        </w:rPr>
        <w:t>.</w:t>
      </w:r>
    </w:p>
    <w:p w14:paraId="6DFBE9DD" w14:textId="3EF9F1D5" w:rsidR="00754143" w:rsidRPr="00EE5948" w:rsidRDefault="00B87C2F" w:rsidP="007F3DFC">
      <w:pPr>
        <w:pStyle w:val="ListParagraph"/>
        <w:numPr>
          <w:ilvl w:val="1"/>
          <w:numId w:val="8"/>
        </w:numPr>
        <w:spacing w:before="240" w:after="240"/>
        <w:ind w:left="1080" w:hanging="270"/>
        <w:contextualSpacing w:val="0"/>
        <w:rPr>
          <w:sz w:val="24"/>
          <w:szCs w:val="24"/>
        </w:rPr>
      </w:pPr>
      <w:r w:rsidRPr="00EE5948">
        <w:rPr>
          <w:sz w:val="24"/>
          <w:szCs w:val="24"/>
        </w:rPr>
        <w:t>Utilizing qualified biologists, assess</w:t>
      </w:r>
      <w:r w:rsidR="00754143" w:rsidRPr="00EE5948">
        <w:rPr>
          <w:sz w:val="24"/>
          <w:szCs w:val="24"/>
        </w:rPr>
        <w:t>, monitor, and document identified endangered species using USFWS Qualified Biologists, nesting birds (during season), cultural resources using Secretary of the Interior Qualified Archaeologists, water quality permits, and stormwater (A&amp;M Contractor)</w:t>
      </w:r>
      <w:r w:rsidR="005901DB" w:rsidRPr="00EE5948">
        <w:rPr>
          <w:sz w:val="24"/>
          <w:szCs w:val="24"/>
        </w:rPr>
        <w:t>.</w:t>
      </w:r>
    </w:p>
    <w:p w14:paraId="65E946D8" w14:textId="71A5BEBE" w:rsidR="009E17D6" w:rsidRPr="00EE5948" w:rsidRDefault="00686524" w:rsidP="007F3DFC">
      <w:pPr>
        <w:pStyle w:val="ListParagraph"/>
        <w:numPr>
          <w:ilvl w:val="1"/>
          <w:numId w:val="8"/>
        </w:numPr>
        <w:spacing w:before="240" w:after="240"/>
        <w:ind w:left="1080" w:hanging="270"/>
        <w:contextualSpacing w:val="0"/>
        <w:rPr>
          <w:sz w:val="24"/>
          <w:szCs w:val="24"/>
        </w:rPr>
      </w:pPr>
      <w:r w:rsidRPr="00EE5948">
        <w:rPr>
          <w:sz w:val="24"/>
          <w:szCs w:val="24"/>
        </w:rPr>
        <w:t>Check for underground utilities by alerting Underground Service Alert (USA) for public right of way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FF52004" w14:textId="30F9F151" w:rsidR="009E17D6" w:rsidRPr="00EE5948" w:rsidRDefault="009E17D6" w:rsidP="007F3DFC">
      <w:pPr>
        <w:pStyle w:val="ListParagraph"/>
        <w:numPr>
          <w:ilvl w:val="1"/>
          <w:numId w:val="8"/>
        </w:numPr>
        <w:spacing w:before="240" w:after="240"/>
        <w:ind w:left="1080" w:hanging="270"/>
        <w:contextualSpacing w:val="0"/>
        <w:rPr>
          <w:sz w:val="24"/>
          <w:szCs w:val="24"/>
        </w:rPr>
      </w:pPr>
      <w:r w:rsidRPr="00EE5948">
        <w:rPr>
          <w:sz w:val="24"/>
          <w:szCs w:val="24"/>
        </w:rPr>
        <w:t xml:space="preserve">Check for underground utilities by using an independent private utility locator service for private </w:t>
      </w:r>
      <w:r w:rsidR="00DD2291" w:rsidRPr="00EE5948">
        <w:rPr>
          <w:sz w:val="24"/>
          <w:szCs w:val="24"/>
        </w:rPr>
        <w:t>ROW</w:t>
      </w:r>
      <w:r w:rsidRPr="00EE5948">
        <w:rPr>
          <w:sz w:val="24"/>
          <w:szCs w:val="24"/>
        </w:rPr>
        <w:t>, if necessary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20D2400" w14:textId="64B42331" w:rsidR="00754143" w:rsidRPr="00EE5948" w:rsidRDefault="00754143" w:rsidP="007F3DFC">
      <w:pPr>
        <w:pStyle w:val="ListParagraph"/>
        <w:numPr>
          <w:ilvl w:val="1"/>
          <w:numId w:val="8"/>
        </w:numPr>
        <w:spacing w:before="240" w:after="240"/>
        <w:ind w:left="1080" w:hanging="270"/>
        <w:contextualSpacing w:val="0"/>
        <w:rPr>
          <w:sz w:val="24"/>
          <w:szCs w:val="24"/>
        </w:rPr>
      </w:pPr>
      <w:r w:rsidRPr="00EE5948">
        <w:rPr>
          <w:sz w:val="24"/>
          <w:szCs w:val="24"/>
        </w:rPr>
        <w:t>Acquire necessary encroachment permits for work along public roadways from appropriate agencies including California Department of Fish and Wildlife, Caltrans, County. City, Town, etc. (DDHTR Contractor)</w:t>
      </w:r>
      <w:r w:rsidR="005901DB" w:rsidRPr="00EE5948">
        <w:rPr>
          <w:sz w:val="24"/>
          <w:szCs w:val="24"/>
        </w:rPr>
        <w:t>.</w:t>
      </w:r>
    </w:p>
    <w:p w14:paraId="7F3D6D5F" w14:textId="049B93C8" w:rsidR="00B87C2F" w:rsidRPr="00EE5948" w:rsidRDefault="00B87C2F" w:rsidP="007F3DFC">
      <w:pPr>
        <w:pStyle w:val="ListParagraph"/>
        <w:numPr>
          <w:ilvl w:val="1"/>
          <w:numId w:val="8"/>
        </w:numPr>
        <w:tabs>
          <w:tab w:val="left" w:pos="1080"/>
        </w:tabs>
        <w:spacing w:before="240" w:after="240"/>
        <w:ind w:left="1080"/>
        <w:contextualSpacing w:val="0"/>
        <w:rPr>
          <w:rFonts w:eastAsia="Arial" w:cs="Arial"/>
          <w:sz w:val="24"/>
          <w:szCs w:val="24"/>
        </w:rPr>
      </w:pPr>
      <w:r w:rsidRPr="00EE5948">
        <w:rPr>
          <w:rFonts w:eastAsia="Arial" w:cs="Arial"/>
          <w:sz w:val="24"/>
          <w:szCs w:val="24"/>
        </w:rPr>
        <w:t>Remove gross asbestos containing materials for those properties where asbestos is found or suspected as identified by the A&amp;M Contractor’s CAC/</w:t>
      </w:r>
      <w:r w:rsidR="005B4FE4" w:rsidRPr="00EE5948">
        <w:rPr>
          <w:rFonts w:eastAsia="Arial" w:cs="Arial"/>
          <w:sz w:val="24"/>
          <w:szCs w:val="24"/>
        </w:rPr>
        <w:t>CSST (</w:t>
      </w:r>
      <w:r w:rsidRPr="00EE5948">
        <w:rPr>
          <w:rFonts w:eastAsia="Arial" w:cs="Arial"/>
          <w:sz w:val="24"/>
          <w:szCs w:val="24"/>
        </w:rPr>
        <w:t xml:space="preserve">DDHTR Contractor’s ACM Removal </w:t>
      </w:r>
      <w:r w:rsidR="00DE6A50" w:rsidRPr="00EE5948">
        <w:rPr>
          <w:rFonts w:eastAsia="Arial" w:cs="Arial"/>
          <w:sz w:val="24"/>
          <w:szCs w:val="24"/>
        </w:rPr>
        <w:t>entity</w:t>
      </w:r>
      <w:r w:rsidRPr="00EE5948">
        <w:rPr>
          <w:rFonts w:eastAsia="Arial" w:cs="Arial"/>
          <w:sz w:val="24"/>
          <w:szCs w:val="24"/>
        </w:rPr>
        <w:t>)</w:t>
      </w:r>
      <w:r w:rsidR="00B9615A">
        <w:rPr>
          <w:rFonts w:eastAsia="Arial" w:cs="Arial"/>
          <w:sz w:val="24"/>
          <w:szCs w:val="24"/>
        </w:rPr>
        <w:t>.</w:t>
      </w:r>
    </w:p>
    <w:p w14:paraId="4EB1DA9F" w14:textId="5F8118D3" w:rsidR="00B87C2F" w:rsidRPr="00EE5948" w:rsidRDefault="00B87C2F" w:rsidP="007F3DFC">
      <w:pPr>
        <w:pStyle w:val="ListParagraph"/>
        <w:numPr>
          <w:ilvl w:val="1"/>
          <w:numId w:val="8"/>
        </w:numPr>
        <w:tabs>
          <w:tab w:val="left" w:pos="1080"/>
        </w:tabs>
        <w:spacing w:before="240" w:after="240"/>
        <w:ind w:left="1080"/>
        <w:contextualSpacing w:val="0"/>
        <w:rPr>
          <w:sz w:val="24"/>
          <w:szCs w:val="24"/>
        </w:rPr>
      </w:pPr>
      <w:r w:rsidRPr="00EE5948">
        <w:rPr>
          <w:sz w:val="24"/>
          <w:szCs w:val="24"/>
        </w:rPr>
        <w:t xml:space="preserve">Remove privately owned, fire-damaged propane </w:t>
      </w:r>
      <w:r w:rsidR="005B4FE4" w:rsidRPr="00EE5948">
        <w:rPr>
          <w:sz w:val="24"/>
          <w:szCs w:val="24"/>
        </w:rPr>
        <w:t>tanks (</w:t>
      </w:r>
      <w:r w:rsidRPr="00EE5948">
        <w:rPr>
          <w:sz w:val="24"/>
          <w:szCs w:val="24"/>
        </w:rPr>
        <w:t>DDHTR Contractor)</w:t>
      </w:r>
      <w:r w:rsidR="00B9615A">
        <w:rPr>
          <w:sz w:val="24"/>
          <w:szCs w:val="24"/>
        </w:rPr>
        <w:t>.</w:t>
      </w:r>
    </w:p>
    <w:p w14:paraId="153A3098" w14:textId="466F98DD" w:rsidR="00435067" w:rsidRPr="00EE5948" w:rsidRDefault="00B5483E" w:rsidP="007F3DFC">
      <w:pPr>
        <w:pStyle w:val="ListParagraph"/>
        <w:numPr>
          <w:ilvl w:val="1"/>
          <w:numId w:val="8"/>
        </w:numPr>
        <w:tabs>
          <w:tab w:val="left" w:pos="900"/>
          <w:tab w:val="left" w:pos="1080"/>
        </w:tabs>
        <w:spacing w:before="240" w:after="240"/>
        <w:ind w:left="1080"/>
        <w:contextualSpacing w:val="0"/>
        <w:rPr>
          <w:sz w:val="24"/>
          <w:szCs w:val="24"/>
        </w:rPr>
      </w:pPr>
      <w:r w:rsidRPr="00EE5948">
        <w:rPr>
          <w:sz w:val="24"/>
          <w:szCs w:val="24"/>
        </w:rPr>
        <w:t>Initiate contact with property owners</w:t>
      </w:r>
      <w:r w:rsidR="003907A9" w:rsidRPr="00EE5948">
        <w:rPr>
          <w:sz w:val="24"/>
          <w:szCs w:val="24"/>
        </w:rPr>
        <w:t xml:space="preserve"> 24-48 hours prior to commencement of debris removal</w:t>
      </w:r>
      <w:r w:rsidRPr="00EE5948">
        <w:rPr>
          <w:sz w:val="24"/>
          <w:szCs w:val="24"/>
        </w:rPr>
        <w:t xml:space="preserve"> </w:t>
      </w:r>
      <w:r w:rsidR="00EF2129" w:rsidRPr="00EE5948">
        <w:rPr>
          <w:sz w:val="24"/>
          <w:szCs w:val="24"/>
        </w:rPr>
        <w:t xml:space="preserve">and hazard tree removal </w:t>
      </w:r>
      <w:r w:rsidRPr="00EE5948">
        <w:rPr>
          <w:sz w:val="24"/>
          <w:szCs w:val="24"/>
        </w:rPr>
        <w:t>to notify</w:t>
      </w:r>
      <w:r w:rsidR="003907A9" w:rsidRPr="00EE5948">
        <w:rPr>
          <w:sz w:val="24"/>
          <w:szCs w:val="24"/>
        </w:rPr>
        <w:t xml:space="preserve"> them of</w:t>
      </w:r>
      <w:r w:rsidRPr="00EE5948">
        <w:rPr>
          <w:sz w:val="24"/>
          <w:szCs w:val="24"/>
        </w:rPr>
        <w:t xml:space="preserve"> the estimated commencement of debris removal </w:t>
      </w:r>
      <w:r w:rsidR="00EF2129" w:rsidRPr="00EE5948">
        <w:rPr>
          <w:sz w:val="24"/>
          <w:szCs w:val="24"/>
        </w:rPr>
        <w:t xml:space="preserve">and hazard tree removal (if any) </w:t>
      </w:r>
      <w:r w:rsidRPr="00EE5948">
        <w:rPr>
          <w:sz w:val="24"/>
          <w:szCs w:val="24"/>
        </w:rPr>
        <w:t>activities</w:t>
      </w:r>
      <w:r w:rsidR="00005F32" w:rsidRPr="00EE5948">
        <w:rPr>
          <w:sz w:val="24"/>
          <w:szCs w:val="24"/>
        </w:rPr>
        <w:t xml:space="preserve">. </w:t>
      </w:r>
      <w:r w:rsidR="00065F61">
        <w:rPr>
          <w:sz w:val="24"/>
          <w:szCs w:val="24"/>
        </w:rPr>
        <w:t xml:space="preserve"> </w:t>
      </w:r>
      <w:r w:rsidR="00005F32" w:rsidRPr="00EE5948">
        <w:rPr>
          <w:sz w:val="24"/>
          <w:szCs w:val="24"/>
        </w:rPr>
        <w:t xml:space="preserve">If unable to establish contact, document the number of attempted contacts and who authorized debris removal to move </w:t>
      </w:r>
      <w:r w:rsidR="005B4FE4" w:rsidRPr="00EE5948">
        <w:rPr>
          <w:sz w:val="24"/>
          <w:szCs w:val="24"/>
        </w:rPr>
        <w:t>forward (</w:t>
      </w:r>
      <w:r w:rsidR="00BB45EF" w:rsidRPr="00EE5948">
        <w:rPr>
          <w:sz w:val="24"/>
          <w:szCs w:val="24"/>
        </w:rPr>
        <w:t>A&amp;M Contractor</w:t>
      </w:r>
      <w:r w:rsidR="00AE6D74" w:rsidRPr="00EE5948">
        <w:rPr>
          <w:sz w:val="24"/>
          <w:szCs w:val="24"/>
        </w:rPr>
        <w:t>)</w:t>
      </w:r>
      <w:r w:rsidR="00B9615A">
        <w:rPr>
          <w:sz w:val="24"/>
          <w:szCs w:val="24"/>
        </w:rPr>
        <w:t>.</w:t>
      </w:r>
    </w:p>
    <w:p w14:paraId="34760719" w14:textId="370B7FF8" w:rsidR="00335048" w:rsidRPr="00EE5948" w:rsidRDefault="00335048" w:rsidP="007F3DFC">
      <w:pPr>
        <w:pStyle w:val="ListParagraph"/>
        <w:numPr>
          <w:ilvl w:val="1"/>
          <w:numId w:val="8"/>
        </w:numPr>
        <w:tabs>
          <w:tab w:val="left" w:pos="1080"/>
        </w:tabs>
        <w:spacing w:before="240" w:after="240"/>
        <w:ind w:left="1080"/>
        <w:contextualSpacing w:val="0"/>
        <w:rPr>
          <w:sz w:val="24"/>
          <w:szCs w:val="24"/>
        </w:rPr>
      </w:pPr>
      <w:r w:rsidRPr="00EE5948">
        <w:rPr>
          <w:sz w:val="24"/>
          <w:szCs w:val="24"/>
        </w:rPr>
        <w:t xml:space="preserve">Prior to any debris </w:t>
      </w:r>
      <w:r w:rsidR="384F235D" w:rsidRPr="00EE5948">
        <w:rPr>
          <w:sz w:val="24"/>
          <w:szCs w:val="24"/>
        </w:rPr>
        <w:t>removal</w:t>
      </w:r>
      <w:r w:rsidRPr="00EE5948">
        <w:rPr>
          <w:sz w:val="24"/>
          <w:szCs w:val="24"/>
        </w:rPr>
        <w:t xml:space="preserve"> activities</w:t>
      </w:r>
      <w:r w:rsidR="7CD8BBED" w:rsidRPr="00EE5948">
        <w:rPr>
          <w:sz w:val="24"/>
          <w:szCs w:val="24"/>
        </w:rPr>
        <w:t xml:space="preserve"> </w:t>
      </w:r>
      <w:r w:rsidR="00F76061" w:rsidRPr="00EE5948">
        <w:rPr>
          <w:sz w:val="24"/>
          <w:szCs w:val="24"/>
        </w:rPr>
        <w:t xml:space="preserve"> </w:t>
      </w:r>
      <w:r w:rsidR="00BB45EF" w:rsidRPr="00EE5948">
        <w:rPr>
          <w:sz w:val="24"/>
          <w:szCs w:val="24"/>
        </w:rPr>
        <w:t>A&amp;M Contractor</w:t>
      </w:r>
      <w:r w:rsidR="00F76061" w:rsidRPr="00EE5948">
        <w:rPr>
          <w:sz w:val="24"/>
          <w:szCs w:val="24"/>
        </w:rPr>
        <w:t>’s TFL and DS</w:t>
      </w:r>
      <w:r w:rsidRPr="00EE5948">
        <w:rPr>
          <w:sz w:val="24"/>
          <w:szCs w:val="24"/>
        </w:rPr>
        <w:t xml:space="preserve"> to conduct a 360 degree Site Walk with the </w:t>
      </w:r>
      <w:r w:rsidR="009C2120" w:rsidRPr="00EE5948">
        <w:rPr>
          <w:sz w:val="24"/>
          <w:szCs w:val="24"/>
        </w:rPr>
        <w:t>DDHTR</w:t>
      </w:r>
      <w:r w:rsidR="00786DC0" w:rsidRPr="00EE5948">
        <w:rPr>
          <w:sz w:val="24"/>
          <w:szCs w:val="24"/>
        </w:rPr>
        <w:t xml:space="preserve"> Contractor</w:t>
      </w:r>
      <w:r w:rsidRPr="00EE5948">
        <w:rPr>
          <w:sz w:val="24"/>
          <w:szCs w:val="24"/>
        </w:rPr>
        <w:t>’s Crew Lead/Operator prior to commencing with any site work (including debris consolidation), review the property owner’s ROE comments and requests, verify the extents of the property with review of the Site Assessment Report, point out locations of items to protect or stay away from (septic tanks, leach fields, water wells, drop offs, etc.)</w:t>
      </w:r>
      <w:r w:rsidR="00005F32" w:rsidRPr="00EE5948">
        <w:rPr>
          <w:sz w:val="24"/>
          <w:szCs w:val="24"/>
        </w:rPr>
        <w:t xml:space="preserve">, or that the property owner wishes to keep. </w:t>
      </w:r>
      <w:r w:rsidR="005901DB" w:rsidRPr="00EE5948">
        <w:rPr>
          <w:sz w:val="24"/>
          <w:szCs w:val="24"/>
        </w:rPr>
        <w:t xml:space="preserve"> </w:t>
      </w:r>
      <w:r w:rsidR="00005F32" w:rsidRPr="00EE5948">
        <w:rPr>
          <w:sz w:val="24"/>
          <w:szCs w:val="24"/>
        </w:rPr>
        <w:lastRenderedPageBreak/>
        <w:t xml:space="preserve">A&amp;M Contractor to mark </w:t>
      </w:r>
      <w:r w:rsidR="00B5387C" w:rsidRPr="00EE5948">
        <w:rPr>
          <w:sz w:val="24"/>
          <w:szCs w:val="24"/>
        </w:rPr>
        <w:t>such items</w:t>
      </w:r>
      <w:r w:rsidR="00005F32" w:rsidRPr="00EE5948">
        <w:rPr>
          <w:sz w:val="24"/>
          <w:szCs w:val="24"/>
        </w:rPr>
        <w:t xml:space="preserve"> clearly and, if applicable, relocate such </w:t>
      </w:r>
      <w:r w:rsidR="005B4FE4" w:rsidRPr="00EE5948">
        <w:rPr>
          <w:sz w:val="24"/>
          <w:szCs w:val="24"/>
        </w:rPr>
        <w:t>items on</w:t>
      </w:r>
      <w:r w:rsidR="00005F32" w:rsidRPr="00EE5948">
        <w:rPr>
          <w:sz w:val="24"/>
          <w:szCs w:val="24"/>
        </w:rPr>
        <w:t xml:space="preserve"> top of plastic and away from the immediate on-property debris removal operational </w:t>
      </w:r>
      <w:r w:rsidR="00C14EA9" w:rsidRPr="00EE5948">
        <w:rPr>
          <w:sz w:val="24"/>
          <w:szCs w:val="24"/>
        </w:rPr>
        <w:t>area.</w:t>
      </w:r>
      <w:r w:rsidR="005901DB" w:rsidRPr="00EE5948">
        <w:rPr>
          <w:sz w:val="24"/>
          <w:szCs w:val="24"/>
        </w:rPr>
        <w:t xml:space="preserve"> </w:t>
      </w:r>
      <w:r w:rsidRPr="00EE5948">
        <w:rPr>
          <w:sz w:val="24"/>
          <w:szCs w:val="24"/>
        </w:rPr>
        <w:t xml:space="preserve"> Determine how and where the operator intends to load the trucks. </w:t>
      </w:r>
      <w:r w:rsidR="005901DB" w:rsidRPr="00EE5948">
        <w:rPr>
          <w:sz w:val="24"/>
          <w:szCs w:val="24"/>
        </w:rPr>
        <w:t xml:space="preserve"> </w:t>
      </w:r>
      <w:r w:rsidRPr="00EE5948">
        <w:rPr>
          <w:sz w:val="24"/>
          <w:szCs w:val="24"/>
        </w:rPr>
        <w:t>Determine limits of Exclusion zone.</w:t>
      </w:r>
    </w:p>
    <w:p w14:paraId="158CF56B" w14:textId="40259B08" w:rsidR="00560CF2" w:rsidRPr="00EE5948" w:rsidRDefault="00560CF2" w:rsidP="007F3DFC">
      <w:pPr>
        <w:pStyle w:val="ListParagraph"/>
        <w:numPr>
          <w:ilvl w:val="1"/>
          <w:numId w:val="8"/>
        </w:numPr>
        <w:spacing w:before="240" w:after="240"/>
        <w:ind w:left="1080"/>
        <w:contextualSpacing w:val="0"/>
        <w:rPr>
          <w:sz w:val="24"/>
          <w:szCs w:val="24"/>
        </w:rPr>
      </w:pPr>
      <w:r w:rsidRPr="00EE5948">
        <w:rPr>
          <w:rFonts w:cs="Arial"/>
          <w:color w:val="000000"/>
          <w:sz w:val="24"/>
          <w:szCs w:val="24"/>
        </w:rPr>
        <w:t xml:space="preserve">Fell </w:t>
      </w:r>
      <w:r w:rsidR="00F76061" w:rsidRPr="00EE5948">
        <w:rPr>
          <w:rFonts w:cs="Arial"/>
          <w:color w:val="000000"/>
          <w:sz w:val="24"/>
          <w:szCs w:val="24"/>
        </w:rPr>
        <w:t xml:space="preserve">danger </w:t>
      </w:r>
      <w:r w:rsidRPr="00EE5948">
        <w:rPr>
          <w:rFonts w:cs="Arial"/>
          <w:color w:val="000000"/>
          <w:sz w:val="24"/>
          <w:szCs w:val="24"/>
        </w:rPr>
        <w:t>trees that are an imminent threat to the Debris Removal Crew (</w:t>
      </w:r>
      <w:r w:rsidR="009C2120" w:rsidRPr="00EE5948">
        <w:rPr>
          <w:rFonts w:cs="Arial"/>
          <w:color w:val="000000"/>
          <w:sz w:val="24"/>
          <w:szCs w:val="24"/>
        </w:rPr>
        <w:t>DDHTR</w:t>
      </w:r>
      <w:r w:rsidR="00786DC0" w:rsidRPr="00EE5948">
        <w:rPr>
          <w:rFonts w:cs="Arial"/>
          <w:color w:val="000000"/>
          <w:sz w:val="24"/>
          <w:szCs w:val="24"/>
        </w:rPr>
        <w:t xml:space="preserve"> Contractor</w:t>
      </w:r>
      <w:r w:rsidRPr="00EE5948">
        <w:rPr>
          <w:rFonts w:cs="Arial"/>
          <w:color w:val="000000"/>
          <w:sz w:val="24"/>
          <w:szCs w:val="24"/>
        </w:rPr>
        <w:t>)</w:t>
      </w:r>
      <w:r w:rsidR="00B247EE">
        <w:rPr>
          <w:rFonts w:cs="Arial"/>
          <w:color w:val="000000"/>
          <w:sz w:val="24"/>
          <w:szCs w:val="24"/>
        </w:rPr>
        <w:t>.</w:t>
      </w:r>
    </w:p>
    <w:p w14:paraId="15783ED5" w14:textId="45A124F0" w:rsidR="00B604A5" w:rsidRPr="00EE5948" w:rsidRDefault="00B604A5" w:rsidP="007F3DFC">
      <w:pPr>
        <w:pStyle w:val="ListParagraph"/>
        <w:numPr>
          <w:ilvl w:val="1"/>
          <w:numId w:val="8"/>
        </w:numPr>
        <w:spacing w:before="240" w:after="240"/>
        <w:ind w:left="1080"/>
        <w:contextualSpacing w:val="0"/>
        <w:rPr>
          <w:rFonts w:eastAsia="Arial" w:cs="Arial"/>
          <w:sz w:val="24"/>
          <w:szCs w:val="24"/>
        </w:rPr>
      </w:pPr>
      <w:r w:rsidRPr="00EE5948">
        <w:rPr>
          <w:rFonts w:eastAsia="Arial" w:cs="Arial"/>
          <w:sz w:val="24"/>
          <w:szCs w:val="24"/>
        </w:rPr>
        <w:t>Remove any existing erosion control BMPs, such as wattles or compost socks and sediment collected.  These BMPs must be removed with ash and debris loads, as they are presumed to have captured fire debris runoff from the structural debris footprint (DDHTR Contractor</w:t>
      </w:r>
      <w:r w:rsidR="005901DB" w:rsidRPr="00EE5948">
        <w:rPr>
          <w:rFonts w:eastAsia="Arial" w:cs="Arial"/>
          <w:sz w:val="24"/>
          <w:szCs w:val="24"/>
        </w:rPr>
        <w:t>).</w:t>
      </w:r>
    </w:p>
    <w:p w14:paraId="278FBC9E" w14:textId="31AB5F37" w:rsidR="00830238" w:rsidRPr="00EE5948" w:rsidRDefault="003907A9"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Remove vehicles for recycling or disposal</w:t>
      </w:r>
      <w:r w:rsidR="00BF1A94" w:rsidRPr="00EE5948">
        <w:rPr>
          <w:rFonts w:cs="Arial"/>
          <w:color w:val="000000" w:themeColor="text1"/>
          <w:sz w:val="24"/>
          <w:szCs w:val="24"/>
        </w:rPr>
        <w:t xml:space="preserve"> in accordance with the IMT’s direction on VIN verification</w:t>
      </w:r>
      <w:r w:rsidR="00830238" w:rsidRPr="00EE5948">
        <w:rPr>
          <w:rFonts w:cs="Arial"/>
          <w:color w:val="000000" w:themeColor="text1"/>
          <w:sz w:val="24"/>
          <w:szCs w:val="24"/>
        </w:rPr>
        <w:t>.</w:t>
      </w:r>
      <w:r w:rsidR="005901DB" w:rsidRPr="00EE5948">
        <w:rPr>
          <w:rFonts w:cs="Arial"/>
          <w:color w:val="000000" w:themeColor="text1"/>
          <w:sz w:val="24"/>
          <w:szCs w:val="24"/>
        </w:rPr>
        <w:t xml:space="preserve"> </w:t>
      </w:r>
      <w:r w:rsidR="00830238" w:rsidRPr="00EE5948">
        <w:rPr>
          <w:rFonts w:cs="Arial"/>
          <w:color w:val="000000" w:themeColor="text1"/>
          <w:sz w:val="24"/>
          <w:szCs w:val="24"/>
        </w:rPr>
        <w:t xml:space="preserve"> If VIN verification cannot be performed on the property, The DDHTR Contractor shall</w:t>
      </w:r>
      <w:r w:rsidR="008A6391" w:rsidRPr="00EE5948">
        <w:rPr>
          <w:rFonts w:cs="Arial"/>
          <w:color w:val="000000" w:themeColor="text1"/>
          <w:sz w:val="24"/>
          <w:szCs w:val="24"/>
        </w:rPr>
        <w:t xml:space="preserve"> provide the state with one or more locations at which the state or local government can safely verify VINs for each vehicle, then transport vehicles for recycling or disposal</w:t>
      </w:r>
      <w:r w:rsidRPr="00EE5948">
        <w:rPr>
          <w:rFonts w:cs="Arial"/>
          <w:color w:val="000000" w:themeColor="text1"/>
          <w:sz w:val="24"/>
          <w:szCs w:val="24"/>
        </w:rPr>
        <w:t xml:space="preserv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w:t>
      </w:r>
      <w:r w:rsidR="00830238" w:rsidRPr="00EE5948">
        <w:rPr>
          <w:rFonts w:cs="Arial"/>
          <w:color w:val="000000" w:themeColor="text1"/>
          <w:sz w:val="24"/>
          <w:szCs w:val="24"/>
        </w:rPr>
        <w:t>.</w:t>
      </w:r>
    </w:p>
    <w:p w14:paraId="2A1A4FC1" w14:textId="6213EE57" w:rsidR="00830238" w:rsidRPr="00EE5948" w:rsidRDefault="00830238"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 xml:space="preserve">The A&amp;M Contractor shall open a ticket for each vehicle that is removed from the property and delivered to a separate VIN verification site. </w:t>
      </w:r>
      <w:r w:rsidR="005901DB" w:rsidRPr="00EE5948">
        <w:rPr>
          <w:rFonts w:cs="Arial"/>
          <w:color w:val="000000" w:themeColor="text1"/>
          <w:sz w:val="24"/>
          <w:szCs w:val="24"/>
        </w:rPr>
        <w:t xml:space="preserve"> </w:t>
      </w:r>
      <w:r w:rsidRPr="00EE5948">
        <w:rPr>
          <w:rFonts w:cs="Arial"/>
          <w:color w:val="000000" w:themeColor="text1"/>
          <w:sz w:val="24"/>
          <w:szCs w:val="24"/>
        </w:rPr>
        <w:t>A vehicle ticket will be closed upon arrival of that vehicle at a recycling or end use facility</w:t>
      </w:r>
      <w:r w:rsidR="00B5387C" w:rsidRPr="00EE5948">
        <w:rPr>
          <w:rFonts w:cs="Arial"/>
          <w:color w:val="000000" w:themeColor="text1"/>
          <w:sz w:val="24"/>
          <w:szCs w:val="24"/>
        </w:rPr>
        <w:t xml:space="preserve"> </w:t>
      </w:r>
      <w:r w:rsidRPr="00EE5948">
        <w:rPr>
          <w:rFonts w:cs="Arial"/>
          <w:color w:val="000000" w:themeColor="text1"/>
          <w:sz w:val="24"/>
          <w:szCs w:val="24"/>
        </w:rPr>
        <w:t>(A&amp;M Contractor)</w:t>
      </w:r>
      <w:r w:rsidR="005901DB" w:rsidRPr="00EE5948">
        <w:rPr>
          <w:rFonts w:cs="Arial"/>
          <w:color w:val="000000" w:themeColor="text1"/>
          <w:sz w:val="24"/>
          <w:szCs w:val="24"/>
        </w:rPr>
        <w:t>.</w:t>
      </w:r>
    </w:p>
    <w:p w14:paraId="4BDA3311" w14:textId="64A32799" w:rsidR="00A23D35" w:rsidRPr="00EE5948" w:rsidRDefault="00EF45BA"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rFonts w:cs="Arial"/>
          <w:color w:val="000000" w:themeColor="text1"/>
          <w:sz w:val="24"/>
          <w:szCs w:val="24"/>
        </w:rPr>
        <w:t xml:space="preserve">The </w:t>
      </w:r>
      <w:r w:rsidR="009C2120" w:rsidRPr="00EE5948">
        <w:rPr>
          <w:rFonts w:cs="Arial"/>
          <w:color w:val="000000" w:themeColor="text1"/>
          <w:sz w:val="24"/>
          <w:szCs w:val="24"/>
        </w:rPr>
        <w:t>DDHTR</w:t>
      </w:r>
      <w:r w:rsidR="00786DC0" w:rsidRPr="00EE5948">
        <w:rPr>
          <w:rFonts w:cs="Arial"/>
          <w:color w:val="000000" w:themeColor="text1"/>
          <w:sz w:val="24"/>
          <w:szCs w:val="24"/>
        </w:rPr>
        <w:t xml:space="preserve"> Contractor</w:t>
      </w:r>
      <w:r w:rsidRPr="00EE5948">
        <w:rPr>
          <w:rFonts w:cs="Arial"/>
          <w:color w:val="000000" w:themeColor="text1"/>
          <w:sz w:val="24"/>
          <w:szCs w:val="24"/>
        </w:rPr>
        <w:t xml:space="preserve"> should take into consideration that the vehicles will not necessarily be abated/adjudicated on the same day it arrives at this(ese) locations</w:t>
      </w:r>
      <w:r w:rsidR="00A23D35" w:rsidRPr="00EE5948">
        <w:rPr>
          <w:rFonts w:cs="Arial"/>
          <w:color w:val="000000" w:themeColor="text1"/>
          <w:sz w:val="24"/>
          <w:szCs w:val="24"/>
        </w:rPr>
        <w:t xml:space="preserve">.  </w:t>
      </w:r>
      <w:r w:rsidR="005B4FE4" w:rsidRPr="00EE5948">
        <w:rPr>
          <w:rFonts w:cs="Arial"/>
          <w:color w:val="000000" w:themeColor="text1"/>
          <w:sz w:val="24"/>
          <w:szCs w:val="24"/>
        </w:rPr>
        <w:t>Therefore,</w:t>
      </w:r>
      <w:r w:rsidR="00A23D35" w:rsidRPr="00EE5948">
        <w:rPr>
          <w:rFonts w:cs="Arial"/>
          <w:color w:val="000000" w:themeColor="text1"/>
          <w:sz w:val="24"/>
          <w:szCs w:val="24"/>
        </w:rPr>
        <w:t xml:space="preserve"> these abatement locations may need to be sized to accommodate vehicle storage to support the vehicle:</w:t>
      </w:r>
    </w:p>
    <w:p w14:paraId="3D3053B0" w14:textId="0B604309" w:rsidR="00A23D35" w:rsidRPr="00EE5948" w:rsidRDefault="005901DB" w:rsidP="007F3DFC">
      <w:pPr>
        <w:pStyle w:val="ListParagraph"/>
        <w:numPr>
          <w:ilvl w:val="2"/>
          <w:numId w:val="8"/>
        </w:numPr>
        <w:tabs>
          <w:tab w:val="left" w:pos="1080"/>
        </w:tabs>
        <w:spacing w:before="240" w:after="240"/>
        <w:ind w:left="1080" w:firstLine="0"/>
        <w:contextualSpacing w:val="0"/>
        <w:rPr>
          <w:rFonts w:eastAsia="Arial" w:cs="Arial"/>
          <w:sz w:val="24"/>
          <w:szCs w:val="24"/>
        </w:rPr>
      </w:pPr>
      <w:r w:rsidRPr="00EE5948">
        <w:rPr>
          <w:rFonts w:cs="Arial"/>
          <w:color w:val="000000" w:themeColor="text1"/>
          <w:sz w:val="24"/>
          <w:szCs w:val="24"/>
        </w:rPr>
        <w:t>D</w:t>
      </w:r>
      <w:r w:rsidR="00A23D35" w:rsidRPr="00EE5948">
        <w:rPr>
          <w:rFonts w:cs="Arial"/>
          <w:color w:val="000000" w:themeColor="text1"/>
          <w:sz w:val="24"/>
          <w:szCs w:val="24"/>
        </w:rPr>
        <w:t>elivery rate</w:t>
      </w:r>
    </w:p>
    <w:p w14:paraId="4A3517B8" w14:textId="02006919" w:rsidR="00A23D35" w:rsidRPr="00EE5948" w:rsidRDefault="005901DB" w:rsidP="007F3DFC">
      <w:pPr>
        <w:pStyle w:val="ListParagraph"/>
        <w:numPr>
          <w:ilvl w:val="2"/>
          <w:numId w:val="8"/>
        </w:numPr>
        <w:spacing w:before="240" w:after="240"/>
        <w:ind w:left="1080" w:firstLine="0"/>
        <w:contextualSpacing w:val="0"/>
        <w:rPr>
          <w:rFonts w:eastAsia="Arial" w:cs="Arial"/>
          <w:sz w:val="24"/>
          <w:szCs w:val="24"/>
        </w:rPr>
      </w:pPr>
      <w:r w:rsidRPr="00EE5948">
        <w:rPr>
          <w:rFonts w:cs="Arial"/>
          <w:color w:val="000000" w:themeColor="text1"/>
          <w:sz w:val="24"/>
          <w:szCs w:val="24"/>
        </w:rPr>
        <w:t>A</w:t>
      </w:r>
      <w:r w:rsidR="00A23D35" w:rsidRPr="00EE5948">
        <w:rPr>
          <w:rFonts w:cs="Arial"/>
          <w:color w:val="000000" w:themeColor="text1"/>
          <w:sz w:val="24"/>
          <w:szCs w:val="24"/>
        </w:rPr>
        <w:t>batement rate and</w:t>
      </w:r>
    </w:p>
    <w:p w14:paraId="5BFF6333" w14:textId="45A2F1E0" w:rsidR="00A23D35" w:rsidRPr="00EE5948" w:rsidRDefault="005901DB" w:rsidP="007F3DFC">
      <w:pPr>
        <w:pStyle w:val="ListParagraph"/>
        <w:numPr>
          <w:ilvl w:val="2"/>
          <w:numId w:val="8"/>
        </w:numPr>
        <w:spacing w:before="240" w:after="240"/>
        <w:ind w:left="1080" w:firstLine="0"/>
        <w:contextualSpacing w:val="0"/>
        <w:rPr>
          <w:rFonts w:eastAsia="Arial" w:cs="Arial"/>
          <w:sz w:val="24"/>
          <w:szCs w:val="24"/>
        </w:rPr>
      </w:pPr>
      <w:r w:rsidRPr="00EE5948">
        <w:rPr>
          <w:rFonts w:cs="Arial"/>
          <w:color w:val="000000" w:themeColor="text1"/>
          <w:sz w:val="24"/>
          <w:szCs w:val="24"/>
        </w:rPr>
        <w:t>R</w:t>
      </w:r>
      <w:r w:rsidR="00A23D35" w:rsidRPr="00EE5948">
        <w:rPr>
          <w:rFonts w:cs="Arial"/>
          <w:color w:val="000000" w:themeColor="text1"/>
          <w:sz w:val="24"/>
          <w:szCs w:val="24"/>
        </w:rPr>
        <w:t>emoval rate for recycling.</w:t>
      </w:r>
    </w:p>
    <w:p w14:paraId="77FEE0AD" w14:textId="77777777" w:rsidR="00A23D35" w:rsidRPr="00EE5948" w:rsidRDefault="00A23D35" w:rsidP="007F3DFC">
      <w:pPr>
        <w:pStyle w:val="ListParagraph"/>
        <w:numPr>
          <w:ilvl w:val="1"/>
          <w:numId w:val="8"/>
        </w:numPr>
        <w:spacing w:before="240" w:after="240"/>
        <w:ind w:left="1080"/>
        <w:contextualSpacing w:val="0"/>
        <w:rPr>
          <w:rFonts w:eastAsia="Arial" w:cs="Arial"/>
          <w:sz w:val="24"/>
          <w:szCs w:val="24"/>
        </w:rPr>
      </w:pPr>
      <w:r w:rsidRPr="00EE5948">
        <w:rPr>
          <w:rFonts w:cs="Arial"/>
          <w:color w:val="000000" w:themeColor="text1"/>
          <w:sz w:val="24"/>
          <w:szCs w:val="24"/>
        </w:rPr>
        <w:t>For the purpose of this MSA it is assumed that for a:</w:t>
      </w:r>
    </w:p>
    <w:p w14:paraId="37B7A348" w14:textId="593CF760" w:rsidR="00A23D35"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 xml:space="preserve">Category 1 Operation the </w:t>
      </w:r>
      <w:r w:rsidR="00A321F2" w:rsidRPr="00EE5948">
        <w:rPr>
          <w:rFonts w:cs="Arial"/>
          <w:color w:val="000000" w:themeColor="text1"/>
          <w:sz w:val="24"/>
          <w:szCs w:val="24"/>
        </w:rPr>
        <w:t>vehicle</w:t>
      </w:r>
      <w:r w:rsidRPr="00EE5948">
        <w:rPr>
          <w:rFonts w:cs="Arial"/>
          <w:color w:val="000000" w:themeColor="text1"/>
          <w:sz w:val="24"/>
          <w:szCs w:val="24"/>
        </w:rPr>
        <w:t xml:space="preserve"> capacity should be assumed to be 50 </w:t>
      </w:r>
      <w:r w:rsidR="005B4FE4" w:rsidRPr="00EE5948">
        <w:rPr>
          <w:rFonts w:cs="Arial"/>
          <w:color w:val="000000" w:themeColor="text1"/>
          <w:sz w:val="24"/>
          <w:szCs w:val="24"/>
        </w:rPr>
        <w:t>vehicles.</w:t>
      </w:r>
    </w:p>
    <w:p w14:paraId="11EB6D69" w14:textId="77DE2926" w:rsidR="00A23D35"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 xml:space="preserve">Category 2 Operation the vehicle capacity should be up to 200 </w:t>
      </w:r>
      <w:r w:rsidR="005B4FE4" w:rsidRPr="00EE5948">
        <w:rPr>
          <w:rFonts w:cs="Arial"/>
          <w:color w:val="000000" w:themeColor="text1"/>
          <w:sz w:val="24"/>
          <w:szCs w:val="24"/>
        </w:rPr>
        <w:t>vehicles.</w:t>
      </w:r>
    </w:p>
    <w:p w14:paraId="65DC99A9" w14:textId="45FB2E68" w:rsidR="00797270" w:rsidRPr="00EE5948" w:rsidRDefault="00A23D35" w:rsidP="005901DB">
      <w:pPr>
        <w:pStyle w:val="ListParagraph"/>
        <w:numPr>
          <w:ilvl w:val="2"/>
          <w:numId w:val="8"/>
        </w:numPr>
        <w:spacing w:before="240" w:after="240"/>
        <w:ind w:left="1440"/>
        <w:contextualSpacing w:val="0"/>
        <w:rPr>
          <w:rFonts w:eastAsia="Arial" w:cs="Arial"/>
          <w:sz w:val="24"/>
          <w:szCs w:val="24"/>
        </w:rPr>
      </w:pPr>
      <w:r w:rsidRPr="00EE5948">
        <w:rPr>
          <w:rFonts w:cs="Arial"/>
          <w:color w:val="000000" w:themeColor="text1"/>
          <w:sz w:val="24"/>
          <w:szCs w:val="24"/>
        </w:rPr>
        <w:t>Category 3 Operation the vehicle capacity should up to 500 vehicles.</w:t>
      </w:r>
    </w:p>
    <w:p w14:paraId="2BE77918" w14:textId="20DD9D01" w:rsidR="00435067" w:rsidRPr="00EE5948" w:rsidRDefault="00435067"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 xml:space="preserve">Collect, </w:t>
      </w:r>
      <w:r w:rsidR="008C2F41" w:rsidRPr="00EE5948">
        <w:rPr>
          <w:sz w:val="24"/>
          <w:szCs w:val="24"/>
        </w:rPr>
        <w:t>consolidate</w:t>
      </w:r>
      <w:r w:rsidRPr="00EE5948">
        <w:rPr>
          <w:sz w:val="24"/>
          <w:szCs w:val="24"/>
        </w:rPr>
        <w:t>, and remove metals</w:t>
      </w:r>
      <w:r w:rsidR="00DB7520" w:rsidRPr="00EE5948">
        <w:rPr>
          <w:sz w:val="24"/>
          <w:szCs w:val="24"/>
        </w:rPr>
        <w:t xml:space="preserve"> for </w:t>
      </w:r>
      <w:r w:rsidRPr="00EE5948">
        <w:rPr>
          <w:sz w:val="24"/>
          <w:szCs w:val="24"/>
        </w:rPr>
        <w:t>recycling</w:t>
      </w:r>
      <w:r w:rsidR="00053F52" w:rsidRPr="00EE5948">
        <w:rPr>
          <w:sz w:val="24"/>
          <w:szCs w:val="24"/>
        </w:rPr>
        <w:t xml:space="preserve"> (</w:t>
      </w:r>
      <w:r w:rsidR="009C2120" w:rsidRPr="00EE5948">
        <w:rPr>
          <w:sz w:val="24"/>
          <w:szCs w:val="24"/>
        </w:rPr>
        <w:t>DDHTR</w:t>
      </w:r>
      <w:r w:rsidR="00786DC0" w:rsidRPr="00EE5948">
        <w:rPr>
          <w:sz w:val="24"/>
          <w:szCs w:val="24"/>
        </w:rPr>
        <w:t xml:space="preserve"> Contractor</w:t>
      </w:r>
      <w:r w:rsidR="00053F52" w:rsidRPr="00EE5948">
        <w:rPr>
          <w:sz w:val="24"/>
          <w:szCs w:val="24"/>
        </w:rPr>
        <w:t>)</w:t>
      </w:r>
      <w:r w:rsidR="005901DB" w:rsidRPr="00EE5948">
        <w:rPr>
          <w:sz w:val="24"/>
          <w:szCs w:val="24"/>
        </w:rPr>
        <w:t>.</w:t>
      </w:r>
    </w:p>
    <w:p w14:paraId="6AEF6F29" w14:textId="66CE8E91" w:rsidR="008F4376" w:rsidRPr="00EE5948" w:rsidRDefault="008F4376" w:rsidP="007F3DFC">
      <w:pPr>
        <w:pStyle w:val="ListParagraph"/>
        <w:numPr>
          <w:ilvl w:val="1"/>
          <w:numId w:val="8"/>
        </w:numPr>
        <w:spacing w:before="240" w:after="240"/>
        <w:ind w:left="1080"/>
        <w:contextualSpacing w:val="0"/>
        <w:rPr>
          <w:sz w:val="24"/>
          <w:szCs w:val="24"/>
        </w:rPr>
      </w:pPr>
      <w:r w:rsidRPr="00EE5948">
        <w:rPr>
          <w:sz w:val="24"/>
          <w:szCs w:val="24"/>
        </w:rPr>
        <w:lastRenderedPageBreak/>
        <w:t>Collect, consolidate, and remove ash and debris for disposal</w:t>
      </w:r>
      <w:r w:rsidR="00150277" w:rsidRPr="00EE5948">
        <w:rPr>
          <w:sz w:val="24"/>
          <w:szCs w:val="24"/>
        </w:rPr>
        <w:t>.</w:t>
      </w:r>
      <w:r w:rsidRPr="00EE5948">
        <w:rPr>
          <w:sz w:val="24"/>
          <w:szCs w:val="24"/>
        </w:rPr>
        <w:t xml:space="preserve"> </w:t>
      </w:r>
      <w:r w:rsidR="00150277" w:rsidRPr="00EE5948">
        <w:rPr>
          <w:sz w:val="24"/>
          <w:szCs w:val="24"/>
        </w:rPr>
        <w:t xml:space="preserve">Contractor’s equipment operator shall take care to minimize mixing of ash and debris and concrete with the underlying soil </w:t>
      </w:r>
      <w:r w:rsidRPr="00EE5948">
        <w:rPr>
          <w:sz w:val="24"/>
          <w:szCs w:val="24"/>
        </w:rPr>
        <w:t>(</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71F8E37F" w14:textId="43D3C2CB" w:rsidR="00B73C0B" w:rsidRPr="00EE5948" w:rsidRDefault="00B73C0B"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Collect, consolidate, and remove concrete for recycling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211B6876" w14:textId="47666F3F" w:rsidR="006422A2" w:rsidRPr="00EE5948" w:rsidRDefault="00AE201E" w:rsidP="007F3DFC">
      <w:pPr>
        <w:pStyle w:val="ListParagraph"/>
        <w:numPr>
          <w:ilvl w:val="1"/>
          <w:numId w:val="8"/>
        </w:numPr>
        <w:spacing w:before="240" w:after="240"/>
        <w:ind w:left="1080"/>
        <w:contextualSpacing w:val="0"/>
        <w:rPr>
          <w:sz w:val="24"/>
          <w:szCs w:val="24"/>
        </w:rPr>
      </w:pPr>
      <w:r w:rsidRPr="00EE5948">
        <w:rPr>
          <w:sz w:val="24"/>
          <w:szCs w:val="24"/>
        </w:rPr>
        <w:t>Collect, consolidate, and remove six inches of</w:t>
      </w:r>
      <w:r w:rsidR="009346BA" w:rsidRPr="00EE5948">
        <w:rPr>
          <w:sz w:val="24"/>
          <w:szCs w:val="24"/>
        </w:rPr>
        <w:t xml:space="preserve"> </w:t>
      </w:r>
      <w:r w:rsidR="008F4376" w:rsidRPr="00EE5948">
        <w:rPr>
          <w:sz w:val="24"/>
          <w:szCs w:val="24"/>
        </w:rPr>
        <w:t>contaminated</w:t>
      </w:r>
      <w:r w:rsidRPr="00EE5948">
        <w:rPr>
          <w:sz w:val="24"/>
          <w:szCs w:val="24"/>
        </w:rPr>
        <w:t xml:space="preserve"> soil from the ash and debris footprint for disposal or landfill reuse for cover soil</w:t>
      </w:r>
      <w:r w:rsidR="001545F5" w:rsidRPr="00EE5948">
        <w:rPr>
          <w:sz w:val="24"/>
          <w:szCs w:val="24"/>
        </w:rPr>
        <w:t>, as determined by the CM, in support of the IMT</w:t>
      </w:r>
      <w:r w:rsidR="005901DB" w:rsidRPr="00EE5948">
        <w:rPr>
          <w:sz w:val="24"/>
          <w:szCs w:val="24"/>
        </w:rPr>
        <w:t xml:space="preserve"> </w:t>
      </w:r>
      <w:r w:rsidR="00BF1A94" w:rsidRPr="00EE5948">
        <w:rPr>
          <w:sz w:val="24"/>
          <w:szCs w:val="24"/>
        </w:rPr>
        <w:t>(</w:t>
      </w:r>
      <w:r w:rsidR="009C2120" w:rsidRPr="00EE5948">
        <w:rPr>
          <w:sz w:val="24"/>
          <w:szCs w:val="24"/>
        </w:rPr>
        <w:t>DDHTR</w:t>
      </w:r>
      <w:r w:rsidR="00786DC0" w:rsidRPr="00EE5948">
        <w:rPr>
          <w:sz w:val="24"/>
          <w:szCs w:val="24"/>
        </w:rPr>
        <w:t xml:space="preserve"> Contractor</w:t>
      </w:r>
      <w:r w:rsidR="00BF1A94" w:rsidRPr="00EE5948">
        <w:rPr>
          <w:sz w:val="24"/>
          <w:szCs w:val="24"/>
        </w:rPr>
        <w:t>)</w:t>
      </w:r>
      <w:r w:rsidR="005901DB" w:rsidRPr="00EE5948">
        <w:rPr>
          <w:sz w:val="24"/>
          <w:szCs w:val="24"/>
        </w:rPr>
        <w:t>.</w:t>
      </w:r>
    </w:p>
    <w:p w14:paraId="0D4F8841" w14:textId="0F36D269" w:rsidR="00A639E4" w:rsidRPr="00EE5948" w:rsidRDefault="00A639E4" w:rsidP="007F3DFC">
      <w:pPr>
        <w:pStyle w:val="ListParagraph"/>
        <w:numPr>
          <w:ilvl w:val="1"/>
          <w:numId w:val="8"/>
        </w:numPr>
        <w:spacing w:before="240" w:after="240"/>
        <w:ind w:left="1080"/>
        <w:contextualSpacing w:val="0"/>
        <w:rPr>
          <w:sz w:val="24"/>
          <w:szCs w:val="24"/>
        </w:rPr>
      </w:pPr>
      <w:r w:rsidRPr="00EE5948">
        <w:rPr>
          <w:sz w:val="24"/>
          <w:szCs w:val="24"/>
        </w:rPr>
        <w:t xml:space="preserve">Document all of the </w:t>
      </w:r>
      <w:r w:rsidR="005B4FE4" w:rsidRPr="00EE5948">
        <w:rPr>
          <w:sz w:val="24"/>
          <w:szCs w:val="24"/>
        </w:rPr>
        <w:t>above-mentioned</w:t>
      </w:r>
      <w:r w:rsidRPr="00EE5948">
        <w:rPr>
          <w:sz w:val="24"/>
          <w:szCs w:val="24"/>
        </w:rPr>
        <w:t xml:space="preserve"> debris loads (metal, ash, debris, concrete, contaminated soil) by opening a load ticket </w:t>
      </w:r>
      <w:r w:rsidR="004365AA" w:rsidRPr="00EE5948">
        <w:rPr>
          <w:sz w:val="24"/>
          <w:szCs w:val="24"/>
        </w:rPr>
        <w:t>for</w:t>
      </w:r>
      <w:r w:rsidRPr="00EE5948">
        <w:rPr>
          <w:sz w:val="24"/>
          <w:szCs w:val="24"/>
        </w:rPr>
        <w:t xml:space="preserve"> each load that leaves the property. </w:t>
      </w:r>
      <w:r w:rsidR="005901DB" w:rsidRPr="00EE5948">
        <w:rPr>
          <w:sz w:val="24"/>
          <w:szCs w:val="24"/>
        </w:rPr>
        <w:t xml:space="preserve"> </w:t>
      </w:r>
      <w:r w:rsidRPr="00EE5948">
        <w:rPr>
          <w:sz w:val="24"/>
          <w:szCs w:val="24"/>
        </w:rPr>
        <w:t xml:space="preserve">Load tickets shall be issued at the parcel of origin and closed upon arrival at the end use facility. </w:t>
      </w:r>
      <w:r w:rsidR="005901DB" w:rsidRPr="00EE5948">
        <w:rPr>
          <w:sz w:val="24"/>
          <w:szCs w:val="24"/>
        </w:rPr>
        <w:t xml:space="preserve"> </w:t>
      </w:r>
      <w:r w:rsidRPr="00EE5948">
        <w:rPr>
          <w:sz w:val="24"/>
          <w:szCs w:val="24"/>
        </w:rPr>
        <w:t xml:space="preserve">Load tickets shall include the parcel of origin APN, name of end use facility, </w:t>
      </w:r>
      <w:r w:rsidR="00B604A5" w:rsidRPr="00EE5948">
        <w:rPr>
          <w:sz w:val="24"/>
          <w:szCs w:val="24"/>
        </w:rPr>
        <w:t xml:space="preserve">tonnage, </w:t>
      </w:r>
      <w:r w:rsidRPr="00EE5948">
        <w:rPr>
          <w:sz w:val="24"/>
          <w:szCs w:val="24"/>
        </w:rPr>
        <w:t xml:space="preserve">and date and time of departure from property and arrival at the end use facility </w:t>
      </w:r>
      <w:r w:rsidR="00B604A5" w:rsidRPr="00EE5948">
        <w:rPr>
          <w:sz w:val="24"/>
          <w:szCs w:val="24"/>
        </w:rPr>
        <w:t>(A&amp;M Contractor)</w:t>
      </w:r>
      <w:r w:rsidR="005901DB" w:rsidRPr="00EE5948">
        <w:rPr>
          <w:sz w:val="24"/>
          <w:szCs w:val="24"/>
        </w:rPr>
        <w:t>.</w:t>
      </w:r>
    </w:p>
    <w:p w14:paraId="0D0E57FA" w14:textId="4532C828" w:rsidR="009A683F" w:rsidRPr="00EE5948" w:rsidRDefault="009A683F" w:rsidP="007F3DFC">
      <w:pPr>
        <w:pStyle w:val="ListParagraph"/>
        <w:numPr>
          <w:ilvl w:val="1"/>
          <w:numId w:val="8"/>
        </w:numPr>
        <w:spacing w:before="240" w:after="240"/>
        <w:ind w:left="1080"/>
        <w:contextualSpacing w:val="0"/>
        <w:rPr>
          <w:sz w:val="24"/>
          <w:szCs w:val="24"/>
        </w:rPr>
      </w:pPr>
      <w:r w:rsidRPr="00EE5948">
        <w:rPr>
          <w:sz w:val="24"/>
          <w:szCs w:val="24"/>
        </w:rPr>
        <w:t xml:space="preserve">Cap all sewer lines </w:t>
      </w:r>
      <w:r w:rsidR="00975AE0" w:rsidRPr="00EE5948">
        <w:rPr>
          <w:sz w:val="24"/>
          <w:szCs w:val="24"/>
        </w:rPr>
        <w:t xml:space="preserve">and/or water lines found </w:t>
      </w:r>
      <w:r w:rsidRPr="00EE5948">
        <w:rPr>
          <w:sz w:val="24"/>
          <w:szCs w:val="24"/>
        </w:rPr>
        <w:t>open</w:t>
      </w:r>
      <w:r w:rsidR="00975AE0" w:rsidRPr="00EE5948">
        <w:rPr>
          <w:sz w:val="24"/>
          <w:szCs w:val="24"/>
        </w:rPr>
        <w:t xml:space="preserve"> or </w:t>
      </w:r>
      <w:r w:rsidRPr="00EE5948">
        <w:rPr>
          <w:sz w:val="24"/>
          <w:szCs w:val="24"/>
        </w:rPr>
        <w:t>damaged due to debris removal</w:t>
      </w:r>
      <w:r w:rsidR="00BF1A94" w:rsidRPr="00EE5948">
        <w:rPr>
          <w:sz w:val="24"/>
          <w:szCs w:val="24"/>
        </w:rPr>
        <w:t xml:space="preserve"> (</w:t>
      </w:r>
      <w:r w:rsidR="009C2120" w:rsidRPr="00EE5948">
        <w:rPr>
          <w:sz w:val="24"/>
          <w:szCs w:val="24"/>
        </w:rPr>
        <w:t>DDHTR</w:t>
      </w:r>
      <w:r w:rsidR="00786DC0" w:rsidRPr="00EE5948">
        <w:rPr>
          <w:sz w:val="24"/>
          <w:szCs w:val="24"/>
        </w:rPr>
        <w:t xml:space="preserve"> Contractor</w:t>
      </w:r>
      <w:r w:rsidR="00BF1A94" w:rsidRPr="00EE5948">
        <w:rPr>
          <w:sz w:val="24"/>
          <w:szCs w:val="24"/>
        </w:rPr>
        <w:t>)</w:t>
      </w:r>
      <w:r w:rsidR="005901DB" w:rsidRPr="00EE5948">
        <w:rPr>
          <w:sz w:val="24"/>
          <w:szCs w:val="24"/>
        </w:rPr>
        <w:t>.</w:t>
      </w:r>
    </w:p>
    <w:p w14:paraId="1777ECB8" w14:textId="604D16BB" w:rsidR="00ED2ABA" w:rsidRPr="00EE5948" w:rsidRDefault="00ED2ABA" w:rsidP="007F3DFC">
      <w:pPr>
        <w:numPr>
          <w:ilvl w:val="1"/>
          <w:numId w:val="8"/>
        </w:numPr>
        <w:tabs>
          <w:tab w:val="left" w:pos="1080"/>
        </w:tabs>
        <w:spacing w:before="240" w:after="240"/>
        <w:ind w:left="1080"/>
        <w:rPr>
          <w:sz w:val="24"/>
          <w:szCs w:val="24"/>
        </w:rPr>
      </w:pPr>
      <w:r w:rsidRPr="00EE5948">
        <w:rPr>
          <w:sz w:val="24"/>
          <w:szCs w:val="24"/>
        </w:rPr>
        <w:t>Finish grading/smoothing ground surface.</w:t>
      </w:r>
      <w:r w:rsidR="005901DB" w:rsidRPr="00EE5948">
        <w:rPr>
          <w:sz w:val="24"/>
          <w:szCs w:val="24"/>
        </w:rPr>
        <w:t xml:space="preserve"> </w:t>
      </w:r>
      <w:r w:rsidR="00F40373" w:rsidRPr="00EE5948">
        <w:rPr>
          <w:sz w:val="24"/>
          <w:szCs w:val="24"/>
        </w:rPr>
        <w:t xml:space="preserve"> (if applicable) Multiple burned areas should not be smoothed together to avoid cross-</w:t>
      </w:r>
      <w:r w:rsidR="00A321F2" w:rsidRPr="00EE5948">
        <w:rPr>
          <w:sz w:val="24"/>
          <w:szCs w:val="24"/>
        </w:rPr>
        <w:t>contamination</w:t>
      </w:r>
      <w:r w:rsidR="00F40373" w:rsidRPr="00EE5948">
        <w:rPr>
          <w:sz w:val="24"/>
          <w:szCs w:val="24"/>
        </w:rPr>
        <w:t xml:space="preserve"> of soil</w:t>
      </w:r>
      <w:r w:rsidRPr="00EE5948">
        <w:rPr>
          <w:sz w:val="24"/>
          <w:szCs w:val="24"/>
        </w:rPr>
        <w:t xml:space="preserve"> (</w:t>
      </w:r>
      <w:r w:rsidR="009C2120" w:rsidRPr="00EE5948">
        <w:rPr>
          <w:sz w:val="24"/>
          <w:szCs w:val="24"/>
        </w:rPr>
        <w:t>DDHTR</w:t>
      </w:r>
      <w:r w:rsidR="00786DC0" w:rsidRPr="00EE5948">
        <w:rPr>
          <w:sz w:val="24"/>
          <w:szCs w:val="24"/>
        </w:rPr>
        <w:t xml:space="preserve"> Contractor</w:t>
      </w:r>
      <w:r w:rsidRPr="00EE5948">
        <w:rPr>
          <w:sz w:val="24"/>
          <w:szCs w:val="24"/>
        </w:rPr>
        <w:t xml:space="preserve">, </w:t>
      </w:r>
      <w:r w:rsidR="00BB45EF" w:rsidRPr="00EE5948">
        <w:rPr>
          <w:sz w:val="24"/>
          <w:szCs w:val="24"/>
        </w:rPr>
        <w:t>A&amp;M Contractor</w:t>
      </w:r>
      <w:r w:rsidRPr="00EE5948">
        <w:rPr>
          <w:sz w:val="24"/>
          <w:szCs w:val="24"/>
        </w:rPr>
        <w:t xml:space="preserve"> to monitor)</w:t>
      </w:r>
      <w:r w:rsidR="005901DB" w:rsidRPr="00EE5948">
        <w:rPr>
          <w:sz w:val="24"/>
          <w:szCs w:val="24"/>
        </w:rPr>
        <w:t>.</w:t>
      </w:r>
    </w:p>
    <w:p w14:paraId="0C93F532" w14:textId="62C3536E" w:rsidR="005D3E41" w:rsidRPr="00EE5948" w:rsidRDefault="00F04F12" w:rsidP="007F3DFC">
      <w:pPr>
        <w:numPr>
          <w:ilvl w:val="1"/>
          <w:numId w:val="8"/>
        </w:numPr>
        <w:tabs>
          <w:tab w:val="left" w:pos="1080"/>
        </w:tabs>
        <w:spacing w:before="240" w:after="240"/>
        <w:ind w:left="1080"/>
        <w:rPr>
          <w:sz w:val="24"/>
          <w:szCs w:val="24"/>
        </w:rPr>
      </w:pPr>
      <w:r w:rsidRPr="00EE5948">
        <w:rPr>
          <w:sz w:val="24"/>
          <w:szCs w:val="24"/>
        </w:rPr>
        <w:t>Place any remaining HHW on sheet of plastic near the property entrance (DDHTR Contractor</w:t>
      </w:r>
      <w:r w:rsidR="005D3E41" w:rsidRPr="00EE5948">
        <w:rPr>
          <w:sz w:val="24"/>
          <w:szCs w:val="24"/>
        </w:rPr>
        <w:t>)</w:t>
      </w:r>
      <w:r w:rsidR="005901DB" w:rsidRPr="00EE5948">
        <w:rPr>
          <w:sz w:val="24"/>
          <w:szCs w:val="24"/>
        </w:rPr>
        <w:t>.</w:t>
      </w:r>
    </w:p>
    <w:p w14:paraId="22CE82BC" w14:textId="4BFE4018" w:rsidR="00F04F12" w:rsidRPr="00EE5948" w:rsidRDefault="00F04F12" w:rsidP="007F3DFC">
      <w:pPr>
        <w:numPr>
          <w:ilvl w:val="1"/>
          <w:numId w:val="8"/>
        </w:numPr>
        <w:tabs>
          <w:tab w:val="left" w:pos="1080"/>
        </w:tabs>
        <w:spacing w:before="240" w:after="240"/>
        <w:ind w:left="1080"/>
        <w:rPr>
          <w:sz w:val="24"/>
          <w:szCs w:val="24"/>
        </w:rPr>
      </w:pPr>
      <w:r w:rsidRPr="00EE5948">
        <w:rPr>
          <w:sz w:val="24"/>
          <w:szCs w:val="24"/>
        </w:rPr>
        <w:t xml:space="preserve">Contact the DTSC contact person </w:t>
      </w:r>
      <w:r w:rsidR="005D3E41" w:rsidRPr="00EE5948">
        <w:rPr>
          <w:sz w:val="24"/>
          <w:szCs w:val="24"/>
        </w:rPr>
        <w:t>to place such items on the DTSC</w:t>
      </w:r>
      <w:r w:rsidRPr="00EE5948">
        <w:rPr>
          <w:sz w:val="24"/>
          <w:szCs w:val="24"/>
        </w:rPr>
        <w:t xml:space="preserve"> “milk run” list for DTSC’s contractor to pick up</w:t>
      </w:r>
      <w:r w:rsidR="005D3E41" w:rsidRPr="00EE5948">
        <w:rPr>
          <w:sz w:val="24"/>
          <w:szCs w:val="24"/>
        </w:rPr>
        <w:t xml:space="preserve"> at their convenience (</w:t>
      </w:r>
      <w:r w:rsidR="00B604A5" w:rsidRPr="00EE5948">
        <w:rPr>
          <w:sz w:val="24"/>
          <w:szCs w:val="24"/>
        </w:rPr>
        <w:t xml:space="preserve">User Agency or </w:t>
      </w:r>
      <w:r w:rsidR="005D3E41" w:rsidRPr="00EE5948">
        <w:rPr>
          <w:sz w:val="24"/>
          <w:szCs w:val="24"/>
        </w:rPr>
        <w:t>A&amp;M Contractor</w:t>
      </w:r>
      <w:r w:rsidR="00540D67" w:rsidRPr="00EE5948">
        <w:rPr>
          <w:sz w:val="24"/>
          <w:szCs w:val="24"/>
        </w:rPr>
        <w:t xml:space="preserve"> </w:t>
      </w:r>
      <w:r w:rsidR="00B604A5" w:rsidRPr="00EE5948">
        <w:rPr>
          <w:sz w:val="24"/>
          <w:szCs w:val="24"/>
        </w:rPr>
        <w:t>if</w:t>
      </w:r>
      <w:r w:rsidR="00540D67" w:rsidRPr="00EE5948">
        <w:rPr>
          <w:sz w:val="24"/>
          <w:szCs w:val="24"/>
        </w:rPr>
        <w:t xml:space="preserve"> directed by the User Agency</w:t>
      </w:r>
      <w:r w:rsidR="005D3E41" w:rsidRPr="00EE5948">
        <w:rPr>
          <w:sz w:val="24"/>
          <w:szCs w:val="24"/>
        </w:rPr>
        <w:t>)</w:t>
      </w:r>
      <w:r w:rsidR="005901DB" w:rsidRPr="00EE5948">
        <w:rPr>
          <w:sz w:val="24"/>
          <w:szCs w:val="24"/>
        </w:rPr>
        <w:t>.</w:t>
      </w:r>
    </w:p>
    <w:p w14:paraId="7B37B450" w14:textId="7CB62602" w:rsidR="005D3E41" w:rsidRPr="00EE5948" w:rsidRDefault="00BB45EF"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A&amp;M Contractor</w:t>
      </w:r>
      <w:r w:rsidR="007102C3" w:rsidRPr="00EE5948">
        <w:rPr>
          <w:sz w:val="24"/>
          <w:szCs w:val="24"/>
        </w:rPr>
        <w:t xml:space="preserve"> </w:t>
      </w:r>
      <w:r w:rsidR="002B11EF" w:rsidRPr="00EE5948">
        <w:rPr>
          <w:sz w:val="24"/>
          <w:szCs w:val="24"/>
        </w:rPr>
        <w:t>TFL</w:t>
      </w:r>
      <w:r w:rsidR="001545F5" w:rsidRPr="00EE5948">
        <w:rPr>
          <w:sz w:val="24"/>
          <w:szCs w:val="24"/>
        </w:rPr>
        <w:t>,</w:t>
      </w:r>
      <w:r w:rsidR="002B11EF" w:rsidRPr="00EE5948">
        <w:rPr>
          <w:sz w:val="24"/>
          <w:szCs w:val="24"/>
        </w:rPr>
        <w:t xml:space="preserve"> </w:t>
      </w:r>
      <w:r w:rsidR="00ED2ABA" w:rsidRPr="00EE5948">
        <w:rPr>
          <w:sz w:val="24"/>
          <w:szCs w:val="24"/>
        </w:rPr>
        <w:t xml:space="preserve">together with the </w:t>
      </w:r>
      <w:r w:rsidR="009C2120" w:rsidRPr="00EE5948">
        <w:rPr>
          <w:sz w:val="24"/>
          <w:szCs w:val="24"/>
        </w:rPr>
        <w:t>DDHTR</w:t>
      </w:r>
      <w:r w:rsidR="00786DC0" w:rsidRPr="00EE5948">
        <w:rPr>
          <w:sz w:val="24"/>
          <w:szCs w:val="24"/>
        </w:rPr>
        <w:t xml:space="preserve"> Contractor</w:t>
      </w:r>
      <w:r w:rsidR="00ED2ABA" w:rsidRPr="00EE5948">
        <w:rPr>
          <w:sz w:val="24"/>
          <w:szCs w:val="24"/>
        </w:rPr>
        <w:t>’s laborers</w:t>
      </w:r>
      <w:r w:rsidR="001545F5" w:rsidRPr="00EE5948">
        <w:rPr>
          <w:sz w:val="24"/>
          <w:szCs w:val="24"/>
        </w:rPr>
        <w:t>,</w:t>
      </w:r>
      <w:r w:rsidR="00ED2ABA" w:rsidRPr="00EE5948">
        <w:rPr>
          <w:sz w:val="24"/>
          <w:szCs w:val="24"/>
        </w:rPr>
        <w:t xml:space="preserve"> shall walk </w:t>
      </w:r>
      <w:r w:rsidR="00975AE0" w:rsidRPr="00EE5948">
        <w:rPr>
          <w:sz w:val="24"/>
          <w:szCs w:val="24"/>
        </w:rPr>
        <w:t xml:space="preserve">the debris footprint area </w:t>
      </w:r>
      <w:r w:rsidR="00ED2ABA" w:rsidRPr="00EE5948">
        <w:rPr>
          <w:sz w:val="24"/>
          <w:szCs w:val="24"/>
        </w:rPr>
        <w:t>to make sure there are no remaining nails, glass shards or other debris remaining within the former structural debris ash footprint.</w:t>
      </w:r>
      <w:r w:rsidR="009346BA" w:rsidRPr="00EE5948">
        <w:rPr>
          <w:sz w:val="24"/>
          <w:szCs w:val="24"/>
        </w:rPr>
        <w:t xml:space="preserve"> </w:t>
      </w:r>
      <w:r w:rsidR="005901DB" w:rsidRPr="00EE5948">
        <w:rPr>
          <w:sz w:val="24"/>
          <w:szCs w:val="24"/>
        </w:rPr>
        <w:t xml:space="preserve"> </w:t>
      </w:r>
      <w:r w:rsidR="005D3E41" w:rsidRPr="00EE5948">
        <w:rPr>
          <w:sz w:val="24"/>
          <w:szCs w:val="24"/>
        </w:rPr>
        <w:t>If applicable, ensure that trip hazards are identified with a brightly covered spray paint, impalement hazards are capped or cut to grade, and that temporary fencing is installed around any fall hazards or holes.</w:t>
      </w:r>
      <w:r w:rsidR="005901DB" w:rsidRPr="00EE5948">
        <w:rPr>
          <w:sz w:val="24"/>
          <w:szCs w:val="24"/>
        </w:rPr>
        <w:t xml:space="preserve"> </w:t>
      </w:r>
      <w:r w:rsidR="005D3E41" w:rsidRPr="00EE5948">
        <w:rPr>
          <w:sz w:val="24"/>
          <w:szCs w:val="24"/>
        </w:rPr>
        <w:t xml:space="preserve"> Any damage to the property, utilities or other private property, caused during debris removal, shall be documented by the A&amp;M Contractor</w:t>
      </w:r>
      <w:r w:rsidR="00B604A5" w:rsidRPr="00EE5948">
        <w:t xml:space="preserve"> </w:t>
      </w:r>
      <w:r w:rsidR="00B604A5" w:rsidRPr="00EE5948">
        <w:rPr>
          <w:sz w:val="24"/>
          <w:szCs w:val="24"/>
        </w:rPr>
        <w:t>(A&amp;M Contractor and DDHTR Contractor)</w:t>
      </w:r>
      <w:r w:rsidR="005901DB" w:rsidRPr="00EE5948">
        <w:rPr>
          <w:sz w:val="24"/>
          <w:szCs w:val="24"/>
        </w:rPr>
        <w:t>.</w:t>
      </w:r>
    </w:p>
    <w:p w14:paraId="0E083372" w14:textId="26E633A4" w:rsidR="00D95CA7" w:rsidRPr="00EE5948" w:rsidRDefault="00ED2BFE" w:rsidP="007F3DFC">
      <w:pPr>
        <w:pStyle w:val="ListParagraph"/>
        <w:numPr>
          <w:ilvl w:val="1"/>
          <w:numId w:val="8"/>
        </w:numPr>
        <w:spacing w:before="240" w:after="240"/>
        <w:ind w:left="1080"/>
        <w:contextualSpacing w:val="0"/>
        <w:rPr>
          <w:rFonts w:eastAsia="Arial" w:cs="Arial"/>
          <w:sz w:val="24"/>
          <w:szCs w:val="24"/>
        </w:rPr>
      </w:pPr>
      <w:r w:rsidRPr="00EE5948">
        <w:rPr>
          <w:sz w:val="24"/>
          <w:szCs w:val="24"/>
        </w:rPr>
        <w:t>The</w:t>
      </w:r>
      <w:r w:rsidR="00285346" w:rsidRPr="00EE5948">
        <w:rPr>
          <w:sz w:val="24"/>
          <w:szCs w:val="24"/>
        </w:rPr>
        <w:t xml:space="preserve"> TFL shall contact both</w:t>
      </w:r>
      <w:r w:rsidR="00ED2ABA" w:rsidRPr="00EE5948">
        <w:rPr>
          <w:sz w:val="24"/>
          <w:szCs w:val="24"/>
        </w:rPr>
        <w:t xml:space="preserve"> the </w:t>
      </w:r>
      <w:r w:rsidR="00BB45EF" w:rsidRPr="00EE5948">
        <w:rPr>
          <w:sz w:val="24"/>
          <w:szCs w:val="24"/>
        </w:rPr>
        <w:t>A&amp;M Contractor</w:t>
      </w:r>
      <w:r w:rsidR="00BF1A94" w:rsidRPr="00EE5948">
        <w:rPr>
          <w:sz w:val="24"/>
          <w:szCs w:val="24"/>
        </w:rPr>
        <w:t xml:space="preserve"> </w:t>
      </w:r>
      <w:r w:rsidR="002B11EF" w:rsidRPr="00EE5948">
        <w:rPr>
          <w:sz w:val="24"/>
          <w:szCs w:val="24"/>
        </w:rPr>
        <w:t>DS</w:t>
      </w:r>
      <w:r w:rsidR="00BF1A94" w:rsidRPr="00EE5948">
        <w:rPr>
          <w:sz w:val="24"/>
          <w:szCs w:val="24"/>
        </w:rPr>
        <w:t xml:space="preserve"> (or designee)</w:t>
      </w:r>
      <w:r w:rsidR="00285346" w:rsidRPr="00EE5948">
        <w:rPr>
          <w:sz w:val="24"/>
          <w:szCs w:val="24"/>
        </w:rPr>
        <w:t xml:space="preserve"> and the User Agency OSC, or designee,</w:t>
      </w:r>
      <w:r w:rsidR="00BF1A94" w:rsidRPr="00EE5948">
        <w:rPr>
          <w:sz w:val="24"/>
          <w:szCs w:val="24"/>
        </w:rPr>
        <w:t xml:space="preserve"> </w:t>
      </w:r>
      <w:r w:rsidRPr="00EE5948">
        <w:rPr>
          <w:sz w:val="24"/>
          <w:szCs w:val="24"/>
        </w:rPr>
        <w:t xml:space="preserve">with at least an hour or more of lead time before they can conduct the intermediate site walk </w:t>
      </w:r>
      <w:r w:rsidR="002B11EF" w:rsidRPr="00EE5948">
        <w:rPr>
          <w:sz w:val="24"/>
          <w:szCs w:val="24"/>
        </w:rPr>
        <w:t xml:space="preserve">to </w:t>
      </w:r>
      <w:r w:rsidR="00ED2ABA" w:rsidRPr="00EE5948">
        <w:rPr>
          <w:sz w:val="24"/>
          <w:szCs w:val="24"/>
        </w:rPr>
        <w:t xml:space="preserve">confirm that the site is </w:t>
      </w:r>
      <w:r w:rsidR="002B11EF" w:rsidRPr="00EE5948">
        <w:rPr>
          <w:sz w:val="24"/>
          <w:szCs w:val="24"/>
        </w:rPr>
        <w:t xml:space="preserve">sufficiently cleaned </w:t>
      </w:r>
      <w:r w:rsidRPr="00EE5948">
        <w:rPr>
          <w:sz w:val="24"/>
          <w:szCs w:val="24"/>
        </w:rPr>
        <w:t xml:space="preserve">of debris and </w:t>
      </w:r>
      <w:r w:rsidR="00ED2ABA" w:rsidRPr="00EE5948">
        <w:rPr>
          <w:sz w:val="24"/>
          <w:szCs w:val="24"/>
        </w:rPr>
        <w:t>should be cleared for soil sampling.</w:t>
      </w:r>
      <w:r w:rsidR="002B11EF" w:rsidRPr="00EE5948">
        <w:rPr>
          <w:sz w:val="24"/>
          <w:szCs w:val="24"/>
        </w:rPr>
        <w:t xml:space="preserve"> </w:t>
      </w:r>
      <w:r w:rsidR="005901DB" w:rsidRPr="00EE5948">
        <w:rPr>
          <w:sz w:val="24"/>
          <w:szCs w:val="24"/>
        </w:rPr>
        <w:t xml:space="preserve"> </w:t>
      </w:r>
      <w:r w:rsidR="002B11EF" w:rsidRPr="00EE5948">
        <w:rPr>
          <w:sz w:val="24"/>
          <w:szCs w:val="24"/>
        </w:rPr>
        <w:t xml:space="preserve">Then the </w:t>
      </w:r>
      <w:r w:rsidR="009C2120" w:rsidRPr="00EE5948">
        <w:rPr>
          <w:sz w:val="24"/>
          <w:szCs w:val="24"/>
        </w:rPr>
        <w:t>DDHTR</w:t>
      </w:r>
      <w:r w:rsidR="00786DC0" w:rsidRPr="00EE5948">
        <w:rPr>
          <w:sz w:val="24"/>
          <w:szCs w:val="24"/>
        </w:rPr>
        <w:t xml:space="preserve"> Contractor</w:t>
      </w:r>
      <w:r w:rsidR="002B11EF" w:rsidRPr="00EE5948">
        <w:rPr>
          <w:sz w:val="24"/>
          <w:szCs w:val="24"/>
        </w:rPr>
        <w:t>’s crew can mobilize to the next assigned site on the PSC’s runway.</w:t>
      </w:r>
    </w:p>
    <w:p w14:paraId="13514C60" w14:textId="4F16C929" w:rsidR="005359C5" w:rsidRPr="00EE5948" w:rsidRDefault="005359C5" w:rsidP="007F3DFC">
      <w:pPr>
        <w:pStyle w:val="ListParagraph"/>
        <w:numPr>
          <w:ilvl w:val="1"/>
          <w:numId w:val="8"/>
        </w:numPr>
        <w:tabs>
          <w:tab w:val="left" w:pos="900"/>
        </w:tabs>
        <w:spacing w:before="240" w:after="240"/>
        <w:ind w:left="1080"/>
        <w:contextualSpacing w:val="0"/>
        <w:rPr>
          <w:rFonts w:eastAsia="Arial" w:cs="Arial"/>
          <w:sz w:val="24"/>
          <w:szCs w:val="24"/>
        </w:rPr>
      </w:pPr>
      <w:r w:rsidRPr="00EE5948">
        <w:rPr>
          <w:sz w:val="24"/>
          <w:szCs w:val="24"/>
        </w:rPr>
        <w:lastRenderedPageBreak/>
        <w:t xml:space="preserve">Prior to forecasted storm events, </w:t>
      </w:r>
      <w:r w:rsidR="00BF1A94" w:rsidRPr="00EE5948">
        <w:rPr>
          <w:sz w:val="24"/>
          <w:szCs w:val="24"/>
        </w:rPr>
        <w:t>i</w:t>
      </w:r>
      <w:r w:rsidRPr="00EE5948">
        <w:rPr>
          <w:sz w:val="24"/>
          <w:szCs w:val="24"/>
        </w:rPr>
        <w:t xml:space="preserve">nstall temporary BMPs </w:t>
      </w:r>
      <w:r w:rsidR="002B11EF" w:rsidRPr="00EE5948">
        <w:rPr>
          <w:sz w:val="24"/>
          <w:szCs w:val="24"/>
        </w:rPr>
        <w:t xml:space="preserve">on active properties </w:t>
      </w:r>
      <w:r w:rsidRPr="00EE5948">
        <w:rPr>
          <w:sz w:val="24"/>
          <w:szCs w:val="24"/>
        </w:rPr>
        <w:t xml:space="preserve">near waterways, as directed by the </w:t>
      </w:r>
      <w:r w:rsidR="00AA6DB0" w:rsidRPr="00EE5948">
        <w:rPr>
          <w:sz w:val="24"/>
          <w:szCs w:val="24"/>
        </w:rPr>
        <w:t xml:space="preserve">User Agency’s </w:t>
      </w:r>
      <w:r w:rsidR="002B11EF" w:rsidRPr="00EE5948">
        <w:rPr>
          <w:sz w:val="24"/>
          <w:szCs w:val="24"/>
        </w:rPr>
        <w:t xml:space="preserve">OSC </w:t>
      </w:r>
      <w:r w:rsidRPr="00EE5948">
        <w:rPr>
          <w:sz w:val="24"/>
          <w:szCs w:val="24"/>
        </w:rPr>
        <w:t>and approved by the IMT and the CM.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6928535B" w14:textId="0F76D37F" w:rsidR="00C20A0E" w:rsidRPr="00EE5948" w:rsidRDefault="00C20A0E" w:rsidP="007F3DFC">
      <w:pPr>
        <w:pStyle w:val="ListParagraph"/>
        <w:numPr>
          <w:ilvl w:val="0"/>
          <w:numId w:val="8"/>
        </w:numPr>
        <w:spacing w:before="240" w:after="240"/>
        <w:ind w:left="810"/>
        <w:contextualSpacing w:val="0"/>
        <w:rPr>
          <w:sz w:val="24"/>
          <w:szCs w:val="24"/>
        </w:rPr>
      </w:pPr>
      <w:r w:rsidRPr="00EE5948">
        <w:rPr>
          <w:sz w:val="24"/>
          <w:szCs w:val="24"/>
        </w:rPr>
        <w:t>Confirmation Sampling</w:t>
      </w:r>
      <w:r w:rsidR="00273C16"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73C16" w:rsidRPr="00EE5948">
        <w:rPr>
          <w:sz w:val="24"/>
          <w:szCs w:val="24"/>
        </w:rPr>
        <w:t>:</w:t>
      </w:r>
    </w:p>
    <w:p w14:paraId="4B12B20F" w14:textId="78BED8D7" w:rsidR="00C20A0E" w:rsidRPr="00EE5948" w:rsidRDefault="00E417FD" w:rsidP="007F3DFC">
      <w:pPr>
        <w:pStyle w:val="ListParagraph"/>
        <w:numPr>
          <w:ilvl w:val="1"/>
          <w:numId w:val="8"/>
        </w:numPr>
        <w:spacing w:before="240" w:after="240"/>
        <w:ind w:left="1170"/>
        <w:contextualSpacing w:val="0"/>
        <w:rPr>
          <w:sz w:val="24"/>
          <w:szCs w:val="24"/>
        </w:rPr>
      </w:pPr>
      <w:r w:rsidRPr="00EE5948">
        <w:rPr>
          <w:sz w:val="24"/>
          <w:szCs w:val="24"/>
        </w:rPr>
        <w:t>S</w:t>
      </w:r>
      <w:r w:rsidR="00C20A0E" w:rsidRPr="00EE5948">
        <w:rPr>
          <w:sz w:val="24"/>
          <w:szCs w:val="24"/>
        </w:rPr>
        <w:t>ample and analyze</w:t>
      </w:r>
      <w:r w:rsidRPr="00EE5948">
        <w:rPr>
          <w:sz w:val="24"/>
          <w:szCs w:val="24"/>
        </w:rPr>
        <w:t xml:space="preserve"> soil</w:t>
      </w:r>
      <w:r w:rsidR="008069CD" w:rsidRPr="00EE5948">
        <w:rPr>
          <w:sz w:val="24"/>
          <w:szCs w:val="24"/>
        </w:rPr>
        <w:t xml:space="preserve">, as described in the </w:t>
      </w:r>
      <w:r w:rsidR="007A4050" w:rsidRPr="00EE5948">
        <w:rPr>
          <w:sz w:val="24"/>
          <w:szCs w:val="24"/>
        </w:rPr>
        <w:t>User Agency</w:t>
      </w:r>
      <w:r w:rsidR="008069CD" w:rsidRPr="00EE5948">
        <w:rPr>
          <w:sz w:val="24"/>
          <w:szCs w:val="24"/>
        </w:rPr>
        <w:t xml:space="preserve"> Soil Sampling Plan</w:t>
      </w:r>
      <w:r w:rsidR="005359C5"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2745D56C" w14:textId="546F3B88" w:rsidR="00C20A0E" w:rsidRPr="00EE5948" w:rsidRDefault="00E417FD" w:rsidP="007F3DFC">
      <w:pPr>
        <w:pStyle w:val="ListParagraph"/>
        <w:numPr>
          <w:ilvl w:val="1"/>
          <w:numId w:val="8"/>
        </w:numPr>
        <w:tabs>
          <w:tab w:val="left" w:pos="900"/>
        </w:tabs>
        <w:spacing w:before="240" w:after="240"/>
        <w:ind w:left="1170"/>
        <w:contextualSpacing w:val="0"/>
        <w:rPr>
          <w:sz w:val="24"/>
          <w:szCs w:val="24"/>
        </w:rPr>
      </w:pPr>
      <w:r w:rsidRPr="00EE5948">
        <w:rPr>
          <w:sz w:val="24"/>
          <w:szCs w:val="24"/>
        </w:rPr>
        <w:t>Compare s</w:t>
      </w:r>
      <w:r w:rsidR="00C20A0E" w:rsidRPr="00EE5948">
        <w:rPr>
          <w:sz w:val="24"/>
          <w:szCs w:val="24"/>
        </w:rPr>
        <w:t xml:space="preserve">oil results </w:t>
      </w:r>
      <w:r w:rsidRPr="00EE5948">
        <w:rPr>
          <w:sz w:val="24"/>
          <w:szCs w:val="24"/>
        </w:rPr>
        <w:t>to</w:t>
      </w:r>
      <w:r w:rsidR="00C20A0E" w:rsidRPr="00EE5948">
        <w:rPr>
          <w:sz w:val="24"/>
          <w:szCs w:val="24"/>
        </w:rPr>
        <w:t xml:space="preserve"> cleanup goals</w:t>
      </w:r>
      <w:r w:rsidR="008069CD" w:rsidRPr="00EE5948">
        <w:rPr>
          <w:sz w:val="24"/>
          <w:szCs w:val="24"/>
        </w:rPr>
        <w:t xml:space="preserve">, developed by the </w:t>
      </w:r>
      <w:r w:rsidR="00BB45EF" w:rsidRPr="00EE5948">
        <w:rPr>
          <w:sz w:val="24"/>
          <w:szCs w:val="24"/>
        </w:rPr>
        <w:t>A&amp;M Contractor</w:t>
      </w:r>
      <w:r w:rsidR="00053F52" w:rsidRPr="00EE5948">
        <w:rPr>
          <w:sz w:val="24"/>
          <w:szCs w:val="24"/>
        </w:rPr>
        <w:t xml:space="preserve"> (</w:t>
      </w:r>
      <w:r w:rsidR="00BB45EF" w:rsidRPr="00EE5948">
        <w:rPr>
          <w:sz w:val="24"/>
          <w:szCs w:val="24"/>
        </w:rPr>
        <w:t>A&amp;M Contractor</w:t>
      </w:r>
      <w:r w:rsidR="005359C5" w:rsidRPr="00EE5948">
        <w:rPr>
          <w:sz w:val="24"/>
          <w:szCs w:val="24"/>
        </w:rPr>
        <w:t xml:space="preserve"> and</w:t>
      </w:r>
      <w:r w:rsidR="00AA6DB0" w:rsidRPr="00EE5948">
        <w:rPr>
          <w:sz w:val="24"/>
          <w:szCs w:val="24"/>
        </w:rPr>
        <w:t xml:space="preserve"> the User Agency’s</w:t>
      </w:r>
      <w:r w:rsidR="005359C5" w:rsidRPr="00EE5948">
        <w:rPr>
          <w:sz w:val="24"/>
          <w:szCs w:val="24"/>
        </w:rPr>
        <w:t xml:space="preserve"> </w:t>
      </w:r>
      <w:r w:rsidR="002B11EF" w:rsidRPr="00EE5948">
        <w:rPr>
          <w:sz w:val="24"/>
          <w:szCs w:val="24"/>
        </w:rPr>
        <w:t xml:space="preserve">OSC </w:t>
      </w:r>
      <w:r w:rsidR="005359C5" w:rsidRPr="00EE5948">
        <w:rPr>
          <w:sz w:val="24"/>
          <w:szCs w:val="24"/>
        </w:rPr>
        <w:t>or designee</w:t>
      </w:r>
      <w:r w:rsidR="00053F52" w:rsidRPr="00EE5948">
        <w:rPr>
          <w:sz w:val="24"/>
          <w:szCs w:val="24"/>
        </w:rPr>
        <w:t>)</w:t>
      </w:r>
      <w:r w:rsidR="005901DB" w:rsidRPr="00EE5948">
        <w:rPr>
          <w:sz w:val="24"/>
          <w:szCs w:val="24"/>
        </w:rPr>
        <w:t>.</w:t>
      </w:r>
    </w:p>
    <w:p w14:paraId="62CB9A46" w14:textId="5392A746" w:rsidR="00B73C0B" w:rsidRPr="00EE5948" w:rsidRDefault="00C20A0E" w:rsidP="007F3DFC">
      <w:pPr>
        <w:pStyle w:val="ListParagraph"/>
        <w:numPr>
          <w:ilvl w:val="1"/>
          <w:numId w:val="8"/>
        </w:numPr>
        <w:tabs>
          <w:tab w:val="left" w:pos="540"/>
        </w:tabs>
        <w:spacing w:before="240" w:after="240"/>
        <w:ind w:left="1170"/>
        <w:contextualSpacing w:val="0"/>
        <w:rPr>
          <w:rFonts w:eastAsia="Arial" w:cs="Arial"/>
          <w:sz w:val="24"/>
          <w:szCs w:val="24"/>
        </w:rPr>
      </w:pPr>
      <w:r w:rsidRPr="00EE5948">
        <w:rPr>
          <w:sz w:val="24"/>
          <w:szCs w:val="24"/>
        </w:rPr>
        <w:t xml:space="preserve">If results exceed cleanup goals, </w:t>
      </w:r>
      <w:r w:rsidR="00725ADE" w:rsidRPr="00EE5948">
        <w:rPr>
          <w:sz w:val="24"/>
          <w:szCs w:val="24"/>
        </w:rPr>
        <w:t>another layer of soil will be removed</w:t>
      </w:r>
      <w:r w:rsidR="008069CD" w:rsidRPr="00EE5948">
        <w:rPr>
          <w:sz w:val="24"/>
          <w:szCs w:val="24"/>
        </w:rPr>
        <w:t xml:space="preserve"> from the specific area that exceeded these goals</w:t>
      </w:r>
      <w:r w:rsidR="00EF2CFB" w:rsidRPr="00EE5948">
        <w:rPr>
          <w:sz w:val="24"/>
          <w:szCs w:val="24"/>
        </w:rPr>
        <w:t>,</w:t>
      </w:r>
      <w:r w:rsidR="00725ADE" w:rsidRPr="00EE5948">
        <w:rPr>
          <w:sz w:val="24"/>
          <w:szCs w:val="24"/>
        </w:rPr>
        <w:t xml:space="preserve"> </w:t>
      </w:r>
      <w:r w:rsidR="00EF2CFB" w:rsidRPr="00EE5948">
        <w:rPr>
          <w:sz w:val="24"/>
          <w:szCs w:val="24"/>
        </w:rPr>
        <w:t xml:space="preserve">as directed by the </w:t>
      </w:r>
      <w:r w:rsidR="00AA6DB0" w:rsidRPr="00EE5948">
        <w:rPr>
          <w:sz w:val="24"/>
          <w:szCs w:val="24"/>
        </w:rPr>
        <w:t xml:space="preserve">User Agency’s </w:t>
      </w:r>
      <w:r w:rsidR="002B11EF" w:rsidRPr="00EE5948">
        <w:rPr>
          <w:sz w:val="24"/>
          <w:szCs w:val="24"/>
        </w:rPr>
        <w:t xml:space="preserve">OSC </w:t>
      </w:r>
      <w:r w:rsidR="5B80D226" w:rsidRPr="00EE5948">
        <w:rPr>
          <w:sz w:val="24"/>
          <w:szCs w:val="24"/>
        </w:rPr>
        <w:t>or designee, for disposal (</w:t>
      </w:r>
      <w:r w:rsidR="009C2120" w:rsidRPr="00EE5948">
        <w:rPr>
          <w:sz w:val="24"/>
          <w:szCs w:val="24"/>
        </w:rPr>
        <w:t>DDHTR</w:t>
      </w:r>
      <w:r w:rsidR="00786DC0" w:rsidRPr="00EE5948">
        <w:rPr>
          <w:sz w:val="24"/>
          <w:szCs w:val="24"/>
        </w:rPr>
        <w:t xml:space="preserve"> Contractor</w:t>
      </w:r>
      <w:r w:rsidR="5B80D226" w:rsidRPr="00EE5948">
        <w:rPr>
          <w:sz w:val="24"/>
          <w:szCs w:val="24"/>
        </w:rPr>
        <w:t xml:space="preserve">) and the site re-sampled </w:t>
      </w:r>
      <w:r w:rsidR="00AE6D74" w:rsidRPr="00EE5948">
        <w:rPr>
          <w:sz w:val="24"/>
          <w:szCs w:val="24"/>
        </w:rPr>
        <w:t>(</w:t>
      </w:r>
      <w:r w:rsidR="00BB45EF" w:rsidRPr="00EE5948">
        <w:rPr>
          <w:sz w:val="24"/>
          <w:szCs w:val="24"/>
        </w:rPr>
        <w:t>A&amp;M Contractor</w:t>
      </w:r>
      <w:r w:rsidR="00AE6D74" w:rsidRPr="00EE5948">
        <w:rPr>
          <w:sz w:val="24"/>
          <w:szCs w:val="24"/>
        </w:rPr>
        <w:t>)</w:t>
      </w:r>
      <w:r w:rsidR="007A61D8" w:rsidRPr="00EE5948">
        <w:rPr>
          <w:sz w:val="24"/>
          <w:szCs w:val="24"/>
        </w:rPr>
        <w:t>.</w:t>
      </w:r>
    </w:p>
    <w:p w14:paraId="4C460A40" w14:textId="54BBBE75" w:rsidR="00C12CF9" w:rsidRPr="00EE5948" w:rsidRDefault="00C12CF9" w:rsidP="007F3DFC">
      <w:pPr>
        <w:pStyle w:val="ListParagraph"/>
        <w:numPr>
          <w:ilvl w:val="1"/>
          <w:numId w:val="8"/>
        </w:numPr>
        <w:spacing w:before="240" w:after="240"/>
        <w:ind w:left="1170"/>
        <w:contextualSpacing w:val="0"/>
        <w:rPr>
          <w:rFonts w:eastAsia="Arial" w:cs="Arial"/>
          <w:sz w:val="24"/>
          <w:szCs w:val="24"/>
        </w:rPr>
      </w:pPr>
      <w:r w:rsidRPr="00EE5948">
        <w:rPr>
          <w:rFonts w:eastAsia="Arial" w:cs="Arial"/>
          <w:sz w:val="24"/>
          <w:szCs w:val="24"/>
        </w:rPr>
        <w:t xml:space="preserve">If applicable, other means and methods may be utilized to meet soil cleanup goals such as, soil borings or X-ray fluorescence (XRF) analysis (A&amp;M Contractor at the direction of the </w:t>
      </w:r>
      <w:r w:rsidR="00AA6DB0" w:rsidRPr="00EE5948">
        <w:rPr>
          <w:rFonts w:eastAsia="Arial" w:cs="Arial"/>
          <w:sz w:val="24"/>
          <w:szCs w:val="24"/>
        </w:rPr>
        <w:t xml:space="preserve">User Agency’s </w:t>
      </w:r>
      <w:r w:rsidRPr="00EE5948">
        <w:rPr>
          <w:rFonts w:eastAsia="Arial" w:cs="Arial"/>
          <w:sz w:val="24"/>
          <w:szCs w:val="24"/>
        </w:rPr>
        <w:t>OSC or designee)</w:t>
      </w:r>
      <w:r w:rsidR="005901DB" w:rsidRPr="00EE5948">
        <w:rPr>
          <w:rFonts w:eastAsia="Arial" w:cs="Arial"/>
          <w:sz w:val="24"/>
          <w:szCs w:val="24"/>
        </w:rPr>
        <w:t>.</w:t>
      </w:r>
    </w:p>
    <w:p w14:paraId="273DAD1E" w14:textId="5BFD6864" w:rsidR="000D0F44" w:rsidRPr="00EE5948" w:rsidRDefault="00B663F7" w:rsidP="007F3DFC">
      <w:pPr>
        <w:pStyle w:val="ListParagraph"/>
        <w:numPr>
          <w:ilvl w:val="0"/>
          <w:numId w:val="8"/>
        </w:numPr>
        <w:spacing w:before="240" w:after="240"/>
        <w:ind w:left="900" w:hanging="540"/>
        <w:contextualSpacing w:val="0"/>
        <w:rPr>
          <w:sz w:val="24"/>
          <w:szCs w:val="24"/>
        </w:rPr>
      </w:pPr>
      <w:r w:rsidRPr="00EE5948">
        <w:rPr>
          <w:sz w:val="24"/>
          <w:szCs w:val="24"/>
        </w:rPr>
        <w:t>Implement</w:t>
      </w:r>
      <w:r w:rsidR="000D0F44" w:rsidRPr="00EE5948">
        <w:rPr>
          <w:sz w:val="24"/>
          <w:szCs w:val="24"/>
        </w:rPr>
        <w:t xml:space="preserve"> </w:t>
      </w:r>
      <w:r w:rsidRPr="00EE5948">
        <w:rPr>
          <w:sz w:val="24"/>
          <w:szCs w:val="24"/>
        </w:rPr>
        <w:t>Erosion Control</w:t>
      </w:r>
      <w:r w:rsidR="00273C16" w:rsidRPr="00EE5948">
        <w:rPr>
          <w:sz w:val="24"/>
          <w:szCs w:val="24"/>
        </w:rPr>
        <w:t xml:space="preserve"> (</w:t>
      </w:r>
      <w:r w:rsidR="009C2120" w:rsidRPr="00EE5948">
        <w:rPr>
          <w:sz w:val="24"/>
          <w:szCs w:val="24"/>
        </w:rPr>
        <w:t>DDHTR</w:t>
      </w:r>
      <w:r w:rsidR="00786DC0" w:rsidRPr="00EE5948">
        <w:rPr>
          <w:sz w:val="24"/>
          <w:szCs w:val="24"/>
        </w:rPr>
        <w:t xml:space="preserve"> Contractor</w:t>
      </w:r>
      <w:r w:rsidR="002B11EF" w:rsidRPr="00EE5948">
        <w:rPr>
          <w:sz w:val="24"/>
          <w:szCs w:val="24"/>
        </w:rPr>
        <w:t>.</w:t>
      </w:r>
      <w:r w:rsidR="00273C16" w:rsidRPr="00EE5948">
        <w:rPr>
          <w:sz w:val="24"/>
          <w:szCs w:val="24"/>
        </w:rPr>
        <w:t xml:space="preserve"> </w:t>
      </w:r>
      <w:r w:rsidR="00BB45EF" w:rsidRPr="00EE5948">
        <w:rPr>
          <w:sz w:val="24"/>
          <w:szCs w:val="24"/>
        </w:rPr>
        <w:t>A&amp;M Contractor</w:t>
      </w:r>
      <w:r w:rsidR="00273C16" w:rsidRPr="00EE5948">
        <w:rPr>
          <w:sz w:val="24"/>
          <w:szCs w:val="24"/>
        </w:rPr>
        <w:t xml:space="preserve"> – monitors and documents)</w:t>
      </w:r>
      <w:r w:rsidR="00227C3C">
        <w:rPr>
          <w:sz w:val="24"/>
          <w:szCs w:val="24"/>
        </w:rPr>
        <w:t>.</w:t>
      </w:r>
    </w:p>
    <w:p w14:paraId="04271B6A" w14:textId="7BDD584A" w:rsidR="00937A21" w:rsidRPr="00EE5948" w:rsidRDefault="00937A21" w:rsidP="007F3DFC">
      <w:pPr>
        <w:pStyle w:val="ListParagraph"/>
        <w:numPr>
          <w:ilvl w:val="1"/>
          <w:numId w:val="8"/>
        </w:numPr>
        <w:spacing w:before="240" w:after="240"/>
        <w:ind w:left="1260"/>
        <w:contextualSpacing w:val="0"/>
        <w:rPr>
          <w:sz w:val="24"/>
          <w:szCs w:val="24"/>
        </w:rPr>
      </w:pPr>
      <w:r w:rsidRPr="00EE5948">
        <w:rPr>
          <w:sz w:val="24"/>
          <w:szCs w:val="24"/>
        </w:rPr>
        <w:t>If results are less than or equal to cleanup goals,</w:t>
      </w:r>
      <w:r w:rsidR="00ED2BFE" w:rsidRPr="00EE5948">
        <w:rPr>
          <w:sz w:val="24"/>
          <w:szCs w:val="24"/>
        </w:rPr>
        <w:t xml:space="preserve"> and are approved by the User Agency or designee,</w:t>
      </w:r>
      <w:r w:rsidRPr="00EE5948">
        <w:rPr>
          <w:sz w:val="24"/>
          <w:szCs w:val="24"/>
        </w:rPr>
        <w:t xml:space="preserve"> </w:t>
      </w:r>
      <w:r w:rsidR="006975D9" w:rsidRPr="00EE5948">
        <w:rPr>
          <w:sz w:val="24"/>
          <w:szCs w:val="24"/>
        </w:rPr>
        <w:t xml:space="preserve">the </w:t>
      </w:r>
      <w:r w:rsidR="009C2120" w:rsidRPr="00EE5948">
        <w:rPr>
          <w:sz w:val="24"/>
          <w:szCs w:val="24"/>
        </w:rPr>
        <w:t>DDHTR</w:t>
      </w:r>
      <w:r w:rsidR="00786DC0" w:rsidRPr="00EE5948">
        <w:rPr>
          <w:sz w:val="24"/>
          <w:szCs w:val="24"/>
        </w:rPr>
        <w:t xml:space="preserve"> Contractor</w:t>
      </w:r>
      <w:r w:rsidR="002B11EF" w:rsidRPr="00EE5948">
        <w:rPr>
          <w:sz w:val="24"/>
          <w:szCs w:val="24"/>
        </w:rPr>
        <w:t xml:space="preserve"> shall prepare the </w:t>
      </w:r>
      <w:r w:rsidRPr="00EE5948">
        <w:rPr>
          <w:sz w:val="24"/>
          <w:szCs w:val="24"/>
        </w:rPr>
        <w:t>site for final erosion control</w:t>
      </w:r>
      <w:r w:rsidR="008069CD" w:rsidRPr="00EE5948">
        <w:rPr>
          <w:sz w:val="24"/>
          <w:szCs w:val="24"/>
        </w:rPr>
        <w:t xml:space="preserve"> (</w:t>
      </w:r>
      <w:r w:rsidR="009C2120" w:rsidRPr="00EE5948">
        <w:rPr>
          <w:sz w:val="24"/>
          <w:szCs w:val="24"/>
        </w:rPr>
        <w:t>DDHTR</w:t>
      </w:r>
      <w:r w:rsidR="00786DC0" w:rsidRPr="00EE5948">
        <w:rPr>
          <w:sz w:val="24"/>
          <w:szCs w:val="24"/>
        </w:rPr>
        <w:t xml:space="preserve"> Contractor</w:t>
      </w:r>
      <w:r w:rsidR="008069CD" w:rsidRPr="00EE5948">
        <w:rPr>
          <w:sz w:val="24"/>
          <w:szCs w:val="24"/>
        </w:rPr>
        <w:t>)</w:t>
      </w:r>
      <w:r w:rsidRPr="00EE5948">
        <w:rPr>
          <w:sz w:val="24"/>
          <w:szCs w:val="24"/>
        </w:rPr>
        <w:t xml:space="preserve"> and certification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6B5357DE" w14:textId="04E93A23" w:rsidR="00B663F7" w:rsidRPr="00EE5948" w:rsidRDefault="008069CD" w:rsidP="007F3DFC">
      <w:pPr>
        <w:pStyle w:val="ListParagraph"/>
        <w:numPr>
          <w:ilvl w:val="1"/>
          <w:numId w:val="8"/>
        </w:numPr>
        <w:spacing w:before="240" w:after="240"/>
        <w:ind w:left="1260"/>
        <w:contextualSpacing w:val="0"/>
        <w:rPr>
          <w:sz w:val="24"/>
          <w:szCs w:val="24"/>
        </w:rPr>
      </w:pPr>
      <w:r w:rsidRPr="00EE5948">
        <w:rPr>
          <w:sz w:val="24"/>
          <w:szCs w:val="24"/>
        </w:rPr>
        <w:t xml:space="preserve">Place required </w:t>
      </w:r>
      <w:r w:rsidR="00B663F7" w:rsidRPr="00EE5948">
        <w:rPr>
          <w:sz w:val="24"/>
          <w:szCs w:val="24"/>
        </w:rPr>
        <w:t xml:space="preserve">storm water best management practices to control sediment runoff </w:t>
      </w:r>
      <w:r w:rsidR="002D5F5F" w:rsidRPr="00EE5948">
        <w:rPr>
          <w:sz w:val="24"/>
          <w:szCs w:val="24"/>
        </w:rPr>
        <w:t>from each remediated property</w:t>
      </w:r>
      <w:r w:rsidR="00EF2CFB" w:rsidRPr="00EE5948">
        <w:rPr>
          <w:sz w:val="24"/>
          <w:szCs w:val="24"/>
        </w:rPr>
        <w:t>, as identified</w:t>
      </w:r>
      <w:r w:rsidR="003356A9" w:rsidRPr="00EE5948">
        <w:rPr>
          <w:sz w:val="24"/>
          <w:szCs w:val="24"/>
        </w:rPr>
        <w:t xml:space="preserve"> in </w:t>
      </w:r>
      <w:r w:rsidR="005359C5" w:rsidRPr="00EE5948">
        <w:rPr>
          <w:sz w:val="24"/>
          <w:szCs w:val="24"/>
        </w:rPr>
        <w:t xml:space="preserve">the </w:t>
      </w:r>
      <w:r w:rsidR="00E45D37" w:rsidRPr="00EE5948">
        <w:rPr>
          <w:sz w:val="24"/>
          <w:szCs w:val="24"/>
        </w:rPr>
        <w:t xml:space="preserve">EPP </w:t>
      </w:r>
      <w:r w:rsidR="005359C5" w:rsidRPr="00EE5948">
        <w:rPr>
          <w:sz w:val="24"/>
          <w:szCs w:val="24"/>
        </w:rPr>
        <w:t xml:space="preserve">and Section </w:t>
      </w:r>
      <w:r w:rsidR="00221F3A" w:rsidRPr="00EE5948">
        <w:rPr>
          <w:sz w:val="24"/>
          <w:szCs w:val="24"/>
        </w:rPr>
        <w:t>8</w:t>
      </w:r>
      <w:r w:rsidR="005359C5" w:rsidRPr="00EE5948">
        <w:rPr>
          <w:sz w:val="24"/>
          <w:szCs w:val="24"/>
        </w:rPr>
        <w:t xml:space="preserve">.1 Erosion Control Methods, </w:t>
      </w:r>
      <w:r w:rsidR="003356A9" w:rsidRPr="00EE5948">
        <w:rPr>
          <w:sz w:val="24"/>
          <w:szCs w:val="24"/>
        </w:rPr>
        <w:t>or as otherwise directed by</w:t>
      </w:r>
      <w:r w:rsidR="00EF2CFB" w:rsidRPr="00EE5948">
        <w:rPr>
          <w:sz w:val="24"/>
          <w:szCs w:val="24"/>
        </w:rPr>
        <w:t xml:space="preserve"> the </w:t>
      </w:r>
      <w:r w:rsidR="00ED2BFE" w:rsidRPr="00EE5948">
        <w:rPr>
          <w:sz w:val="24"/>
          <w:szCs w:val="24"/>
        </w:rPr>
        <w:t xml:space="preserve">User Agency’s </w:t>
      </w:r>
      <w:r w:rsidR="00396D46" w:rsidRPr="00EE5948">
        <w:rPr>
          <w:sz w:val="24"/>
          <w:szCs w:val="24"/>
        </w:rPr>
        <w:t>OSC</w:t>
      </w:r>
      <w:r w:rsidR="00EF2CFB" w:rsidRPr="00EE5948">
        <w:rPr>
          <w:sz w:val="24"/>
          <w:szCs w:val="24"/>
        </w:rPr>
        <w:t xml:space="preserve"> or </w:t>
      </w:r>
      <w:r w:rsidR="003356A9" w:rsidRPr="00EE5948">
        <w:rPr>
          <w:sz w:val="24"/>
          <w:szCs w:val="24"/>
        </w:rPr>
        <w:t>designe</w:t>
      </w:r>
      <w:r w:rsidR="005359C5" w:rsidRPr="00EE5948">
        <w:rPr>
          <w:sz w:val="24"/>
          <w:szCs w:val="24"/>
        </w:rPr>
        <w:t xml:space="preserve">e. </w:t>
      </w:r>
      <w:r w:rsidR="005901DB" w:rsidRPr="00EE5948">
        <w:rPr>
          <w:sz w:val="24"/>
          <w:szCs w:val="24"/>
        </w:rPr>
        <w:t xml:space="preserve"> </w:t>
      </w:r>
      <w:r w:rsidR="215A9FA9" w:rsidRPr="00EE5948">
        <w:rPr>
          <w:sz w:val="24"/>
          <w:szCs w:val="24"/>
        </w:rPr>
        <w:t xml:space="preserve">Typically, erosion control </w:t>
      </w:r>
      <w:r w:rsidR="00D1010C" w:rsidRPr="00EE5948">
        <w:rPr>
          <w:sz w:val="24"/>
          <w:szCs w:val="24"/>
        </w:rPr>
        <w:t xml:space="preserve">is </w:t>
      </w:r>
      <w:r w:rsidR="00E45D37" w:rsidRPr="00EE5948">
        <w:rPr>
          <w:sz w:val="24"/>
          <w:szCs w:val="24"/>
        </w:rPr>
        <w:t xml:space="preserve">placed on the downstream side of </w:t>
      </w:r>
      <w:r w:rsidR="00D1010C" w:rsidRPr="00EE5948">
        <w:rPr>
          <w:sz w:val="24"/>
          <w:szCs w:val="24"/>
        </w:rPr>
        <w:t xml:space="preserve">structure </w:t>
      </w:r>
      <w:r w:rsidR="704D77B4" w:rsidRPr="00EE5948">
        <w:rPr>
          <w:sz w:val="24"/>
          <w:szCs w:val="24"/>
        </w:rPr>
        <w:t xml:space="preserve">footprints where </w:t>
      </w:r>
      <w:r w:rsidR="215A9FA9" w:rsidRPr="00EE5948">
        <w:rPr>
          <w:sz w:val="24"/>
          <w:szCs w:val="24"/>
        </w:rPr>
        <w:t>debris</w:t>
      </w:r>
      <w:r w:rsidR="463181C3" w:rsidRPr="00EE5948">
        <w:rPr>
          <w:sz w:val="24"/>
          <w:szCs w:val="24"/>
        </w:rPr>
        <w:t xml:space="preserve"> was removed</w:t>
      </w:r>
      <w:r w:rsidR="00E45D37" w:rsidRPr="00EE5948">
        <w:rPr>
          <w:sz w:val="24"/>
          <w:szCs w:val="24"/>
        </w:rPr>
        <w:t xml:space="preserve">, including the </w:t>
      </w:r>
      <w:r w:rsidR="463181C3" w:rsidRPr="00EE5948">
        <w:rPr>
          <w:sz w:val="24"/>
          <w:szCs w:val="24"/>
        </w:rPr>
        <w:t>placement of wattles</w:t>
      </w:r>
      <w:r w:rsidR="00E45D37" w:rsidRPr="00EE5948">
        <w:rPr>
          <w:sz w:val="24"/>
          <w:szCs w:val="24"/>
        </w:rPr>
        <w:t xml:space="preserve"> or compost socks</w:t>
      </w:r>
      <w:r w:rsidR="463181C3" w:rsidRPr="00EE5948">
        <w:rPr>
          <w:sz w:val="24"/>
          <w:szCs w:val="24"/>
        </w:rPr>
        <w:t xml:space="preserve"> and </w:t>
      </w:r>
      <w:r w:rsidR="004365AA" w:rsidRPr="00EE5948">
        <w:rPr>
          <w:sz w:val="24"/>
          <w:szCs w:val="24"/>
        </w:rPr>
        <w:t>hydro mulch</w:t>
      </w:r>
      <w:r w:rsidR="463181C3" w:rsidRPr="00EE5948">
        <w:rPr>
          <w:sz w:val="24"/>
          <w:szCs w:val="24"/>
        </w:rPr>
        <w:t xml:space="preserve"> (no seeds)</w:t>
      </w:r>
      <w:r w:rsidR="215A9FA9" w:rsidRPr="00EE5948">
        <w:rPr>
          <w:sz w:val="24"/>
          <w:szCs w:val="24"/>
        </w:rPr>
        <w:t xml:space="preserve"> </w:t>
      </w:r>
      <w:r w:rsidR="006975D9" w:rsidRPr="00EE5948">
        <w:rPr>
          <w:sz w:val="24"/>
          <w:szCs w:val="24"/>
        </w:rPr>
        <w:t>(</w:t>
      </w:r>
      <w:r w:rsidR="009C2120" w:rsidRPr="00EE5948">
        <w:rPr>
          <w:sz w:val="24"/>
          <w:szCs w:val="24"/>
        </w:rPr>
        <w:t>DDHTR</w:t>
      </w:r>
      <w:r w:rsidR="00786DC0" w:rsidRPr="00EE5948">
        <w:rPr>
          <w:sz w:val="24"/>
          <w:szCs w:val="24"/>
        </w:rPr>
        <w:t xml:space="preserve"> Contractor</w:t>
      </w:r>
      <w:r w:rsidR="006975D9" w:rsidRPr="00EE5948">
        <w:rPr>
          <w:sz w:val="24"/>
          <w:szCs w:val="24"/>
        </w:rPr>
        <w:t>)</w:t>
      </w:r>
      <w:r w:rsidR="005901DB" w:rsidRPr="00EE5948">
        <w:rPr>
          <w:sz w:val="24"/>
          <w:szCs w:val="24"/>
        </w:rPr>
        <w:t>.</w:t>
      </w:r>
    </w:p>
    <w:p w14:paraId="5B057E9E" w14:textId="3175DF71" w:rsidR="00F40373" w:rsidRPr="00EE5948" w:rsidRDefault="00F40373" w:rsidP="007F3DFC">
      <w:pPr>
        <w:pStyle w:val="ListParagraph"/>
        <w:numPr>
          <w:ilvl w:val="0"/>
          <w:numId w:val="8"/>
        </w:numPr>
        <w:spacing w:before="240" w:after="240"/>
        <w:ind w:left="900"/>
        <w:contextualSpacing w:val="0"/>
        <w:rPr>
          <w:sz w:val="24"/>
          <w:szCs w:val="24"/>
        </w:rPr>
      </w:pPr>
      <w:r w:rsidRPr="00EE5948">
        <w:rPr>
          <w:sz w:val="24"/>
          <w:szCs w:val="24"/>
        </w:rPr>
        <w:t>Hazard Tree Felling</w:t>
      </w:r>
    </w:p>
    <w:p w14:paraId="3CCCA0AE" w14:textId="69A8B16A" w:rsidR="00231704" w:rsidRPr="00EE5948" w:rsidRDefault="00ED465C" w:rsidP="007F3DFC">
      <w:pPr>
        <w:pStyle w:val="ListParagraph"/>
        <w:numPr>
          <w:ilvl w:val="1"/>
          <w:numId w:val="8"/>
        </w:numPr>
        <w:spacing w:before="240" w:after="240"/>
        <w:ind w:left="1260"/>
        <w:contextualSpacing w:val="0"/>
        <w:rPr>
          <w:sz w:val="24"/>
          <w:szCs w:val="24"/>
        </w:rPr>
      </w:pPr>
      <w:r w:rsidRPr="00EE5948">
        <w:rPr>
          <w:rFonts w:cs="Arial"/>
          <w:sz w:val="24"/>
          <w:szCs w:val="24"/>
        </w:rPr>
        <w:t>R</w:t>
      </w:r>
      <w:r w:rsidR="00231704" w:rsidRPr="00EE5948">
        <w:rPr>
          <w:rFonts w:cs="Arial"/>
          <w:sz w:val="24"/>
          <w:szCs w:val="24"/>
        </w:rPr>
        <w:t xml:space="preserve">eview the hazard tree assessment, prepared for </w:t>
      </w:r>
      <w:r w:rsidR="00E56460" w:rsidRPr="00EE5948">
        <w:rPr>
          <w:rFonts w:cs="Arial"/>
          <w:sz w:val="24"/>
          <w:szCs w:val="24"/>
        </w:rPr>
        <w:t xml:space="preserve">each </w:t>
      </w:r>
      <w:r w:rsidR="00231704" w:rsidRPr="00EE5948">
        <w:rPr>
          <w:rFonts w:cs="Arial"/>
          <w:sz w:val="24"/>
          <w:szCs w:val="24"/>
        </w:rPr>
        <w:t xml:space="preserve">property, with the </w:t>
      </w:r>
      <w:r w:rsidR="00BB45EF" w:rsidRPr="00EE5948">
        <w:rPr>
          <w:rFonts w:cs="Arial"/>
          <w:sz w:val="24"/>
          <w:szCs w:val="24"/>
        </w:rPr>
        <w:t>A&amp;M Contractor</w:t>
      </w:r>
      <w:r w:rsidR="00231704" w:rsidRPr="00EE5948">
        <w:rPr>
          <w:rFonts w:cs="Arial"/>
          <w:sz w:val="24"/>
          <w:szCs w:val="24"/>
        </w:rPr>
        <w:t xml:space="preserve">’s </w:t>
      </w:r>
      <w:r w:rsidR="00E45D37" w:rsidRPr="00EE5948">
        <w:rPr>
          <w:rFonts w:cs="Arial"/>
          <w:sz w:val="24"/>
          <w:szCs w:val="24"/>
        </w:rPr>
        <w:t>Arborist and/or TFL</w:t>
      </w:r>
      <w:r w:rsidR="00231704" w:rsidRPr="00EE5948">
        <w:rPr>
          <w:rFonts w:cs="Arial"/>
          <w:sz w:val="24"/>
          <w:szCs w:val="24"/>
        </w:rPr>
        <w:t xml:space="preserve"> to determine if </w:t>
      </w:r>
      <w:r w:rsidR="00E56460" w:rsidRPr="00EE5948">
        <w:rPr>
          <w:rFonts w:cs="Arial"/>
          <w:sz w:val="24"/>
          <w:szCs w:val="24"/>
        </w:rPr>
        <w:t xml:space="preserve">prepared </w:t>
      </w:r>
      <w:r w:rsidR="00231704" w:rsidRPr="00EE5948">
        <w:rPr>
          <w:rFonts w:cs="Arial"/>
          <w:sz w:val="24"/>
          <w:szCs w:val="24"/>
        </w:rPr>
        <w:t xml:space="preserve">prior to commencing with the </w:t>
      </w:r>
      <w:r w:rsidR="00E56460" w:rsidRPr="00EE5948">
        <w:rPr>
          <w:rFonts w:cs="Arial"/>
          <w:sz w:val="24"/>
          <w:szCs w:val="24"/>
        </w:rPr>
        <w:t xml:space="preserve">debris removal </w:t>
      </w:r>
      <w:r w:rsidR="00231704" w:rsidRPr="00EE5948">
        <w:rPr>
          <w:rFonts w:cs="Arial"/>
          <w:sz w:val="24"/>
          <w:szCs w:val="24"/>
        </w:rPr>
        <w:t>work.</w:t>
      </w:r>
      <w:r w:rsidR="005901DB" w:rsidRPr="00EE5948">
        <w:rPr>
          <w:rFonts w:cs="Arial"/>
          <w:sz w:val="24"/>
          <w:szCs w:val="24"/>
        </w:rPr>
        <w:t xml:space="preserve"> </w:t>
      </w:r>
      <w:r w:rsidR="00231704" w:rsidRPr="00EE5948">
        <w:rPr>
          <w:rFonts w:cs="Arial"/>
          <w:sz w:val="24"/>
          <w:szCs w:val="24"/>
        </w:rPr>
        <w:t xml:space="preserve"> The hazard tree felling crew supervisor will decide how the tree felling will be accomplished and inform the </w:t>
      </w:r>
      <w:r w:rsidR="00E56460" w:rsidRPr="00EE5948">
        <w:rPr>
          <w:rFonts w:cs="Arial"/>
          <w:sz w:val="24"/>
          <w:szCs w:val="24"/>
        </w:rPr>
        <w:t xml:space="preserve">TFL </w:t>
      </w:r>
      <w:r w:rsidR="00231704" w:rsidRPr="00EE5948">
        <w:rPr>
          <w:rFonts w:cs="Arial"/>
          <w:sz w:val="24"/>
          <w:szCs w:val="24"/>
        </w:rPr>
        <w:t>prior to commencing work.</w:t>
      </w:r>
      <w:r w:rsidR="005901DB" w:rsidRPr="00EE5948">
        <w:rPr>
          <w:rFonts w:cs="Arial"/>
          <w:sz w:val="24"/>
          <w:szCs w:val="24"/>
        </w:rPr>
        <w:t xml:space="preserve"> </w:t>
      </w:r>
      <w:r w:rsidRPr="00EE5948">
        <w:rPr>
          <w:rFonts w:cs="Arial"/>
          <w:sz w:val="24"/>
          <w:szCs w:val="24"/>
        </w:rPr>
        <w:t xml:space="preserve"> </w:t>
      </w:r>
      <w:r w:rsidR="00E56460" w:rsidRPr="00EE5948">
        <w:rPr>
          <w:rFonts w:cs="Arial"/>
          <w:sz w:val="24"/>
          <w:szCs w:val="24"/>
        </w:rPr>
        <w:t xml:space="preserve">No hazard trees will be felled in structural ash and debris. </w:t>
      </w:r>
      <w:r w:rsidR="005901DB" w:rsidRPr="00EE5948">
        <w:rPr>
          <w:rFonts w:cs="Arial"/>
          <w:sz w:val="24"/>
          <w:szCs w:val="24"/>
        </w:rPr>
        <w:t xml:space="preserve"> </w:t>
      </w:r>
      <w:r w:rsidR="00E56460" w:rsidRPr="00EE5948">
        <w:rPr>
          <w:rFonts w:cs="Arial"/>
          <w:sz w:val="24"/>
          <w:szCs w:val="24"/>
        </w:rPr>
        <w:t xml:space="preserve">If it is, the tree and all its cuttings and grindings shall be considered ash and debris and disposed of as such </w:t>
      </w:r>
      <w:r w:rsidR="009A683F" w:rsidRPr="00EE5948">
        <w:rPr>
          <w:rFonts w:cs="Arial"/>
          <w:sz w:val="24"/>
          <w:szCs w:val="24"/>
        </w:rPr>
        <w:t>(</w:t>
      </w:r>
      <w:r w:rsidR="009C2120" w:rsidRPr="00EE5948">
        <w:rPr>
          <w:rFonts w:cs="Arial"/>
          <w:sz w:val="24"/>
          <w:szCs w:val="24"/>
        </w:rPr>
        <w:t>DDHTR</w:t>
      </w:r>
      <w:r w:rsidR="00786DC0" w:rsidRPr="00EE5948">
        <w:rPr>
          <w:rFonts w:cs="Arial"/>
          <w:sz w:val="24"/>
          <w:szCs w:val="24"/>
        </w:rPr>
        <w:t xml:space="preserve"> Contractor</w:t>
      </w:r>
      <w:r w:rsidR="009A683F" w:rsidRPr="00EE5948">
        <w:rPr>
          <w:rFonts w:cs="Arial"/>
          <w:sz w:val="24"/>
          <w:szCs w:val="24"/>
        </w:rPr>
        <w:t xml:space="preserve"> and </w:t>
      </w:r>
      <w:r w:rsidR="00BB45EF" w:rsidRPr="00EE5948">
        <w:rPr>
          <w:rFonts w:cs="Arial"/>
          <w:sz w:val="24"/>
          <w:szCs w:val="24"/>
        </w:rPr>
        <w:t>A&amp;M Contractor</w:t>
      </w:r>
      <w:r w:rsidR="009A683F" w:rsidRPr="00EE5948">
        <w:rPr>
          <w:rFonts w:cs="Arial"/>
          <w:sz w:val="24"/>
          <w:szCs w:val="24"/>
        </w:rPr>
        <w:t>)</w:t>
      </w:r>
      <w:r w:rsidR="005901DB" w:rsidRPr="00EE5948">
        <w:rPr>
          <w:rFonts w:cs="Arial"/>
          <w:sz w:val="24"/>
          <w:szCs w:val="24"/>
        </w:rPr>
        <w:t>.</w:t>
      </w:r>
    </w:p>
    <w:p w14:paraId="52C16231" w14:textId="36F09435" w:rsidR="00C12CF9" w:rsidRPr="00EE5948" w:rsidRDefault="00C12CF9" w:rsidP="007F3DFC">
      <w:pPr>
        <w:pStyle w:val="ListParagraph"/>
        <w:numPr>
          <w:ilvl w:val="1"/>
          <w:numId w:val="8"/>
        </w:numPr>
        <w:spacing w:before="240" w:after="240"/>
        <w:ind w:left="1260"/>
        <w:contextualSpacing w:val="0"/>
        <w:rPr>
          <w:sz w:val="24"/>
          <w:szCs w:val="24"/>
        </w:rPr>
      </w:pPr>
      <w:r w:rsidRPr="00EE5948">
        <w:rPr>
          <w:rFonts w:cs="Arial"/>
          <w:sz w:val="24"/>
          <w:szCs w:val="24"/>
        </w:rPr>
        <w:lastRenderedPageBreak/>
        <w:t xml:space="preserve">Submit </w:t>
      </w:r>
      <w:r w:rsidR="00EC5C4F" w:rsidRPr="00EE5948">
        <w:rPr>
          <w:rFonts w:cs="Arial"/>
          <w:sz w:val="24"/>
          <w:szCs w:val="24"/>
        </w:rPr>
        <w:t>forest practice rules required permits for felling and transporting trees to end use facilities (DDHTR Contractor’s LTO with support of the A&amp;M Contractor’s RPF)</w:t>
      </w:r>
      <w:r w:rsidR="005901DB" w:rsidRPr="00EE5948">
        <w:rPr>
          <w:rFonts w:cs="Arial"/>
          <w:sz w:val="24"/>
          <w:szCs w:val="24"/>
        </w:rPr>
        <w:t>.</w:t>
      </w:r>
    </w:p>
    <w:p w14:paraId="50C60387" w14:textId="3F4672B4" w:rsidR="00C12CF9" w:rsidRPr="00EE5948" w:rsidRDefault="00C12CF9" w:rsidP="007F3DFC">
      <w:pPr>
        <w:pStyle w:val="ListParagraph"/>
        <w:numPr>
          <w:ilvl w:val="1"/>
          <w:numId w:val="8"/>
        </w:numPr>
        <w:spacing w:before="240" w:after="240"/>
        <w:ind w:left="1260"/>
        <w:contextualSpacing w:val="0"/>
        <w:rPr>
          <w:sz w:val="24"/>
          <w:szCs w:val="24"/>
        </w:rPr>
      </w:pPr>
      <w:r w:rsidRPr="00EE5948">
        <w:rPr>
          <w:sz w:val="24"/>
          <w:szCs w:val="24"/>
        </w:rPr>
        <w:t>Assess, monitor, and document identified endangered species using USFWS Qualified Biologists, nesting birds (during season), cultural resources using Secretary of the Interior Qualified Archaeologists, water quality permits, Forest Practice Rules, and stormwater (A&amp;M Contractor)</w:t>
      </w:r>
      <w:r w:rsidR="005901DB" w:rsidRPr="00EE5948">
        <w:rPr>
          <w:sz w:val="24"/>
          <w:szCs w:val="24"/>
        </w:rPr>
        <w:t>.</w:t>
      </w:r>
    </w:p>
    <w:p w14:paraId="48DBFEC6" w14:textId="4D5DAA45"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Fell hazard trees as identified and marked by the </w:t>
      </w:r>
      <w:r w:rsidR="00BB45EF" w:rsidRPr="00EE5948">
        <w:rPr>
          <w:sz w:val="24"/>
          <w:szCs w:val="24"/>
        </w:rPr>
        <w:t>A&amp;M Contractor</w:t>
      </w:r>
      <w:r w:rsidRPr="00EE5948">
        <w:rPr>
          <w:sz w:val="24"/>
          <w:szCs w:val="24"/>
        </w:rPr>
        <w:t>’s Arborist</w:t>
      </w:r>
      <w:r w:rsidR="00ED465C" w:rsidRPr="00EE5948">
        <w:rPr>
          <w:sz w:val="24"/>
          <w:szCs w:val="24"/>
        </w:rPr>
        <w:t xml:space="preserve">, </w:t>
      </w:r>
      <w:r w:rsidR="00ED465C" w:rsidRPr="00EE5948">
        <w:rPr>
          <w:rFonts w:cs="Arial"/>
          <w:sz w:val="24"/>
          <w:szCs w:val="24"/>
        </w:rPr>
        <w:t>stumps will be flush cut (within 6-inches) to existing terrain surface</w:t>
      </w:r>
      <w:r w:rsidR="00BF1A94" w:rsidRPr="00EE5948">
        <w:rPr>
          <w:rFonts w:cs="Arial"/>
          <w:sz w:val="24"/>
          <w:szCs w:val="24"/>
        </w:rPr>
        <w:t xml:space="preserve"> or as required in local government encroachment permits.</w:t>
      </w:r>
      <w:r w:rsidR="003A1514" w:rsidRPr="00EE5948">
        <w:rPr>
          <w:rFonts w:cs="Arial"/>
          <w:sz w:val="24"/>
          <w:szCs w:val="24"/>
        </w:rPr>
        <w:t xml:space="preserve"> </w:t>
      </w:r>
      <w:r w:rsidR="00AE0721" w:rsidRPr="00EE5948">
        <w:rPr>
          <w:rFonts w:cs="Arial"/>
          <w:sz w:val="24"/>
          <w:szCs w:val="24"/>
        </w:rPr>
        <w:t xml:space="preserve"> </w:t>
      </w:r>
      <w:r w:rsidR="00ED465C" w:rsidRPr="00EE5948">
        <w:rPr>
          <w:rFonts w:cs="Arial"/>
          <w:sz w:val="24"/>
          <w:szCs w:val="24"/>
        </w:rPr>
        <w:t>No stumps will be removed un</w:t>
      </w:r>
      <w:r w:rsidR="00A321F2" w:rsidRPr="00EE5948">
        <w:rPr>
          <w:rFonts w:cs="Arial"/>
          <w:sz w:val="24"/>
          <w:szCs w:val="24"/>
        </w:rPr>
        <w:t>l</w:t>
      </w:r>
      <w:r w:rsidR="00ED465C" w:rsidRPr="00EE5948">
        <w:rPr>
          <w:rFonts w:cs="Arial"/>
          <w:sz w:val="24"/>
          <w:szCs w:val="24"/>
        </w:rPr>
        <w:t>ess pre-approved/directed by the IMT</w:t>
      </w:r>
      <w:r w:rsidRPr="00EE5948">
        <w:rPr>
          <w:sz w:val="24"/>
          <w:szCs w:val="24"/>
        </w:rPr>
        <w:t xml:space="preserve"> (</w:t>
      </w:r>
      <w:r w:rsidR="009C2120" w:rsidRPr="00EE5948">
        <w:rPr>
          <w:sz w:val="24"/>
          <w:szCs w:val="24"/>
        </w:rPr>
        <w:t>DDHTR</w:t>
      </w:r>
      <w:r w:rsidR="00786DC0" w:rsidRPr="00EE5948">
        <w:rPr>
          <w:sz w:val="24"/>
          <w:szCs w:val="24"/>
        </w:rPr>
        <w:t xml:space="preserve"> Contractor</w:t>
      </w:r>
      <w:r w:rsidRPr="00EE5948">
        <w:rPr>
          <w:sz w:val="24"/>
          <w:szCs w:val="24"/>
        </w:rPr>
        <w:t>)</w:t>
      </w:r>
      <w:r w:rsidR="005901DB" w:rsidRPr="00EE5948">
        <w:rPr>
          <w:sz w:val="24"/>
          <w:szCs w:val="24"/>
        </w:rPr>
        <w:t>.</w:t>
      </w:r>
    </w:p>
    <w:p w14:paraId="174B8D70" w14:textId="21FE9AF8" w:rsidR="00B803AF"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Perform monitoring</w:t>
      </w:r>
      <w:r w:rsidR="00E56460" w:rsidRPr="00EE5948">
        <w:rPr>
          <w:sz w:val="24"/>
          <w:szCs w:val="24"/>
        </w:rPr>
        <w:t>,</w:t>
      </w:r>
      <w:r w:rsidRPr="00EE5948">
        <w:rPr>
          <w:sz w:val="24"/>
          <w:szCs w:val="24"/>
        </w:rPr>
        <w:t xml:space="preserve"> oversight</w:t>
      </w:r>
      <w:r w:rsidR="00E56460" w:rsidRPr="00EE5948">
        <w:rPr>
          <w:sz w:val="24"/>
          <w:szCs w:val="24"/>
        </w:rPr>
        <w:t xml:space="preserve">, and </w:t>
      </w:r>
      <w:r w:rsidR="00A321F2" w:rsidRPr="00EE5948">
        <w:rPr>
          <w:sz w:val="24"/>
          <w:szCs w:val="24"/>
        </w:rPr>
        <w:t>documentation</w:t>
      </w:r>
      <w:r w:rsidRPr="00EE5948">
        <w:rPr>
          <w:sz w:val="24"/>
          <w:szCs w:val="24"/>
        </w:rPr>
        <w:t xml:space="preserve"> of the felling and removal of </w:t>
      </w:r>
      <w:r w:rsidR="00E56460" w:rsidRPr="00EE5948">
        <w:rPr>
          <w:sz w:val="24"/>
          <w:szCs w:val="24"/>
        </w:rPr>
        <w:t xml:space="preserve">every </w:t>
      </w:r>
      <w:r w:rsidRPr="00EE5948">
        <w:rPr>
          <w:sz w:val="24"/>
          <w:szCs w:val="24"/>
        </w:rPr>
        <w:t xml:space="preserve">Hazard </w:t>
      </w:r>
      <w:r w:rsidR="00E56460" w:rsidRPr="00EE5948">
        <w:rPr>
          <w:sz w:val="24"/>
          <w:szCs w:val="24"/>
        </w:rPr>
        <w:t>Tree removed</w:t>
      </w:r>
      <w:r w:rsidRPr="00EE5948">
        <w:rPr>
          <w:sz w:val="24"/>
          <w:szCs w:val="24"/>
        </w:rPr>
        <w:t>.</w:t>
      </w:r>
      <w:r w:rsidR="00321B65" w:rsidRPr="00EE5948">
        <w:rPr>
          <w:sz w:val="24"/>
          <w:szCs w:val="24"/>
        </w:rPr>
        <w:t xml:space="preserve"> </w:t>
      </w:r>
      <w:r w:rsidR="00AE0721" w:rsidRPr="00EE5948">
        <w:rPr>
          <w:sz w:val="24"/>
          <w:szCs w:val="24"/>
        </w:rPr>
        <w:t xml:space="preserve"> </w:t>
      </w:r>
      <w:r w:rsidR="00321B65" w:rsidRPr="00EE5948">
        <w:rPr>
          <w:sz w:val="24"/>
          <w:szCs w:val="24"/>
        </w:rPr>
        <w:t>Open a ticket for each arborist marked hazard tree felled</w:t>
      </w:r>
      <w:r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5901DB" w:rsidRPr="00EE5948">
        <w:rPr>
          <w:sz w:val="24"/>
          <w:szCs w:val="24"/>
        </w:rPr>
        <w:t>.</w:t>
      </w:r>
    </w:p>
    <w:p w14:paraId="6D0ADA2C" w14:textId="732DD41F"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Document with the IMT approved </w:t>
      </w:r>
      <w:r w:rsidR="005716AF" w:rsidRPr="00EE5948">
        <w:rPr>
          <w:sz w:val="24"/>
          <w:szCs w:val="24"/>
        </w:rPr>
        <w:t>GIS (</w:t>
      </w:r>
      <w:r w:rsidRPr="00EE5948">
        <w:rPr>
          <w:sz w:val="24"/>
          <w:szCs w:val="24"/>
        </w:rPr>
        <w:t>ESRI</w:t>
      </w:r>
      <w:r w:rsidR="005716AF" w:rsidRPr="00EE5948">
        <w:rPr>
          <w:sz w:val="24"/>
          <w:szCs w:val="24"/>
        </w:rPr>
        <w:t>) –</w:t>
      </w:r>
      <w:r w:rsidRPr="00EE5948">
        <w:rPr>
          <w:sz w:val="24"/>
          <w:szCs w:val="24"/>
        </w:rPr>
        <w:t xml:space="preserve"> </w:t>
      </w:r>
      <w:r w:rsidR="005716AF" w:rsidRPr="00EE5948">
        <w:rPr>
          <w:sz w:val="24"/>
          <w:szCs w:val="24"/>
        </w:rPr>
        <w:t xml:space="preserve">or </w:t>
      </w:r>
      <w:r w:rsidRPr="00EE5948">
        <w:rPr>
          <w:sz w:val="24"/>
          <w:szCs w:val="24"/>
        </w:rPr>
        <w:t>compatible data collection software, all hazard trees removed, to include the following items</w:t>
      </w:r>
      <w:r w:rsidR="3E73A82F"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3E73A82F" w:rsidRPr="00EE5948">
        <w:rPr>
          <w:sz w:val="24"/>
          <w:szCs w:val="24"/>
        </w:rPr>
        <w:t>:</w:t>
      </w:r>
    </w:p>
    <w:p w14:paraId="1C5A3122" w14:textId="77777777" w:rsidR="00B803AF" w:rsidRPr="00EE5948" w:rsidRDefault="00F40373" w:rsidP="007F3DFC">
      <w:pPr>
        <w:pStyle w:val="ListParagraph"/>
        <w:widowControl w:val="0"/>
        <w:numPr>
          <w:ilvl w:val="2"/>
          <w:numId w:val="8"/>
        </w:numPr>
        <w:tabs>
          <w:tab w:val="left" w:pos="461"/>
        </w:tabs>
        <w:autoSpaceDE w:val="0"/>
        <w:autoSpaceDN w:val="0"/>
        <w:spacing w:before="240" w:after="240"/>
        <w:ind w:left="1620"/>
        <w:contextualSpacing w:val="0"/>
        <w:rPr>
          <w:sz w:val="24"/>
          <w:szCs w:val="24"/>
        </w:rPr>
      </w:pPr>
      <w:r w:rsidRPr="00EE5948">
        <w:rPr>
          <w:sz w:val="24"/>
          <w:szCs w:val="24"/>
        </w:rPr>
        <w:t>Photograph after removal showing the identification number on the remaining stump.</w:t>
      </w:r>
    </w:p>
    <w:p w14:paraId="1E5F1A9A" w14:textId="63CCF1EC" w:rsidR="00F40373" w:rsidRPr="00EE5948" w:rsidRDefault="00F40373" w:rsidP="007F3DFC">
      <w:pPr>
        <w:pStyle w:val="ListParagraph"/>
        <w:widowControl w:val="0"/>
        <w:numPr>
          <w:ilvl w:val="2"/>
          <w:numId w:val="8"/>
        </w:numPr>
        <w:tabs>
          <w:tab w:val="left" w:pos="461"/>
        </w:tabs>
        <w:autoSpaceDE w:val="0"/>
        <w:autoSpaceDN w:val="0"/>
        <w:spacing w:before="240" w:after="240"/>
        <w:ind w:left="1620"/>
        <w:contextualSpacing w:val="0"/>
        <w:rPr>
          <w:sz w:val="24"/>
          <w:szCs w:val="24"/>
        </w:rPr>
      </w:pPr>
      <w:r w:rsidRPr="00EE5948">
        <w:rPr>
          <w:sz w:val="24"/>
          <w:szCs w:val="24"/>
        </w:rPr>
        <w:t>Date of removal</w:t>
      </w:r>
      <w:r w:rsidR="005901DB" w:rsidRPr="00EE5948">
        <w:rPr>
          <w:sz w:val="24"/>
          <w:szCs w:val="24"/>
        </w:rPr>
        <w:t>.</w:t>
      </w:r>
    </w:p>
    <w:p w14:paraId="3E6E6E89" w14:textId="10C70AF4" w:rsidR="00F40373" w:rsidRPr="00EE5948" w:rsidRDefault="00F40373" w:rsidP="007F3DFC">
      <w:pPr>
        <w:pStyle w:val="ListParagraph"/>
        <w:numPr>
          <w:ilvl w:val="2"/>
          <w:numId w:val="8"/>
        </w:numPr>
        <w:spacing w:before="240" w:after="240"/>
        <w:ind w:left="1620"/>
        <w:contextualSpacing w:val="0"/>
        <w:rPr>
          <w:sz w:val="24"/>
          <w:szCs w:val="24"/>
        </w:rPr>
      </w:pPr>
      <w:r w:rsidRPr="00EE5948">
        <w:rPr>
          <w:sz w:val="24"/>
          <w:szCs w:val="24"/>
        </w:rPr>
        <w:t xml:space="preserve">GPS coordinates of each tree </w:t>
      </w:r>
      <w:r w:rsidR="009A683F" w:rsidRPr="00EE5948">
        <w:rPr>
          <w:sz w:val="24"/>
          <w:szCs w:val="24"/>
        </w:rPr>
        <w:t>felled</w:t>
      </w:r>
      <w:r w:rsidR="00AE0721" w:rsidRPr="00EE5948">
        <w:rPr>
          <w:sz w:val="24"/>
          <w:szCs w:val="24"/>
        </w:rPr>
        <w:t>.</w:t>
      </w:r>
    </w:p>
    <w:p w14:paraId="585FD37A" w14:textId="6A104C55" w:rsidR="005716AF" w:rsidRPr="00EE5948" w:rsidRDefault="005716AF" w:rsidP="007F3DFC">
      <w:pPr>
        <w:pStyle w:val="ListParagraph"/>
        <w:numPr>
          <w:ilvl w:val="1"/>
          <w:numId w:val="8"/>
        </w:numPr>
        <w:spacing w:before="240" w:after="240"/>
        <w:ind w:left="1260"/>
        <w:contextualSpacing w:val="0"/>
        <w:rPr>
          <w:sz w:val="24"/>
          <w:szCs w:val="24"/>
        </w:rPr>
      </w:pPr>
      <w:r w:rsidRPr="00EE5948">
        <w:rPr>
          <w:sz w:val="24"/>
          <w:szCs w:val="24"/>
        </w:rPr>
        <w:t xml:space="preserve">Once the marked trees are felled, limbs and tops are processed as necessary, and cleared off of each property, the TFL shall document, and mark the tree stumps with their original markings (prior to cutting) and take a </w:t>
      </w:r>
      <w:r w:rsidR="0081508D" w:rsidRPr="00EE5948">
        <w:rPr>
          <w:sz w:val="24"/>
          <w:szCs w:val="24"/>
        </w:rPr>
        <w:t xml:space="preserve">photo </w:t>
      </w:r>
      <w:r w:rsidRPr="00EE5948">
        <w:rPr>
          <w:sz w:val="24"/>
          <w:szCs w:val="24"/>
        </w:rPr>
        <w:t>and GPS the stump location.</w:t>
      </w:r>
      <w:r w:rsidR="00AE0721" w:rsidRPr="00EE5948">
        <w:rPr>
          <w:sz w:val="24"/>
          <w:szCs w:val="24"/>
        </w:rPr>
        <w:t xml:space="preserve"> </w:t>
      </w:r>
      <w:r w:rsidRPr="00EE5948">
        <w:rPr>
          <w:sz w:val="24"/>
          <w:szCs w:val="24"/>
        </w:rPr>
        <w:t xml:space="preserve"> </w:t>
      </w:r>
      <w:r w:rsidRPr="00EE5948">
        <w:rPr>
          <w:bCs/>
          <w:sz w:val="24"/>
          <w:szCs w:val="24"/>
        </w:rPr>
        <w:t xml:space="preserve">This information shall be logged into the </w:t>
      </w:r>
      <w:r w:rsidR="00BB45EF" w:rsidRPr="00EE5948">
        <w:rPr>
          <w:bCs/>
          <w:sz w:val="24"/>
          <w:szCs w:val="24"/>
        </w:rPr>
        <w:t>A&amp;M Contractor</w:t>
      </w:r>
      <w:r w:rsidRPr="00EE5948">
        <w:rPr>
          <w:bCs/>
          <w:sz w:val="24"/>
          <w:szCs w:val="24"/>
        </w:rPr>
        <w:t xml:space="preserve"> database, undergo </w:t>
      </w:r>
      <w:r w:rsidR="00A321F2" w:rsidRPr="00EE5948">
        <w:rPr>
          <w:bCs/>
          <w:sz w:val="24"/>
          <w:szCs w:val="24"/>
        </w:rPr>
        <w:t>thorough</w:t>
      </w:r>
      <w:r w:rsidRPr="00EE5948">
        <w:rPr>
          <w:bCs/>
          <w:sz w:val="24"/>
          <w:szCs w:val="24"/>
        </w:rPr>
        <w:t xml:space="preserve"> quality control check, and be accessible by the IMT by the next day</w:t>
      </w:r>
      <w:r w:rsidR="00222187"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AE0721" w:rsidRPr="00EE5948">
        <w:rPr>
          <w:sz w:val="24"/>
          <w:szCs w:val="24"/>
        </w:rPr>
        <w:t>.</w:t>
      </w:r>
    </w:p>
    <w:p w14:paraId="29C7EB8A" w14:textId="02974F3B" w:rsidR="00B803AF" w:rsidRPr="00EE5948" w:rsidRDefault="00231704" w:rsidP="007F3DFC">
      <w:pPr>
        <w:pStyle w:val="ListParagraph"/>
        <w:numPr>
          <w:ilvl w:val="0"/>
          <w:numId w:val="8"/>
        </w:numPr>
        <w:spacing w:before="240" w:after="240"/>
        <w:ind w:left="990"/>
        <w:contextualSpacing w:val="0"/>
        <w:rPr>
          <w:sz w:val="24"/>
          <w:szCs w:val="24"/>
        </w:rPr>
      </w:pPr>
      <w:r w:rsidRPr="00EE5948">
        <w:rPr>
          <w:sz w:val="24"/>
          <w:szCs w:val="24"/>
        </w:rPr>
        <w:t>Hazard Tree Removal</w:t>
      </w:r>
      <w:r w:rsidR="00227C3C">
        <w:rPr>
          <w:sz w:val="24"/>
          <w:szCs w:val="24"/>
        </w:rPr>
        <w:t>.</w:t>
      </w:r>
    </w:p>
    <w:p w14:paraId="16BFCDD7" w14:textId="50485111" w:rsidR="00FC346A" w:rsidRPr="00EE5948" w:rsidRDefault="00FC346A" w:rsidP="007F3DFC">
      <w:pPr>
        <w:numPr>
          <w:ilvl w:val="1"/>
          <w:numId w:val="8"/>
        </w:numPr>
        <w:spacing w:before="240" w:after="240"/>
        <w:ind w:left="1260"/>
        <w:rPr>
          <w:sz w:val="24"/>
          <w:szCs w:val="24"/>
        </w:rPr>
      </w:pPr>
      <w:r w:rsidRPr="00EE5948">
        <w:rPr>
          <w:rFonts w:cs="Arial"/>
          <w:color w:val="000000" w:themeColor="text1"/>
          <w:sz w:val="24"/>
          <w:szCs w:val="24"/>
        </w:rPr>
        <w:t xml:space="preserve">Felled </w:t>
      </w:r>
      <w:r w:rsidR="00E56460" w:rsidRPr="00EE5948">
        <w:rPr>
          <w:rFonts w:cs="Arial"/>
          <w:color w:val="000000" w:themeColor="text1"/>
          <w:sz w:val="24"/>
          <w:szCs w:val="24"/>
        </w:rPr>
        <w:t xml:space="preserve">hazard </w:t>
      </w:r>
      <w:r w:rsidRPr="00EE5948">
        <w:rPr>
          <w:rFonts w:cs="Arial"/>
          <w:color w:val="000000" w:themeColor="text1"/>
          <w:sz w:val="24"/>
          <w:szCs w:val="24"/>
        </w:rPr>
        <w:t xml:space="preserve">trees and other </w:t>
      </w:r>
      <w:r w:rsidR="61D77F3F" w:rsidRPr="00EE5948">
        <w:rPr>
          <w:rFonts w:cs="Arial"/>
          <w:color w:val="000000" w:themeColor="text1"/>
          <w:sz w:val="24"/>
          <w:szCs w:val="24"/>
        </w:rPr>
        <w:t>vegetative</w:t>
      </w:r>
      <w:r w:rsidRPr="00EE5948">
        <w:rPr>
          <w:rFonts w:cs="Arial"/>
          <w:color w:val="000000" w:themeColor="text1"/>
          <w:sz w:val="24"/>
          <w:szCs w:val="24"/>
        </w:rPr>
        <w:t xml:space="preserve"> debris will be collected and removed from the site</w:t>
      </w:r>
      <w:r w:rsidR="0058712C" w:rsidRPr="00EE5948">
        <w:rPr>
          <w:rFonts w:cs="Arial"/>
          <w:color w:val="000000" w:themeColor="text1"/>
          <w:sz w:val="24"/>
          <w:szCs w:val="24"/>
        </w:rPr>
        <w:t xml:space="preserve"> within </w:t>
      </w:r>
      <w:r w:rsidR="00222187" w:rsidRPr="00EE5948">
        <w:rPr>
          <w:rFonts w:cs="Arial"/>
          <w:color w:val="000000" w:themeColor="text1"/>
          <w:sz w:val="24"/>
          <w:szCs w:val="24"/>
        </w:rPr>
        <w:t>one-week (seven days)</w:t>
      </w:r>
      <w:r w:rsidR="0058712C" w:rsidRPr="00EE5948">
        <w:rPr>
          <w:rFonts w:cs="Arial"/>
          <w:color w:val="000000" w:themeColor="text1"/>
          <w:sz w:val="24"/>
          <w:szCs w:val="24"/>
        </w:rPr>
        <w:t xml:space="preserve"> of felling or as directed by the </w:t>
      </w:r>
      <w:r w:rsidR="00AA6DB0" w:rsidRPr="00EE5948">
        <w:rPr>
          <w:rFonts w:cs="Arial"/>
          <w:color w:val="000000" w:themeColor="text1"/>
          <w:sz w:val="24"/>
          <w:szCs w:val="24"/>
        </w:rPr>
        <w:t xml:space="preserve">User </w:t>
      </w:r>
      <w:r w:rsidR="005B4FE4" w:rsidRPr="00EE5948">
        <w:rPr>
          <w:rFonts w:cs="Arial"/>
          <w:color w:val="000000" w:themeColor="text1"/>
          <w:sz w:val="24"/>
          <w:szCs w:val="24"/>
        </w:rPr>
        <w:t>Agency’s Operations</w:t>
      </w:r>
      <w:r w:rsidR="0058712C" w:rsidRPr="00EE5948">
        <w:rPr>
          <w:rFonts w:cs="Arial"/>
          <w:color w:val="000000" w:themeColor="text1"/>
          <w:sz w:val="24"/>
          <w:szCs w:val="24"/>
        </w:rPr>
        <w:t xml:space="preserve"> Lead (</w:t>
      </w:r>
      <w:r w:rsidR="00321B65" w:rsidRPr="00EE5948">
        <w:rPr>
          <w:rFonts w:cs="Arial"/>
          <w:color w:val="000000" w:themeColor="text1"/>
          <w:sz w:val="24"/>
          <w:szCs w:val="24"/>
        </w:rPr>
        <w:t>OSC</w:t>
      </w:r>
      <w:r w:rsidR="0058712C" w:rsidRPr="00EE5948">
        <w:rPr>
          <w:rFonts w:cs="Arial"/>
          <w:color w:val="000000" w:themeColor="text1"/>
          <w:sz w:val="24"/>
          <w:szCs w:val="24"/>
        </w:rPr>
        <w:t xml:space="preserve"> or Debris Group Supervisor, as applicable)</w:t>
      </w:r>
      <w:r w:rsidRPr="00EE5948">
        <w:rPr>
          <w:rFonts w:cs="Arial"/>
          <w:color w:val="000000" w:themeColor="text1"/>
          <w:sz w:val="24"/>
          <w:szCs w:val="24"/>
        </w:rPr>
        <w:t>.</w:t>
      </w:r>
      <w:r w:rsidR="009346BA" w:rsidRPr="00EE5948">
        <w:rPr>
          <w:rFonts w:cs="Arial"/>
          <w:color w:val="000000" w:themeColor="text1"/>
          <w:sz w:val="24"/>
          <w:szCs w:val="24"/>
        </w:rPr>
        <w:t xml:space="preserve"> </w:t>
      </w:r>
      <w:r w:rsidR="00AE0721" w:rsidRPr="00EE5948">
        <w:rPr>
          <w:rFonts w:cs="Arial"/>
          <w:color w:val="000000" w:themeColor="text1"/>
          <w:sz w:val="24"/>
          <w:szCs w:val="24"/>
        </w:rPr>
        <w:t xml:space="preserve"> </w:t>
      </w:r>
      <w:r w:rsidRPr="00EE5948">
        <w:rPr>
          <w:rFonts w:cs="Arial"/>
          <w:color w:val="000000" w:themeColor="text1"/>
          <w:sz w:val="24"/>
          <w:szCs w:val="24"/>
        </w:rPr>
        <w:t xml:space="preserve">Trees may be chipped directly into trucks on site, transported to a Hazard Tree Processing Yard for processing, or hauled directly to </w:t>
      </w:r>
      <w:r w:rsidR="00E56460" w:rsidRPr="00EE5948">
        <w:rPr>
          <w:rFonts w:cs="Arial"/>
          <w:color w:val="000000" w:themeColor="text1"/>
          <w:sz w:val="24"/>
          <w:szCs w:val="24"/>
        </w:rPr>
        <w:t xml:space="preserve">wood material end use </w:t>
      </w:r>
      <w:r w:rsidRPr="00EE5948">
        <w:rPr>
          <w:rFonts w:cs="Arial"/>
          <w:color w:val="000000" w:themeColor="text1"/>
          <w:sz w:val="24"/>
          <w:szCs w:val="24"/>
        </w:rPr>
        <w:t xml:space="preserve">facilities at the discretion of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w:t>
      </w:r>
      <w:r w:rsidR="009346BA" w:rsidRPr="00EE5948">
        <w:rPr>
          <w:rFonts w:cs="Arial"/>
          <w:color w:val="000000" w:themeColor="text1"/>
          <w:sz w:val="24"/>
          <w:szCs w:val="24"/>
        </w:rPr>
        <w:t xml:space="preserve"> </w:t>
      </w:r>
      <w:r w:rsidR="00AE0721" w:rsidRPr="00EE5948">
        <w:rPr>
          <w:rFonts w:cs="Arial"/>
          <w:color w:val="000000" w:themeColor="text1"/>
          <w:sz w:val="24"/>
          <w:szCs w:val="24"/>
        </w:rPr>
        <w:t xml:space="preserve"> </w:t>
      </w:r>
      <w:r w:rsidRPr="00EE5948">
        <w:rPr>
          <w:rFonts w:cs="Arial"/>
          <w:color w:val="000000" w:themeColor="text1"/>
          <w:sz w:val="24"/>
          <w:szCs w:val="24"/>
        </w:rPr>
        <w:t xml:space="preserve">A small amount of chips may be left on site for erosion control purposes as defined in the </w:t>
      </w:r>
      <w:r w:rsidR="00277914" w:rsidRPr="00EE5948">
        <w:rPr>
          <w:rFonts w:cs="Arial"/>
          <w:color w:val="000000" w:themeColor="text1"/>
          <w:sz w:val="24"/>
          <w:szCs w:val="24"/>
        </w:rPr>
        <w:t>EPP</w:t>
      </w:r>
      <w:r w:rsidR="00E56460" w:rsidRPr="00EE5948">
        <w:rPr>
          <w:rFonts w:cs="Arial"/>
          <w:color w:val="000000" w:themeColor="text1"/>
          <w:sz w:val="24"/>
          <w:szCs w:val="24"/>
        </w:rPr>
        <w:t xml:space="preserve"> and these </w:t>
      </w:r>
      <w:r w:rsidR="00222187" w:rsidRPr="00EE5948">
        <w:rPr>
          <w:rFonts w:cs="Arial"/>
          <w:color w:val="000000" w:themeColor="text1"/>
          <w:sz w:val="24"/>
          <w:szCs w:val="24"/>
        </w:rPr>
        <w:t xml:space="preserve">Special </w:t>
      </w:r>
      <w:r w:rsidR="00C14EA9" w:rsidRPr="00EE5948">
        <w:rPr>
          <w:rFonts w:cs="Arial"/>
          <w:color w:val="000000" w:themeColor="text1"/>
          <w:sz w:val="24"/>
          <w:szCs w:val="24"/>
        </w:rPr>
        <w:t>Provisions.</w:t>
      </w:r>
      <w:r w:rsidR="00321B65" w:rsidRPr="00EE5948">
        <w:rPr>
          <w:rFonts w:cs="Arial"/>
          <w:color w:val="000000" w:themeColor="text1"/>
          <w:sz w:val="24"/>
          <w:szCs w:val="24"/>
        </w:rPr>
        <w:t xml:space="preserve"> In some instances, at the discretion of the</w:t>
      </w:r>
      <w:r w:rsidR="00AA6DB0" w:rsidRPr="00EE5948">
        <w:rPr>
          <w:rFonts w:cs="Arial"/>
          <w:color w:val="000000" w:themeColor="text1"/>
          <w:sz w:val="24"/>
          <w:szCs w:val="24"/>
        </w:rPr>
        <w:t xml:space="preserve"> User Agency’s</w:t>
      </w:r>
      <w:r w:rsidR="00321B65" w:rsidRPr="00EE5948">
        <w:rPr>
          <w:rFonts w:cs="Arial"/>
          <w:color w:val="000000" w:themeColor="text1"/>
          <w:sz w:val="24"/>
          <w:szCs w:val="24"/>
        </w:rPr>
        <w:t xml:space="preserve"> OSC and State environmental lead, vegetative debris may be “lopped and scattered”, if the </w:t>
      </w:r>
      <w:r w:rsidR="00321B65" w:rsidRPr="00EE5948">
        <w:rPr>
          <w:rFonts w:cs="Arial"/>
          <w:color w:val="000000" w:themeColor="text1"/>
          <w:sz w:val="24"/>
          <w:szCs w:val="24"/>
        </w:rPr>
        <w:lastRenderedPageBreak/>
        <w:t xml:space="preserve">process of removal may cause environmental harm. </w:t>
      </w:r>
      <w:r w:rsidR="00AE0721" w:rsidRPr="00EE5948">
        <w:rPr>
          <w:rFonts w:cs="Arial"/>
          <w:color w:val="000000" w:themeColor="text1"/>
          <w:sz w:val="24"/>
          <w:szCs w:val="24"/>
        </w:rPr>
        <w:t xml:space="preserve"> </w:t>
      </w:r>
      <w:r w:rsidR="00321B65" w:rsidRPr="00EE5948">
        <w:rPr>
          <w:rFonts w:cs="Arial"/>
          <w:color w:val="000000" w:themeColor="text1"/>
          <w:sz w:val="24"/>
          <w:szCs w:val="24"/>
        </w:rPr>
        <w:t xml:space="preserve">Such activities must meet the forest practice rules and the permit(s) requirements. </w:t>
      </w:r>
      <w:r w:rsidR="009A683F" w:rsidRPr="00EE5948">
        <w:rPr>
          <w:rFonts w:cs="Arial"/>
          <w:color w:val="000000" w:themeColor="text1"/>
          <w:sz w:val="24"/>
          <w:szCs w:val="24"/>
        </w:rPr>
        <w:t>(</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9A683F" w:rsidRPr="00EE5948">
        <w:rPr>
          <w:rFonts w:cs="Arial"/>
          <w:color w:val="000000" w:themeColor="text1"/>
          <w:sz w:val="24"/>
          <w:szCs w:val="24"/>
        </w:rPr>
        <w:t>)</w:t>
      </w:r>
      <w:r w:rsidR="00AE0721" w:rsidRPr="00EE5948">
        <w:rPr>
          <w:rFonts w:cs="Arial"/>
          <w:color w:val="000000" w:themeColor="text1"/>
          <w:sz w:val="24"/>
          <w:szCs w:val="24"/>
        </w:rPr>
        <w:t>.</w:t>
      </w:r>
    </w:p>
    <w:p w14:paraId="0DBE7FF2" w14:textId="01C72E07" w:rsidR="0037565C" w:rsidRPr="00EE5948" w:rsidRDefault="0037565C" w:rsidP="007F3DFC">
      <w:pPr>
        <w:pStyle w:val="ListParagraph"/>
        <w:numPr>
          <w:ilvl w:val="0"/>
          <w:numId w:val="8"/>
        </w:numPr>
        <w:spacing w:before="240" w:after="240"/>
        <w:ind w:left="990"/>
        <w:contextualSpacing w:val="0"/>
        <w:rPr>
          <w:sz w:val="24"/>
          <w:szCs w:val="24"/>
        </w:rPr>
      </w:pPr>
      <w:r w:rsidRPr="00EE5948">
        <w:rPr>
          <w:sz w:val="24"/>
          <w:szCs w:val="24"/>
        </w:rPr>
        <w:t>Documentation Tracking and Consolidation</w:t>
      </w:r>
      <w:r w:rsidR="00273C16"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27C3C">
        <w:rPr>
          <w:sz w:val="24"/>
          <w:szCs w:val="24"/>
        </w:rPr>
        <w:t>.</w:t>
      </w:r>
    </w:p>
    <w:p w14:paraId="35238C18" w14:textId="1E806683" w:rsidR="005D0906" w:rsidRPr="00EE5948" w:rsidRDefault="52BBEB6A" w:rsidP="007F3DFC">
      <w:pPr>
        <w:pStyle w:val="ListParagraph"/>
        <w:numPr>
          <w:ilvl w:val="1"/>
          <w:numId w:val="8"/>
        </w:numPr>
        <w:spacing w:before="240" w:after="240"/>
        <w:ind w:left="1260"/>
        <w:contextualSpacing w:val="0"/>
        <w:rPr>
          <w:sz w:val="24"/>
          <w:szCs w:val="24"/>
        </w:rPr>
      </w:pPr>
      <w:r w:rsidRPr="00EE5948">
        <w:rPr>
          <w:sz w:val="24"/>
          <w:szCs w:val="24"/>
        </w:rPr>
        <w:t>Document</w:t>
      </w:r>
      <w:r w:rsidR="005D0906" w:rsidRPr="00EE5948">
        <w:rPr>
          <w:sz w:val="24"/>
          <w:szCs w:val="24"/>
        </w:rPr>
        <w:t xml:space="preserve"> all activities on each site such as property owner interaction, daily truck loads, etc.</w:t>
      </w:r>
    </w:p>
    <w:p w14:paraId="636A26BC" w14:textId="1091F41C"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Track and log each truck used and the total quantities and types of materials transported to </w:t>
      </w:r>
      <w:r w:rsidR="007102C3" w:rsidRPr="00EE5948">
        <w:rPr>
          <w:sz w:val="24"/>
          <w:szCs w:val="24"/>
        </w:rPr>
        <w:t>landfill or end use</w:t>
      </w:r>
      <w:r w:rsidRPr="00EE5948">
        <w:rPr>
          <w:sz w:val="24"/>
          <w:szCs w:val="24"/>
        </w:rPr>
        <w:t xml:space="preserve"> facility</w:t>
      </w:r>
      <w:r w:rsidR="00AE0721" w:rsidRPr="00EE5948">
        <w:rPr>
          <w:sz w:val="24"/>
          <w:szCs w:val="24"/>
        </w:rPr>
        <w:t>.</w:t>
      </w:r>
    </w:p>
    <w:p w14:paraId="2D0CE998" w14:textId="4A4E84B4" w:rsidR="00F40373" w:rsidRPr="00EE5948" w:rsidRDefault="00F40373" w:rsidP="007F3DFC">
      <w:pPr>
        <w:pStyle w:val="ListParagraph"/>
        <w:numPr>
          <w:ilvl w:val="1"/>
          <w:numId w:val="8"/>
        </w:numPr>
        <w:spacing w:before="240" w:after="240"/>
        <w:ind w:left="1260"/>
        <w:contextualSpacing w:val="0"/>
        <w:rPr>
          <w:sz w:val="24"/>
          <w:szCs w:val="24"/>
        </w:rPr>
      </w:pPr>
      <w:r w:rsidRPr="00EE5948">
        <w:rPr>
          <w:sz w:val="24"/>
          <w:szCs w:val="24"/>
        </w:rPr>
        <w:t xml:space="preserve">Record trucks identification numbers and type of material removed by each truck from each </w:t>
      </w:r>
      <w:r w:rsidR="5B96D520" w:rsidRPr="00EE5948">
        <w:rPr>
          <w:sz w:val="24"/>
          <w:szCs w:val="24"/>
        </w:rPr>
        <w:t>property</w:t>
      </w:r>
      <w:r w:rsidR="00AE0721" w:rsidRPr="00EE5948">
        <w:rPr>
          <w:sz w:val="24"/>
          <w:szCs w:val="24"/>
        </w:rPr>
        <w:t>.</w:t>
      </w:r>
    </w:p>
    <w:p w14:paraId="603F20FB" w14:textId="2BD0E16D" w:rsidR="0037565C" w:rsidRPr="00EE5948" w:rsidRDefault="00107EEC" w:rsidP="007F3DFC">
      <w:pPr>
        <w:pStyle w:val="ListParagraph"/>
        <w:numPr>
          <w:ilvl w:val="1"/>
          <w:numId w:val="8"/>
        </w:numPr>
        <w:spacing w:before="240" w:after="240"/>
        <w:ind w:left="1260"/>
        <w:contextualSpacing w:val="0"/>
        <w:rPr>
          <w:sz w:val="24"/>
          <w:szCs w:val="24"/>
        </w:rPr>
      </w:pPr>
      <w:r w:rsidRPr="00EE5948">
        <w:rPr>
          <w:sz w:val="24"/>
          <w:szCs w:val="24"/>
        </w:rPr>
        <w:t xml:space="preserve">Collect and organize </w:t>
      </w:r>
      <w:r w:rsidR="009C2120" w:rsidRPr="00EE5948">
        <w:rPr>
          <w:sz w:val="24"/>
          <w:szCs w:val="24"/>
        </w:rPr>
        <w:t>DDHTR</w:t>
      </w:r>
      <w:r w:rsidRPr="00EE5948">
        <w:rPr>
          <w:sz w:val="24"/>
          <w:szCs w:val="24"/>
        </w:rPr>
        <w:t xml:space="preserve"> documentation through </w:t>
      </w:r>
      <w:r w:rsidR="005B4FE4" w:rsidRPr="00EE5948">
        <w:rPr>
          <w:sz w:val="24"/>
          <w:szCs w:val="24"/>
        </w:rPr>
        <w:t>web-based</w:t>
      </w:r>
      <w:r w:rsidRPr="00EE5948">
        <w:rPr>
          <w:sz w:val="24"/>
          <w:szCs w:val="24"/>
        </w:rPr>
        <w:t xml:space="preserve"> database</w:t>
      </w:r>
      <w:r w:rsidR="00AE0721" w:rsidRPr="00EE5948">
        <w:rPr>
          <w:sz w:val="24"/>
          <w:szCs w:val="24"/>
        </w:rPr>
        <w:t>.</w:t>
      </w:r>
    </w:p>
    <w:p w14:paraId="70E1349E" w14:textId="5F9E0BDC" w:rsidR="00107EEC" w:rsidRPr="00EE5948" w:rsidRDefault="00107EEC" w:rsidP="007F3DFC">
      <w:pPr>
        <w:pStyle w:val="ListParagraph"/>
        <w:numPr>
          <w:ilvl w:val="1"/>
          <w:numId w:val="8"/>
        </w:numPr>
        <w:spacing w:before="240" w:after="240"/>
        <w:ind w:left="1260"/>
        <w:contextualSpacing w:val="0"/>
        <w:rPr>
          <w:sz w:val="24"/>
          <w:szCs w:val="24"/>
        </w:rPr>
      </w:pPr>
      <w:r w:rsidRPr="00EE5948">
        <w:rPr>
          <w:sz w:val="24"/>
          <w:szCs w:val="24"/>
        </w:rPr>
        <w:t xml:space="preserve">Prepare site specific final reports </w:t>
      </w:r>
      <w:r w:rsidR="003356A9" w:rsidRPr="00EE5948">
        <w:rPr>
          <w:sz w:val="24"/>
          <w:szCs w:val="24"/>
        </w:rPr>
        <w:t xml:space="preserve">and database (at CM’s direction) </w:t>
      </w:r>
      <w:r w:rsidRPr="00EE5948">
        <w:rPr>
          <w:sz w:val="24"/>
          <w:szCs w:val="24"/>
        </w:rPr>
        <w:t xml:space="preserve">for delivery to </w:t>
      </w:r>
      <w:r w:rsidR="007A4050" w:rsidRPr="00EE5948">
        <w:rPr>
          <w:sz w:val="24"/>
          <w:szCs w:val="24"/>
        </w:rPr>
        <w:t>User Agency</w:t>
      </w:r>
      <w:r w:rsidR="00AE0721" w:rsidRPr="00EE5948">
        <w:rPr>
          <w:sz w:val="24"/>
          <w:szCs w:val="24"/>
        </w:rPr>
        <w:t xml:space="preserve">. </w:t>
      </w:r>
      <w:r w:rsidR="00222187" w:rsidRPr="00EE5948">
        <w:rPr>
          <w:sz w:val="24"/>
          <w:szCs w:val="24"/>
        </w:rPr>
        <w:t xml:space="preserve"> These reports shall be finalized within </w:t>
      </w:r>
      <w:r w:rsidR="002D2AF3" w:rsidRPr="00EE5948">
        <w:rPr>
          <w:sz w:val="24"/>
          <w:szCs w:val="24"/>
        </w:rPr>
        <w:t>3</w:t>
      </w:r>
      <w:r w:rsidR="00222187" w:rsidRPr="00EE5948">
        <w:rPr>
          <w:sz w:val="24"/>
          <w:szCs w:val="24"/>
        </w:rPr>
        <w:t xml:space="preserve"> months </w:t>
      </w:r>
      <w:r w:rsidR="002D2AF3" w:rsidRPr="00EE5948">
        <w:rPr>
          <w:sz w:val="24"/>
          <w:szCs w:val="24"/>
        </w:rPr>
        <w:t xml:space="preserve">after </w:t>
      </w:r>
      <w:r w:rsidR="00222187" w:rsidRPr="00EE5948">
        <w:rPr>
          <w:sz w:val="24"/>
          <w:szCs w:val="24"/>
        </w:rPr>
        <w:t xml:space="preserve">the final property sign-off </w:t>
      </w:r>
      <w:r w:rsidR="002D2AF3" w:rsidRPr="00EE5948">
        <w:rPr>
          <w:sz w:val="24"/>
          <w:szCs w:val="24"/>
        </w:rPr>
        <w:t>(FSO) report has been signed by the</w:t>
      </w:r>
      <w:r w:rsidR="00AA6DB0" w:rsidRPr="00EE5948">
        <w:rPr>
          <w:sz w:val="24"/>
          <w:szCs w:val="24"/>
        </w:rPr>
        <w:t xml:space="preserve"> User Agency’s</w:t>
      </w:r>
      <w:r w:rsidR="002D2AF3" w:rsidRPr="00EE5948">
        <w:rPr>
          <w:sz w:val="24"/>
          <w:szCs w:val="24"/>
        </w:rPr>
        <w:t xml:space="preserve"> OSC or designee.</w:t>
      </w:r>
    </w:p>
    <w:p w14:paraId="1A0D261E" w14:textId="0F5354DB" w:rsidR="00C73746" w:rsidRPr="00EE5948" w:rsidRDefault="002E66CC" w:rsidP="009F03F8">
      <w:pPr>
        <w:pStyle w:val="Heading2"/>
      </w:pPr>
      <w:bookmarkStart w:id="38" w:name="_Toc82154217"/>
      <w:bookmarkEnd w:id="35"/>
      <w:bookmarkEnd w:id="36"/>
      <w:r w:rsidRPr="00EE5948">
        <w:t>3</w:t>
      </w:r>
      <w:r w:rsidR="00C73746" w:rsidRPr="00EE5948">
        <w:t>.2 Incident Action Planning</w:t>
      </w:r>
      <w:bookmarkEnd w:id="38"/>
    </w:p>
    <w:p w14:paraId="057C0AA5" w14:textId="3DD11D19" w:rsidR="00C73746" w:rsidRPr="00EE5948" w:rsidRDefault="00C73746" w:rsidP="006A27BB">
      <w:pPr>
        <w:spacing w:before="240" w:after="240"/>
        <w:rPr>
          <w:sz w:val="24"/>
          <w:szCs w:val="24"/>
        </w:rPr>
      </w:pPr>
      <w:r w:rsidRPr="00EE5948">
        <w:rPr>
          <w:sz w:val="24"/>
          <w:szCs w:val="24"/>
        </w:rPr>
        <w:t>During the course of this operation, the PSC will publish the Incident Action Plan (IAP) once every operational period.</w:t>
      </w:r>
      <w:r w:rsidR="00AE0721" w:rsidRPr="00EE5948">
        <w:rPr>
          <w:sz w:val="24"/>
          <w:szCs w:val="24"/>
        </w:rPr>
        <w:t xml:space="preserve"> </w:t>
      </w:r>
      <w:r w:rsidRPr="00EE5948">
        <w:rPr>
          <w:sz w:val="24"/>
          <w:szCs w:val="24"/>
        </w:rPr>
        <w:t xml:space="preserve"> The length of operational period will </w:t>
      </w:r>
      <w:r w:rsidR="005B4FE4" w:rsidRPr="00EE5948">
        <w:rPr>
          <w:sz w:val="24"/>
          <w:szCs w:val="24"/>
        </w:rPr>
        <w:t>vary</w:t>
      </w:r>
      <w:r w:rsidR="00ED2BFE" w:rsidRPr="00EE5948">
        <w:rPr>
          <w:sz w:val="24"/>
          <w:szCs w:val="24"/>
        </w:rPr>
        <w:t>, depending on the incident and can vary throughout the operation</w:t>
      </w:r>
      <w:r w:rsidRPr="00EE5948">
        <w:rPr>
          <w:sz w:val="24"/>
          <w:szCs w:val="24"/>
        </w:rPr>
        <w:t>.</w:t>
      </w:r>
      <w:r w:rsidR="00AE0721" w:rsidRPr="00EE5948">
        <w:rPr>
          <w:sz w:val="24"/>
          <w:szCs w:val="24"/>
        </w:rPr>
        <w:t xml:space="preserve"> </w:t>
      </w:r>
      <w:r w:rsidRPr="00EE5948">
        <w:rPr>
          <w:sz w:val="24"/>
          <w:szCs w:val="24"/>
        </w:rPr>
        <w:t xml:space="preserve"> The IAP will contain the incident objectives, specific personnel assigned to the various roles in the operation, work assignments, </w:t>
      </w:r>
      <w:r w:rsidR="00ED2BFE" w:rsidRPr="00EE5948">
        <w:rPr>
          <w:sz w:val="24"/>
          <w:szCs w:val="24"/>
        </w:rPr>
        <w:t xml:space="preserve">safety information, </w:t>
      </w:r>
      <w:r w:rsidRPr="00EE5948">
        <w:rPr>
          <w:sz w:val="24"/>
          <w:szCs w:val="24"/>
        </w:rPr>
        <w:t>and contact information.</w:t>
      </w:r>
    </w:p>
    <w:p w14:paraId="5BC66345" w14:textId="77777777" w:rsidR="00C73746" w:rsidRPr="00EE5948" w:rsidRDefault="00C73746" w:rsidP="006A27BB">
      <w:pPr>
        <w:spacing w:before="240" w:after="240"/>
        <w:rPr>
          <w:sz w:val="24"/>
          <w:szCs w:val="24"/>
        </w:rPr>
      </w:pPr>
      <w:r w:rsidRPr="00EE5948">
        <w:rPr>
          <w:sz w:val="24"/>
          <w:szCs w:val="24"/>
        </w:rPr>
        <w:t>The Incident Action Plan will be developed pursuant to the Action Planning Process, which is summarized below:</w:t>
      </w:r>
    </w:p>
    <w:p w14:paraId="46CA95A1" w14:textId="77777777"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Objectives Meeting:  The IMT will review progress over the prior operational period, anticipated resource availability, limiting factors, and strategic goals to set objectives for the operational period.  This meeting may be held informally or as part of other IMT meetings.</w:t>
      </w:r>
    </w:p>
    <w:p w14:paraId="64DB145B" w14:textId="172D28C8"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Tactics Meeting:  The OSC and PSC will lead a Tactics Meeting with all contractors to establish resource orders and work assignments necessary to meet incident objectives.</w:t>
      </w:r>
    </w:p>
    <w:p w14:paraId="43A8E337" w14:textId="29D7C861" w:rsidR="00C73746" w:rsidRPr="00EE5948" w:rsidRDefault="00C73746" w:rsidP="001D31E1">
      <w:pPr>
        <w:pStyle w:val="ListParagraph"/>
        <w:numPr>
          <w:ilvl w:val="0"/>
          <w:numId w:val="22"/>
        </w:numPr>
        <w:spacing w:before="240" w:after="240"/>
        <w:contextualSpacing w:val="0"/>
        <w:rPr>
          <w:sz w:val="24"/>
          <w:szCs w:val="24"/>
        </w:rPr>
      </w:pPr>
      <w:r w:rsidRPr="00EE5948">
        <w:rPr>
          <w:sz w:val="24"/>
          <w:szCs w:val="24"/>
        </w:rPr>
        <w:t>Planning Meeting:  The OSC and PSC will present the Incident Action Plan to the IMT and stakeholders for comment, review and approval.</w:t>
      </w:r>
    </w:p>
    <w:p w14:paraId="16AE7179" w14:textId="44976DD6" w:rsidR="00415213" w:rsidRPr="00EE5948" w:rsidRDefault="002E66CC">
      <w:pPr>
        <w:pStyle w:val="Heading1"/>
      </w:pPr>
      <w:bookmarkStart w:id="39" w:name="_Toc82154218"/>
      <w:r w:rsidRPr="00EE5948">
        <w:lastRenderedPageBreak/>
        <w:t>4</w:t>
      </w:r>
      <w:r w:rsidR="0075522D" w:rsidRPr="00EE5948">
        <w:t>.0 PRELIMINARY OPERATIONS</w:t>
      </w:r>
      <w:bookmarkEnd w:id="39"/>
    </w:p>
    <w:p w14:paraId="0558CFBA" w14:textId="005D7334" w:rsidR="0075522D" w:rsidRPr="00EE5948" w:rsidRDefault="002E66CC" w:rsidP="009F03F8">
      <w:pPr>
        <w:pStyle w:val="Heading2"/>
      </w:pPr>
      <w:bookmarkStart w:id="40" w:name="_Toc82154219"/>
      <w:r w:rsidRPr="00EE5948">
        <w:t>4</w:t>
      </w:r>
      <w:r w:rsidR="0075522D" w:rsidRPr="00EE5948">
        <w:t>.1 Permits</w:t>
      </w:r>
      <w:bookmarkEnd w:id="40"/>
    </w:p>
    <w:p w14:paraId="0FD039CF" w14:textId="513D80BC" w:rsidR="00415213" w:rsidRPr="00EE5948" w:rsidRDefault="006D151A" w:rsidP="006A27BB">
      <w:pPr>
        <w:spacing w:before="240" w:after="240"/>
        <w:rPr>
          <w:sz w:val="24"/>
          <w:szCs w:val="24"/>
        </w:rPr>
      </w:pPr>
      <w:r w:rsidRPr="00EE5948">
        <w:rPr>
          <w:sz w:val="24"/>
          <w:szCs w:val="24"/>
        </w:rPr>
        <w:t xml:space="preserve">All </w:t>
      </w:r>
      <w:r w:rsidR="004446CB" w:rsidRPr="00EE5948">
        <w:rPr>
          <w:sz w:val="24"/>
          <w:szCs w:val="24"/>
        </w:rPr>
        <w:t xml:space="preserve">on-site </w:t>
      </w:r>
      <w:r w:rsidR="00637E2A" w:rsidRPr="00EE5948">
        <w:rPr>
          <w:sz w:val="24"/>
          <w:szCs w:val="24"/>
        </w:rPr>
        <w:t>debris removal</w:t>
      </w:r>
      <w:r w:rsidR="004446CB" w:rsidRPr="00EE5948">
        <w:rPr>
          <w:sz w:val="24"/>
          <w:szCs w:val="24"/>
        </w:rPr>
        <w:t xml:space="preserve"> </w:t>
      </w:r>
      <w:r w:rsidRPr="00EE5948">
        <w:rPr>
          <w:sz w:val="24"/>
          <w:szCs w:val="24"/>
        </w:rPr>
        <w:t xml:space="preserve">work </w:t>
      </w:r>
      <w:r w:rsidR="00E417FD" w:rsidRPr="00EE5948">
        <w:rPr>
          <w:sz w:val="24"/>
          <w:szCs w:val="24"/>
        </w:rPr>
        <w:t>will</w:t>
      </w:r>
      <w:r w:rsidR="006C1638" w:rsidRPr="00EE5948">
        <w:rPr>
          <w:sz w:val="24"/>
          <w:szCs w:val="24"/>
        </w:rPr>
        <w:t xml:space="preserve"> be performed </w:t>
      </w:r>
      <w:r w:rsidRPr="00EE5948">
        <w:rPr>
          <w:sz w:val="24"/>
          <w:szCs w:val="24"/>
        </w:rPr>
        <w:t>between the hours of</w:t>
      </w:r>
      <w:r w:rsidR="004446CB" w:rsidRPr="00EE5948">
        <w:rPr>
          <w:sz w:val="24"/>
          <w:szCs w:val="24"/>
        </w:rPr>
        <w:t xml:space="preserve"> </w:t>
      </w:r>
      <w:r w:rsidR="00E36349" w:rsidRPr="00EE5948">
        <w:rPr>
          <w:sz w:val="24"/>
          <w:szCs w:val="24"/>
        </w:rPr>
        <w:t>7:00</w:t>
      </w:r>
      <w:r w:rsidRPr="00EE5948">
        <w:rPr>
          <w:sz w:val="24"/>
          <w:szCs w:val="24"/>
        </w:rPr>
        <w:t xml:space="preserve"> </w:t>
      </w:r>
      <w:r w:rsidR="00DB0A0F" w:rsidRPr="00EE5948">
        <w:rPr>
          <w:sz w:val="24"/>
          <w:szCs w:val="24"/>
        </w:rPr>
        <w:t>am</w:t>
      </w:r>
      <w:r w:rsidRPr="00EE5948">
        <w:rPr>
          <w:sz w:val="24"/>
          <w:szCs w:val="24"/>
        </w:rPr>
        <w:t xml:space="preserve"> to </w:t>
      </w:r>
      <w:r w:rsidR="00273C16" w:rsidRPr="00EE5948">
        <w:rPr>
          <w:sz w:val="24"/>
          <w:szCs w:val="24"/>
        </w:rPr>
        <w:t>6:00</w:t>
      </w:r>
      <w:r w:rsidR="00AE0721" w:rsidRPr="00EE5948">
        <w:rPr>
          <w:sz w:val="24"/>
          <w:szCs w:val="24"/>
        </w:rPr>
        <w:t xml:space="preserve"> </w:t>
      </w:r>
      <w:r w:rsidR="00DB0A0F" w:rsidRPr="00EE5948">
        <w:rPr>
          <w:sz w:val="24"/>
          <w:szCs w:val="24"/>
        </w:rPr>
        <w:t>pm</w:t>
      </w:r>
      <w:r w:rsidRPr="00EE5948">
        <w:rPr>
          <w:sz w:val="24"/>
          <w:szCs w:val="24"/>
        </w:rPr>
        <w:t xml:space="preserve">, </w:t>
      </w:r>
      <w:r w:rsidR="00E36349" w:rsidRPr="00EE5948">
        <w:rPr>
          <w:sz w:val="24"/>
          <w:szCs w:val="24"/>
        </w:rPr>
        <w:t>Monday</w:t>
      </w:r>
      <w:r w:rsidRPr="00EE5948">
        <w:rPr>
          <w:sz w:val="24"/>
          <w:szCs w:val="24"/>
        </w:rPr>
        <w:t xml:space="preserve"> through </w:t>
      </w:r>
      <w:r w:rsidR="00E36349" w:rsidRPr="00EE5948">
        <w:rPr>
          <w:sz w:val="24"/>
          <w:szCs w:val="24"/>
        </w:rPr>
        <w:t>Saturday</w:t>
      </w:r>
      <w:r w:rsidR="00415213" w:rsidRPr="00EE5948">
        <w:rPr>
          <w:sz w:val="24"/>
          <w:szCs w:val="24"/>
        </w:rPr>
        <w:t xml:space="preserve">, </w:t>
      </w:r>
      <w:r w:rsidR="0072247E" w:rsidRPr="00EE5948">
        <w:rPr>
          <w:sz w:val="24"/>
          <w:szCs w:val="24"/>
        </w:rPr>
        <w:t xml:space="preserve">or adjusted as specified by </w:t>
      </w:r>
      <w:r w:rsidR="00E417FD" w:rsidRPr="00EE5948">
        <w:rPr>
          <w:sz w:val="24"/>
          <w:szCs w:val="24"/>
        </w:rPr>
        <w:t>local noise ordinances.</w:t>
      </w:r>
      <w:r w:rsidR="00AE0721" w:rsidRPr="00EE5948">
        <w:rPr>
          <w:sz w:val="24"/>
          <w:szCs w:val="24"/>
        </w:rPr>
        <w:t xml:space="preserve"> </w:t>
      </w:r>
      <w:r w:rsidR="00E417FD" w:rsidRPr="00EE5948">
        <w:rPr>
          <w:sz w:val="24"/>
          <w:szCs w:val="24"/>
        </w:rPr>
        <w:t xml:space="preserve"> </w:t>
      </w:r>
      <w:r w:rsidR="0072247E" w:rsidRPr="00EE5948">
        <w:rPr>
          <w:sz w:val="24"/>
          <w:szCs w:val="24"/>
        </w:rPr>
        <w:t>Debris removal c</w:t>
      </w:r>
      <w:r w:rsidR="00AB0854" w:rsidRPr="00EE5948">
        <w:rPr>
          <w:sz w:val="24"/>
          <w:szCs w:val="24"/>
        </w:rPr>
        <w:t xml:space="preserve">rews may commence </w:t>
      </w:r>
      <w:r w:rsidR="00B13327" w:rsidRPr="00EE5948">
        <w:rPr>
          <w:sz w:val="24"/>
          <w:szCs w:val="24"/>
        </w:rPr>
        <w:t xml:space="preserve">pre-work </w:t>
      </w:r>
      <w:r w:rsidR="00AB0854" w:rsidRPr="00EE5948">
        <w:rPr>
          <w:sz w:val="24"/>
          <w:szCs w:val="24"/>
        </w:rPr>
        <w:t xml:space="preserve">health and safety </w:t>
      </w:r>
      <w:r w:rsidR="00554A26" w:rsidRPr="00EE5948">
        <w:rPr>
          <w:sz w:val="24"/>
          <w:szCs w:val="24"/>
        </w:rPr>
        <w:t>briefings at</w:t>
      </w:r>
      <w:r w:rsidR="009346BA" w:rsidRPr="00EE5948">
        <w:rPr>
          <w:sz w:val="24"/>
          <w:szCs w:val="24"/>
        </w:rPr>
        <w:t xml:space="preserve"> </w:t>
      </w:r>
      <w:r w:rsidR="00554A26" w:rsidRPr="00EE5948">
        <w:rPr>
          <w:sz w:val="24"/>
          <w:szCs w:val="24"/>
        </w:rPr>
        <w:t>the beginning</w:t>
      </w:r>
      <w:r w:rsidR="009346BA" w:rsidRPr="00EE5948">
        <w:rPr>
          <w:sz w:val="24"/>
          <w:szCs w:val="24"/>
        </w:rPr>
        <w:t xml:space="preserve"> </w:t>
      </w:r>
      <w:r w:rsidR="00B13327" w:rsidRPr="00EE5948">
        <w:rPr>
          <w:sz w:val="24"/>
          <w:szCs w:val="24"/>
        </w:rPr>
        <w:t>of shift and post-shift meetings at</w:t>
      </w:r>
      <w:r w:rsidR="00AB0854" w:rsidRPr="00EE5948">
        <w:rPr>
          <w:sz w:val="24"/>
          <w:szCs w:val="24"/>
        </w:rPr>
        <w:t xml:space="preserve"> end of shift, </w:t>
      </w:r>
      <w:r w:rsidR="00554A26" w:rsidRPr="00EE5948">
        <w:rPr>
          <w:sz w:val="24"/>
          <w:szCs w:val="24"/>
        </w:rPr>
        <w:t xml:space="preserve">outside of these allowed operational hours, </w:t>
      </w:r>
      <w:r w:rsidR="00AB0854" w:rsidRPr="00EE5948">
        <w:rPr>
          <w:sz w:val="24"/>
          <w:szCs w:val="24"/>
        </w:rPr>
        <w:t>which should not impact compliance with the noise ordinance</w:t>
      </w:r>
      <w:r w:rsidR="00227C3C">
        <w:rPr>
          <w:sz w:val="24"/>
          <w:szCs w:val="24"/>
        </w:rPr>
        <w:t>.</w:t>
      </w:r>
    </w:p>
    <w:p w14:paraId="04F98C0C" w14:textId="6C33BB0D" w:rsidR="00DC2C6B" w:rsidRPr="00EE5948" w:rsidRDefault="00DC2C6B" w:rsidP="006A27BB">
      <w:pPr>
        <w:spacing w:before="240" w:after="240"/>
        <w:rPr>
          <w:sz w:val="24"/>
          <w:szCs w:val="24"/>
        </w:rPr>
      </w:pPr>
      <w:bookmarkStart w:id="41" w:name="_Toc399760506"/>
      <w:bookmarkStart w:id="42" w:name="_Toc405877775"/>
      <w:bookmarkStart w:id="43" w:name="_Toc495663979"/>
      <w:r w:rsidRPr="00EE5948">
        <w:rPr>
          <w:sz w:val="24"/>
          <w:szCs w:val="24"/>
        </w:rPr>
        <w:t xml:space="preserve">Table 4 lists the requirements and permissions anticipated for the </w:t>
      </w:r>
      <w:r w:rsidR="00E14AD2" w:rsidRPr="00EE5948">
        <w:rPr>
          <w:sz w:val="24"/>
          <w:szCs w:val="24"/>
        </w:rPr>
        <w:t>Operation</w:t>
      </w:r>
      <w:r w:rsidRPr="00EE5948">
        <w:rPr>
          <w:sz w:val="24"/>
          <w:szCs w:val="24"/>
        </w:rPr>
        <w:t>.</w:t>
      </w:r>
    </w:p>
    <w:p w14:paraId="2D3D01EF" w14:textId="77777777" w:rsidR="00DC2C6B" w:rsidRPr="00EE5948" w:rsidRDefault="00DC2C6B" w:rsidP="002F39E1">
      <w:pPr>
        <w:spacing w:before="240"/>
        <w:rPr>
          <w:b/>
          <w:sz w:val="24"/>
          <w:szCs w:val="20"/>
        </w:rPr>
      </w:pPr>
      <w:r w:rsidRPr="00EE5948">
        <w:rPr>
          <w:b/>
          <w:sz w:val="24"/>
          <w:szCs w:val="20"/>
        </w:rPr>
        <w:t>Table 4. Summary of Permit Requirements</w:t>
      </w:r>
    </w:p>
    <w:tbl>
      <w:tblPr>
        <w:tblStyle w:val="TableGrid"/>
        <w:tblW w:w="9360"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515"/>
        <w:gridCol w:w="2250"/>
        <w:gridCol w:w="4595"/>
      </w:tblGrid>
      <w:tr w:rsidR="00DC2C6B" w:rsidRPr="00EE5948" w14:paraId="507D9359" w14:textId="77777777" w:rsidTr="002F4C5D">
        <w:trPr>
          <w:tblHeader/>
        </w:trPr>
        <w:tc>
          <w:tcPr>
            <w:tcW w:w="2515" w:type="dxa"/>
            <w:shd w:val="clear" w:color="auto" w:fill="D9D9D9" w:themeFill="background1" w:themeFillShade="D9"/>
          </w:tcPr>
          <w:p w14:paraId="02065E31" w14:textId="77777777" w:rsidR="00DC2C6B" w:rsidRPr="00EE5948" w:rsidRDefault="00DC2C6B" w:rsidP="00F20801">
            <w:pPr>
              <w:rPr>
                <w:b/>
                <w:sz w:val="24"/>
                <w:szCs w:val="24"/>
              </w:rPr>
            </w:pPr>
            <w:r w:rsidRPr="00EE5948">
              <w:rPr>
                <w:b/>
                <w:sz w:val="24"/>
                <w:szCs w:val="24"/>
              </w:rPr>
              <w:t>Requirement/ Permission</w:t>
            </w:r>
          </w:p>
        </w:tc>
        <w:tc>
          <w:tcPr>
            <w:tcW w:w="2250" w:type="dxa"/>
            <w:shd w:val="clear" w:color="auto" w:fill="D9D9D9" w:themeFill="background1" w:themeFillShade="D9"/>
          </w:tcPr>
          <w:p w14:paraId="495841E9" w14:textId="77777777" w:rsidR="00DC2C6B" w:rsidRPr="00EE5948" w:rsidRDefault="00DC2C6B" w:rsidP="00F20801">
            <w:pPr>
              <w:rPr>
                <w:b/>
                <w:sz w:val="24"/>
                <w:szCs w:val="24"/>
              </w:rPr>
            </w:pPr>
            <w:r w:rsidRPr="00EE5948">
              <w:rPr>
                <w:b/>
                <w:sz w:val="24"/>
                <w:szCs w:val="24"/>
              </w:rPr>
              <w:t>Entity Responsible for Obtaining</w:t>
            </w:r>
          </w:p>
        </w:tc>
        <w:tc>
          <w:tcPr>
            <w:tcW w:w="4595" w:type="dxa"/>
            <w:shd w:val="clear" w:color="auto" w:fill="D9D9D9" w:themeFill="background1" w:themeFillShade="D9"/>
          </w:tcPr>
          <w:p w14:paraId="59E565C1" w14:textId="77777777" w:rsidR="00DC2C6B" w:rsidRPr="00EE5948" w:rsidRDefault="00DC2C6B" w:rsidP="00F20801">
            <w:pPr>
              <w:rPr>
                <w:b/>
                <w:sz w:val="24"/>
                <w:szCs w:val="24"/>
              </w:rPr>
            </w:pPr>
            <w:r w:rsidRPr="00EE5948">
              <w:rPr>
                <w:b/>
                <w:sz w:val="24"/>
                <w:szCs w:val="24"/>
              </w:rPr>
              <w:t>Comments</w:t>
            </w:r>
          </w:p>
        </w:tc>
      </w:tr>
      <w:tr w:rsidR="00DC2C6B" w:rsidRPr="00EE5948" w14:paraId="5A3D70D3" w14:textId="77777777" w:rsidTr="5B80D226">
        <w:tc>
          <w:tcPr>
            <w:tcW w:w="2515" w:type="dxa"/>
          </w:tcPr>
          <w:p w14:paraId="7C8AAF4B" w14:textId="42CB55B3" w:rsidR="00FF05C7" w:rsidRPr="00EE5948" w:rsidRDefault="00DC2C6B" w:rsidP="002F4C5D">
            <w:pPr>
              <w:rPr>
                <w:sz w:val="24"/>
                <w:szCs w:val="24"/>
              </w:rPr>
            </w:pPr>
            <w:r w:rsidRPr="00EE5948">
              <w:rPr>
                <w:sz w:val="24"/>
                <w:szCs w:val="24"/>
              </w:rPr>
              <w:t xml:space="preserve">Property owner Site Access/ Authorization for </w:t>
            </w:r>
            <w:r w:rsidR="002D2AF3" w:rsidRPr="00EE5948">
              <w:rPr>
                <w:sz w:val="24"/>
                <w:szCs w:val="24"/>
              </w:rPr>
              <w:t>ROE</w:t>
            </w:r>
            <w:r w:rsidR="00FF05C7" w:rsidRPr="00EE5948">
              <w:rPr>
                <w:sz w:val="24"/>
                <w:szCs w:val="24"/>
              </w:rPr>
              <w:t xml:space="preserve"> and</w:t>
            </w:r>
            <w:r w:rsidR="002F4C5D" w:rsidRPr="00EE5948">
              <w:rPr>
                <w:sz w:val="24"/>
                <w:szCs w:val="24"/>
              </w:rPr>
              <w:t xml:space="preserve"> </w:t>
            </w:r>
            <w:r w:rsidR="00FF05C7" w:rsidRPr="00EE5948">
              <w:rPr>
                <w:sz w:val="24"/>
                <w:szCs w:val="24"/>
              </w:rPr>
              <w:t>Access only ROEs</w:t>
            </w:r>
          </w:p>
        </w:tc>
        <w:tc>
          <w:tcPr>
            <w:tcW w:w="2250" w:type="dxa"/>
          </w:tcPr>
          <w:p w14:paraId="6F73DB03" w14:textId="77777777" w:rsidR="00DC2C6B" w:rsidRPr="00EE5948" w:rsidRDefault="00DC2C6B" w:rsidP="00F20801">
            <w:pPr>
              <w:rPr>
                <w:sz w:val="24"/>
                <w:szCs w:val="24"/>
              </w:rPr>
            </w:pPr>
            <w:r w:rsidRPr="00EE5948">
              <w:rPr>
                <w:sz w:val="24"/>
                <w:szCs w:val="24"/>
              </w:rPr>
              <w:t>Counties</w:t>
            </w:r>
          </w:p>
        </w:tc>
        <w:tc>
          <w:tcPr>
            <w:tcW w:w="4595" w:type="dxa"/>
          </w:tcPr>
          <w:p w14:paraId="4AA5EB37" w14:textId="4E0B001F" w:rsidR="00ED2BFE" w:rsidRPr="00EE5948" w:rsidRDefault="00DC2C6B" w:rsidP="00F20801">
            <w:pPr>
              <w:rPr>
                <w:sz w:val="24"/>
                <w:szCs w:val="24"/>
              </w:rPr>
            </w:pPr>
            <w:r w:rsidRPr="00EE5948">
              <w:rPr>
                <w:sz w:val="24"/>
                <w:szCs w:val="24"/>
              </w:rPr>
              <w:t>Executed forms are required by owners before work can begin on their property.</w:t>
            </w:r>
          </w:p>
        </w:tc>
      </w:tr>
      <w:tr w:rsidR="002D2AF3" w:rsidRPr="00EE5948" w14:paraId="57BC219E" w14:textId="77777777" w:rsidTr="000F3D2B">
        <w:tc>
          <w:tcPr>
            <w:tcW w:w="2515" w:type="dxa"/>
          </w:tcPr>
          <w:p w14:paraId="286060CA" w14:textId="7B128B12" w:rsidR="002D2AF3" w:rsidRPr="00EE5948" w:rsidRDefault="002D2AF3" w:rsidP="00F20801">
            <w:pPr>
              <w:rPr>
                <w:sz w:val="24"/>
                <w:szCs w:val="24"/>
              </w:rPr>
            </w:pPr>
            <w:r w:rsidRPr="00EE5948">
              <w:rPr>
                <w:sz w:val="24"/>
                <w:szCs w:val="24"/>
              </w:rPr>
              <w:t xml:space="preserve">Property owner Access </w:t>
            </w:r>
            <w:r w:rsidR="00FF05C7" w:rsidRPr="00EE5948">
              <w:rPr>
                <w:sz w:val="24"/>
                <w:szCs w:val="24"/>
              </w:rPr>
              <w:t xml:space="preserve">only </w:t>
            </w:r>
            <w:r w:rsidRPr="00EE5948">
              <w:rPr>
                <w:sz w:val="24"/>
                <w:szCs w:val="24"/>
              </w:rPr>
              <w:t>Agreement</w:t>
            </w:r>
          </w:p>
        </w:tc>
        <w:tc>
          <w:tcPr>
            <w:tcW w:w="2250" w:type="dxa"/>
          </w:tcPr>
          <w:p w14:paraId="146DEC0B" w14:textId="77777777" w:rsidR="002D2AF3" w:rsidRPr="00EE5948" w:rsidRDefault="002D2AF3" w:rsidP="00F20801">
            <w:pPr>
              <w:rPr>
                <w:sz w:val="24"/>
                <w:szCs w:val="24"/>
              </w:rPr>
            </w:pPr>
            <w:r w:rsidRPr="00EE5948">
              <w:rPr>
                <w:sz w:val="24"/>
                <w:szCs w:val="24"/>
              </w:rPr>
              <w:t>Counties</w:t>
            </w:r>
          </w:p>
        </w:tc>
        <w:tc>
          <w:tcPr>
            <w:tcW w:w="4595" w:type="dxa"/>
          </w:tcPr>
          <w:p w14:paraId="5805207C" w14:textId="34B84914" w:rsidR="002D2AF3" w:rsidRPr="00EE5948" w:rsidRDefault="002D2AF3" w:rsidP="00F20801">
            <w:pPr>
              <w:rPr>
                <w:sz w:val="24"/>
                <w:szCs w:val="24"/>
              </w:rPr>
            </w:pPr>
            <w:r w:rsidRPr="00EE5948">
              <w:rPr>
                <w:sz w:val="24"/>
                <w:szCs w:val="24"/>
              </w:rPr>
              <w:t xml:space="preserve">Executed forms </w:t>
            </w:r>
            <w:r w:rsidR="00FF05C7" w:rsidRPr="00EE5948">
              <w:rPr>
                <w:sz w:val="24"/>
                <w:szCs w:val="24"/>
              </w:rPr>
              <w:t>from non-User Agency program property owners to provide access to properties that are part of the User Agency program.</w:t>
            </w:r>
          </w:p>
        </w:tc>
      </w:tr>
      <w:tr w:rsidR="00DC2C6B" w:rsidRPr="00EE5948" w14:paraId="03BEBD34" w14:textId="77777777" w:rsidTr="5B80D226">
        <w:tc>
          <w:tcPr>
            <w:tcW w:w="2515" w:type="dxa"/>
          </w:tcPr>
          <w:p w14:paraId="5B7CCA81" w14:textId="06132EC7" w:rsidR="00DC2C6B" w:rsidRPr="00EE5948" w:rsidRDefault="000B6C17" w:rsidP="00F20801">
            <w:pPr>
              <w:rPr>
                <w:sz w:val="24"/>
                <w:szCs w:val="24"/>
              </w:rPr>
            </w:pPr>
            <w:r w:rsidRPr="00EE5948">
              <w:rPr>
                <w:sz w:val="24"/>
                <w:szCs w:val="24"/>
              </w:rPr>
              <w:t>California Environmental Quality Act (CEQA)</w:t>
            </w:r>
          </w:p>
        </w:tc>
        <w:tc>
          <w:tcPr>
            <w:tcW w:w="2250" w:type="dxa"/>
          </w:tcPr>
          <w:p w14:paraId="5D718D7B" w14:textId="77777777" w:rsidR="00DC2C6B" w:rsidRPr="00EE5948" w:rsidRDefault="00DC2C6B" w:rsidP="00F20801">
            <w:pPr>
              <w:rPr>
                <w:sz w:val="24"/>
                <w:szCs w:val="24"/>
              </w:rPr>
            </w:pPr>
            <w:r w:rsidRPr="00EE5948">
              <w:rPr>
                <w:sz w:val="24"/>
                <w:szCs w:val="24"/>
              </w:rPr>
              <w:t>Exempt</w:t>
            </w:r>
          </w:p>
        </w:tc>
        <w:tc>
          <w:tcPr>
            <w:tcW w:w="4595" w:type="dxa"/>
          </w:tcPr>
          <w:p w14:paraId="684D97A0" w14:textId="17109309" w:rsidR="00DC2C6B" w:rsidRPr="00EE5948" w:rsidRDefault="00E14AD2" w:rsidP="00F20801">
            <w:pPr>
              <w:rPr>
                <w:sz w:val="24"/>
                <w:szCs w:val="24"/>
              </w:rPr>
            </w:pPr>
            <w:r w:rsidRPr="00EE5948">
              <w:rPr>
                <w:sz w:val="24"/>
                <w:szCs w:val="24"/>
              </w:rPr>
              <w:t>Operation</w:t>
            </w:r>
            <w:r w:rsidR="00DC2C6B" w:rsidRPr="00EE5948">
              <w:rPr>
                <w:sz w:val="24"/>
                <w:szCs w:val="24"/>
              </w:rPr>
              <w:t>s undertaken, carried out, or approved by a public agency to maintain, repair, restore, demolish, or replace property or facilities damaged or destroyed because of a disaster are exempt from CEQA. Public Resources Code, §§ 21080(b) (3), 21172; see also, 14 CCR 15269(a).</w:t>
            </w:r>
          </w:p>
        </w:tc>
      </w:tr>
      <w:tr w:rsidR="00DC2C6B" w:rsidRPr="00EE5948" w14:paraId="55265F75" w14:textId="77777777" w:rsidTr="5B80D226">
        <w:tc>
          <w:tcPr>
            <w:tcW w:w="2515" w:type="dxa"/>
          </w:tcPr>
          <w:p w14:paraId="476D32D5" w14:textId="51D203D1" w:rsidR="00DC2C6B" w:rsidRPr="00EE5948" w:rsidRDefault="00DC2C6B" w:rsidP="00F20801">
            <w:pPr>
              <w:rPr>
                <w:sz w:val="24"/>
                <w:szCs w:val="24"/>
              </w:rPr>
            </w:pPr>
            <w:r w:rsidRPr="00EE5948">
              <w:rPr>
                <w:sz w:val="24"/>
                <w:szCs w:val="24"/>
              </w:rPr>
              <w:t xml:space="preserve">Section 1602 </w:t>
            </w:r>
            <w:r w:rsidR="001B69FF" w:rsidRPr="00EE5948">
              <w:rPr>
                <w:sz w:val="24"/>
                <w:szCs w:val="24"/>
              </w:rPr>
              <w:t xml:space="preserve">or 1610 </w:t>
            </w:r>
            <w:r w:rsidRPr="00EE5948">
              <w:rPr>
                <w:sz w:val="24"/>
                <w:szCs w:val="24"/>
              </w:rPr>
              <w:t xml:space="preserve">Streambed Alteration, </w:t>
            </w:r>
            <w:r w:rsidR="000271B9" w:rsidRPr="00EE5948">
              <w:rPr>
                <w:sz w:val="24"/>
                <w:szCs w:val="24"/>
              </w:rPr>
              <w:t xml:space="preserve">California </w:t>
            </w:r>
            <w:r w:rsidRPr="00EE5948">
              <w:rPr>
                <w:sz w:val="24"/>
                <w:szCs w:val="24"/>
              </w:rPr>
              <w:t>Department of Fish and Wildlife (</w:t>
            </w:r>
            <w:r w:rsidR="000271B9" w:rsidRPr="00EE5948">
              <w:rPr>
                <w:sz w:val="24"/>
                <w:szCs w:val="24"/>
              </w:rPr>
              <w:t>C</w:t>
            </w:r>
            <w:r w:rsidRPr="00EE5948">
              <w:rPr>
                <w:sz w:val="24"/>
                <w:szCs w:val="24"/>
              </w:rPr>
              <w:t>DFW)</w:t>
            </w:r>
          </w:p>
        </w:tc>
        <w:tc>
          <w:tcPr>
            <w:tcW w:w="2250" w:type="dxa"/>
          </w:tcPr>
          <w:p w14:paraId="78B3BF65" w14:textId="77777777" w:rsidR="000271B9" w:rsidRPr="00EE5948" w:rsidRDefault="000271B9" w:rsidP="00F20801">
            <w:pPr>
              <w:rPr>
                <w:sz w:val="24"/>
                <w:szCs w:val="24"/>
              </w:rPr>
            </w:pPr>
            <w:r w:rsidRPr="00EE5948">
              <w:rPr>
                <w:sz w:val="24"/>
                <w:szCs w:val="24"/>
              </w:rPr>
              <w:t>CDFW;</w:t>
            </w:r>
          </w:p>
          <w:p w14:paraId="4343DF09" w14:textId="1CD85FC1" w:rsidR="00DC2C6B" w:rsidRPr="00EE5948" w:rsidRDefault="007A4050" w:rsidP="00F20801">
            <w:pPr>
              <w:rPr>
                <w:sz w:val="24"/>
                <w:szCs w:val="24"/>
              </w:rPr>
            </w:pPr>
            <w:r w:rsidRPr="00EE5948">
              <w:rPr>
                <w:sz w:val="24"/>
                <w:szCs w:val="24"/>
              </w:rPr>
              <w:t>User Agency</w:t>
            </w:r>
          </w:p>
        </w:tc>
        <w:tc>
          <w:tcPr>
            <w:tcW w:w="4595" w:type="dxa"/>
          </w:tcPr>
          <w:p w14:paraId="1DD024F4" w14:textId="59E74BDF" w:rsidR="00DC2C6B" w:rsidRPr="00EE5948" w:rsidRDefault="007A4050" w:rsidP="00F20801">
            <w:pPr>
              <w:rPr>
                <w:sz w:val="24"/>
                <w:szCs w:val="24"/>
              </w:rPr>
            </w:pPr>
            <w:r w:rsidRPr="00EE5948">
              <w:rPr>
                <w:sz w:val="24"/>
                <w:szCs w:val="24"/>
              </w:rPr>
              <w:t>User Agency</w:t>
            </w:r>
            <w:r w:rsidR="000271B9" w:rsidRPr="00EE5948">
              <w:rPr>
                <w:sz w:val="24"/>
                <w:szCs w:val="24"/>
              </w:rPr>
              <w:t xml:space="preserve">’s </w:t>
            </w:r>
            <w:r w:rsidR="0083744A" w:rsidRPr="00EE5948">
              <w:rPr>
                <w:sz w:val="24"/>
                <w:szCs w:val="24"/>
              </w:rPr>
              <w:t>PSC</w:t>
            </w:r>
            <w:r w:rsidR="000271B9" w:rsidRPr="00EE5948">
              <w:rPr>
                <w:sz w:val="24"/>
                <w:szCs w:val="24"/>
              </w:rPr>
              <w:t xml:space="preserve">, </w:t>
            </w:r>
            <w:r w:rsidR="0083744A" w:rsidRPr="00EE5948">
              <w:rPr>
                <w:sz w:val="24"/>
                <w:szCs w:val="24"/>
              </w:rPr>
              <w:t>OSC</w:t>
            </w:r>
            <w:r w:rsidR="000271B9" w:rsidRPr="00EE5948">
              <w:rPr>
                <w:sz w:val="24"/>
                <w:szCs w:val="24"/>
              </w:rPr>
              <w:t>, Environmental Unit Lead, and</w:t>
            </w:r>
            <w:r w:rsidR="0083744A" w:rsidRPr="00EE5948">
              <w:rPr>
                <w:sz w:val="24"/>
                <w:szCs w:val="24"/>
              </w:rPr>
              <w:t>/or</w:t>
            </w:r>
            <w:r w:rsidR="000271B9" w:rsidRPr="00EE5948">
              <w:rPr>
                <w:sz w:val="24"/>
                <w:szCs w:val="24"/>
              </w:rPr>
              <w:t xml:space="preserve"> </w:t>
            </w:r>
            <w:r w:rsidR="00BB45EF" w:rsidRPr="00EE5948">
              <w:rPr>
                <w:sz w:val="24"/>
                <w:szCs w:val="24"/>
              </w:rPr>
              <w:t>A&amp;M Contractor</w:t>
            </w:r>
            <w:r w:rsidR="000271B9" w:rsidRPr="00EE5948">
              <w:rPr>
                <w:sz w:val="24"/>
                <w:szCs w:val="24"/>
              </w:rPr>
              <w:t xml:space="preserve"> will consult with CDFW</w:t>
            </w:r>
            <w:r w:rsidR="000271B9" w:rsidRPr="00EE5948">
              <w:rPr>
                <w:b/>
                <w:sz w:val="24"/>
                <w:szCs w:val="24"/>
                <w:u w:val="single"/>
              </w:rPr>
              <w:t xml:space="preserve"> </w:t>
            </w:r>
            <w:r w:rsidR="00DC2C6B" w:rsidRPr="00EE5948">
              <w:rPr>
                <w:sz w:val="24"/>
                <w:szCs w:val="24"/>
              </w:rPr>
              <w:t xml:space="preserve">for removal of dangerous burned trees. </w:t>
            </w:r>
            <w:r w:rsidR="00AE0721" w:rsidRPr="00EE5948">
              <w:rPr>
                <w:sz w:val="24"/>
                <w:szCs w:val="24"/>
              </w:rPr>
              <w:t xml:space="preserve"> </w:t>
            </w:r>
            <w:r w:rsidR="00DC2C6B" w:rsidRPr="00EE5948">
              <w:rPr>
                <w:sz w:val="24"/>
                <w:szCs w:val="24"/>
              </w:rPr>
              <w:t xml:space="preserve">Typically, the </w:t>
            </w:r>
            <w:r w:rsidR="00E14AD2" w:rsidRPr="00EE5948">
              <w:rPr>
                <w:sz w:val="24"/>
                <w:szCs w:val="24"/>
              </w:rPr>
              <w:t>Operation</w:t>
            </w:r>
            <w:r w:rsidR="00DC2C6B" w:rsidRPr="00EE5948">
              <w:rPr>
                <w:sz w:val="24"/>
                <w:szCs w:val="24"/>
              </w:rPr>
              <w:t xml:space="preserve"> does not include work in, or through, a streambed.</w:t>
            </w:r>
            <w:r w:rsidR="00AE0721" w:rsidRPr="00EE5948">
              <w:rPr>
                <w:sz w:val="24"/>
                <w:szCs w:val="24"/>
              </w:rPr>
              <w:t xml:space="preserve"> </w:t>
            </w:r>
            <w:r w:rsidR="00DC2C6B" w:rsidRPr="00EE5948">
              <w:rPr>
                <w:sz w:val="24"/>
                <w:szCs w:val="24"/>
              </w:rPr>
              <w:t xml:space="preserve"> If a stream crossing is necessary to access and remove burned debris, </w:t>
            </w:r>
            <w:r w:rsidRPr="00EE5948">
              <w:rPr>
                <w:sz w:val="24"/>
                <w:szCs w:val="24"/>
              </w:rPr>
              <w:t>User Agency</w:t>
            </w:r>
            <w:r w:rsidR="00DC2C6B" w:rsidRPr="00EE5948">
              <w:rPr>
                <w:sz w:val="24"/>
                <w:szCs w:val="24"/>
              </w:rPr>
              <w:t xml:space="preserve"> will </w:t>
            </w:r>
            <w:r w:rsidR="000271B9" w:rsidRPr="00EE5948">
              <w:rPr>
                <w:b/>
                <w:sz w:val="24"/>
                <w:szCs w:val="24"/>
              </w:rPr>
              <w:t>c</w:t>
            </w:r>
            <w:r w:rsidR="000271B9" w:rsidRPr="00EE5948">
              <w:rPr>
                <w:sz w:val="24"/>
                <w:szCs w:val="24"/>
              </w:rPr>
              <w:t xml:space="preserve">onsult with CDFW to determine whether work is consistent with the EPP or </w:t>
            </w:r>
            <w:r w:rsidR="0083744A" w:rsidRPr="00EE5948">
              <w:rPr>
                <w:sz w:val="24"/>
                <w:szCs w:val="24"/>
              </w:rPr>
              <w:t xml:space="preserve">will need to </w:t>
            </w:r>
            <w:r w:rsidR="0075522D" w:rsidRPr="00EE5948">
              <w:rPr>
                <w:sz w:val="24"/>
                <w:szCs w:val="24"/>
              </w:rPr>
              <w:t xml:space="preserve">submit a Lake or Streambed Alteration Program Notification of Emergency Work Permit </w:t>
            </w:r>
            <w:r w:rsidR="0075522D" w:rsidRPr="00EE5948">
              <w:rPr>
                <w:sz w:val="24"/>
                <w:szCs w:val="24"/>
              </w:rPr>
              <w:lastRenderedPageBreak/>
              <w:t>to CDFW within 14-days of commencing with streambed crossing</w:t>
            </w:r>
            <w:r w:rsidR="00862F52">
              <w:rPr>
                <w:sz w:val="24"/>
                <w:szCs w:val="24"/>
              </w:rPr>
              <w:t>.</w:t>
            </w:r>
          </w:p>
        </w:tc>
      </w:tr>
      <w:tr w:rsidR="00E41B9F" w:rsidRPr="00EE5948" w14:paraId="00A50258" w14:textId="77777777" w:rsidTr="5B80D226">
        <w:tc>
          <w:tcPr>
            <w:tcW w:w="2515" w:type="dxa"/>
          </w:tcPr>
          <w:p w14:paraId="453FF791" w14:textId="14855D1F" w:rsidR="00E41B9F" w:rsidRPr="00EE5948" w:rsidRDefault="00E41B9F" w:rsidP="00F20801">
            <w:pPr>
              <w:rPr>
                <w:sz w:val="24"/>
                <w:szCs w:val="24"/>
              </w:rPr>
            </w:pPr>
            <w:r w:rsidRPr="00EE5948">
              <w:rPr>
                <w:sz w:val="24"/>
                <w:szCs w:val="24"/>
              </w:rPr>
              <w:lastRenderedPageBreak/>
              <w:t>Federally Funded or on Federal Property</w:t>
            </w:r>
          </w:p>
          <w:p w14:paraId="4914B1C9" w14:textId="43D029B3" w:rsidR="00E41B9F" w:rsidRPr="00EE5948" w:rsidRDefault="00E41B9F" w:rsidP="00F20801">
            <w:pPr>
              <w:rPr>
                <w:sz w:val="24"/>
                <w:szCs w:val="24"/>
              </w:rPr>
            </w:pPr>
            <w:r w:rsidRPr="00EE5948">
              <w:rPr>
                <w:sz w:val="24"/>
                <w:szCs w:val="24"/>
              </w:rPr>
              <w:t xml:space="preserve">Follow National </w:t>
            </w:r>
            <w:r w:rsidR="0096562F" w:rsidRPr="00EE5948">
              <w:rPr>
                <w:sz w:val="24"/>
                <w:szCs w:val="24"/>
              </w:rPr>
              <w:t xml:space="preserve">Environmental </w:t>
            </w:r>
            <w:r w:rsidRPr="00EE5948">
              <w:rPr>
                <w:sz w:val="24"/>
                <w:szCs w:val="24"/>
              </w:rPr>
              <w:t>Policy Act</w:t>
            </w:r>
            <w:r w:rsidR="00164C03" w:rsidRPr="00EE5948">
              <w:rPr>
                <w:sz w:val="24"/>
                <w:szCs w:val="24"/>
              </w:rPr>
              <w:t xml:space="preserve"> (NEPA)</w:t>
            </w:r>
          </w:p>
        </w:tc>
        <w:tc>
          <w:tcPr>
            <w:tcW w:w="2250" w:type="dxa"/>
          </w:tcPr>
          <w:p w14:paraId="39F53F31" w14:textId="5B5230F2" w:rsidR="00E41B9F" w:rsidRPr="00EE5948" w:rsidRDefault="00E41B9F" w:rsidP="00F20801">
            <w:pPr>
              <w:rPr>
                <w:sz w:val="24"/>
                <w:szCs w:val="24"/>
              </w:rPr>
            </w:pPr>
            <w:r w:rsidRPr="00EE5948">
              <w:rPr>
                <w:sz w:val="24"/>
                <w:szCs w:val="24"/>
              </w:rPr>
              <w:t xml:space="preserve">FEMA as lead Agency; </w:t>
            </w:r>
            <w:r w:rsidR="007A4050" w:rsidRPr="00EE5948">
              <w:rPr>
                <w:sz w:val="24"/>
                <w:szCs w:val="24"/>
              </w:rPr>
              <w:t>User Agency</w:t>
            </w:r>
          </w:p>
        </w:tc>
        <w:tc>
          <w:tcPr>
            <w:tcW w:w="4595" w:type="dxa"/>
          </w:tcPr>
          <w:p w14:paraId="1086061B" w14:textId="046BF616" w:rsidR="00E41B9F" w:rsidRPr="00EE5948" w:rsidRDefault="007A4050" w:rsidP="00F20801">
            <w:pPr>
              <w:rPr>
                <w:sz w:val="24"/>
                <w:szCs w:val="24"/>
              </w:rPr>
            </w:pPr>
            <w:r w:rsidRPr="00EE5948">
              <w:rPr>
                <w:sz w:val="24"/>
                <w:szCs w:val="24"/>
              </w:rPr>
              <w:t>User Agency</w:t>
            </w:r>
            <w:r w:rsidR="5D4EDEAC" w:rsidRPr="00EE5948">
              <w:rPr>
                <w:sz w:val="24"/>
                <w:szCs w:val="24"/>
              </w:rPr>
              <w:t xml:space="preserve">’s </w:t>
            </w:r>
            <w:r w:rsidR="0083744A" w:rsidRPr="00EE5948">
              <w:rPr>
                <w:sz w:val="24"/>
                <w:szCs w:val="24"/>
              </w:rPr>
              <w:t>PSC, OSC</w:t>
            </w:r>
            <w:r w:rsidR="5D4EDEAC" w:rsidRPr="00EE5948">
              <w:rPr>
                <w:sz w:val="24"/>
                <w:szCs w:val="24"/>
              </w:rPr>
              <w:t xml:space="preserve">, Environmental Unit Lead, and </w:t>
            </w:r>
            <w:r w:rsidR="00BB45EF" w:rsidRPr="00EE5948">
              <w:rPr>
                <w:sz w:val="24"/>
                <w:szCs w:val="24"/>
              </w:rPr>
              <w:t>A&amp;M Contractor</w:t>
            </w:r>
            <w:r w:rsidR="5D4EDEAC" w:rsidRPr="00EE5948">
              <w:rPr>
                <w:sz w:val="24"/>
                <w:szCs w:val="24"/>
              </w:rPr>
              <w:t xml:space="preserve"> will Consult with FEMA or Federal lead agency regarding the debris removal operation and potential impacts on federally protected resources (</w:t>
            </w:r>
            <w:r w:rsidR="005B4FE4" w:rsidRPr="00EE5948">
              <w:rPr>
                <w:sz w:val="24"/>
                <w:szCs w:val="24"/>
              </w:rPr>
              <w:t>i.e.,</w:t>
            </w:r>
            <w:r w:rsidR="5D4EDEAC" w:rsidRPr="00EE5948">
              <w:rPr>
                <w:sz w:val="24"/>
                <w:szCs w:val="24"/>
              </w:rPr>
              <w:t xml:space="preserve"> waters of the US, etc.) endangered species</w:t>
            </w:r>
            <w:r w:rsidR="05CF461E" w:rsidRPr="00EE5948">
              <w:rPr>
                <w:sz w:val="24"/>
                <w:szCs w:val="24"/>
              </w:rPr>
              <w:t xml:space="preserve">, and historical and cultural </w:t>
            </w:r>
            <w:r w:rsidR="00A321F2" w:rsidRPr="00EE5948">
              <w:rPr>
                <w:sz w:val="24"/>
                <w:szCs w:val="24"/>
              </w:rPr>
              <w:t>artifacts</w:t>
            </w:r>
            <w:r w:rsidR="05CF461E" w:rsidRPr="00EE5948">
              <w:rPr>
                <w:sz w:val="24"/>
                <w:szCs w:val="24"/>
              </w:rPr>
              <w:t xml:space="preserve">, etc. to be addressed and incorporated </w:t>
            </w:r>
            <w:r w:rsidR="5D4EDEAC" w:rsidRPr="00EE5948">
              <w:rPr>
                <w:sz w:val="24"/>
                <w:szCs w:val="24"/>
              </w:rPr>
              <w:t>in the EPP.</w:t>
            </w:r>
          </w:p>
        </w:tc>
      </w:tr>
      <w:tr w:rsidR="00902D7F" w:rsidRPr="00EE5948" w14:paraId="7DBF042E" w14:textId="77777777" w:rsidTr="5B80D226">
        <w:tc>
          <w:tcPr>
            <w:tcW w:w="2515" w:type="dxa"/>
          </w:tcPr>
          <w:p w14:paraId="2CCE257F" w14:textId="53E510E4" w:rsidR="00902D7F" w:rsidRPr="00EE5948" w:rsidRDefault="00E1431B" w:rsidP="00F20801">
            <w:pPr>
              <w:rPr>
                <w:sz w:val="24"/>
                <w:szCs w:val="24"/>
              </w:rPr>
            </w:pPr>
            <w:r w:rsidRPr="00EE5948">
              <w:rPr>
                <w:sz w:val="24"/>
                <w:szCs w:val="24"/>
              </w:rPr>
              <w:t>Federally Funded or on Federal Property -</w:t>
            </w:r>
            <w:r w:rsidR="0096562F" w:rsidRPr="00EE5948">
              <w:rPr>
                <w:sz w:val="24"/>
                <w:szCs w:val="24"/>
              </w:rPr>
              <w:t>-</w:t>
            </w:r>
            <w:r w:rsidRPr="00EE5948">
              <w:rPr>
                <w:sz w:val="24"/>
                <w:szCs w:val="24"/>
              </w:rPr>
              <w:t xml:space="preserve"> </w:t>
            </w:r>
            <w:r w:rsidR="00902D7F" w:rsidRPr="00EE5948">
              <w:rPr>
                <w:sz w:val="24"/>
                <w:szCs w:val="24"/>
              </w:rPr>
              <w:t>Federal Section 7 Permit for Federally Endangered Species</w:t>
            </w:r>
          </w:p>
        </w:tc>
        <w:tc>
          <w:tcPr>
            <w:tcW w:w="2250" w:type="dxa"/>
          </w:tcPr>
          <w:p w14:paraId="7B8148C8" w14:textId="00F067B0" w:rsidR="00902D7F" w:rsidRPr="00EE5948" w:rsidDel="00902D7F" w:rsidRDefault="0096562F" w:rsidP="00F20801">
            <w:pPr>
              <w:rPr>
                <w:sz w:val="24"/>
                <w:szCs w:val="24"/>
              </w:rPr>
            </w:pPr>
            <w:r w:rsidRPr="00EE5948">
              <w:rPr>
                <w:sz w:val="24"/>
                <w:szCs w:val="24"/>
              </w:rPr>
              <w:t xml:space="preserve">FEMA as lead Agency; </w:t>
            </w:r>
            <w:r w:rsidR="007A4050" w:rsidRPr="00EE5948">
              <w:rPr>
                <w:sz w:val="24"/>
                <w:szCs w:val="24"/>
              </w:rPr>
              <w:t>User Agency</w:t>
            </w:r>
            <w:r w:rsidR="5760CCC1" w:rsidRPr="00EE5948">
              <w:rPr>
                <w:sz w:val="24"/>
                <w:szCs w:val="24"/>
              </w:rPr>
              <w:t xml:space="preserve"> </w:t>
            </w:r>
          </w:p>
        </w:tc>
        <w:tc>
          <w:tcPr>
            <w:tcW w:w="4595" w:type="dxa"/>
          </w:tcPr>
          <w:p w14:paraId="29D22415" w14:textId="07727309" w:rsidR="00902D7F" w:rsidRPr="00EE5948" w:rsidRDefault="007A4050" w:rsidP="00F20801">
            <w:pPr>
              <w:rPr>
                <w:sz w:val="24"/>
                <w:szCs w:val="24"/>
              </w:rPr>
            </w:pPr>
            <w:r w:rsidRPr="00EE5948">
              <w:rPr>
                <w:sz w:val="24"/>
                <w:szCs w:val="24"/>
              </w:rPr>
              <w:t>User Agency</w:t>
            </w:r>
            <w:r w:rsidR="0096562F" w:rsidRPr="00EE5948">
              <w:rPr>
                <w:sz w:val="24"/>
                <w:szCs w:val="24"/>
              </w:rPr>
              <w:t xml:space="preserve">’s </w:t>
            </w:r>
            <w:r w:rsidR="00396D46" w:rsidRPr="00EE5948">
              <w:rPr>
                <w:sz w:val="24"/>
                <w:szCs w:val="24"/>
              </w:rPr>
              <w:t>PSC</w:t>
            </w:r>
            <w:r w:rsidR="0096562F" w:rsidRPr="00EE5948">
              <w:rPr>
                <w:sz w:val="24"/>
                <w:szCs w:val="24"/>
              </w:rPr>
              <w:t xml:space="preserve">, </w:t>
            </w:r>
            <w:r w:rsidR="00396D46" w:rsidRPr="00EE5948">
              <w:rPr>
                <w:sz w:val="24"/>
                <w:szCs w:val="24"/>
              </w:rPr>
              <w:t>OSC</w:t>
            </w:r>
            <w:r w:rsidR="0096562F" w:rsidRPr="00EE5948">
              <w:rPr>
                <w:sz w:val="24"/>
                <w:szCs w:val="24"/>
              </w:rPr>
              <w:t xml:space="preserve">, Environmental Unit Lead, and </w:t>
            </w:r>
            <w:r w:rsidR="00BB45EF" w:rsidRPr="00EE5948">
              <w:rPr>
                <w:sz w:val="24"/>
                <w:szCs w:val="24"/>
              </w:rPr>
              <w:t>A&amp;M Contractor</w:t>
            </w:r>
            <w:r w:rsidR="00E1431B" w:rsidRPr="00EE5948">
              <w:rPr>
                <w:sz w:val="24"/>
                <w:szCs w:val="24"/>
              </w:rPr>
              <w:t xml:space="preserve"> will </w:t>
            </w:r>
            <w:r w:rsidR="00A723A0" w:rsidRPr="00EE5948">
              <w:rPr>
                <w:sz w:val="24"/>
                <w:szCs w:val="24"/>
              </w:rPr>
              <w:t>consult</w:t>
            </w:r>
            <w:r w:rsidR="0083744A" w:rsidRPr="00EE5948">
              <w:rPr>
                <w:sz w:val="24"/>
                <w:szCs w:val="24"/>
              </w:rPr>
              <w:t xml:space="preserve"> </w:t>
            </w:r>
            <w:r w:rsidR="00A723A0" w:rsidRPr="00EE5948">
              <w:rPr>
                <w:sz w:val="24"/>
                <w:szCs w:val="24"/>
              </w:rPr>
              <w:t xml:space="preserve">with FEMA </w:t>
            </w:r>
            <w:r w:rsidR="00A723A0" w:rsidRPr="00EE5948">
              <w:rPr>
                <w:sz w:val="24"/>
              </w:rPr>
              <w:t>or Federal lead agency</w:t>
            </w:r>
            <w:r w:rsidR="00A723A0" w:rsidRPr="00EE5948">
              <w:rPr>
                <w:sz w:val="24"/>
                <w:szCs w:val="24"/>
              </w:rPr>
              <w:t xml:space="preserve"> regarding the debris removal operation and potential impacts on federally endangered species or endangered species habitat as described in the EPP</w:t>
            </w:r>
            <w:r w:rsidR="00FF05C7" w:rsidRPr="00EE5948">
              <w:rPr>
                <w:sz w:val="24"/>
                <w:szCs w:val="24"/>
              </w:rPr>
              <w:t xml:space="preserve">. </w:t>
            </w:r>
            <w:r w:rsidR="00AE0721" w:rsidRPr="00EE5948">
              <w:rPr>
                <w:sz w:val="24"/>
                <w:szCs w:val="24"/>
              </w:rPr>
              <w:t xml:space="preserve"> </w:t>
            </w:r>
            <w:r w:rsidR="00FF05C7" w:rsidRPr="00EE5948">
              <w:rPr>
                <w:sz w:val="24"/>
                <w:szCs w:val="24"/>
              </w:rPr>
              <w:t xml:space="preserve">Including submittal of final reports per the direction of the FEMA consultation with USFWS, and/or NOAA Marine Fisheries Service. </w:t>
            </w:r>
            <w:r w:rsidR="00AE0721" w:rsidRPr="00EE5948">
              <w:rPr>
                <w:sz w:val="24"/>
                <w:szCs w:val="24"/>
              </w:rPr>
              <w:t xml:space="preserve"> </w:t>
            </w:r>
            <w:r w:rsidR="00FF05C7" w:rsidRPr="00EE5948">
              <w:rPr>
                <w:sz w:val="24"/>
                <w:szCs w:val="24"/>
              </w:rPr>
              <w:t xml:space="preserve">Maps will be produced using GPS at sub-meter </w:t>
            </w:r>
            <w:r w:rsidR="005B4FE4" w:rsidRPr="00EE5948">
              <w:rPr>
                <w:sz w:val="24"/>
                <w:szCs w:val="24"/>
              </w:rPr>
              <w:t>accuracy.</w:t>
            </w:r>
          </w:p>
        </w:tc>
      </w:tr>
      <w:tr w:rsidR="00A723A0" w:rsidRPr="00EE5948" w14:paraId="59AA3C9F" w14:textId="77777777" w:rsidTr="5B80D226">
        <w:tc>
          <w:tcPr>
            <w:tcW w:w="2515" w:type="dxa"/>
          </w:tcPr>
          <w:p w14:paraId="40954A38" w14:textId="64511D88" w:rsidR="00A723A0" w:rsidRPr="00EE5948" w:rsidRDefault="00A723A0" w:rsidP="00F20801">
            <w:pPr>
              <w:rPr>
                <w:sz w:val="24"/>
                <w:szCs w:val="24"/>
              </w:rPr>
            </w:pPr>
            <w:r w:rsidRPr="00EE5948">
              <w:rPr>
                <w:sz w:val="24"/>
                <w:szCs w:val="24"/>
              </w:rPr>
              <w:t>Federally Funded or on Federal Property – Section 106 National Historic Preservation Act assessments</w:t>
            </w:r>
          </w:p>
        </w:tc>
        <w:tc>
          <w:tcPr>
            <w:tcW w:w="2250" w:type="dxa"/>
          </w:tcPr>
          <w:p w14:paraId="3A4D2308" w14:textId="572BB756" w:rsidR="00A723A0" w:rsidRPr="00EE5948" w:rsidRDefault="00A723A0" w:rsidP="00F20801">
            <w:pPr>
              <w:rPr>
                <w:sz w:val="24"/>
                <w:szCs w:val="24"/>
              </w:rPr>
            </w:pPr>
            <w:r w:rsidRPr="00EE5948">
              <w:rPr>
                <w:sz w:val="24"/>
                <w:szCs w:val="24"/>
              </w:rPr>
              <w:t xml:space="preserve">FEMA as lead Agency; </w:t>
            </w:r>
            <w:r w:rsidR="007A4050" w:rsidRPr="00EE5948">
              <w:rPr>
                <w:sz w:val="24"/>
                <w:szCs w:val="24"/>
              </w:rPr>
              <w:t>User Agency</w:t>
            </w:r>
            <w:r w:rsidRPr="00EE5948">
              <w:rPr>
                <w:sz w:val="24"/>
                <w:szCs w:val="24"/>
              </w:rPr>
              <w:t xml:space="preserve"> </w:t>
            </w:r>
          </w:p>
        </w:tc>
        <w:tc>
          <w:tcPr>
            <w:tcW w:w="4595" w:type="dxa"/>
          </w:tcPr>
          <w:p w14:paraId="3C45B7D5" w14:textId="2B8CA404" w:rsidR="00A723A0" w:rsidRPr="00EE5948" w:rsidRDefault="007A4050" w:rsidP="00F20801">
            <w:pPr>
              <w:rPr>
                <w:sz w:val="24"/>
                <w:szCs w:val="24"/>
              </w:rPr>
            </w:pPr>
            <w:r w:rsidRPr="00EE5948">
              <w:rPr>
                <w:sz w:val="24"/>
                <w:szCs w:val="24"/>
              </w:rPr>
              <w:t>User Agency</w:t>
            </w:r>
            <w:r w:rsidR="00A723A0" w:rsidRPr="00EE5948">
              <w:rPr>
                <w:sz w:val="24"/>
                <w:szCs w:val="24"/>
              </w:rPr>
              <w:t xml:space="preserve">’s </w:t>
            </w:r>
            <w:r w:rsidR="0083744A" w:rsidRPr="00EE5948">
              <w:rPr>
                <w:sz w:val="24"/>
                <w:szCs w:val="24"/>
              </w:rPr>
              <w:t>PSC, OSC</w:t>
            </w:r>
            <w:r w:rsidR="00A723A0" w:rsidRPr="00EE5948">
              <w:rPr>
                <w:sz w:val="24"/>
                <w:szCs w:val="24"/>
              </w:rPr>
              <w:t xml:space="preserve">, Environmental Unit Lead, and </w:t>
            </w:r>
            <w:r w:rsidR="00BB45EF" w:rsidRPr="00EE5948">
              <w:rPr>
                <w:sz w:val="24"/>
                <w:szCs w:val="24"/>
              </w:rPr>
              <w:t>A&amp;M Contractor</w:t>
            </w:r>
            <w:r w:rsidR="00A723A0" w:rsidRPr="00EE5948">
              <w:rPr>
                <w:sz w:val="24"/>
                <w:szCs w:val="24"/>
              </w:rPr>
              <w:t xml:space="preserve"> will consult with FEMA who will consult with the State Historic Preservation Office (SHPO) to determine if there are any archeological sites of interest/concern within the footprint of the debris removal operation. </w:t>
            </w:r>
            <w:r w:rsidR="00AE0721" w:rsidRPr="00EE5948">
              <w:rPr>
                <w:sz w:val="24"/>
                <w:szCs w:val="24"/>
              </w:rPr>
              <w:t xml:space="preserve"> </w:t>
            </w:r>
            <w:r w:rsidR="00A723A0" w:rsidRPr="00EE5948">
              <w:rPr>
                <w:sz w:val="24"/>
                <w:szCs w:val="24"/>
              </w:rPr>
              <w:t>If so, determine how to mitigate, as addressed in the EPP.</w:t>
            </w:r>
            <w:r w:rsidR="00AE0721" w:rsidRPr="00EE5948">
              <w:rPr>
                <w:sz w:val="24"/>
                <w:szCs w:val="24"/>
              </w:rPr>
              <w:t xml:space="preserve"> </w:t>
            </w:r>
            <w:r w:rsidR="00FF05C7" w:rsidRPr="00EE5948">
              <w:rPr>
                <w:sz w:val="24"/>
                <w:szCs w:val="24"/>
              </w:rPr>
              <w:t xml:space="preserve"> A&amp;M will provide Archaeologists to perform assessment and monitoring, and draft and submittal of final reports per the direction of the FEMA consultation with SHPO.</w:t>
            </w:r>
            <w:r w:rsidR="00AE0721" w:rsidRPr="00EE5948">
              <w:rPr>
                <w:sz w:val="24"/>
                <w:szCs w:val="24"/>
              </w:rPr>
              <w:t xml:space="preserve"> </w:t>
            </w:r>
            <w:r w:rsidR="00FF05C7" w:rsidRPr="00EE5948">
              <w:rPr>
                <w:sz w:val="24"/>
                <w:szCs w:val="24"/>
              </w:rPr>
              <w:t xml:space="preserve"> Maps will be produced using GPS at sub-meter accuracy.</w:t>
            </w:r>
          </w:p>
        </w:tc>
      </w:tr>
      <w:tr w:rsidR="00A723A0" w:rsidRPr="00EE5948" w14:paraId="2F67C688" w14:textId="77777777" w:rsidTr="5B80D226">
        <w:tc>
          <w:tcPr>
            <w:tcW w:w="2515" w:type="dxa"/>
          </w:tcPr>
          <w:p w14:paraId="5695531E" w14:textId="607EC51B" w:rsidR="00A723A0" w:rsidRPr="00EE5948" w:rsidRDefault="00A723A0" w:rsidP="00F20801">
            <w:pPr>
              <w:rPr>
                <w:sz w:val="24"/>
                <w:szCs w:val="24"/>
              </w:rPr>
            </w:pPr>
            <w:r w:rsidRPr="00EE5948">
              <w:rPr>
                <w:sz w:val="24"/>
                <w:szCs w:val="24"/>
              </w:rPr>
              <w:t>Federally Funded or on Federal Property -</w:t>
            </w:r>
            <w:r w:rsidRPr="00EE5948">
              <w:rPr>
                <w:i/>
                <w:sz w:val="24"/>
                <w:szCs w:val="24"/>
              </w:rPr>
              <w:lastRenderedPageBreak/>
              <w:t>-</w:t>
            </w:r>
            <w:r w:rsidRPr="00EE5948">
              <w:rPr>
                <w:sz w:val="24"/>
                <w:szCs w:val="24"/>
              </w:rPr>
              <w:t>--</w:t>
            </w:r>
            <w:r w:rsidRPr="00EE5948">
              <w:rPr>
                <w:sz w:val="24"/>
              </w:rPr>
              <w:t xml:space="preserve"> </w:t>
            </w:r>
            <w:r w:rsidRPr="00EE5948">
              <w:rPr>
                <w:sz w:val="24"/>
                <w:szCs w:val="24"/>
              </w:rPr>
              <w:t>US Army Corps of Engineers (USACE) Non-Reporting Nationwide 33 Streambed crossing or Regional General Permit to address Clean Water Act (CWA) Section 404 Regional General Permit for Clean Water Act Section</w:t>
            </w:r>
            <w:r w:rsidR="00A321F2" w:rsidRPr="00EE5948">
              <w:rPr>
                <w:sz w:val="24"/>
                <w:szCs w:val="24"/>
              </w:rPr>
              <w:t xml:space="preserve"> </w:t>
            </w:r>
            <w:r w:rsidRPr="00EE5948">
              <w:rPr>
                <w:sz w:val="24"/>
                <w:szCs w:val="24"/>
              </w:rPr>
              <w:t>permit</w:t>
            </w:r>
          </w:p>
        </w:tc>
        <w:tc>
          <w:tcPr>
            <w:tcW w:w="2250" w:type="dxa"/>
          </w:tcPr>
          <w:p w14:paraId="39A27805" w14:textId="4CBF25C2" w:rsidR="00A723A0" w:rsidRPr="00EE5948" w:rsidDel="00902D7F" w:rsidRDefault="007A4050" w:rsidP="00F20801">
            <w:pPr>
              <w:rPr>
                <w:sz w:val="24"/>
                <w:szCs w:val="24"/>
              </w:rPr>
            </w:pPr>
            <w:r w:rsidRPr="00EE5948">
              <w:rPr>
                <w:sz w:val="24"/>
                <w:szCs w:val="24"/>
              </w:rPr>
              <w:lastRenderedPageBreak/>
              <w:t>User Agency</w:t>
            </w:r>
            <w:r w:rsidR="00A723A0" w:rsidRPr="00EE5948">
              <w:rPr>
                <w:sz w:val="24"/>
                <w:szCs w:val="24"/>
              </w:rPr>
              <w:t xml:space="preserve"> or its </w:t>
            </w:r>
            <w:r w:rsidR="00BB45EF" w:rsidRPr="00EE5948">
              <w:rPr>
                <w:sz w:val="24"/>
                <w:szCs w:val="24"/>
              </w:rPr>
              <w:t>A&amp;M Contractor</w:t>
            </w:r>
          </w:p>
        </w:tc>
        <w:tc>
          <w:tcPr>
            <w:tcW w:w="4595" w:type="dxa"/>
          </w:tcPr>
          <w:p w14:paraId="28E334A7" w14:textId="3013C354" w:rsidR="00A723A0" w:rsidRPr="00EE5948" w:rsidRDefault="007A4050" w:rsidP="00F20801">
            <w:pPr>
              <w:rPr>
                <w:sz w:val="24"/>
                <w:szCs w:val="24"/>
              </w:rPr>
            </w:pPr>
            <w:r w:rsidRPr="00EE5948">
              <w:rPr>
                <w:sz w:val="24"/>
                <w:szCs w:val="24"/>
              </w:rPr>
              <w:t>User Agency</w:t>
            </w:r>
            <w:r w:rsidR="00A723A0" w:rsidRPr="00EE5948">
              <w:rPr>
                <w:sz w:val="24"/>
                <w:szCs w:val="24"/>
              </w:rPr>
              <w:t xml:space="preserve"> </w:t>
            </w:r>
            <w:r w:rsidR="0083744A" w:rsidRPr="00EE5948">
              <w:rPr>
                <w:sz w:val="24"/>
                <w:szCs w:val="24"/>
              </w:rPr>
              <w:t>PSC, OSC and/</w:t>
            </w:r>
            <w:r w:rsidR="00A723A0" w:rsidRPr="00EE5948">
              <w:rPr>
                <w:sz w:val="24"/>
                <w:szCs w:val="24"/>
              </w:rPr>
              <w:t xml:space="preserve">or its </w:t>
            </w:r>
            <w:r w:rsidR="00BB45EF" w:rsidRPr="00EE5948">
              <w:rPr>
                <w:sz w:val="24"/>
                <w:szCs w:val="24"/>
              </w:rPr>
              <w:t>A&amp;M Contractor</w:t>
            </w:r>
            <w:r w:rsidR="00A723A0" w:rsidRPr="00EE5948">
              <w:rPr>
                <w:sz w:val="24"/>
                <w:szCs w:val="24"/>
              </w:rPr>
              <w:t xml:space="preserve"> will </w:t>
            </w:r>
            <w:r w:rsidR="0083744A" w:rsidRPr="00EE5948">
              <w:rPr>
                <w:sz w:val="24"/>
                <w:szCs w:val="24"/>
              </w:rPr>
              <w:t>c</w:t>
            </w:r>
            <w:r w:rsidR="00A723A0" w:rsidRPr="00EE5948">
              <w:rPr>
                <w:sz w:val="24"/>
                <w:szCs w:val="24"/>
              </w:rPr>
              <w:t xml:space="preserve">onsult with the USACE </w:t>
            </w:r>
            <w:r w:rsidR="00A723A0" w:rsidRPr="00EE5948">
              <w:rPr>
                <w:sz w:val="24"/>
                <w:szCs w:val="24"/>
              </w:rPr>
              <w:lastRenderedPageBreak/>
              <w:t>regarding the applicability of the Nationwide 33 permit for the emergency response/recovery activities affiliated with the operation or whether a Regional General Permit to address CWA Section 404 is required</w:t>
            </w:r>
            <w:r w:rsidR="002E66CC" w:rsidRPr="00EE5948">
              <w:rPr>
                <w:sz w:val="24"/>
                <w:szCs w:val="24"/>
              </w:rPr>
              <w:t>.</w:t>
            </w:r>
            <w:r w:rsidR="00AE0721" w:rsidRPr="00EE5948">
              <w:rPr>
                <w:sz w:val="24"/>
                <w:szCs w:val="24"/>
              </w:rPr>
              <w:t xml:space="preserve"> </w:t>
            </w:r>
            <w:r w:rsidR="00FF05C7" w:rsidRPr="00EE5948">
              <w:t xml:space="preserve"> </w:t>
            </w:r>
            <w:r w:rsidR="00FF05C7" w:rsidRPr="00EE5948">
              <w:rPr>
                <w:sz w:val="24"/>
                <w:szCs w:val="24"/>
              </w:rPr>
              <w:t>Permit applications will be submitted per the February 10, 2016 Updated Map and Drawing Standards, including the use of sub-meter accurate GPS readings for the Ordinary High Water Mark.</w:t>
            </w:r>
            <w:r w:rsidR="002E66CC" w:rsidRPr="00EE5948">
              <w:rPr>
                <w:sz w:val="24"/>
                <w:szCs w:val="24"/>
              </w:rPr>
              <w:t xml:space="preserve"> </w:t>
            </w:r>
            <w:r w:rsidR="005B4FE4" w:rsidRPr="00EE5948">
              <w:rPr>
                <w:sz w:val="24"/>
                <w:szCs w:val="24"/>
              </w:rPr>
              <w:t>A</w:t>
            </w:r>
            <w:r w:rsidR="00A723A0" w:rsidRPr="00EE5948">
              <w:rPr>
                <w:sz w:val="24"/>
                <w:szCs w:val="24"/>
              </w:rPr>
              <w:t xml:space="preserve"> 401 Permit approval from the local Regional Water Quality Control Board (RWQCB) may be required</w:t>
            </w:r>
            <w:r w:rsidR="0083744A" w:rsidRPr="00EE5948">
              <w:rPr>
                <w:sz w:val="24"/>
                <w:szCs w:val="24"/>
              </w:rPr>
              <w:t>, a</w:t>
            </w:r>
            <w:r w:rsidR="00A723A0" w:rsidRPr="00EE5948">
              <w:rPr>
                <w:sz w:val="24"/>
                <w:szCs w:val="24"/>
              </w:rPr>
              <w:t xml:space="preserve">s </w:t>
            </w:r>
            <w:r w:rsidR="00A321F2" w:rsidRPr="00EE5948">
              <w:rPr>
                <w:sz w:val="24"/>
                <w:szCs w:val="24"/>
              </w:rPr>
              <w:t>addressed</w:t>
            </w:r>
            <w:r w:rsidR="00A723A0" w:rsidRPr="00EE5948">
              <w:rPr>
                <w:sz w:val="24"/>
                <w:szCs w:val="24"/>
              </w:rPr>
              <w:t xml:space="preserve"> in the EPP.</w:t>
            </w:r>
          </w:p>
        </w:tc>
      </w:tr>
      <w:tr w:rsidR="00A723A0" w:rsidRPr="00EE5948" w14:paraId="5476B340" w14:textId="77777777" w:rsidTr="5B80D226">
        <w:tc>
          <w:tcPr>
            <w:tcW w:w="2515" w:type="dxa"/>
          </w:tcPr>
          <w:p w14:paraId="1314FE59" w14:textId="55BB2713" w:rsidR="00A723A0" w:rsidRPr="00EE5948" w:rsidRDefault="00A723A0" w:rsidP="00F20801">
            <w:pPr>
              <w:rPr>
                <w:sz w:val="24"/>
                <w:szCs w:val="24"/>
              </w:rPr>
            </w:pPr>
            <w:r w:rsidRPr="00EE5948">
              <w:rPr>
                <w:sz w:val="24"/>
                <w:szCs w:val="24"/>
              </w:rPr>
              <w:lastRenderedPageBreak/>
              <w:t xml:space="preserve">401 </w:t>
            </w:r>
            <w:r w:rsidR="007F2B5E" w:rsidRPr="00EE5948">
              <w:rPr>
                <w:sz w:val="24"/>
                <w:szCs w:val="24"/>
              </w:rPr>
              <w:t>Permit</w:t>
            </w:r>
            <w:r w:rsidR="002E66CC" w:rsidRPr="00EE5948">
              <w:rPr>
                <w:sz w:val="24"/>
                <w:szCs w:val="24"/>
              </w:rPr>
              <w:t xml:space="preserve"> </w:t>
            </w:r>
          </w:p>
        </w:tc>
        <w:tc>
          <w:tcPr>
            <w:tcW w:w="2250" w:type="dxa"/>
          </w:tcPr>
          <w:p w14:paraId="276E5C3F" w14:textId="0C063029" w:rsidR="00A723A0" w:rsidRPr="00EE5948" w:rsidRDefault="00A723A0" w:rsidP="00F20801">
            <w:pPr>
              <w:rPr>
                <w:sz w:val="24"/>
                <w:szCs w:val="24"/>
              </w:rPr>
            </w:pPr>
            <w:r w:rsidRPr="00EE5948">
              <w:rPr>
                <w:sz w:val="24"/>
                <w:szCs w:val="24"/>
              </w:rPr>
              <w:t xml:space="preserve">CalEPA State Water Resources Control Board; </w:t>
            </w:r>
            <w:r w:rsidR="007A4050" w:rsidRPr="00EE5948">
              <w:rPr>
                <w:sz w:val="24"/>
                <w:szCs w:val="24"/>
              </w:rPr>
              <w:t>User Agency</w:t>
            </w:r>
            <w:r w:rsidRPr="00EE5948">
              <w:rPr>
                <w:sz w:val="24"/>
                <w:szCs w:val="24"/>
              </w:rPr>
              <w:t xml:space="preserve"> or its </w:t>
            </w:r>
            <w:r w:rsidR="00BB45EF" w:rsidRPr="00EE5948">
              <w:rPr>
                <w:sz w:val="24"/>
                <w:szCs w:val="24"/>
              </w:rPr>
              <w:t>A&amp;M Contractor</w:t>
            </w:r>
          </w:p>
        </w:tc>
        <w:tc>
          <w:tcPr>
            <w:tcW w:w="4595" w:type="dxa"/>
          </w:tcPr>
          <w:p w14:paraId="4FD5B467" w14:textId="0D2FFA22" w:rsidR="00A723A0" w:rsidRPr="00EE5948" w:rsidRDefault="007A4050" w:rsidP="00F20801">
            <w:pPr>
              <w:rPr>
                <w:sz w:val="24"/>
                <w:szCs w:val="24"/>
              </w:rPr>
            </w:pPr>
            <w:r w:rsidRPr="00EE5948">
              <w:rPr>
                <w:sz w:val="24"/>
                <w:szCs w:val="24"/>
              </w:rPr>
              <w:t>User Agency</w:t>
            </w:r>
            <w:r w:rsidR="00A723A0" w:rsidRPr="00EE5948">
              <w:rPr>
                <w:sz w:val="24"/>
                <w:szCs w:val="24"/>
              </w:rPr>
              <w:t xml:space="preserve">’s </w:t>
            </w:r>
            <w:r w:rsidR="007F2B5E" w:rsidRPr="00EE5948">
              <w:rPr>
                <w:sz w:val="24"/>
                <w:szCs w:val="24"/>
              </w:rPr>
              <w:t>PSC, OSC</w:t>
            </w:r>
            <w:r w:rsidR="00A723A0" w:rsidRPr="00EE5948">
              <w:rPr>
                <w:sz w:val="24"/>
                <w:szCs w:val="24"/>
              </w:rPr>
              <w:t>, Environmental Unit Lead, and</w:t>
            </w:r>
            <w:r w:rsidR="007F2B5E" w:rsidRPr="00EE5948">
              <w:rPr>
                <w:sz w:val="24"/>
                <w:szCs w:val="24"/>
              </w:rPr>
              <w:t>/or</w:t>
            </w:r>
            <w:r w:rsidR="00A723A0" w:rsidRPr="00EE5948">
              <w:rPr>
                <w:sz w:val="24"/>
                <w:szCs w:val="24"/>
              </w:rPr>
              <w:t xml:space="preserve"> </w:t>
            </w:r>
            <w:r w:rsidR="00BB45EF" w:rsidRPr="00EE5948">
              <w:rPr>
                <w:sz w:val="24"/>
                <w:szCs w:val="24"/>
              </w:rPr>
              <w:t>A&amp;M Contractor</w:t>
            </w:r>
            <w:r w:rsidR="00A723A0" w:rsidRPr="00EE5948">
              <w:rPr>
                <w:sz w:val="24"/>
                <w:szCs w:val="24"/>
              </w:rPr>
              <w:t xml:space="preserve"> will consult with the RWQCB, and submit information required for review and approval as addressed in the EPP</w:t>
            </w:r>
            <w:r w:rsidR="00277914" w:rsidRPr="00EE5948">
              <w:rPr>
                <w:sz w:val="24"/>
                <w:szCs w:val="24"/>
              </w:rPr>
              <w:t>.</w:t>
            </w:r>
          </w:p>
        </w:tc>
      </w:tr>
      <w:tr w:rsidR="001B69FF" w:rsidRPr="00EE5948" w14:paraId="68FE816A" w14:textId="77777777" w:rsidTr="5B80D226">
        <w:tc>
          <w:tcPr>
            <w:tcW w:w="2515" w:type="dxa"/>
          </w:tcPr>
          <w:p w14:paraId="01533B6B" w14:textId="509B6EC5" w:rsidR="001B69FF" w:rsidRPr="00EE5948" w:rsidRDefault="001B69FF" w:rsidP="00F20801">
            <w:pPr>
              <w:rPr>
                <w:sz w:val="24"/>
                <w:szCs w:val="24"/>
              </w:rPr>
            </w:pPr>
            <w:r w:rsidRPr="00EE5948">
              <w:rPr>
                <w:sz w:val="24"/>
                <w:szCs w:val="24"/>
              </w:rPr>
              <w:t>Laydown and storage yards, and other necessary operations supporting facilities will likely require National Pollutant Discharge Elimination System (NPDES) Stormwater permits</w:t>
            </w:r>
          </w:p>
        </w:tc>
        <w:tc>
          <w:tcPr>
            <w:tcW w:w="2250" w:type="dxa"/>
          </w:tcPr>
          <w:p w14:paraId="711B2D5E" w14:textId="62C256BA" w:rsidR="001B69FF" w:rsidRPr="00EE5948" w:rsidDel="009C2120" w:rsidRDefault="001B69FF" w:rsidP="00F20801">
            <w:pPr>
              <w:rPr>
                <w:sz w:val="24"/>
                <w:szCs w:val="24"/>
              </w:rPr>
            </w:pPr>
            <w:r w:rsidRPr="00EE5948">
              <w:rPr>
                <w:sz w:val="24"/>
                <w:szCs w:val="24"/>
              </w:rPr>
              <w:t>DDHTR Contractor for support facilities. Some support by the A&amp;M Contractor</w:t>
            </w:r>
          </w:p>
        </w:tc>
        <w:tc>
          <w:tcPr>
            <w:tcW w:w="4595" w:type="dxa"/>
          </w:tcPr>
          <w:p w14:paraId="3AA86384" w14:textId="7827A8FC" w:rsidR="001B69FF" w:rsidRPr="00EE5948" w:rsidRDefault="001B69FF" w:rsidP="00F20801">
            <w:pPr>
              <w:rPr>
                <w:sz w:val="24"/>
                <w:szCs w:val="24"/>
              </w:rPr>
            </w:pPr>
            <w:r w:rsidRPr="00EE5948">
              <w:rPr>
                <w:sz w:val="24"/>
                <w:szCs w:val="24"/>
              </w:rPr>
              <w:t xml:space="preserve">DDHTR Contractor will coordinate with the landowner, the City or County land use </w:t>
            </w:r>
            <w:r w:rsidR="004A42A0" w:rsidRPr="00EE5948">
              <w:rPr>
                <w:sz w:val="24"/>
                <w:szCs w:val="24"/>
              </w:rPr>
              <w:t>municipality and the RWQCB to apply for and obtain NPDES permits as required and install and maintain necessary BMPs.</w:t>
            </w:r>
          </w:p>
        </w:tc>
      </w:tr>
      <w:tr w:rsidR="001B69FF" w:rsidRPr="00EE5948" w14:paraId="3A823E4D" w14:textId="77777777" w:rsidTr="5B80D226">
        <w:tc>
          <w:tcPr>
            <w:tcW w:w="2515" w:type="dxa"/>
          </w:tcPr>
          <w:p w14:paraId="06B79DC5" w14:textId="2D09271F" w:rsidR="001B69FF" w:rsidRPr="00EE5948" w:rsidRDefault="004A42A0" w:rsidP="00F20801">
            <w:pPr>
              <w:rPr>
                <w:sz w:val="24"/>
                <w:szCs w:val="24"/>
              </w:rPr>
            </w:pPr>
            <w:r w:rsidRPr="00EE5948">
              <w:rPr>
                <w:sz w:val="24"/>
                <w:szCs w:val="24"/>
              </w:rPr>
              <w:t xml:space="preserve">Road Use or Special Permits for accessing private properties from roads on Federal lands (BLM, USFS, </w:t>
            </w:r>
            <w:r w:rsidR="004365AA" w:rsidRPr="00EE5948">
              <w:rPr>
                <w:sz w:val="24"/>
                <w:szCs w:val="24"/>
              </w:rPr>
              <w:t>etc.</w:t>
            </w:r>
            <w:r w:rsidRPr="00EE5948">
              <w:rPr>
                <w:sz w:val="24"/>
                <w:szCs w:val="24"/>
              </w:rPr>
              <w:t>)</w:t>
            </w:r>
          </w:p>
        </w:tc>
        <w:tc>
          <w:tcPr>
            <w:tcW w:w="2250" w:type="dxa"/>
          </w:tcPr>
          <w:p w14:paraId="4D2C5560" w14:textId="71ED4C27" w:rsidR="001B69FF" w:rsidRPr="00EE5948" w:rsidDel="009C2120" w:rsidRDefault="004A42A0" w:rsidP="00F20801">
            <w:pPr>
              <w:rPr>
                <w:sz w:val="24"/>
                <w:szCs w:val="24"/>
              </w:rPr>
            </w:pPr>
            <w:r w:rsidRPr="00EE5948">
              <w:rPr>
                <w:sz w:val="24"/>
                <w:szCs w:val="24"/>
              </w:rPr>
              <w:t xml:space="preserve">DDHTR Contractor for access across roads on federal lands. EHP support from the A&amp;M Contractor. </w:t>
            </w:r>
            <w:r w:rsidR="005B4FE4" w:rsidRPr="00EE5948">
              <w:rPr>
                <w:sz w:val="24"/>
                <w:szCs w:val="24"/>
              </w:rPr>
              <w:t>Plus,</w:t>
            </w:r>
            <w:r w:rsidRPr="00EE5948">
              <w:rPr>
                <w:sz w:val="24"/>
                <w:szCs w:val="24"/>
              </w:rPr>
              <w:t xml:space="preserve"> may require additional assistance from state agencies and </w:t>
            </w:r>
            <w:r w:rsidR="007A4050" w:rsidRPr="00EE5948">
              <w:rPr>
                <w:sz w:val="24"/>
                <w:szCs w:val="24"/>
              </w:rPr>
              <w:t>User Agency</w:t>
            </w:r>
            <w:r w:rsidRPr="00EE5948">
              <w:rPr>
                <w:sz w:val="24"/>
                <w:szCs w:val="24"/>
              </w:rPr>
              <w:t xml:space="preserve"> CM and /or OSC or designee.</w:t>
            </w:r>
          </w:p>
        </w:tc>
        <w:tc>
          <w:tcPr>
            <w:tcW w:w="4595" w:type="dxa"/>
          </w:tcPr>
          <w:p w14:paraId="38D4104D" w14:textId="10493A02" w:rsidR="001B69FF" w:rsidRPr="00EE5948" w:rsidRDefault="004A42A0" w:rsidP="00F20801">
            <w:pPr>
              <w:rPr>
                <w:sz w:val="24"/>
                <w:szCs w:val="24"/>
              </w:rPr>
            </w:pPr>
            <w:r w:rsidRPr="00EE5948">
              <w:rPr>
                <w:sz w:val="24"/>
                <w:szCs w:val="24"/>
              </w:rPr>
              <w:t>Permits will require biological and historical preservation assessments and likely bmp protections to be installed and maintained and ultimately removed.</w:t>
            </w:r>
          </w:p>
        </w:tc>
      </w:tr>
      <w:tr w:rsidR="001B69FF" w:rsidRPr="00EE5948" w14:paraId="496F132B" w14:textId="77777777" w:rsidTr="5B80D226">
        <w:tc>
          <w:tcPr>
            <w:tcW w:w="2515" w:type="dxa"/>
          </w:tcPr>
          <w:p w14:paraId="319CF221" w14:textId="5E04B9B0" w:rsidR="001B69FF" w:rsidRPr="00EE5948" w:rsidRDefault="004A42A0" w:rsidP="00F20801">
            <w:pPr>
              <w:rPr>
                <w:sz w:val="24"/>
                <w:szCs w:val="24"/>
              </w:rPr>
            </w:pPr>
            <w:r w:rsidRPr="00EE5948">
              <w:rPr>
                <w:sz w:val="24"/>
                <w:szCs w:val="24"/>
              </w:rPr>
              <w:lastRenderedPageBreak/>
              <w:t>CalFire Forest Practice Rules Permits for Timber Harvest activities (1104.1b, 1039g, 1052).</w:t>
            </w:r>
          </w:p>
        </w:tc>
        <w:tc>
          <w:tcPr>
            <w:tcW w:w="2250" w:type="dxa"/>
          </w:tcPr>
          <w:p w14:paraId="6D01B3E0" w14:textId="54FAFA22" w:rsidR="001B69FF" w:rsidRPr="00EE5948" w:rsidDel="009C2120" w:rsidRDefault="001603A6" w:rsidP="00F20801">
            <w:pPr>
              <w:rPr>
                <w:sz w:val="24"/>
                <w:szCs w:val="24"/>
              </w:rPr>
            </w:pPr>
            <w:r w:rsidRPr="00EE5948">
              <w:rPr>
                <w:sz w:val="24"/>
                <w:szCs w:val="24"/>
              </w:rPr>
              <w:t>DDHTR Contractor’s LTO to prepare, sign, and implement permit(s) and their requirements. May obtain assistance from A&amp;M Contractor’s RPF.</w:t>
            </w:r>
          </w:p>
        </w:tc>
        <w:tc>
          <w:tcPr>
            <w:tcW w:w="4595" w:type="dxa"/>
          </w:tcPr>
          <w:p w14:paraId="755E9B0C" w14:textId="2A63E2A7" w:rsidR="001B69FF" w:rsidRPr="00EE5948" w:rsidRDefault="001603A6" w:rsidP="00F20801">
            <w:pPr>
              <w:rPr>
                <w:sz w:val="24"/>
                <w:szCs w:val="24"/>
              </w:rPr>
            </w:pPr>
            <w:r w:rsidRPr="00EE5948">
              <w:rPr>
                <w:sz w:val="24"/>
                <w:szCs w:val="24"/>
              </w:rPr>
              <w:t xml:space="preserve">Prior to felling any Hazard Trees, the DDHTR Contractor shall confer with the CalFire Regional Office and the RWQCB </w:t>
            </w:r>
            <w:r w:rsidR="005B4FE4" w:rsidRPr="00EE5948">
              <w:rPr>
                <w:sz w:val="24"/>
                <w:szCs w:val="24"/>
              </w:rPr>
              <w:t>representatives to</w:t>
            </w:r>
            <w:r w:rsidRPr="00EE5948">
              <w:rPr>
                <w:sz w:val="24"/>
                <w:szCs w:val="24"/>
              </w:rPr>
              <w:t xml:space="preserve"> confirm necessary permits and/or confirm applicable exemptions then submit obtain and implement required BMPs and AMMs, under A&amp;M Contractor Forester’s oversight and support.</w:t>
            </w:r>
          </w:p>
        </w:tc>
      </w:tr>
      <w:tr w:rsidR="00A723A0" w:rsidRPr="00EE5948" w14:paraId="141B2D9D" w14:textId="77777777" w:rsidTr="5B80D226">
        <w:tc>
          <w:tcPr>
            <w:tcW w:w="2515" w:type="dxa"/>
          </w:tcPr>
          <w:p w14:paraId="0B546BB8" w14:textId="48C0E026" w:rsidR="00A723A0" w:rsidRPr="00EE5948" w:rsidRDefault="00A723A0" w:rsidP="002F4C5D">
            <w:pPr>
              <w:rPr>
                <w:sz w:val="24"/>
                <w:szCs w:val="24"/>
              </w:rPr>
            </w:pPr>
            <w:r w:rsidRPr="00EE5948">
              <w:rPr>
                <w:sz w:val="24"/>
                <w:szCs w:val="24"/>
              </w:rPr>
              <w:t>County Encroachment Permit</w:t>
            </w:r>
          </w:p>
        </w:tc>
        <w:tc>
          <w:tcPr>
            <w:tcW w:w="2250" w:type="dxa"/>
          </w:tcPr>
          <w:p w14:paraId="40B5180F" w14:textId="40F72023" w:rsidR="00A723A0" w:rsidRPr="00EE5948" w:rsidRDefault="009C2120" w:rsidP="00F20801">
            <w:pPr>
              <w:rPr>
                <w:sz w:val="24"/>
                <w:szCs w:val="24"/>
              </w:rPr>
            </w:pPr>
            <w:r w:rsidRPr="00EE5948">
              <w:rPr>
                <w:sz w:val="24"/>
                <w:szCs w:val="24"/>
              </w:rPr>
              <w:t>DDHTR</w:t>
            </w:r>
            <w:r w:rsidR="00775151" w:rsidRPr="00EE5948">
              <w:rPr>
                <w:sz w:val="24"/>
                <w:szCs w:val="24"/>
              </w:rPr>
              <w:t xml:space="preserve"> Contractor</w:t>
            </w:r>
            <w:r w:rsidR="00A723A0" w:rsidRPr="00EE5948">
              <w:rPr>
                <w:sz w:val="24"/>
                <w:szCs w:val="24"/>
              </w:rPr>
              <w:t xml:space="preserve"> (May be waived)</w:t>
            </w:r>
          </w:p>
        </w:tc>
        <w:tc>
          <w:tcPr>
            <w:tcW w:w="4595" w:type="dxa"/>
          </w:tcPr>
          <w:p w14:paraId="7E68C359" w14:textId="229B7A65" w:rsidR="00A723A0" w:rsidRPr="00EE5948" w:rsidRDefault="00A723A0" w:rsidP="00F20801">
            <w:pPr>
              <w:rPr>
                <w:sz w:val="24"/>
                <w:szCs w:val="24"/>
              </w:rPr>
            </w:pPr>
            <w:r w:rsidRPr="00EE5948">
              <w:rPr>
                <w:sz w:val="24"/>
                <w:szCs w:val="24"/>
              </w:rPr>
              <w:t xml:space="preserve">Use of temporary trailers or storage units on County </w:t>
            </w:r>
            <w:r w:rsidR="00DD2291" w:rsidRPr="00EE5948">
              <w:rPr>
                <w:sz w:val="24"/>
                <w:szCs w:val="24"/>
              </w:rPr>
              <w:t>ROW</w:t>
            </w:r>
            <w:r w:rsidRPr="00EE5948">
              <w:rPr>
                <w:sz w:val="24"/>
                <w:szCs w:val="24"/>
              </w:rPr>
              <w:t xml:space="preserve"> will require submittal of an application.</w:t>
            </w:r>
          </w:p>
        </w:tc>
      </w:tr>
      <w:tr w:rsidR="00A723A0" w:rsidRPr="00EE5948" w14:paraId="4E1D31A8" w14:textId="77777777" w:rsidTr="5B80D226">
        <w:trPr>
          <w:trHeight w:val="360"/>
        </w:trPr>
        <w:tc>
          <w:tcPr>
            <w:tcW w:w="2515" w:type="dxa"/>
          </w:tcPr>
          <w:p w14:paraId="71B1924F" w14:textId="5AEAD2FF" w:rsidR="00A723A0" w:rsidRPr="00EE5948" w:rsidRDefault="00A723A0" w:rsidP="00F20801">
            <w:pPr>
              <w:rPr>
                <w:sz w:val="24"/>
                <w:szCs w:val="24"/>
              </w:rPr>
            </w:pPr>
            <w:r w:rsidRPr="00EE5948">
              <w:rPr>
                <w:sz w:val="24"/>
                <w:szCs w:val="24"/>
              </w:rPr>
              <w:t>County Demolition Permit</w:t>
            </w:r>
          </w:p>
        </w:tc>
        <w:tc>
          <w:tcPr>
            <w:tcW w:w="2250" w:type="dxa"/>
          </w:tcPr>
          <w:p w14:paraId="4446DC55" w14:textId="737B20BD" w:rsidR="00A723A0" w:rsidRPr="00EE5948" w:rsidRDefault="007A4050" w:rsidP="00F20801">
            <w:pPr>
              <w:rPr>
                <w:sz w:val="24"/>
                <w:szCs w:val="24"/>
              </w:rPr>
            </w:pPr>
            <w:r w:rsidRPr="00EE5948">
              <w:rPr>
                <w:sz w:val="24"/>
                <w:szCs w:val="24"/>
              </w:rPr>
              <w:t>User Agency</w:t>
            </w:r>
            <w:r w:rsidR="00A723A0" w:rsidRPr="00EE5948">
              <w:rPr>
                <w:sz w:val="24"/>
                <w:szCs w:val="24"/>
              </w:rPr>
              <w:t xml:space="preserve"> (may be waived)</w:t>
            </w:r>
          </w:p>
        </w:tc>
        <w:tc>
          <w:tcPr>
            <w:tcW w:w="4595" w:type="dxa"/>
          </w:tcPr>
          <w:p w14:paraId="6D7F77A0" w14:textId="77777777" w:rsidR="00A723A0" w:rsidRPr="00EE5948" w:rsidRDefault="00A723A0" w:rsidP="00F20801">
            <w:pPr>
              <w:rPr>
                <w:sz w:val="24"/>
                <w:szCs w:val="24"/>
              </w:rPr>
            </w:pPr>
            <w:r w:rsidRPr="00EE5948">
              <w:rPr>
                <w:sz w:val="24"/>
                <w:szCs w:val="24"/>
              </w:rPr>
              <w:t>Counties to issue a blanket permit to demolish all structures destroyed by the fire under this program.</w:t>
            </w:r>
          </w:p>
        </w:tc>
      </w:tr>
      <w:tr w:rsidR="00A723A0" w:rsidRPr="00EE5948" w14:paraId="1CF10B9A" w14:textId="77777777" w:rsidTr="5B80D226">
        <w:tc>
          <w:tcPr>
            <w:tcW w:w="2515" w:type="dxa"/>
          </w:tcPr>
          <w:p w14:paraId="5106CFAC" w14:textId="7DAD5647" w:rsidR="00A723A0" w:rsidRPr="00EE5948" w:rsidRDefault="00A723A0" w:rsidP="00F20801">
            <w:pPr>
              <w:rPr>
                <w:sz w:val="24"/>
                <w:szCs w:val="24"/>
              </w:rPr>
            </w:pPr>
            <w:r w:rsidRPr="00EE5948">
              <w:rPr>
                <w:sz w:val="24"/>
                <w:szCs w:val="24"/>
              </w:rPr>
              <w:t>Air District Asbestos Demolition Permit/ Notification</w:t>
            </w:r>
          </w:p>
        </w:tc>
        <w:tc>
          <w:tcPr>
            <w:tcW w:w="2250" w:type="dxa"/>
          </w:tcPr>
          <w:p w14:paraId="0D59EAEE" w14:textId="55A3E8D2" w:rsidR="00A723A0" w:rsidRPr="00EE5948" w:rsidRDefault="007A4050" w:rsidP="00F20801">
            <w:pPr>
              <w:rPr>
                <w:sz w:val="24"/>
                <w:szCs w:val="24"/>
              </w:rPr>
            </w:pPr>
            <w:r w:rsidRPr="00EE5948">
              <w:rPr>
                <w:sz w:val="24"/>
                <w:szCs w:val="24"/>
              </w:rPr>
              <w:t>User Agency</w:t>
            </w:r>
            <w:r w:rsidR="00A723A0" w:rsidRPr="00EE5948">
              <w:rPr>
                <w:sz w:val="24"/>
                <w:szCs w:val="24"/>
              </w:rPr>
              <w:t xml:space="preserve"> (may be waived)</w:t>
            </w:r>
          </w:p>
        </w:tc>
        <w:tc>
          <w:tcPr>
            <w:tcW w:w="4595" w:type="dxa"/>
          </w:tcPr>
          <w:p w14:paraId="4D966016" w14:textId="5F229549" w:rsidR="00A723A0" w:rsidRPr="00EE5948" w:rsidRDefault="007A4050" w:rsidP="00F20801">
            <w:pPr>
              <w:rPr>
                <w:sz w:val="24"/>
                <w:szCs w:val="24"/>
              </w:rPr>
            </w:pPr>
            <w:r w:rsidRPr="00EE5948">
              <w:rPr>
                <w:sz w:val="24"/>
                <w:szCs w:val="24"/>
              </w:rPr>
              <w:t>User Agency</w:t>
            </w:r>
            <w:r w:rsidR="00A723A0" w:rsidRPr="00EE5948">
              <w:rPr>
                <w:sz w:val="24"/>
                <w:szCs w:val="24"/>
              </w:rPr>
              <w:t xml:space="preserve"> or its </w:t>
            </w:r>
            <w:r w:rsidR="00BB45EF" w:rsidRPr="00EE5948">
              <w:rPr>
                <w:sz w:val="24"/>
                <w:szCs w:val="24"/>
              </w:rPr>
              <w:t>A&amp;M Contractor</w:t>
            </w:r>
            <w:r w:rsidR="00A723A0" w:rsidRPr="00EE5948">
              <w:rPr>
                <w:sz w:val="24"/>
                <w:szCs w:val="24"/>
              </w:rPr>
              <w:t xml:space="preserve"> will make appropriate notification to local Air Quality Management District (AQMD)</w:t>
            </w:r>
            <w:r w:rsidR="007F2B5E" w:rsidRPr="00EE5948">
              <w:rPr>
                <w:sz w:val="24"/>
                <w:szCs w:val="24"/>
              </w:rPr>
              <w:t>,</w:t>
            </w:r>
            <w:r w:rsidR="00A723A0" w:rsidRPr="00EE5948">
              <w:rPr>
                <w:sz w:val="24"/>
                <w:szCs w:val="24"/>
              </w:rPr>
              <w:t xml:space="preserve"> California air Resources Board (CARB)</w:t>
            </w:r>
            <w:r w:rsidR="007F2B5E" w:rsidRPr="00EE5948">
              <w:rPr>
                <w:sz w:val="24"/>
                <w:szCs w:val="24"/>
              </w:rPr>
              <w:t>,</w:t>
            </w:r>
            <w:r w:rsidR="00A723A0" w:rsidRPr="00EE5948">
              <w:rPr>
                <w:sz w:val="24"/>
                <w:szCs w:val="24"/>
              </w:rPr>
              <w:t xml:space="preserve"> and</w:t>
            </w:r>
            <w:r w:rsidR="007F2B5E" w:rsidRPr="00EE5948">
              <w:rPr>
                <w:sz w:val="24"/>
                <w:szCs w:val="24"/>
              </w:rPr>
              <w:t>/or</w:t>
            </w:r>
            <w:r w:rsidR="00A723A0" w:rsidRPr="00EE5948">
              <w:rPr>
                <w:sz w:val="24"/>
                <w:szCs w:val="24"/>
              </w:rPr>
              <w:t xml:space="preserve"> Federal EPA for demolition of any remaining standing structures and chimneys that fall under the requirement, as necessary.</w:t>
            </w:r>
          </w:p>
        </w:tc>
      </w:tr>
      <w:tr w:rsidR="00A723A0" w:rsidRPr="00EE5948" w14:paraId="55F38C01" w14:textId="77777777" w:rsidTr="5B80D226">
        <w:tc>
          <w:tcPr>
            <w:tcW w:w="2515" w:type="dxa"/>
          </w:tcPr>
          <w:p w14:paraId="6656E417" w14:textId="77777777" w:rsidR="00A723A0" w:rsidRPr="00EE5948" w:rsidRDefault="00A723A0" w:rsidP="00F20801">
            <w:pPr>
              <w:rPr>
                <w:sz w:val="24"/>
                <w:szCs w:val="24"/>
              </w:rPr>
            </w:pPr>
            <w:r w:rsidRPr="00EE5948">
              <w:rPr>
                <w:sz w:val="24"/>
                <w:szCs w:val="24"/>
              </w:rPr>
              <w:t>Site Hazardous Waste Transport</w:t>
            </w:r>
          </w:p>
        </w:tc>
        <w:tc>
          <w:tcPr>
            <w:tcW w:w="2250" w:type="dxa"/>
          </w:tcPr>
          <w:p w14:paraId="2E793BB2" w14:textId="68E5D7EA" w:rsidR="00A723A0" w:rsidRPr="00EE5948" w:rsidRDefault="007A4050" w:rsidP="00F20801">
            <w:pPr>
              <w:rPr>
                <w:sz w:val="24"/>
                <w:szCs w:val="24"/>
              </w:rPr>
            </w:pPr>
            <w:r w:rsidRPr="00EE5948">
              <w:rPr>
                <w:sz w:val="24"/>
                <w:szCs w:val="24"/>
              </w:rPr>
              <w:t>User Agency</w:t>
            </w:r>
          </w:p>
        </w:tc>
        <w:tc>
          <w:tcPr>
            <w:tcW w:w="4595" w:type="dxa"/>
          </w:tcPr>
          <w:p w14:paraId="7BF3E05F" w14:textId="549910A3" w:rsidR="00A723A0" w:rsidRPr="00EE5948" w:rsidRDefault="007A4050" w:rsidP="00F20801">
            <w:pPr>
              <w:rPr>
                <w:sz w:val="24"/>
                <w:szCs w:val="24"/>
              </w:rPr>
            </w:pPr>
            <w:r w:rsidRPr="00EE5948">
              <w:rPr>
                <w:sz w:val="24"/>
                <w:szCs w:val="24"/>
              </w:rPr>
              <w:t>User Agency</w:t>
            </w:r>
            <w:r w:rsidR="00A723A0" w:rsidRPr="00EE5948">
              <w:rPr>
                <w:sz w:val="24"/>
                <w:szCs w:val="24"/>
              </w:rPr>
              <w:t xml:space="preserve"> will submit and emergency Department of Transportation (DOT) waiver to allow for the transport and consolation of hazardous materials at a predefined staging area</w:t>
            </w:r>
            <w:r w:rsidR="007F2B5E" w:rsidRPr="00EE5948">
              <w:rPr>
                <w:sz w:val="24"/>
                <w:szCs w:val="24"/>
              </w:rPr>
              <w:t xml:space="preserve"> within the immediate burn scar area</w:t>
            </w:r>
            <w:r w:rsidR="00A723A0" w:rsidRPr="00EE5948">
              <w:rPr>
                <w:sz w:val="24"/>
                <w:szCs w:val="24"/>
              </w:rPr>
              <w:t>.</w:t>
            </w:r>
          </w:p>
        </w:tc>
      </w:tr>
      <w:tr w:rsidR="00A723A0" w:rsidRPr="00EE5948" w14:paraId="248F058F" w14:textId="77777777" w:rsidTr="5B80D226">
        <w:tc>
          <w:tcPr>
            <w:tcW w:w="2515" w:type="dxa"/>
          </w:tcPr>
          <w:p w14:paraId="7B4EE6FD" w14:textId="0433D61E" w:rsidR="00A723A0" w:rsidRPr="00EE5948" w:rsidRDefault="00A723A0" w:rsidP="00F20801">
            <w:pPr>
              <w:rPr>
                <w:sz w:val="24"/>
                <w:szCs w:val="24"/>
              </w:rPr>
            </w:pPr>
            <w:r w:rsidRPr="00EE5948">
              <w:rPr>
                <w:sz w:val="24"/>
                <w:szCs w:val="24"/>
              </w:rPr>
              <w:t>Traffic Control</w:t>
            </w:r>
            <w:r w:rsidR="007F2B5E" w:rsidRPr="00EE5948">
              <w:rPr>
                <w:sz w:val="24"/>
                <w:szCs w:val="24"/>
              </w:rPr>
              <w:t xml:space="preserve"> (city, county roadways and state highways</w:t>
            </w:r>
          </w:p>
        </w:tc>
        <w:tc>
          <w:tcPr>
            <w:tcW w:w="2250" w:type="dxa"/>
          </w:tcPr>
          <w:p w14:paraId="1D0075F1" w14:textId="6398B601" w:rsidR="00A723A0" w:rsidRPr="00EE5948" w:rsidRDefault="009C2120" w:rsidP="00F20801">
            <w:pPr>
              <w:rPr>
                <w:sz w:val="24"/>
                <w:szCs w:val="24"/>
              </w:rPr>
            </w:pPr>
            <w:r w:rsidRPr="00EE5948">
              <w:rPr>
                <w:sz w:val="24"/>
                <w:szCs w:val="24"/>
              </w:rPr>
              <w:t>DDHTR</w:t>
            </w:r>
            <w:r w:rsidR="00775151" w:rsidRPr="00EE5948">
              <w:rPr>
                <w:sz w:val="24"/>
                <w:szCs w:val="24"/>
              </w:rPr>
              <w:t xml:space="preserve"> Contractor</w:t>
            </w:r>
          </w:p>
        </w:tc>
        <w:tc>
          <w:tcPr>
            <w:tcW w:w="4595" w:type="dxa"/>
          </w:tcPr>
          <w:p w14:paraId="35B9661C" w14:textId="0F2014E2" w:rsidR="00A723A0" w:rsidRPr="00EE5948" w:rsidRDefault="007A4050" w:rsidP="00F20801">
            <w:pPr>
              <w:rPr>
                <w:sz w:val="24"/>
                <w:szCs w:val="24"/>
              </w:rPr>
            </w:pPr>
            <w:r w:rsidRPr="00EE5948">
              <w:rPr>
                <w:sz w:val="24"/>
                <w:szCs w:val="24"/>
              </w:rPr>
              <w:t>User Agency</w:t>
            </w:r>
            <w:r w:rsidR="00A723A0" w:rsidRPr="00EE5948">
              <w:rPr>
                <w:sz w:val="24"/>
                <w:szCs w:val="24"/>
              </w:rPr>
              <w:t xml:space="preserve"> </w:t>
            </w:r>
            <w:r w:rsidR="009C2120" w:rsidRPr="00EE5948">
              <w:rPr>
                <w:sz w:val="24"/>
                <w:szCs w:val="24"/>
              </w:rPr>
              <w:t>DDHTR</w:t>
            </w:r>
            <w:r w:rsidR="00775151" w:rsidRPr="00EE5948">
              <w:rPr>
                <w:sz w:val="24"/>
                <w:szCs w:val="24"/>
              </w:rPr>
              <w:t xml:space="preserve"> Contractor</w:t>
            </w:r>
            <w:r w:rsidR="00A723A0" w:rsidRPr="00EE5948">
              <w:rPr>
                <w:sz w:val="24"/>
                <w:szCs w:val="24"/>
              </w:rPr>
              <w:t xml:space="preserve">s </w:t>
            </w:r>
            <w:r w:rsidR="007F2B5E" w:rsidRPr="00EE5948">
              <w:rPr>
                <w:sz w:val="24"/>
                <w:szCs w:val="24"/>
              </w:rPr>
              <w:t xml:space="preserve">apply for and obtain all road and highway permits in support of these operations and </w:t>
            </w:r>
            <w:r w:rsidR="00A723A0" w:rsidRPr="00EE5948">
              <w:rPr>
                <w:sz w:val="24"/>
                <w:szCs w:val="24"/>
              </w:rPr>
              <w:t xml:space="preserve">will supply necessary signage as </w:t>
            </w:r>
            <w:r w:rsidR="007F2B5E" w:rsidRPr="00EE5948">
              <w:rPr>
                <w:sz w:val="24"/>
                <w:szCs w:val="24"/>
              </w:rPr>
              <w:t>required by the permitting agency(ies)</w:t>
            </w:r>
            <w:r w:rsidR="00A723A0" w:rsidRPr="00EE5948">
              <w:rPr>
                <w:sz w:val="24"/>
                <w:szCs w:val="24"/>
              </w:rPr>
              <w:t>.</w:t>
            </w:r>
          </w:p>
        </w:tc>
      </w:tr>
      <w:tr w:rsidR="00A723A0" w:rsidRPr="00EE5948" w14:paraId="27213B03" w14:textId="77777777" w:rsidTr="5B80D226">
        <w:tc>
          <w:tcPr>
            <w:tcW w:w="2515" w:type="dxa"/>
          </w:tcPr>
          <w:p w14:paraId="702D4A10" w14:textId="39F01D1E" w:rsidR="00A723A0" w:rsidRPr="00EE5948" w:rsidRDefault="00A723A0" w:rsidP="00F20801">
            <w:pPr>
              <w:rPr>
                <w:sz w:val="24"/>
                <w:szCs w:val="24"/>
              </w:rPr>
            </w:pPr>
            <w:r w:rsidRPr="00EE5948">
              <w:rPr>
                <w:sz w:val="24"/>
                <w:szCs w:val="24"/>
              </w:rPr>
              <w:t>Hazardous Waste Disposal</w:t>
            </w:r>
          </w:p>
        </w:tc>
        <w:tc>
          <w:tcPr>
            <w:tcW w:w="2250" w:type="dxa"/>
          </w:tcPr>
          <w:p w14:paraId="147F489E" w14:textId="7DD3D33B" w:rsidR="00A723A0" w:rsidRPr="00EE5948" w:rsidRDefault="007A4050" w:rsidP="00F20801">
            <w:pPr>
              <w:rPr>
                <w:sz w:val="24"/>
                <w:szCs w:val="24"/>
              </w:rPr>
            </w:pPr>
            <w:r w:rsidRPr="00EE5948">
              <w:rPr>
                <w:sz w:val="24"/>
                <w:szCs w:val="24"/>
              </w:rPr>
              <w:t>User Agency</w:t>
            </w:r>
          </w:p>
        </w:tc>
        <w:tc>
          <w:tcPr>
            <w:tcW w:w="4595" w:type="dxa"/>
          </w:tcPr>
          <w:p w14:paraId="7211922A" w14:textId="425B7EF0" w:rsidR="00A723A0" w:rsidRPr="00EE5948" w:rsidRDefault="007A4050" w:rsidP="00F20801">
            <w:pPr>
              <w:rPr>
                <w:sz w:val="24"/>
                <w:szCs w:val="24"/>
              </w:rPr>
            </w:pPr>
            <w:r w:rsidRPr="00EE5948">
              <w:rPr>
                <w:sz w:val="24"/>
                <w:szCs w:val="24"/>
              </w:rPr>
              <w:t>User Agency</w:t>
            </w:r>
            <w:r w:rsidR="00A723A0" w:rsidRPr="00EE5948">
              <w:rPr>
                <w:sz w:val="24"/>
                <w:szCs w:val="24"/>
              </w:rPr>
              <w:t xml:space="preserve"> will contact the DTSC if any household hazardous waste is found on properties</w:t>
            </w:r>
            <w:r w:rsidR="00E7317F" w:rsidRPr="00EE5948">
              <w:rPr>
                <w:sz w:val="24"/>
                <w:szCs w:val="24"/>
              </w:rPr>
              <w:t xml:space="preserve">. </w:t>
            </w:r>
            <w:r w:rsidR="00AE0721" w:rsidRPr="00EE5948">
              <w:rPr>
                <w:sz w:val="24"/>
                <w:szCs w:val="24"/>
              </w:rPr>
              <w:t xml:space="preserve"> </w:t>
            </w:r>
            <w:r w:rsidRPr="00EE5948">
              <w:rPr>
                <w:sz w:val="24"/>
                <w:szCs w:val="24"/>
              </w:rPr>
              <w:t>User Agency</w:t>
            </w:r>
            <w:r w:rsidR="00E7317F" w:rsidRPr="00EE5948">
              <w:rPr>
                <w:sz w:val="24"/>
                <w:szCs w:val="24"/>
              </w:rPr>
              <w:t xml:space="preserve"> will direct </w:t>
            </w:r>
            <w:r w:rsidR="009C2120" w:rsidRPr="00EE5948">
              <w:rPr>
                <w:sz w:val="24"/>
                <w:szCs w:val="24"/>
              </w:rPr>
              <w:t>DDHTR</w:t>
            </w:r>
            <w:r w:rsidR="00775151" w:rsidRPr="00EE5948">
              <w:rPr>
                <w:sz w:val="24"/>
                <w:szCs w:val="24"/>
              </w:rPr>
              <w:t xml:space="preserve"> Contractor</w:t>
            </w:r>
            <w:r w:rsidR="00E7317F" w:rsidRPr="00EE5948">
              <w:rPr>
                <w:sz w:val="24"/>
                <w:szCs w:val="24"/>
              </w:rPr>
              <w:t>s to place such materials</w:t>
            </w:r>
            <w:r w:rsidR="00A723A0" w:rsidRPr="00EE5948">
              <w:rPr>
                <w:sz w:val="24"/>
                <w:szCs w:val="24"/>
              </w:rPr>
              <w:t xml:space="preserve"> at one location</w:t>
            </w:r>
            <w:r w:rsidR="00E7317F" w:rsidRPr="00EE5948">
              <w:rPr>
                <w:sz w:val="24"/>
                <w:szCs w:val="24"/>
              </w:rPr>
              <w:t xml:space="preserve"> on each property and/or in an environmentally </w:t>
            </w:r>
            <w:r w:rsidR="005B4FE4" w:rsidRPr="00EE5948">
              <w:rPr>
                <w:sz w:val="24"/>
                <w:szCs w:val="24"/>
              </w:rPr>
              <w:t>protective, safe</w:t>
            </w:r>
            <w:r w:rsidR="00E7317F" w:rsidRPr="00EE5948">
              <w:rPr>
                <w:sz w:val="24"/>
                <w:szCs w:val="24"/>
              </w:rPr>
              <w:t xml:space="preserve">, and secure storage area (as </w:t>
            </w:r>
            <w:r w:rsidR="00A723A0" w:rsidRPr="00EE5948">
              <w:rPr>
                <w:sz w:val="24"/>
                <w:szCs w:val="24"/>
              </w:rPr>
              <w:t>appropriate</w:t>
            </w:r>
            <w:r w:rsidR="00E7317F" w:rsidRPr="00EE5948">
              <w:rPr>
                <w:sz w:val="24"/>
                <w:szCs w:val="24"/>
              </w:rPr>
              <w:t>)</w:t>
            </w:r>
            <w:r w:rsidR="00A723A0" w:rsidRPr="00EE5948">
              <w:rPr>
                <w:sz w:val="24"/>
                <w:szCs w:val="24"/>
              </w:rPr>
              <w:t xml:space="preserve"> and arrange for the DTSC to make special collection trips</w:t>
            </w:r>
            <w:r w:rsidR="00E7317F" w:rsidRPr="00EE5948">
              <w:rPr>
                <w:sz w:val="24"/>
                <w:szCs w:val="24"/>
              </w:rPr>
              <w:t xml:space="preserve">, </w:t>
            </w:r>
            <w:r w:rsidR="00E7317F" w:rsidRPr="00EE5948">
              <w:rPr>
                <w:sz w:val="24"/>
                <w:szCs w:val="24"/>
              </w:rPr>
              <w:lastRenderedPageBreak/>
              <w:t>“milk runs”,</w:t>
            </w:r>
            <w:r w:rsidR="00A723A0" w:rsidRPr="00EE5948">
              <w:rPr>
                <w:sz w:val="24"/>
                <w:szCs w:val="24"/>
              </w:rPr>
              <w:t xml:space="preserve"> to </w:t>
            </w:r>
            <w:r w:rsidR="00E7317F" w:rsidRPr="00EE5948">
              <w:rPr>
                <w:sz w:val="24"/>
                <w:szCs w:val="24"/>
              </w:rPr>
              <w:t>collect and</w:t>
            </w:r>
            <w:r w:rsidR="00A723A0" w:rsidRPr="00EE5948">
              <w:rPr>
                <w:sz w:val="24"/>
                <w:szCs w:val="24"/>
              </w:rPr>
              <w:t xml:space="preserve"> appropriately transport and dispose of such materials.</w:t>
            </w:r>
          </w:p>
        </w:tc>
      </w:tr>
      <w:tr w:rsidR="00FF05C7" w:rsidRPr="00EE5948" w14:paraId="63097EE7" w14:textId="77777777" w:rsidTr="5B80D226">
        <w:tc>
          <w:tcPr>
            <w:tcW w:w="2515" w:type="dxa"/>
          </w:tcPr>
          <w:p w14:paraId="417A4BD8" w14:textId="24E1C781" w:rsidR="00FF05C7" w:rsidRPr="00EE5948" w:rsidRDefault="00FF05C7" w:rsidP="00F20801">
            <w:pPr>
              <w:rPr>
                <w:sz w:val="24"/>
                <w:szCs w:val="24"/>
              </w:rPr>
            </w:pPr>
            <w:r w:rsidRPr="00EE5948">
              <w:rPr>
                <w:rFonts w:cs="Arial"/>
                <w:sz w:val="24"/>
                <w:szCs w:val="24"/>
              </w:rPr>
              <w:lastRenderedPageBreak/>
              <w:t>Temporary Heliport Authorization</w:t>
            </w:r>
          </w:p>
        </w:tc>
        <w:tc>
          <w:tcPr>
            <w:tcW w:w="2250" w:type="dxa"/>
          </w:tcPr>
          <w:p w14:paraId="0BBC80E7" w14:textId="04AF5B36" w:rsidR="00FF05C7" w:rsidRPr="00EE5948" w:rsidDel="007A4050" w:rsidRDefault="00FF05C7" w:rsidP="00F20801">
            <w:pPr>
              <w:rPr>
                <w:sz w:val="24"/>
                <w:szCs w:val="24"/>
              </w:rPr>
            </w:pPr>
            <w:r w:rsidRPr="00EE5948">
              <w:rPr>
                <w:rFonts w:cs="Arial"/>
                <w:sz w:val="24"/>
                <w:szCs w:val="24"/>
              </w:rPr>
              <w:t>CalTrans</w:t>
            </w:r>
          </w:p>
        </w:tc>
        <w:tc>
          <w:tcPr>
            <w:tcW w:w="4595" w:type="dxa"/>
          </w:tcPr>
          <w:p w14:paraId="59A9D2D1" w14:textId="1BF8E928" w:rsidR="00FF05C7" w:rsidRPr="00EE5948" w:rsidDel="007A4050" w:rsidRDefault="00FF05C7" w:rsidP="00F20801">
            <w:pPr>
              <w:rPr>
                <w:sz w:val="24"/>
                <w:szCs w:val="24"/>
              </w:rPr>
            </w:pPr>
            <w:r w:rsidRPr="00EE5948">
              <w:rPr>
                <w:rFonts w:cs="Arial"/>
                <w:sz w:val="24"/>
                <w:szCs w:val="24"/>
              </w:rPr>
              <w:t xml:space="preserve">For temporary </w:t>
            </w:r>
            <w:r w:rsidR="005B4FE4" w:rsidRPr="00EE5948">
              <w:rPr>
                <w:rFonts w:cs="Arial"/>
                <w:sz w:val="24"/>
                <w:szCs w:val="24"/>
              </w:rPr>
              <w:t>take-off</w:t>
            </w:r>
            <w:r w:rsidRPr="00EE5948">
              <w:rPr>
                <w:rFonts w:cs="Arial"/>
                <w:sz w:val="24"/>
                <w:szCs w:val="24"/>
              </w:rPr>
              <w:t xml:space="preserve"> and landing facilities related to debris or tree removal via helicopter.</w:t>
            </w:r>
          </w:p>
        </w:tc>
      </w:tr>
    </w:tbl>
    <w:p w14:paraId="6556822A" w14:textId="5F789EE1" w:rsidR="00860589" w:rsidRPr="00EE5948" w:rsidRDefault="002E66CC" w:rsidP="009F03F8">
      <w:pPr>
        <w:pStyle w:val="Heading2"/>
      </w:pPr>
      <w:bookmarkStart w:id="44" w:name="_Toc82154220"/>
      <w:r w:rsidRPr="00EE5948">
        <w:t>4</w:t>
      </w:r>
      <w:r w:rsidR="00685BBF" w:rsidRPr="00EE5948">
        <w:t>.</w:t>
      </w:r>
      <w:r w:rsidR="00A27DFB" w:rsidRPr="00EE5948">
        <w:t>2</w:t>
      </w:r>
      <w:r w:rsidR="00A723A0" w:rsidRPr="00EE5948">
        <w:t xml:space="preserve"> </w:t>
      </w:r>
      <w:r w:rsidR="00860589" w:rsidRPr="00EE5948">
        <w:t xml:space="preserve">Background </w:t>
      </w:r>
      <w:r w:rsidR="007409F3" w:rsidRPr="00EE5948">
        <w:t xml:space="preserve">Soil </w:t>
      </w:r>
      <w:r w:rsidR="00860589" w:rsidRPr="00EE5948">
        <w:t>Assessment</w:t>
      </w:r>
      <w:bookmarkEnd w:id="41"/>
      <w:bookmarkEnd w:id="42"/>
      <w:bookmarkEnd w:id="43"/>
      <w:r w:rsidR="00476AFA" w:rsidRPr="00EE5948">
        <w:t xml:space="preserve"> (</w:t>
      </w:r>
      <w:r w:rsidR="007A4050" w:rsidRPr="00EE5948">
        <w:t>User Agency</w:t>
      </w:r>
      <w:r w:rsidR="00E14AD2" w:rsidRPr="00EE5948">
        <w:t xml:space="preserve">/ </w:t>
      </w:r>
      <w:r w:rsidR="00BB45EF" w:rsidRPr="00EE5948">
        <w:t>A&amp;M Contractor</w:t>
      </w:r>
      <w:r w:rsidR="00476AFA" w:rsidRPr="00EE5948">
        <w:t>)</w:t>
      </w:r>
      <w:bookmarkEnd w:id="44"/>
    </w:p>
    <w:p w14:paraId="052BB22A" w14:textId="124E7477" w:rsidR="002C0119" w:rsidRPr="00EE5948" w:rsidRDefault="007A4050" w:rsidP="006A27BB">
      <w:pPr>
        <w:spacing w:before="240" w:after="240"/>
        <w:rPr>
          <w:sz w:val="24"/>
          <w:szCs w:val="24"/>
        </w:rPr>
      </w:pPr>
      <w:r w:rsidRPr="00EE5948">
        <w:rPr>
          <w:sz w:val="24"/>
          <w:szCs w:val="24"/>
        </w:rPr>
        <w:t>User Agency</w:t>
      </w:r>
      <w:r w:rsidR="0099758D" w:rsidRPr="00EE5948">
        <w:rPr>
          <w:sz w:val="24"/>
          <w:szCs w:val="24"/>
        </w:rPr>
        <w:t xml:space="preserve"> </w:t>
      </w:r>
      <w:r w:rsidR="004E7EC2" w:rsidRPr="00EE5948">
        <w:rPr>
          <w:sz w:val="24"/>
          <w:szCs w:val="24"/>
        </w:rPr>
        <w:t xml:space="preserve">and its </w:t>
      </w:r>
      <w:r w:rsidR="00BB45EF" w:rsidRPr="00EE5948">
        <w:rPr>
          <w:sz w:val="24"/>
          <w:szCs w:val="24"/>
        </w:rPr>
        <w:t>A&amp;M Contractor</w:t>
      </w:r>
      <w:r w:rsidR="00B44E77" w:rsidRPr="00EE5948">
        <w:rPr>
          <w:sz w:val="24"/>
          <w:szCs w:val="24"/>
        </w:rPr>
        <w:t xml:space="preserve"> </w:t>
      </w:r>
      <w:r w:rsidR="001B69DB" w:rsidRPr="00EE5948">
        <w:rPr>
          <w:sz w:val="24"/>
          <w:szCs w:val="24"/>
        </w:rPr>
        <w:t xml:space="preserve">will </w:t>
      </w:r>
      <w:r w:rsidR="00C008C5" w:rsidRPr="00EE5948">
        <w:rPr>
          <w:sz w:val="24"/>
          <w:szCs w:val="24"/>
        </w:rPr>
        <w:t>identify</w:t>
      </w:r>
      <w:r w:rsidR="0099758D" w:rsidRPr="00EE5948">
        <w:rPr>
          <w:sz w:val="24"/>
          <w:szCs w:val="24"/>
        </w:rPr>
        <w:t xml:space="preserve"> regions with potentia</w:t>
      </w:r>
      <w:r w:rsidR="006D4A7A" w:rsidRPr="00EE5948">
        <w:rPr>
          <w:sz w:val="24"/>
          <w:szCs w:val="24"/>
        </w:rPr>
        <w:t>l</w:t>
      </w:r>
      <w:r w:rsidR="0099758D" w:rsidRPr="00EE5948">
        <w:rPr>
          <w:sz w:val="24"/>
          <w:szCs w:val="24"/>
        </w:rPr>
        <w:t>l</w:t>
      </w:r>
      <w:r w:rsidR="006D4A7A" w:rsidRPr="00EE5948">
        <w:rPr>
          <w:sz w:val="24"/>
          <w:szCs w:val="24"/>
        </w:rPr>
        <w:t>y</w:t>
      </w:r>
      <w:r w:rsidR="0099758D" w:rsidRPr="00EE5948">
        <w:rPr>
          <w:sz w:val="24"/>
          <w:szCs w:val="24"/>
        </w:rPr>
        <w:t xml:space="preserve"> differing soil types </w:t>
      </w:r>
      <w:r w:rsidR="00FF05C7" w:rsidRPr="00EE5948">
        <w:rPr>
          <w:sz w:val="24"/>
          <w:szCs w:val="24"/>
        </w:rPr>
        <w:t xml:space="preserve">within the </w:t>
      </w:r>
      <w:r w:rsidR="0099758D" w:rsidRPr="00EE5948">
        <w:rPr>
          <w:sz w:val="24"/>
          <w:szCs w:val="24"/>
        </w:rPr>
        <w:t>footprint of</w:t>
      </w:r>
      <w:r w:rsidR="002D0C0D" w:rsidRPr="00EE5948">
        <w:rPr>
          <w:sz w:val="24"/>
          <w:szCs w:val="24"/>
        </w:rPr>
        <w:t xml:space="preserve"> </w:t>
      </w:r>
      <w:r w:rsidR="0099758D" w:rsidRPr="00EE5948">
        <w:rPr>
          <w:sz w:val="24"/>
          <w:szCs w:val="24"/>
        </w:rPr>
        <w:t xml:space="preserve">the </w:t>
      </w:r>
      <w:r w:rsidR="00471965" w:rsidRPr="00EE5948">
        <w:rPr>
          <w:sz w:val="24"/>
          <w:szCs w:val="24"/>
        </w:rPr>
        <w:t>Incident</w:t>
      </w:r>
      <w:r w:rsidR="0099758D" w:rsidRPr="00EE5948">
        <w:rPr>
          <w:sz w:val="24"/>
          <w:szCs w:val="24"/>
        </w:rPr>
        <w:t xml:space="preserve">. </w:t>
      </w:r>
      <w:r w:rsidR="00AE0721" w:rsidRPr="00EE5948">
        <w:rPr>
          <w:sz w:val="24"/>
          <w:szCs w:val="24"/>
        </w:rPr>
        <w:t xml:space="preserve"> </w:t>
      </w:r>
      <w:r w:rsidR="00FF05C7" w:rsidRPr="00EE5948">
        <w:rPr>
          <w:sz w:val="24"/>
          <w:szCs w:val="24"/>
        </w:rPr>
        <w:t xml:space="preserve">The A&amp;M Contractor shall also review geologic maps and look for signs of anthropogenic disruptions such as mining operations, disposal sites, </w:t>
      </w:r>
      <w:r w:rsidR="00AA369F">
        <w:rPr>
          <w:sz w:val="24"/>
          <w:szCs w:val="24"/>
        </w:rPr>
        <w:t>contamination from previous disasters</w:t>
      </w:r>
      <w:r w:rsidR="00F75547">
        <w:rPr>
          <w:sz w:val="24"/>
          <w:szCs w:val="24"/>
        </w:rPr>
        <w:t>,</w:t>
      </w:r>
      <w:r w:rsidR="00AA369F">
        <w:rPr>
          <w:sz w:val="24"/>
          <w:szCs w:val="24"/>
        </w:rPr>
        <w:t xml:space="preserve"> </w:t>
      </w:r>
      <w:r w:rsidR="00FF05C7" w:rsidRPr="00EE5948">
        <w:rPr>
          <w:sz w:val="24"/>
          <w:szCs w:val="24"/>
        </w:rPr>
        <w:t xml:space="preserve">other such activities that could have </w:t>
      </w:r>
      <w:r w:rsidR="002C0119" w:rsidRPr="00EE5948">
        <w:rPr>
          <w:sz w:val="24"/>
          <w:szCs w:val="24"/>
        </w:rPr>
        <w:t xml:space="preserve">an </w:t>
      </w:r>
      <w:r w:rsidR="00FF05C7" w:rsidRPr="00EE5948">
        <w:rPr>
          <w:sz w:val="24"/>
          <w:szCs w:val="24"/>
        </w:rPr>
        <w:t xml:space="preserve">impact </w:t>
      </w:r>
      <w:r w:rsidR="002C0119" w:rsidRPr="00EE5948">
        <w:rPr>
          <w:sz w:val="24"/>
          <w:szCs w:val="24"/>
        </w:rPr>
        <w:t xml:space="preserve">on the background soils sampling locations as well as on the confirmation soil sampling that will </w:t>
      </w:r>
      <w:r w:rsidR="004365AA" w:rsidRPr="00EE5948">
        <w:rPr>
          <w:sz w:val="24"/>
          <w:szCs w:val="24"/>
        </w:rPr>
        <w:t>take</w:t>
      </w:r>
      <w:r w:rsidR="002C0119" w:rsidRPr="00EE5948">
        <w:rPr>
          <w:sz w:val="24"/>
          <w:szCs w:val="24"/>
        </w:rPr>
        <w:t xml:space="preserve"> place after the debris has been removed from program properties.</w:t>
      </w:r>
      <w:r w:rsidR="0024507D">
        <w:rPr>
          <w:sz w:val="24"/>
          <w:szCs w:val="24"/>
        </w:rPr>
        <w:t xml:space="preserve"> A&amp;M Contractor</w:t>
      </w:r>
      <w:r w:rsidR="00507527">
        <w:rPr>
          <w:sz w:val="24"/>
          <w:szCs w:val="24"/>
        </w:rPr>
        <w:t>,</w:t>
      </w:r>
      <w:r w:rsidR="0024507D">
        <w:rPr>
          <w:sz w:val="24"/>
          <w:szCs w:val="24"/>
        </w:rPr>
        <w:t xml:space="preserve"> </w:t>
      </w:r>
      <w:r w:rsidR="00507527">
        <w:rPr>
          <w:sz w:val="24"/>
          <w:szCs w:val="24"/>
        </w:rPr>
        <w:t xml:space="preserve">with approval from User Agency shall determine if levels above clean-up goals are the result of the </w:t>
      </w:r>
      <w:r w:rsidR="00F75547">
        <w:rPr>
          <w:sz w:val="24"/>
          <w:szCs w:val="24"/>
        </w:rPr>
        <w:t>incident</w:t>
      </w:r>
      <w:r w:rsidR="00507527">
        <w:rPr>
          <w:sz w:val="24"/>
          <w:szCs w:val="24"/>
        </w:rPr>
        <w:t xml:space="preserve"> fire </w:t>
      </w:r>
      <w:r w:rsidR="00F75547">
        <w:rPr>
          <w:sz w:val="24"/>
          <w:szCs w:val="24"/>
        </w:rPr>
        <w:t xml:space="preserve">ash and debris </w:t>
      </w:r>
      <w:r w:rsidR="00507527">
        <w:rPr>
          <w:sz w:val="24"/>
          <w:szCs w:val="24"/>
        </w:rPr>
        <w:t xml:space="preserve">or </w:t>
      </w:r>
      <w:r w:rsidR="00F75547">
        <w:rPr>
          <w:sz w:val="24"/>
          <w:szCs w:val="24"/>
        </w:rPr>
        <w:t>from pre-existing</w:t>
      </w:r>
      <w:r w:rsidR="00507527">
        <w:rPr>
          <w:sz w:val="24"/>
          <w:szCs w:val="24"/>
        </w:rPr>
        <w:t xml:space="preserve"> conditions.</w:t>
      </w:r>
    </w:p>
    <w:p w14:paraId="35329BDE" w14:textId="106D4A59" w:rsidR="0099758D" w:rsidRPr="00EE5948" w:rsidRDefault="002D0C0D" w:rsidP="006A27BB">
      <w:pPr>
        <w:spacing w:before="240" w:after="240"/>
        <w:rPr>
          <w:sz w:val="24"/>
          <w:szCs w:val="24"/>
        </w:rPr>
      </w:pPr>
      <w:r w:rsidRPr="00EE5948">
        <w:rPr>
          <w:sz w:val="24"/>
          <w:szCs w:val="24"/>
        </w:rPr>
        <w:t>Soil</w:t>
      </w:r>
      <w:r w:rsidR="002C0119" w:rsidRPr="00EE5948">
        <w:rPr>
          <w:sz w:val="24"/>
          <w:szCs w:val="24"/>
        </w:rPr>
        <w:t xml:space="preserve"> sample</w:t>
      </w:r>
      <w:r w:rsidRPr="00EE5948">
        <w:rPr>
          <w:sz w:val="24"/>
          <w:szCs w:val="24"/>
        </w:rPr>
        <w:t xml:space="preserve">s in the vicinity but not in the ash impacted area will be collected and </w:t>
      </w:r>
      <w:r w:rsidR="002C0119" w:rsidRPr="00EE5948">
        <w:rPr>
          <w:sz w:val="24"/>
          <w:szCs w:val="24"/>
        </w:rPr>
        <w:t xml:space="preserve">analyzed </w:t>
      </w:r>
      <w:r w:rsidRPr="00EE5948">
        <w:rPr>
          <w:sz w:val="24"/>
          <w:szCs w:val="24"/>
        </w:rPr>
        <w:t>to establish the naturally</w:t>
      </w:r>
      <w:r w:rsidR="00D57704" w:rsidRPr="00EE5948">
        <w:rPr>
          <w:sz w:val="24"/>
          <w:szCs w:val="24"/>
        </w:rPr>
        <w:t xml:space="preserve"> or </w:t>
      </w:r>
      <w:r w:rsidRPr="00EE5948">
        <w:rPr>
          <w:sz w:val="24"/>
          <w:szCs w:val="24"/>
        </w:rPr>
        <w:t>anthropo</w:t>
      </w:r>
      <w:r w:rsidR="00E56AE2" w:rsidRPr="00EE5948">
        <w:rPr>
          <w:sz w:val="24"/>
          <w:szCs w:val="24"/>
        </w:rPr>
        <w:t>genic</w:t>
      </w:r>
      <w:r w:rsidRPr="00EE5948">
        <w:rPr>
          <w:sz w:val="24"/>
          <w:szCs w:val="24"/>
        </w:rPr>
        <w:t xml:space="preserve"> occurring metal concentrations around the </w:t>
      </w:r>
      <w:r w:rsidR="00232439" w:rsidRPr="00EE5948">
        <w:rPr>
          <w:sz w:val="24"/>
          <w:szCs w:val="24"/>
        </w:rPr>
        <w:t>Incident</w:t>
      </w:r>
      <w:r w:rsidRPr="00EE5948">
        <w:rPr>
          <w:sz w:val="24"/>
          <w:szCs w:val="24"/>
        </w:rPr>
        <w:t xml:space="preserve">. </w:t>
      </w:r>
      <w:r w:rsidR="00AE0721" w:rsidRPr="00EE5948">
        <w:rPr>
          <w:sz w:val="24"/>
          <w:szCs w:val="24"/>
        </w:rPr>
        <w:t xml:space="preserve"> </w:t>
      </w:r>
      <w:r w:rsidR="00B44E77" w:rsidRPr="00EE5948">
        <w:rPr>
          <w:sz w:val="24"/>
          <w:szCs w:val="24"/>
        </w:rPr>
        <w:t>These samples shall be analyzed for California Code of Regulations (CCR) Title 22 metals by a California-certified laboratory.</w:t>
      </w:r>
      <w:r w:rsidR="00AE0721" w:rsidRPr="00EE5948">
        <w:rPr>
          <w:sz w:val="24"/>
          <w:szCs w:val="24"/>
        </w:rPr>
        <w:t xml:space="preserve"> </w:t>
      </w:r>
      <w:r w:rsidR="00B44E77" w:rsidRPr="00EE5948">
        <w:rPr>
          <w:sz w:val="24"/>
          <w:szCs w:val="24"/>
        </w:rPr>
        <w:t xml:space="preserve"> Samples will be collected. </w:t>
      </w:r>
      <w:r w:rsidR="00AE0721" w:rsidRPr="00EE5948">
        <w:rPr>
          <w:sz w:val="24"/>
          <w:szCs w:val="24"/>
        </w:rPr>
        <w:t xml:space="preserve"> </w:t>
      </w:r>
      <w:r w:rsidR="00B44E77" w:rsidRPr="00EE5948">
        <w:rPr>
          <w:sz w:val="24"/>
          <w:szCs w:val="24"/>
        </w:rPr>
        <w:t xml:space="preserve">These samples will also be analyzed for moisture content which the </w:t>
      </w:r>
      <w:r w:rsidR="00BB45EF" w:rsidRPr="00EE5948">
        <w:rPr>
          <w:sz w:val="24"/>
          <w:szCs w:val="24"/>
        </w:rPr>
        <w:t>A&amp;M Contractor</w:t>
      </w:r>
      <w:r w:rsidR="00B44E77" w:rsidRPr="00EE5948">
        <w:rPr>
          <w:sz w:val="24"/>
          <w:szCs w:val="24"/>
        </w:rPr>
        <w:t xml:space="preserve"> will use to correct the metals concentration</w:t>
      </w:r>
      <w:r w:rsidR="00AA3182" w:rsidRPr="00EE5948">
        <w:rPr>
          <w:sz w:val="24"/>
          <w:szCs w:val="24"/>
        </w:rPr>
        <w:t xml:space="preserve"> to determine dry metals concentrations from analytical results.</w:t>
      </w:r>
    </w:p>
    <w:p w14:paraId="71926C10" w14:textId="1C45B76D" w:rsidR="00860589" w:rsidRPr="00EE5948" w:rsidRDefault="002D0C0D" w:rsidP="006A27BB">
      <w:pPr>
        <w:spacing w:before="240" w:after="240"/>
        <w:rPr>
          <w:sz w:val="24"/>
          <w:szCs w:val="24"/>
        </w:rPr>
      </w:pPr>
      <w:r w:rsidRPr="00EE5948">
        <w:rPr>
          <w:sz w:val="24"/>
          <w:szCs w:val="24"/>
        </w:rPr>
        <w:t>In addition, i</w:t>
      </w:r>
      <w:r w:rsidR="009A7E7C" w:rsidRPr="00EE5948">
        <w:rPr>
          <w:sz w:val="24"/>
          <w:szCs w:val="24"/>
        </w:rPr>
        <w:t>f directed by the</w:t>
      </w:r>
      <w:r w:rsidR="00AA6DB0" w:rsidRPr="00EE5948">
        <w:rPr>
          <w:sz w:val="24"/>
          <w:szCs w:val="24"/>
        </w:rPr>
        <w:t xml:space="preserve"> User Agency’s</w:t>
      </w:r>
      <w:r w:rsidR="009A7E7C" w:rsidRPr="00EE5948">
        <w:rPr>
          <w:sz w:val="24"/>
          <w:szCs w:val="24"/>
        </w:rPr>
        <w:t xml:space="preserve"> </w:t>
      </w:r>
      <w:r w:rsidR="00B44E77" w:rsidRPr="00EE5948">
        <w:rPr>
          <w:sz w:val="24"/>
          <w:szCs w:val="24"/>
        </w:rPr>
        <w:t>OSC</w:t>
      </w:r>
      <w:r w:rsidRPr="00EE5948">
        <w:rPr>
          <w:sz w:val="24"/>
          <w:szCs w:val="24"/>
        </w:rPr>
        <w:t>,</w:t>
      </w:r>
      <w:r w:rsidR="009A7E7C" w:rsidRPr="00EE5948">
        <w:rPr>
          <w:sz w:val="24"/>
          <w:szCs w:val="24"/>
        </w:rPr>
        <w:t xml:space="preserve"> </w:t>
      </w:r>
      <w:r w:rsidRPr="00EE5948">
        <w:rPr>
          <w:sz w:val="24"/>
          <w:szCs w:val="24"/>
        </w:rPr>
        <w:t>baseline assessment</w:t>
      </w:r>
      <w:r w:rsidR="00AA39E3" w:rsidRPr="00EE5948">
        <w:rPr>
          <w:sz w:val="24"/>
          <w:szCs w:val="24"/>
        </w:rPr>
        <w:t xml:space="preserve"> samples </w:t>
      </w:r>
      <w:r w:rsidR="002C0119" w:rsidRPr="00EE5948">
        <w:rPr>
          <w:sz w:val="24"/>
          <w:szCs w:val="24"/>
        </w:rPr>
        <w:t xml:space="preserve">shall </w:t>
      </w:r>
      <w:r w:rsidR="00AA39E3" w:rsidRPr="00EE5948">
        <w:rPr>
          <w:sz w:val="24"/>
          <w:szCs w:val="24"/>
        </w:rPr>
        <w:t xml:space="preserve">be taken at </w:t>
      </w:r>
      <w:r w:rsidR="009A7E7C" w:rsidRPr="00EE5948">
        <w:rPr>
          <w:sz w:val="24"/>
          <w:szCs w:val="24"/>
        </w:rPr>
        <w:t xml:space="preserve">truck </w:t>
      </w:r>
      <w:r w:rsidR="00AA39E3" w:rsidRPr="00EE5948">
        <w:rPr>
          <w:sz w:val="24"/>
          <w:szCs w:val="24"/>
        </w:rPr>
        <w:t xml:space="preserve">staging </w:t>
      </w:r>
      <w:r w:rsidR="00041E71" w:rsidRPr="00EE5948">
        <w:rPr>
          <w:sz w:val="24"/>
          <w:szCs w:val="24"/>
        </w:rPr>
        <w:t>area</w:t>
      </w:r>
      <w:r w:rsidR="009A7E7C" w:rsidRPr="00EE5948">
        <w:rPr>
          <w:sz w:val="24"/>
          <w:szCs w:val="24"/>
        </w:rPr>
        <w:t>s</w:t>
      </w:r>
      <w:r w:rsidR="00041E71" w:rsidRPr="00EE5948">
        <w:rPr>
          <w:sz w:val="24"/>
          <w:szCs w:val="24"/>
        </w:rPr>
        <w:t xml:space="preserve"> and equipment</w:t>
      </w:r>
      <w:r w:rsidR="009A7E7C" w:rsidRPr="00EE5948">
        <w:rPr>
          <w:sz w:val="24"/>
          <w:szCs w:val="24"/>
        </w:rPr>
        <w:t xml:space="preserve"> yard</w:t>
      </w:r>
      <w:r w:rsidRPr="00EE5948">
        <w:rPr>
          <w:sz w:val="24"/>
          <w:szCs w:val="24"/>
        </w:rPr>
        <w:t>s</w:t>
      </w:r>
      <w:r w:rsidR="00041E71" w:rsidRPr="00EE5948">
        <w:rPr>
          <w:sz w:val="24"/>
          <w:szCs w:val="24"/>
        </w:rPr>
        <w:t>.</w:t>
      </w:r>
      <w:r w:rsidR="00AE0721" w:rsidRPr="00EE5948">
        <w:rPr>
          <w:sz w:val="24"/>
          <w:szCs w:val="24"/>
        </w:rPr>
        <w:t xml:space="preserve"> </w:t>
      </w:r>
      <w:r w:rsidR="00041E71" w:rsidRPr="00EE5948">
        <w:rPr>
          <w:sz w:val="24"/>
          <w:szCs w:val="24"/>
        </w:rPr>
        <w:t xml:space="preserve"> </w:t>
      </w:r>
      <w:r w:rsidRPr="00EE5948">
        <w:rPr>
          <w:sz w:val="24"/>
          <w:szCs w:val="24"/>
        </w:rPr>
        <w:t xml:space="preserve">These </w:t>
      </w:r>
      <w:r w:rsidR="00860589" w:rsidRPr="00EE5948">
        <w:rPr>
          <w:sz w:val="24"/>
          <w:szCs w:val="24"/>
        </w:rPr>
        <w:t xml:space="preserve">samples shall be analyzed for </w:t>
      </w:r>
      <w:r w:rsidR="007A18A8" w:rsidRPr="00EE5948">
        <w:rPr>
          <w:sz w:val="24"/>
          <w:szCs w:val="24"/>
        </w:rPr>
        <w:t xml:space="preserve">California Code of Regulations (CCR) </w:t>
      </w:r>
      <w:r w:rsidR="00860589" w:rsidRPr="00EE5948">
        <w:rPr>
          <w:sz w:val="24"/>
          <w:szCs w:val="24"/>
        </w:rPr>
        <w:t xml:space="preserve">Title 22 metals </w:t>
      </w:r>
      <w:r w:rsidRPr="00EE5948">
        <w:rPr>
          <w:sz w:val="24"/>
          <w:szCs w:val="24"/>
        </w:rPr>
        <w:t xml:space="preserve">and Total Recovered Petroleum Hydrocarbons (TRPH) </w:t>
      </w:r>
      <w:r w:rsidR="00D046CD" w:rsidRPr="00EE5948">
        <w:rPr>
          <w:sz w:val="24"/>
          <w:szCs w:val="24"/>
        </w:rPr>
        <w:t xml:space="preserve">and also benzene, toluene, ethylbenzene and xylene (BTEX) analysis </w:t>
      </w:r>
      <w:r w:rsidR="00860589" w:rsidRPr="00EE5948">
        <w:rPr>
          <w:sz w:val="24"/>
          <w:szCs w:val="24"/>
        </w:rPr>
        <w:t>by a California-certified laboratory</w:t>
      </w:r>
      <w:r w:rsidR="00085CF9" w:rsidRPr="00EE5948">
        <w:rPr>
          <w:sz w:val="24"/>
          <w:szCs w:val="24"/>
        </w:rPr>
        <w:t xml:space="preserve">. </w:t>
      </w:r>
      <w:r w:rsidR="00AE0721" w:rsidRPr="00EE5948">
        <w:rPr>
          <w:sz w:val="24"/>
          <w:szCs w:val="24"/>
        </w:rPr>
        <w:t xml:space="preserve"> </w:t>
      </w:r>
      <w:r w:rsidR="00860589" w:rsidRPr="00EE5948">
        <w:rPr>
          <w:sz w:val="24"/>
          <w:szCs w:val="24"/>
        </w:rPr>
        <w:t xml:space="preserve">Results from these samples will be used to establish </w:t>
      </w:r>
      <w:r w:rsidRPr="00EE5948">
        <w:rPr>
          <w:sz w:val="24"/>
          <w:szCs w:val="24"/>
        </w:rPr>
        <w:t>a baseline and additional samples will be collected upon demobilizing to ensure no residual material or hydrocarbon spill was left behind</w:t>
      </w:r>
      <w:r w:rsidR="00085CF9" w:rsidRPr="00EE5948">
        <w:rPr>
          <w:sz w:val="24"/>
          <w:szCs w:val="24"/>
        </w:rPr>
        <w:t>.</w:t>
      </w:r>
      <w:r w:rsidR="00AE0721" w:rsidRPr="00EE5948">
        <w:rPr>
          <w:sz w:val="24"/>
          <w:szCs w:val="24"/>
        </w:rPr>
        <w:t xml:space="preserve"> </w:t>
      </w:r>
      <w:r w:rsidR="00B44E77" w:rsidRPr="00EE5948">
        <w:rPr>
          <w:sz w:val="24"/>
          <w:szCs w:val="24"/>
        </w:rPr>
        <w:t xml:space="preserve"> </w:t>
      </w:r>
      <w:r w:rsidR="004B6F75" w:rsidRPr="00EE5948">
        <w:rPr>
          <w:sz w:val="24"/>
          <w:szCs w:val="24"/>
        </w:rPr>
        <w:t xml:space="preserve">The </w:t>
      </w:r>
      <w:r w:rsidR="009C2120" w:rsidRPr="00EE5948">
        <w:rPr>
          <w:sz w:val="24"/>
          <w:szCs w:val="24"/>
        </w:rPr>
        <w:t>DDHTR</w:t>
      </w:r>
      <w:r w:rsidR="00775151" w:rsidRPr="00EE5948">
        <w:rPr>
          <w:sz w:val="24"/>
          <w:szCs w:val="24"/>
        </w:rPr>
        <w:t xml:space="preserve"> Contractor</w:t>
      </w:r>
      <w:r w:rsidR="00476AFA" w:rsidRPr="00EE5948">
        <w:rPr>
          <w:sz w:val="24"/>
          <w:szCs w:val="24"/>
        </w:rPr>
        <w:t xml:space="preserve"> will be responsible for removing contaminated soils contributed by its operation in these staging areas, as verified by the </w:t>
      </w:r>
      <w:r w:rsidR="00BB45EF" w:rsidRPr="00EE5948">
        <w:rPr>
          <w:sz w:val="24"/>
          <w:szCs w:val="24"/>
        </w:rPr>
        <w:t>A&amp;M Contractor</w:t>
      </w:r>
      <w:r w:rsidR="00476AFA" w:rsidRPr="00EE5948">
        <w:rPr>
          <w:sz w:val="24"/>
          <w:szCs w:val="24"/>
        </w:rPr>
        <w:t xml:space="preserve"> following appropriate predetermined soil sampling and analysis protocols.</w:t>
      </w:r>
    </w:p>
    <w:p w14:paraId="22EAEE00" w14:textId="7961CC35" w:rsidR="001C75C5" w:rsidRPr="00EE5948" w:rsidRDefault="002E66CC" w:rsidP="009F03F8">
      <w:pPr>
        <w:pStyle w:val="Heading2"/>
      </w:pPr>
      <w:bookmarkStart w:id="45" w:name="_Toc82154221"/>
      <w:r w:rsidRPr="00EE5948">
        <w:t>4</w:t>
      </w:r>
      <w:r w:rsidR="00A723A0" w:rsidRPr="00EE5948">
        <w:t>.</w:t>
      </w:r>
      <w:r w:rsidR="00A27DFB" w:rsidRPr="00EE5948">
        <w:t>3</w:t>
      </w:r>
      <w:r w:rsidR="00A723A0" w:rsidRPr="00EE5948">
        <w:t xml:space="preserve"> </w:t>
      </w:r>
      <w:r w:rsidR="001C75C5" w:rsidRPr="00EE5948">
        <w:t>Air Monitoring</w:t>
      </w:r>
      <w:r w:rsidR="00C008C5" w:rsidRPr="00EE5948">
        <w:t xml:space="preserve"> </w:t>
      </w:r>
      <w:r w:rsidR="00AE6D74" w:rsidRPr="00EE5948">
        <w:t>(</w:t>
      </w:r>
      <w:r w:rsidR="00BB45EF" w:rsidRPr="00EE5948">
        <w:t>A&amp;M Contractor</w:t>
      </w:r>
      <w:r w:rsidR="00AE6D74" w:rsidRPr="00EE5948">
        <w:t>)</w:t>
      </w:r>
      <w:bookmarkEnd w:id="45"/>
    </w:p>
    <w:p w14:paraId="54F05670" w14:textId="512815B5" w:rsidR="002C0119" w:rsidRPr="00EE5948" w:rsidRDefault="001C75C5" w:rsidP="006A27BB">
      <w:pPr>
        <w:spacing w:before="240" w:after="240"/>
        <w:rPr>
          <w:sz w:val="24"/>
          <w:szCs w:val="24"/>
        </w:rPr>
      </w:pPr>
      <w:r w:rsidRPr="00EE5948">
        <w:rPr>
          <w:sz w:val="24"/>
          <w:szCs w:val="24"/>
        </w:rPr>
        <w:t xml:space="preserve">Prior to commencement of debris removal, </w:t>
      </w:r>
      <w:r w:rsidR="007A4050" w:rsidRPr="00EE5948">
        <w:rPr>
          <w:sz w:val="24"/>
          <w:szCs w:val="24"/>
        </w:rPr>
        <w:t>User Agency</w:t>
      </w:r>
      <w:r w:rsidR="004E7EC2" w:rsidRPr="00EE5948">
        <w:rPr>
          <w:sz w:val="24"/>
          <w:szCs w:val="24"/>
        </w:rPr>
        <w:t xml:space="preserve"> and its </w:t>
      </w:r>
      <w:r w:rsidR="00BB45EF" w:rsidRPr="00EE5948">
        <w:rPr>
          <w:sz w:val="24"/>
          <w:szCs w:val="24"/>
        </w:rPr>
        <w:t>A&amp;M Contractor</w:t>
      </w:r>
      <w:r w:rsidR="004E7EC2" w:rsidRPr="00EE5948">
        <w:rPr>
          <w:sz w:val="24"/>
          <w:szCs w:val="24"/>
        </w:rPr>
        <w:t xml:space="preserve"> will </w:t>
      </w:r>
      <w:r w:rsidR="002C0119" w:rsidRPr="00EE5948">
        <w:rPr>
          <w:sz w:val="24"/>
          <w:szCs w:val="24"/>
        </w:rPr>
        <w:t xml:space="preserve">prepare an operation air monitoring plan that will be reviewed and approved by the User Agency’s IMT. </w:t>
      </w:r>
      <w:r w:rsidR="00AE0721" w:rsidRPr="00EE5948">
        <w:rPr>
          <w:sz w:val="24"/>
          <w:szCs w:val="24"/>
        </w:rPr>
        <w:t xml:space="preserve"> </w:t>
      </w:r>
      <w:r w:rsidR="002C0119" w:rsidRPr="00EE5948">
        <w:rPr>
          <w:sz w:val="24"/>
          <w:szCs w:val="24"/>
        </w:rPr>
        <w:t xml:space="preserve">This plan shall follow all local, regional, state and federal requirements for the types of activities included in these Special Provisions. </w:t>
      </w:r>
      <w:r w:rsidR="00AE0721" w:rsidRPr="00EE5948">
        <w:rPr>
          <w:sz w:val="24"/>
          <w:szCs w:val="24"/>
        </w:rPr>
        <w:t xml:space="preserve"> </w:t>
      </w:r>
      <w:r w:rsidR="002C0119" w:rsidRPr="00EE5948">
        <w:rPr>
          <w:sz w:val="24"/>
          <w:szCs w:val="24"/>
        </w:rPr>
        <w:t xml:space="preserve">The </w:t>
      </w:r>
      <w:r w:rsidR="00BB45EF" w:rsidRPr="00EE5948">
        <w:rPr>
          <w:sz w:val="24"/>
          <w:szCs w:val="24"/>
        </w:rPr>
        <w:t>A&amp;M Contractor</w:t>
      </w:r>
      <w:r w:rsidR="002C0119" w:rsidRPr="00EE5948">
        <w:rPr>
          <w:sz w:val="24"/>
          <w:szCs w:val="24"/>
        </w:rPr>
        <w:t xml:space="preserve"> shall be required to follow DTSC’s “</w:t>
      </w:r>
      <w:hyperlink r:id="rId16" w:history="1">
        <w:r w:rsidR="002C0119" w:rsidRPr="00EE5948">
          <w:rPr>
            <w:rStyle w:val="Hyperlink"/>
            <w:sz w:val="24"/>
            <w:szCs w:val="24"/>
          </w:rPr>
          <w:t>Community Air Monitoring Plan Guidance</w:t>
        </w:r>
      </w:hyperlink>
      <w:r w:rsidR="002C0119" w:rsidRPr="00EE5948">
        <w:rPr>
          <w:sz w:val="24"/>
          <w:szCs w:val="24"/>
        </w:rPr>
        <w:t xml:space="preserve">”, dated </w:t>
      </w:r>
      <w:r w:rsidR="002C0119" w:rsidRPr="00EE5948">
        <w:rPr>
          <w:sz w:val="24"/>
          <w:szCs w:val="24"/>
        </w:rPr>
        <w:lastRenderedPageBreak/>
        <w:t>Jan 2020, (https://dtsc.ca.gov/wp-content/uploads/sites/31/2020/10/2020-CAMP-Guide-FINAL-w-appendices-072020-A.pdf) and as it is updated.</w:t>
      </w:r>
      <w:r w:rsidR="00AE0721" w:rsidRPr="00EE5948">
        <w:rPr>
          <w:sz w:val="24"/>
          <w:szCs w:val="24"/>
        </w:rPr>
        <w:t xml:space="preserve"> </w:t>
      </w:r>
      <w:r w:rsidR="002C0119" w:rsidRPr="00EE5948">
        <w:rPr>
          <w:sz w:val="24"/>
          <w:szCs w:val="24"/>
        </w:rPr>
        <w:t xml:space="preserve"> The background, community, and debris removal property air monitoring will include particulate matter (PM 2.5), airborne metals and asbestos.</w:t>
      </w:r>
    </w:p>
    <w:p w14:paraId="3A7AE8F7" w14:textId="5DC61540" w:rsidR="000170B2" w:rsidRPr="00EE5948" w:rsidRDefault="002C0119" w:rsidP="006A27BB">
      <w:pPr>
        <w:spacing w:before="240" w:after="240"/>
        <w:rPr>
          <w:sz w:val="24"/>
          <w:szCs w:val="24"/>
        </w:rPr>
      </w:pPr>
      <w:r w:rsidRPr="00EE5948">
        <w:rPr>
          <w:sz w:val="24"/>
          <w:szCs w:val="24"/>
        </w:rPr>
        <w:t xml:space="preserve">Once the Air monitoring Plan is approved, the A&amp;M Contractor shall </w:t>
      </w:r>
      <w:r w:rsidR="004E7EC2" w:rsidRPr="00EE5948">
        <w:rPr>
          <w:sz w:val="24"/>
          <w:szCs w:val="24"/>
        </w:rPr>
        <w:t xml:space="preserve">collect </w:t>
      </w:r>
      <w:r w:rsidR="00271427" w:rsidRPr="00EE5948">
        <w:rPr>
          <w:sz w:val="24"/>
          <w:szCs w:val="24"/>
        </w:rPr>
        <w:t xml:space="preserve">background </w:t>
      </w:r>
      <w:r w:rsidR="001C75C5" w:rsidRPr="00EE5948">
        <w:rPr>
          <w:sz w:val="24"/>
          <w:szCs w:val="24"/>
        </w:rPr>
        <w:t>air monitoring samples to establish baseline levels for air contaminants</w:t>
      </w:r>
      <w:r w:rsidR="00881B0F" w:rsidRPr="00EE5948">
        <w:rPr>
          <w:sz w:val="24"/>
          <w:szCs w:val="24"/>
        </w:rPr>
        <w:t xml:space="preserve"> </w:t>
      </w:r>
      <w:r w:rsidR="00AB144A" w:rsidRPr="00EE5948">
        <w:rPr>
          <w:sz w:val="24"/>
          <w:szCs w:val="24"/>
        </w:rPr>
        <w:t>collected from</w:t>
      </w:r>
      <w:r w:rsidR="009346BA" w:rsidRPr="00EE5948">
        <w:rPr>
          <w:sz w:val="24"/>
          <w:szCs w:val="24"/>
        </w:rPr>
        <w:t xml:space="preserve"> </w:t>
      </w:r>
      <w:r w:rsidR="00881B0F" w:rsidRPr="00EE5948">
        <w:rPr>
          <w:sz w:val="24"/>
          <w:szCs w:val="24"/>
        </w:rPr>
        <w:t xml:space="preserve">community and highly sensitive receptor areas as determined by the </w:t>
      </w:r>
      <w:r w:rsidRPr="00EE5948">
        <w:rPr>
          <w:sz w:val="24"/>
          <w:szCs w:val="24"/>
        </w:rPr>
        <w:t>User Agency’s IMT</w:t>
      </w:r>
      <w:r w:rsidR="00AB144A" w:rsidRPr="00EE5948">
        <w:rPr>
          <w:sz w:val="24"/>
          <w:szCs w:val="24"/>
        </w:rPr>
        <w:t>,</w:t>
      </w:r>
      <w:r w:rsidR="00881B0F" w:rsidRPr="00EE5948">
        <w:rPr>
          <w:sz w:val="24"/>
          <w:szCs w:val="24"/>
        </w:rPr>
        <w:t xml:space="preserve"> or designee</w:t>
      </w:r>
      <w:r w:rsidR="00AB144A" w:rsidRPr="00EE5948">
        <w:rPr>
          <w:sz w:val="24"/>
          <w:szCs w:val="24"/>
        </w:rPr>
        <w:t>,</w:t>
      </w:r>
      <w:r w:rsidR="00881B0F" w:rsidRPr="00EE5948">
        <w:rPr>
          <w:sz w:val="24"/>
          <w:szCs w:val="24"/>
        </w:rPr>
        <w:t xml:space="preserve"> and the </w:t>
      </w:r>
      <w:r w:rsidR="00BB45EF" w:rsidRPr="00EE5948">
        <w:rPr>
          <w:sz w:val="24"/>
          <w:szCs w:val="24"/>
        </w:rPr>
        <w:t>A&amp;M Contractor</w:t>
      </w:r>
      <w:r w:rsidR="00881B0F" w:rsidRPr="00EE5948">
        <w:rPr>
          <w:sz w:val="24"/>
          <w:szCs w:val="24"/>
        </w:rPr>
        <w:t xml:space="preserve">. </w:t>
      </w:r>
      <w:r w:rsidR="00AE0721" w:rsidRPr="00EE5948">
        <w:rPr>
          <w:sz w:val="24"/>
          <w:szCs w:val="24"/>
        </w:rPr>
        <w:t xml:space="preserve"> </w:t>
      </w:r>
      <w:r w:rsidR="00577621" w:rsidRPr="00EE5948">
        <w:rPr>
          <w:sz w:val="24"/>
          <w:szCs w:val="24"/>
        </w:rPr>
        <w:t xml:space="preserve">The </w:t>
      </w:r>
      <w:r w:rsidR="00BB45EF" w:rsidRPr="00EE5948">
        <w:rPr>
          <w:sz w:val="24"/>
          <w:szCs w:val="24"/>
        </w:rPr>
        <w:t>A&amp;M Contractor</w:t>
      </w:r>
      <w:r w:rsidR="00577621" w:rsidRPr="00EE5948">
        <w:rPr>
          <w:sz w:val="24"/>
          <w:szCs w:val="24"/>
        </w:rPr>
        <w:t xml:space="preserve"> will include conducting debris removal property air monitoring on typically one-third of the properties that are actively having debris removed on a daily basis.</w:t>
      </w:r>
    </w:p>
    <w:p w14:paraId="5F4BE432" w14:textId="28ED4DE9" w:rsidR="002C0119" w:rsidRPr="00EE5948" w:rsidRDefault="000170B2" w:rsidP="006A27BB">
      <w:pPr>
        <w:spacing w:before="240" w:after="240"/>
        <w:rPr>
          <w:sz w:val="24"/>
          <w:szCs w:val="24"/>
        </w:rPr>
      </w:pPr>
      <w:r w:rsidRPr="00EE5948">
        <w:rPr>
          <w:sz w:val="24"/>
          <w:szCs w:val="24"/>
        </w:rPr>
        <w:t xml:space="preserve">Once debris removal commences ongoing air monitoring in the community and at the selected debris removal property will be performed as outlined in the </w:t>
      </w:r>
      <w:r w:rsidR="00AA6DB0" w:rsidRPr="00EE5948">
        <w:rPr>
          <w:sz w:val="24"/>
          <w:szCs w:val="24"/>
        </w:rPr>
        <w:t xml:space="preserve">User Agency’s </w:t>
      </w:r>
      <w:r w:rsidRPr="00EE5948">
        <w:rPr>
          <w:sz w:val="24"/>
          <w:szCs w:val="24"/>
        </w:rPr>
        <w:t xml:space="preserve">OSC approved Air Monitoring Plan. </w:t>
      </w:r>
      <w:r w:rsidR="00AE0721" w:rsidRPr="00EE5948">
        <w:rPr>
          <w:sz w:val="24"/>
          <w:szCs w:val="24"/>
        </w:rPr>
        <w:t xml:space="preserve"> </w:t>
      </w:r>
      <w:r w:rsidR="006D02FB" w:rsidRPr="00EE5948">
        <w:rPr>
          <w:sz w:val="24"/>
          <w:szCs w:val="24"/>
        </w:rPr>
        <w:t xml:space="preserve">Community </w:t>
      </w:r>
      <w:r w:rsidR="00EE20D4" w:rsidRPr="00EE5948">
        <w:rPr>
          <w:sz w:val="24"/>
          <w:szCs w:val="24"/>
        </w:rPr>
        <w:t xml:space="preserve">and selected debris removal property </w:t>
      </w:r>
      <w:r w:rsidR="006D02FB" w:rsidRPr="00EE5948">
        <w:rPr>
          <w:sz w:val="24"/>
          <w:szCs w:val="24"/>
        </w:rPr>
        <w:t>air sampling shall take place during debris removal operational hours only.</w:t>
      </w:r>
    </w:p>
    <w:p w14:paraId="36FDA000" w14:textId="32D2B5B1" w:rsidR="001603A6" w:rsidRPr="00EE5948" w:rsidRDefault="001603A6" w:rsidP="006A27BB">
      <w:pPr>
        <w:spacing w:before="240" w:after="240"/>
        <w:rPr>
          <w:sz w:val="24"/>
          <w:szCs w:val="24"/>
        </w:rPr>
      </w:pPr>
      <w:r w:rsidRPr="00EE5948">
        <w:rPr>
          <w:sz w:val="24"/>
          <w:szCs w:val="24"/>
        </w:rPr>
        <w:t xml:space="preserve">Air monitoring results shall be reviewed and submitted to the </w:t>
      </w:r>
      <w:r w:rsidR="00AA6DB0" w:rsidRPr="00EE5948">
        <w:rPr>
          <w:sz w:val="24"/>
          <w:szCs w:val="24"/>
        </w:rPr>
        <w:t xml:space="preserve">User Agency’s </w:t>
      </w:r>
      <w:r w:rsidRPr="00EE5948">
        <w:rPr>
          <w:sz w:val="24"/>
          <w:szCs w:val="24"/>
        </w:rPr>
        <w:t>OSC and/or Designee, and the State H&amp;S Officer within 1 day of receipt of results from the analytical laboratory (on a maximum 7-day turn around schedule).</w:t>
      </w:r>
      <w:r w:rsidR="00AE0721" w:rsidRPr="00EE5948">
        <w:rPr>
          <w:sz w:val="24"/>
          <w:szCs w:val="24"/>
        </w:rPr>
        <w:t xml:space="preserve"> </w:t>
      </w:r>
      <w:r w:rsidRPr="00EE5948">
        <w:rPr>
          <w:sz w:val="24"/>
          <w:szCs w:val="24"/>
        </w:rPr>
        <w:t xml:space="preserve"> Any exceedances shall be flagged by the A&amp;M Contractor</w:t>
      </w:r>
      <w:r w:rsidR="002C0119" w:rsidRPr="00EE5948">
        <w:rPr>
          <w:sz w:val="24"/>
          <w:szCs w:val="24"/>
        </w:rPr>
        <w:t xml:space="preserve"> to the IMT</w:t>
      </w:r>
      <w:r w:rsidRPr="00EE5948">
        <w:rPr>
          <w:sz w:val="24"/>
          <w:szCs w:val="24"/>
        </w:rPr>
        <w:t>.</w:t>
      </w:r>
    </w:p>
    <w:p w14:paraId="6A2B7DD9" w14:textId="1CE98E6F" w:rsidR="003F3D9A" w:rsidRPr="00EE5948" w:rsidRDefault="002E66CC" w:rsidP="009F03F8">
      <w:pPr>
        <w:pStyle w:val="Heading2"/>
      </w:pPr>
      <w:bookmarkStart w:id="46" w:name="_Toc82154222"/>
      <w:r w:rsidRPr="00EE5948">
        <w:t>4</w:t>
      </w:r>
      <w:r w:rsidR="00685BBF" w:rsidRPr="00EE5948">
        <w:t>.</w:t>
      </w:r>
      <w:r w:rsidR="00A27DFB" w:rsidRPr="00EE5948">
        <w:t>4</w:t>
      </w:r>
      <w:r w:rsidR="00A723A0" w:rsidRPr="00EE5948">
        <w:t xml:space="preserve"> </w:t>
      </w:r>
      <w:r w:rsidR="003F3D9A" w:rsidRPr="00EE5948">
        <w:t>Water Source (</w:t>
      </w:r>
      <w:r w:rsidR="009C2120" w:rsidRPr="00EE5948">
        <w:t>DDHTR</w:t>
      </w:r>
      <w:r w:rsidR="00775151" w:rsidRPr="00EE5948">
        <w:t xml:space="preserve"> Contractor</w:t>
      </w:r>
      <w:r w:rsidR="003F3D9A" w:rsidRPr="00EE5948">
        <w:t>)</w:t>
      </w:r>
      <w:bookmarkEnd w:id="46"/>
    </w:p>
    <w:p w14:paraId="2187E7AB" w14:textId="5218DA9A" w:rsidR="003F3D9A" w:rsidRPr="00EE5948" w:rsidRDefault="003F3D9A" w:rsidP="006A27BB">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be responsible for obtaining water use permits, complying with permit conditions, and monitoring water usage from water hydrants</w:t>
      </w:r>
      <w:r w:rsidR="00A04AAC" w:rsidRPr="00EE5948">
        <w:rPr>
          <w:sz w:val="24"/>
          <w:szCs w:val="24"/>
        </w:rPr>
        <w:t>,</w:t>
      </w:r>
      <w:r w:rsidRPr="00EE5948">
        <w:rPr>
          <w:sz w:val="24"/>
          <w:szCs w:val="24"/>
        </w:rPr>
        <w:t xml:space="preserve"> </w:t>
      </w:r>
      <w:r w:rsidR="00A04AAC" w:rsidRPr="00EE5948">
        <w:rPr>
          <w:sz w:val="24"/>
          <w:szCs w:val="24"/>
        </w:rPr>
        <w:t xml:space="preserve">or other approved </w:t>
      </w:r>
      <w:r w:rsidR="00577621" w:rsidRPr="00EE5948">
        <w:rPr>
          <w:sz w:val="24"/>
          <w:szCs w:val="24"/>
        </w:rPr>
        <w:t xml:space="preserve">and permitted </w:t>
      </w:r>
      <w:r w:rsidR="00A04AAC" w:rsidRPr="00EE5948">
        <w:rPr>
          <w:sz w:val="24"/>
          <w:szCs w:val="24"/>
        </w:rPr>
        <w:t>water source (</w:t>
      </w:r>
      <w:r w:rsidR="005B4FE4" w:rsidRPr="00EE5948">
        <w:rPr>
          <w:sz w:val="24"/>
          <w:szCs w:val="24"/>
        </w:rPr>
        <w:t>i.e.,</w:t>
      </w:r>
      <w:r w:rsidR="00A04AAC" w:rsidRPr="00EE5948">
        <w:rPr>
          <w:sz w:val="24"/>
          <w:szCs w:val="24"/>
        </w:rPr>
        <w:t xml:space="preserve"> lake, river, stream, etc.), </w:t>
      </w:r>
      <w:r w:rsidRPr="00EE5948">
        <w:rPr>
          <w:sz w:val="24"/>
          <w:szCs w:val="24"/>
        </w:rPr>
        <w:t>using a meter or other required and approved method of tracking water usage.</w:t>
      </w:r>
      <w:r w:rsidR="00AE0721" w:rsidRPr="00EE5948">
        <w:rPr>
          <w:sz w:val="24"/>
          <w:szCs w:val="24"/>
        </w:rPr>
        <w:t xml:space="preserve"> </w:t>
      </w:r>
      <w:r w:rsidR="009346BA" w:rsidRPr="00EE5948">
        <w:rPr>
          <w:sz w:val="24"/>
          <w:szCs w:val="24"/>
        </w:rPr>
        <w:t xml:space="preserve"> </w:t>
      </w:r>
      <w:r w:rsidRPr="00EE5948">
        <w:rPr>
          <w:sz w:val="24"/>
          <w:szCs w:val="24"/>
        </w:rPr>
        <w:t xml:space="preserve">A water source will be identified by the State before </w:t>
      </w:r>
      <w:r w:rsidR="009C2120" w:rsidRPr="00EE5948">
        <w:rPr>
          <w:sz w:val="24"/>
          <w:szCs w:val="24"/>
        </w:rPr>
        <w:t>DDHTR</w:t>
      </w:r>
      <w:r w:rsidR="00775151" w:rsidRPr="00EE5948">
        <w:rPr>
          <w:sz w:val="24"/>
          <w:szCs w:val="24"/>
        </w:rPr>
        <w:t xml:space="preserve"> Contractor</w:t>
      </w:r>
      <w:r w:rsidRPr="00EE5948">
        <w:rPr>
          <w:sz w:val="24"/>
          <w:szCs w:val="24"/>
        </w:rPr>
        <w:t xml:space="preserve"> work commences.</w:t>
      </w:r>
    </w:p>
    <w:p w14:paraId="2CA0EE3C" w14:textId="50834856" w:rsidR="003F3D9A" w:rsidRPr="00EE5948" w:rsidRDefault="002E66CC" w:rsidP="009F03F8">
      <w:pPr>
        <w:pStyle w:val="Heading2"/>
      </w:pPr>
      <w:bookmarkStart w:id="47" w:name="_Toc82154223"/>
      <w:r w:rsidRPr="00EE5948">
        <w:t>4</w:t>
      </w:r>
      <w:r w:rsidR="00A723A0" w:rsidRPr="00EE5948">
        <w:t>.</w:t>
      </w:r>
      <w:r w:rsidR="00A27DFB" w:rsidRPr="00EE5948">
        <w:t>5</w:t>
      </w:r>
      <w:r w:rsidR="00E63EB4" w:rsidRPr="00EE5948">
        <w:t xml:space="preserve"> </w:t>
      </w:r>
      <w:r w:rsidR="003F3D9A" w:rsidRPr="00EE5948">
        <w:t>Underground Utilities (</w:t>
      </w:r>
      <w:r w:rsidR="00BB45EF" w:rsidRPr="00EE5948">
        <w:t>A&amp;M Contractor</w:t>
      </w:r>
      <w:r w:rsidR="003F3D9A" w:rsidRPr="00EE5948">
        <w:t xml:space="preserve"> and </w:t>
      </w:r>
      <w:r w:rsidR="009C2120" w:rsidRPr="00EE5948">
        <w:t>DDHTR</w:t>
      </w:r>
      <w:r w:rsidR="00775151" w:rsidRPr="00EE5948">
        <w:t xml:space="preserve"> Contractor</w:t>
      </w:r>
      <w:r w:rsidR="003F3D9A" w:rsidRPr="00EE5948">
        <w:t>)</w:t>
      </w:r>
      <w:bookmarkEnd w:id="47"/>
    </w:p>
    <w:p w14:paraId="415ED070" w14:textId="7FBE53F5" w:rsidR="00A04AAC" w:rsidRPr="00EE5948" w:rsidRDefault="00A04AAC" w:rsidP="006A27BB">
      <w:pPr>
        <w:spacing w:before="240" w:after="240"/>
        <w:rPr>
          <w:sz w:val="24"/>
          <w:szCs w:val="24"/>
        </w:rPr>
      </w:pPr>
      <w:r w:rsidRPr="00EE5948">
        <w:rPr>
          <w:sz w:val="24"/>
          <w:szCs w:val="24"/>
        </w:rPr>
        <w:t xml:space="preserve">Notify </w:t>
      </w:r>
      <w:r w:rsidR="003F3D9A" w:rsidRPr="00EE5948">
        <w:rPr>
          <w:sz w:val="24"/>
          <w:szCs w:val="24"/>
        </w:rPr>
        <w:t>Underground Services Alert (USA) at least 48 hours prior to ground disturbing activities such as instillation of the property address signs</w:t>
      </w:r>
      <w:r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3F3D9A" w:rsidRPr="00EE5948">
        <w:rPr>
          <w:sz w:val="24"/>
          <w:szCs w:val="24"/>
        </w:rPr>
        <w:t xml:space="preserve"> and </w:t>
      </w:r>
      <w:r w:rsidRPr="00EE5948">
        <w:rPr>
          <w:sz w:val="24"/>
          <w:szCs w:val="24"/>
        </w:rPr>
        <w:t>(</w:t>
      </w:r>
      <w:r w:rsidR="009C2120" w:rsidRPr="00EE5948">
        <w:rPr>
          <w:sz w:val="24"/>
          <w:szCs w:val="24"/>
        </w:rPr>
        <w:t>DDHTR</w:t>
      </w:r>
      <w:r w:rsidR="00775151" w:rsidRPr="00EE5948">
        <w:rPr>
          <w:sz w:val="24"/>
          <w:szCs w:val="24"/>
        </w:rPr>
        <w:t xml:space="preserve"> Contractor</w:t>
      </w:r>
      <w:r w:rsidRPr="00EE5948">
        <w:rPr>
          <w:sz w:val="24"/>
          <w:szCs w:val="24"/>
        </w:rPr>
        <w:t>)</w:t>
      </w:r>
      <w:r w:rsidR="003F3D9A" w:rsidRPr="00EE5948">
        <w:rPr>
          <w:sz w:val="24"/>
          <w:szCs w:val="24"/>
        </w:rPr>
        <w:t>.</w:t>
      </w:r>
      <w:r w:rsidR="00AE0721" w:rsidRPr="00EE5948">
        <w:rPr>
          <w:sz w:val="24"/>
          <w:szCs w:val="24"/>
        </w:rPr>
        <w:t xml:space="preserve"> </w:t>
      </w:r>
      <w:r w:rsidRPr="00EE5948">
        <w:rPr>
          <w:sz w:val="24"/>
          <w:szCs w:val="24"/>
        </w:rPr>
        <w:t xml:space="preserve"> </w:t>
      </w:r>
      <w:r w:rsidRPr="00EE5948">
        <w:rPr>
          <w:rFonts w:cs="Arial"/>
          <w:color w:val="000000" w:themeColor="text1"/>
          <w:sz w:val="24"/>
          <w:szCs w:val="24"/>
        </w:rPr>
        <w:t xml:space="preserve">Check for underground utilities by using an independent private utility locator service for private </w:t>
      </w:r>
      <w:r w:rsidR="00DD2291" w:rsidRPr="00EE5948">
        <w:rPr>
          <w:rFonts w:cs="Arial"/>
          <w:color w:val="000000" w:themeColor="text1"/>
          <w:sz w:val="24"/>
          <w:szCs w:val="24"/>
        </w:rPr>
        <w:t>ROW</w:t>
      </w:r>
      <w:r w:rsidRPr="00EE5948">
        <w:rPr>
          <w:rFonts w:cs="Arial"/>
          <w:color w:val="000000" w:themeColor="text1"/>
          <w:sz w:val="24"/>
          <w:szCs w:val="24"/>
        </w:rPr>
        <w:t>s, if necessary (</w:t>
      </w:r>
      <w:r w:rsidR="00BB45EF" w:rsidRPr="00EE5948">
        <w:rPr>
          <w:rFonts w:cs="Arial"/>
          <w:color w:val="000000" w:themeColor="text1"/>
          <w:sz w:val="24"/>
          <w:szCs w:val="24"/>
        </w:rPr>
        <w:t>A&amp;M Contractor</w:t>
      </w:r>
      <w:r w:rsidRPr="00EE5948">
        <w:rPr>
          <w:rFonts w:cs="Arial"/>
          <w:color w:val="000000" w:themeColor="text1"/>
          <w:sz w:val="24"/>
          <w:szCs w:val="24"/>
        </w:rPr>
        <w:t xml:space="preserve"> and/or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w:t>
      </w:r>
      <w:r w:rsidR="00AE0721" w:rsidRPr="00EE5948">
        <w:rPr>
          <w:rFonts w:cs="Arial"/>
          <w:color w:val="000000" w:themeColor="text1"/>
          <w:sz w:val="24"/>
          <w:szCs w:val="24"/>
        </w:rPr>
        <w:t>.</w:t>
      </w:r>
    </w:p>
    <w:p w14:paraId="0A0DC0FA" w14:textId="06EDF69C" w:rsidR="001C6E44" w:rsidRPr="00EE5948" w:rsidRDefault="002E66CC" w:rsidP="009F03F8">
      <w:pPr>
        <w:pStyle w:val="Heading2"/>
      </w:pPr>
      <w:bookmarkStart w:id="48" w:name="_Toc82154224"/>
      <w:r w:rsidRPr="00EE5948">
        <w:t>4</w:t>
      </w:r>
      <w:r w:rsidR="00A723A0" w:rsidRPr="00EE5948">
        <w:t>.</w:t>
      </w:r>
      <w:r w:rsidR="00A27DFB" w:rsidRPr="00EE5948">
        <w:t>6</w:t>
      </w:r>
      <w:r w:rsidR="00E63EB4" w:rsidRPr="00EE5948">
        <w:t xml:space="preserve"> </w:t>
      </w:r>
      <w:r w:rsidR="001C6E44" w:rsidRPr="00EE5948">
        <w:t>Identify equipment and material staging area</w:t>
      </w:r>
      <w:bookmarkStart w:id="49" w:name="_Hlk79068577"/>
      <w:r w:rsidR="001C6E44" w:rsidRPr="00EE5948">
        <w:t xml:space="preserve"> (</w:t>
      </w:r>
      <w:r w:rsidR="009C2120" w:rsidRPr="00EE5948">
        <w:t>DDHTR</w:t>
      </w:r>
      <w:r w:rsidR="00775151" w:rsidRPr="00EE5948">
        <w:t xml:space="preserve"> Contractor</w:t>
      </w:r>
      <w:r w:rsidR="001C6E44" w:rsidRPr="00EE5948">
        <w:t>)</w:t>
      </w:r>
      <w:bookmarkEnd w:id="49"/>
      <w:bookmarkEnd w:id="48"/>
    </w:p>
    <w:p w14:paraId="12B89DC3" w14:textId="548B6DE4" w:rsidR="000170B2" w:rsidRPr="00EE5948" w:rsidRDefault="000170B2" w:rsidP="006A27BB">
      <w:pPr>
        <w:spacing w:before="240" w:after="240"/>
        <w:rPr>
          <w:rFonts w:eastAsia="Century Gothic" w:cs="Arial"/>
          <w:sz w:val="24"/>
          <w:szCs w:val="24"/>
        </w:rPr>
      </w:pPr>
      <w:r w:rsidRPr="00EE5948">
        <w:rPr>
          <w:rFonts w:eastAsia="Century Gothic" w:cs="Arial"/>
          <w:sz w:val="24"/>
          <w:szCs w:val="24"/>
        </w:rPr>
        <w:t>Each contractor will provide the location of their equipment/office staging areas and any additional temporary facilities that support debris and hazard tree removal operations.</w:t>
      </w:r>
      <w:r w:rsidR="00C64BE4" w:rsidRPr="00EE5948">
        <w:rPr>
          <w:rFonts w:eastAsia="Century Gothic" w:cs="Arial"/>
          <w:sz w:val="24"/>
          <w:szCs w:val="24"/>
        </w:rPr>
        <w:t xml:space="preserve"> </w:t>
      </w:r>
      <w:r w:rsidRPr="00EE5948">
        <w:rPr>
          <w:rFonts w:eastAsia="Century Gothic" w:cs="Arial"/>
          <w:sz w:val="24"/>
          <w:szCs w:val="24"/>
        </w:rPr>
        <w:t xml:space="preserve"> Depending on the burn area and complexities of remote operations, the DDHTR Contractor may determine that temporary facilities, such as </w:t>
      </w:r>
      <w:r w:rsidR="00355624">
        <w:rPr>
          <w:rFonts w:eastAsia="Century Gothic" w:cs="Arial"/>
          <w:sz w:val="24"/>
          <w:szCs w:val="24"/>
        </w:rPr>
        <w:t>Temporary Debris Management Site</w:t>
      </w:r>
      <w:r w:rsidR="00F75547">
        <w:rPr>
          <w:rFonts w:eastAsia="Century Gothic" w:cs="Arial"/>
          <w:sz w:val="24"/>
          <w:szCs w:val="24"/>
        </w:rPr>
        <w:t>s</w:t>
      </w:r>
      <w:r w:rsidR="00355624">
        <w:rPr>
          <w:rFonts w:eastAsia="Century Gothic" w:cs="Arial"/>
          <w:sz w:val="24"/>
          <w:szCs w:val="24"/>
        </w:rPr>
        <w:t xml:space="preserve"> (TDMS</w:t>
      </w:r>
      <w:r w:rsidR="00F75547">
        <w:rPr>
          <w:rFonts w:eastAsia="Century Gothic" w:cs="Arial"/>
          <w:sz w:val="24"/>
          <w:szCs w:val="24"/>
        </w:rPr>
        <w:t>s</w:t>
      </w:r>
      <w:r w:rsidR="00355624">
        <w:rPr>
          <w:rFonts w:eastAsia="Century Gothic" w:cs="Arial"/>
          <w:sz w:val="24"/>
          <w:szCs w:val="24"/>
        </w:rPr>
        <w:t>),</w:t>
      </w:r>
      <w:r w:rsidRPr="00EE5948">
        <w:rPr>
          <w:rFonts w:eastAsia="Century Gothic" w:cs="Arial"/>
          <w:sz w:val="24"/>
          <w:szCs w:val="24"/>
        </w:rPr>
        <w:t xml:space="preserve"> storage facilities, laydown areas,</w:t>
      </w:r>
      <w:r w:rsidR="002C12EF">
        <w:rPr>
          <w:rFonts w:eastAsia="Century Gothic" w:cs="Arial"/>
          <w:sz w:val="24"/>
          <w:szCs w:val="24"/>
        </w:rPr>
        <w:t xml:space="preserve"> vehicle adjudication facilities,</w:t>
      </w:r>
      <w:r w:rsidRPr="00EE5948">
        <w:rPr>
          <w:rFonts w:eastAsia="Century Gothic" w:cs="Arial"/>
          <w:sz w:val="24"/>
          <w:szCs w:val="24"/>
        </w:rPr>
        <w:t xml:space="preserve"> equipment maintenance yards and housing base camps, may be required to efficiently meet operational goals.</w:t>
      </w:r>
    </w:p>
    <w:p w14:paraId="56D2D818" w14:textId="2D09E39D" w:rsidR="000170B2" w:rsidRPr="00EE5948" w:rsidRDefault="000170B2" w:rsidP="006A27BB">
      <w:pPr>
        <w:spacing w:before="240" w:after="240"/>
        <w:rPr>
          <w:rFonts w:eastAsia="Century Gothic" w:cs="Arial"/>
          <w:sz w:val="24"/>
          <w:szCs w:val="24"/>
        </w:rPr>
      </w:pPr>
      <w:r w:rsidRPr="00EE5948">
        <w:rPr>
          <w:rFonts w:eastAsia="Century Gothic" w:cs="Arial"/>
          <w:sz w:val="24"/>
          <w:szCs w:val="24"/>
        </w:rPr>
        <w:lastRenderedPageBreak/>
        <w:t xml:space="preserve">The Environmental Protection Plan (EPP) waiver coverage shall not likely apply to debris removal operations activities, such as those mentioned above, for which local agency permits may be required. </w:t>
      </w:r>
      <w:r w:rsidR="00C64BE4" w:rsidRPr="00EE5948">
        <w:rPr>
          <w:rFonts w:eastAsia="Century Gothic" w:cs="Arial"/>
          <w:sz w:val="24"/>
          <w:szCs w:val="24"/>
        </w:rPr>
        <w:t xml:space="preserve"> </w:t>
      </w:r>
      <w:r w:rsidRPr="00EE5948">
        <w:rPr>
          <w:rFonts w:eastAsia="Century Gothic" w:cs="Arial"/>
          <w:sz w:val="24"/>
          <w:szCs w:val="24"/>
        </w:rPr>
        <w:t>The local agencies for each county will likely require the need to obtain:</w:t>
      </w:r>
    </w:p>
    <w:p w14:paraId="71B8ED1A" w14:textId="363EF7AF"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An Industrial General Permit from the Regional Water Board and develop a Storm Water Pollution Prevention Plan (SWPPP), and all applicable specific rules in the EPP</w:t>
      </w:r>
      <w:r w:rsidR="00965ECA" w:rsidRPr="00EE5948">
        <w:rPr>
          <w:rFonts w:eastAsia="Century Gothic" w:cs="Arial"/>
          <w:sz w:val="24"/>
          <w:szCs w:val="24"/>
        </w:rPr>
        <w:t>.</w:t>
      </w:r>
    </w:p>
    <w:p w14:paraId="1A29E1DA" w14:textId="010D333F" w:rsidR="00965ECA" w:rsidRPr="00EE5948" w:rsidRDefault="00965ECA"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May require a land use permit, depending on the property zoning and local agency requirements.</w:t>
      </w:r>
    </w:p>
    <w:p w14:paraId="5E6CFD39" w14:textId="77777777"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In some circumstances soil sampling may need to occur before and after site usage.</w:t>
      </w:r>
    </w:p>
    <w:p w14:paraId="1E29F8A1" w14:textId="18E60D6C" w:rsidR="00965ECA"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I</w:t>
      </w:r>
      <w:r w:rsidR="00965ECA" w:rsidRPr="00EE5948">
        <w:rPr>
          <w:rFonts w:eastAsia="Century Gothic" w:cs="Arial"/>
          <w:sz w:val="24"/>
          <w:szCs w:val="24"/>
        </w:rPr>
        <w:t>f</w:t>
      </w:r>
      <w:r w:rsidRPr="00EE5948">
        <w:rPr>
          <w:rFonts w:eastAsia="Century Gothic" w:cs="Arial"/>
          <w:sz w:val="24"/>
          <w:szCs w:val="24"/>
        </w:rPr>
        <w:t xml:space="preserve"> the Operation is either federally funded or </w:t>
      </w:r>
      <w:r w:rsidR="00965ECA" w:rsidRPr="00EE5948">
        <w:rPr>
          <w:rFonts w:eastAsia="Century Gothic" w:cs="Arial"/>
          <w:sz w:val="24"/>
          <w:szCs w:val="24"/>
        </w:rPr>
        <w:t xml:space="preserve">the temporary facilities ware intended to be located on federal land, the </w:t>
      </w:r>
      <w:r w:rsidRPr="00EE5948">
        <w:rPr>
          <w:rFonts w:eastAsia="Century Gothic" w:cs="Arial"/>
          <w:sz w:val="24"/>
          <w:szCs w:val="24"/>
        </w:rPr>
        <w:t xml:space="preserve">Contractors </w:t>
      </w:r>
      <w:r w:rsidR="00965ECA" w:rsidRPr="00EE5948">
        <w:rPr>
          <w:rFonts w:eastAsia="Century Gothic" w:cs="Arial"/>
          <w:sz w:val="24"/>
          <w:szCs w:val="24"/>
        </w:rPr>
        <w:t>shall</w:t>
      </w:r>
      <w:r w:rsidRPr="00EE5948">
        <w:rPr>
          <w:rFonts w:eastAsia="Century Gothic" w:cs="Arial"/>
          <w:sz w:val="24"/>
          <w:szCs w:val="24"/>
        </w:rPr>
        <w:t xml:space="preserve"> work with the User Agency to consider these facilities for compliance under the National Environmental Policy Act (this process could take two weeks to 90 days)</w:t>
      </w:r>
      <w:r w:rsidR="00965ECA" w:rsidRPr="00EE5948">
        <w:rPr>
          <w:rFonts w:eastAsia="Century Gothic" w:cs="Arial"/>
          <w:sz w:val="24"/>
          <w:szCs w:val="24"/>
        </w:rPr>
        <w:t>.</w:t>
      </w:r>
    </w:p>
    <w:p w14:paraId="7E092F49" w14:textId="5A738E61" w:rsidR="000170B2" w:rsidRPr="00EE5948" w:rsidRDefault="00965ECA" w:rsidP="001D31E1">
      <w:pPr>
        <w:pStyle w:val="ListParagraph"/>
        <w:numPr>
          <w:ilvl w:val="1"/>
          <w:numId w:val="29"/>
        </w:numPr>
        <w:spacing w:before="240" w:after="240"/>
        <w:ind w:left="1080"/>
        <w:contextualSpacing w:val="0"/>
        <w:rPr>
          <w:rFonts w:eastAsia="Century Gothic" w:cs="Arial"/>
          <w:sz w:val="24"/>
          <w:szCs w:val="24"/>
        </w:rPr>
      </w:pPr>
      <w:r w:rsidRPr="00EE5948">
        <w:rPr>
          <w:rFonts w:eastAsia="Century Gothic" w:cs="Arial"/>
          <w:sz w:val="24"/>
          <w:szCs w:val="24"/>
        </w:rPr>
        <w:t xml:space="preserve">In this case, the </w:t>
      </w:r>
      <w:r w:rsidR="000170B2" w:rsidRPr="00EE5948">
        <w:rPr>
          <w:rFonts w:eastAsia="Century Gothic" w:cs="Arial"/>
          <w:sz w:val="24"/>
          <w:szCs w:val="24"/>
        </w:rPr>
        <w:t>Contractor</w:t>
      </w:r>
      <w:r w:rsidRPr="00EE5948">
        <w:rPr>
          <w:rFonts w:eastAsia="Century Gothic" w:cs="Arial"/>
          <w:sz w:val="24"/>
          <w:szCs w:val="24"/>
        </w:rPr>
        <w:t>(</w:t>
      </w:r>
      <w:r w:rsidR="000170B2" w:rsidRPr="00EE5948">
        <w:rPr>
          <w:rFonts w:eastAsia="Century Gothic" w:cs="Arial"/>
          <w:sz w:val="24"/>
          <w:szCs w:val="24"/>
        </w:rPr>
        <w:t>s</w:t>
      </w:r>
      <w:r w:rsidRPr="00EE5948">
        <w:rPr>
          <w:rFonts w:eastAsia="Century Gothic" w:cs="Arial"/>
          <w:sz w:val="24"/>
          <w:szCs w:val="24"/>
        </w:rPr>
        <w:t>)</w:t>
      </w:r>
      <w:r w:rsidR="000170B2" w:rsidRPr="00EE5948">
        <w:rPr>
          <w:rFonts w:eastAsia="Century Gothic" w:cs="Arial"/>
          <w:sz w:val="24"/>
          <w:szCs w:val="24"/>
        </w:rPr>
        <w:t xml:space="preserve"> </w:t>
      </w:r>
      <w:r w:rsidRPr="00EE5948">
        <w:rPr>
          <w:rFonts w:eastAsia="Century Gothic" w:cs="Arial"/>
          <w:sz w:val="24"/>
          <w:szCs w:val="24"/>
        </w:rPr>
        <w:t>shall</w:t>
      </w:r>
      <w:r w:rsidR="000170B2" w:rsidRPr="00EE5948">
        <w:rPr>
          <w:rFonts w:eastAsia="Century Gothic" w:cs="Arial"/>
          <w:sz w:val="24"/>
          <w:szCs w:val="24"/>
        </w:rPr>
        <w:t xml:space="preserve"> produce a site-specific plan to the </w:t>
      </w:r>
      <w:r w:rsidRPr="00EE5948">
        <w:rPr>
          <w:rFonts w:eastAsia="Century Gothic" w:cs="Arial"/>
          <w:sz w:val="24"/>
          <w:szCs w:val="24"/>
        </w:rPr>
        <w:t xml:space="preserve">User Agency’s </w:t>
      </w:r>
      <w:r w:rsidR="000170B2" w:rsidRPr="00EE5948">
        <w:rPr>
          <w:rFonts w:eastAsia="Century Gothic" w:cs="Arial"/>
          <w:sz w:val="24"/>
          <w:szCs w:val="24"/>
        </w:rPr>
        <w:t xml:space="preserve">Environmental Lead, </w:t>
      </w:r>
      <w:r w:rsidRPr="00EE5948">
        <w:rPr>
          <w:rFonts w:eastAsia="Century Gothic" w:cs="Arial"/>
          <w:sz w:val="24"/>
          <w:szCs w:val="24"/>
        </w:rPr>
        <w:t>including</w:t>
      </w:r>
      <w:r w:rsidR="000170B2" w:rsidRPr="00EE5948">
        <w:rPr>
          <w:rFonts w:eastAsia="Century Gothic" w:cs="Arial"/>
          <w:sz w:val="24"/>
          <w:szCs w:val="24"/>
        </w:rPr>
        <w:t>:</w:t>
      </w:r>
    </w:p>
    <w:p w14:paraId="4167F0FD" w14:textId="4C9DAA3F" w:rsidR="000170B2" w:rsidRPr="00EE5948" w:rsidRDefault="000170B2" w:rsidP="001D31E1">
      <w:pPr>
        <w:pStyle w:val="ListParagraph"/>
        <w:numPr>
          <w:ilvl w:val="2"/>
          <w:numId w:val="28"/>
        </w:numPr>
        <w:ind w:hanging="360"/>
        <w:contextualSpacing w:val="0"/>
        <w:rPr>
          <w:rFonts w:eastAsia="Arial" w:cs="Arial"/>
          <w:sz w:val="24"/>
          <w:szCs w:val="24"/>
        </w:rPr>
      </w:pPr>
      <w:r w:rsidRPr="00EE5948">
        <w:rPr>
          <w:rFonts w:eastAsia="Arial" w:cs="Arial"/>
          <w:sz w:val="24"/>
          <w:szCs w:val="24"/>
        </w:rPr>
        <w:t>Address/Location</w:t>
      </w:r>
      <w:r w:rsidR="00C64BE4" w:rsidRPr="00EE5948">
        <w:rPr>
          <w:rFonts w:eastAsia="Arial" w:cs="Arial"/>
          <w:sz w:val="24"/>
          <w:szCs w:val="24"/>
        </w:rPr>
        <w:t>.</w:t>
      </w:r>
    </w:p>
    <w:p w14:paraId="4B950249" w14:textId="35D031F5" w:rsidR="000170B2" w:rsidRPr="00EE5948" w:rsidRDefault="000170B2" w:rsidP="001D31E1">
      <w:pPr>
        <w:pStyle w:val="ListParagraph"/>
        <w:numPr>
          <w:ilvl w:val="2"/>
          <w:numId w:val="28"/>
        </w:numPr>
        <w:spacing w:before="240" w:after="240"/>
        <w:ind w:left="1260"/>
        <w:contextualSpacing w:val="0"/>
        <w:rPr>
          <w:rFonts w:eastAsia="Arial" w:cs="Arial"/>
          <w:sz w:val="24"/>
          <w:szCs w:val="24"/>
        </w:rPr>
      </w:pPr>
      <w:r w:rsidRPr="00EE5948">
        <w:rPr>
          <w:rFonts w:eastAsia="Arial" w:cs="Arial"/>
          <w:sz w:val="24"/>
          <w:szCs w:val="24"/>
        </w:rPr>
        <w:t>Aerial map showing the active use boundaries</w:t>
      </w:r>
      <w:r w:rsidR="00C64BE4" w:rsidRPr="00EE5948">
        <w:rPr>
          <w:rFonts w:eastAsia="Arial" w:cs="Arial"/>
          <w:sz w:val="24"/>
          <w:szCs w:val="24"/>
        </w:rPr>
        <w:t>.</w:t>
      </w:r>
    </w:p>
    <w:p w14:paraId="2E858556" w14:textId="2A5BADE2" w:rsidR="000170B2" w:rsidRPr="00EE5948" w:rsidRDefault="00C64BE4"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Uses a</w:t>
      </w:r>
      <w:r w:rsidR="000170B2" w:rsidRPr="00EE5948">
        <w:rPr>
          <w:rFonts w:eastAsia="Arial" w:cs="Arial"/>
          <w:sz w:val="24"/>
          <w:szCs w:val="24"/>
        </w:rPr>
        <w:t xml:space="preserve"> description of the site</w:t>
      </w:r>
      <w:r w:rsidRPr="00EE5948">
        <w:rPr>
          <w:rFonts w:eastAsia="Arial" w:cs="Arial"/>
          <w:sz w:val="24"/>
          <w:szCs w:val="24"/>
        </w:rPr>
        <w:t>.</w:t>
      </w:r>
    </w:p>
    <w:p w14:paraId="5358ED69" w14:textId="77777777"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A description of all uses and impacts, including if heavy equipment will be stored there, utility tie-ins, etc.</w:t>
      </w:r>
    </w:p>
    <w:p w14:paraId="1598C5B1" w14:textId="0F1965F0"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w:t>
      </w:r>
      <w:r w:rsidR="00965ECA" w:rsidRPr="00EE5948">
        <w:rPr>
          <w:rFonts w:eastAsia="Arial" w:cs="Arial"/>
          <w:sz w:val="24"/>
          <w:szCs w:val="24"/>
        </w:rPr>
        <w:t>(</w:t>
      </w:r>
      <w:r w:rsidRPr="00EE5948">
        <w:rPr>
          <w:rFonts w:eastAsia="Arial" w:cs="Arial"/>
          <w:sz w:val="24"/>
          <w:szCs w:val="24"/>
        </w:rPr>
        <w:t>s</w:t>
      </w:r>
      <w:r w:rsidR="00965ECA" w:rsidRPr="00EE5948">
        <w:rPr>
          <w:rFonts w:eastAsia="Arial" w:cs="Arial"/>
          <w:sz w:val="24"/>
          <w:szCs w:val="24"/>
        </w:rPr>
        <w:t>)</w:t>
      </w:r>
      <w:r w:rsidRPr="00EE5948">
        <w:rPr>
          <w:rFonts w:eastAsia="Arial" w:cs="Arial"/>
          <w:sz w:val="24"/>
          <w:szCs w:val="24"/>
        </w:rPr>
        <w:t xml:space="preserve"> </w:t>
      </w:r>
      <w:r w:rsidR="00965ECA" w:rsidRPr="00EE5948">
        <w:rPr>
          <w:rFonts w:eastAsia="Arial" w:cs="Arial"/>
          <w:sz w:val="24"/>
          <w:szCs w:val="24"/>
        </w:rPr>
        <w:t>sh</w:t>
      </w:r>
      <w:r w:rsidRPr="00EE5948">
        <w:rPr>
          <w:rFonts w:eastAsia="Arial" w:cs="Arial"/>
          <w:sz w:val="24"/>
          <w:szCs w:val="24"/>
        </w:rPr>
        <w:t>ill have a USFWS qualified biologist perform a desktop review, and field evaluation of the work site for Section 7 of the Endangered Species Act</w:t>
      </w:r>
      <w:r w:rsidR="00C64BE4" w:rsidRPr="00EE5948">
        <w:rPr>
          <w:rFonts w:eastAsia="Arial" w:cs="Arial"/>
          <w:sz w:val="24"/>
          <w:szCs w:val="24"/>
        </w:rPr>
        <w:t>.</w:t>
      </w:r>
    </w:p>
    <w:p w14:paraId="20E4C409" w14:textId="5C686B2C"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CNDDB and ECOS Critical Habitat review</w:t>
      </w:r>
      <w:r w:rsidR="00C64BE4" w:rsidRPr="00EE5948">
        <w:rPr>
          <w:rFonts w:eastAsia="Arial" w:cs="Arial"/>
          <w:sz w:val="24"/>
          <w:szCs w:val="24"/>
        </w:rPr>
        <w:t>.</w:t>
      </w:r>
    </w:p>
    <w:p w14:paraId="0341519C" w14:textId="5036A6B8"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documentation of a field visit with photographs and notes</w:t>
      </w:r>
      <w:r w:rsidR="00C64BE4" w:rsidRPr="00EE5948">
        <w:rPr>
          <w:rFonts w:eastAsia="Arial" w:cs="Arial"/>
          <w:sz w:val="24"/>
          <w:szCs w:val="24"/>
        </w:rPr>
        <w:t>.</w:t>
      </w:r>
    </w:p>
    <w:p w14:paraId="7BE473F5" w14:textId="5BA6AFE4"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w:t>
      </w:r>
      <w:r w:rsidR="00965ECA" w:rsidRPr="00EE5948">
        <w:rPr>
          <w:rFonts w:eastAsia="Arial" w:cs="Arial"/>
          <w:sz w:val="24"/>
          <w:szCs w:val="24"/>
        </w:rPr>
        <w:t>(</w:t>
      </w:r>
      <w:r w:rsidRPr="00EE5948">
        <w:rPr>
          <w:rFonts w:eastAsia="Arial" w:cs="Arial"/>
          <w:sz w:val="24"/>
          <w:szCs w:val="24"/>
        </w:rPr>
        <w:t>s</w:t>
      </w:r>
      <w:r w:rsidR="00965ECA" w:rsidRPr="00EE5948">
        <w:rPr>
          <w:rFonts w:eastAsia="Arial" w:cs="Arial"/>
          <w:sz w:val="24"/>
          <w:szCs w:val="24"/>
        </w:rPr>
        <w:t>)</w:t>
      </w:r>
      <w:r w:rsidRPr="00EE5948">
        <w:rPr>
          <w:rFonts w:eastAsia="Arial" w:cs="Arial"/>
          <w:sz w:val="24"/>
          <w:szCs w:val="24"/>
        </w:rPr>
        <w:t xml:space="preserve"> </w:t>
      </w:r>
      <w:r w:rsidR="00965ECA" w:rsidRPr="00EE5948">
        <w:rPr>
          <w:rFonts w:eastAsia="Arial" w:cs="Arial"/>
          <w:sz w:val="24"/>
          <w:szCs w:val="24"/>
        </w:rPr>
        <w:t>sha</w:t>
      </w:r>
      <w:r w:rsidRPr="00EE5948">
        <w:rPr>
          <w:rFonts w:eastAsia="Arial" w:cs="Arial"/>
          <w:sz w:val="24"/>
          <w:szCs w:val="24"/>
        </w:rPr>
        <w:t>ll have an SOI qualified archaeologist perform a desktop review, and field evaluation of the work site for Section 106 of the National Historic Preservation Act</w:t>
      </w:r>
      <w:r w:rsidR="00C64BE4" w:rsidRPr="00EE5948">
        <w:rPr>
          <w:rFonts w:eastAsia="Arial" w:cs="Arial"/>
          <w:sz w:val="24"/>
          <w:szCs w:val="24"/>
        </w:rPr>
        <w:t>.</w:t>
      </w:r>
    </w:p>
    <w:p w14:paraId="0641773E" w14:textId="24B6AFDF" w:rsidR="000170B2" w:rsidRPr="00EE5948" w:rsidRDefault="000170B2" w:rsidP="001D31E1">
      <w:pPr>
        <w:pStyle w:val="ListParagraph"/>
        <w:numPr>
          <w:ilvl w:val="3"/>
          <w:numId w:val="28"/>
        </w:numPr>
        <w:spacing w:before="240" w:after="240"/>
        <w:ind w:left="1800" w:hanging="180"/>
        <w:contextualSpacing w:val="0"/>
        <w:rPr>
          <w:rFonts w:eastAsia="Arial" w:cs="Arial"/>
          <w:sz w:val="24"/>
          <w:szCs w:val="24"/>
        </w:rPr>
      </w:pPr>
      <w:r w:rsidRPr="00EE5948">
        <w:rPr>
          <w:rFonts w:eastAsia="Arial" w:cs="Arial"/>
          <w:sz w:val="24"/>
          <w:szCs w:val="24"/>
        </w:rPr>
        <w:t>Provide CHRIS review (keep confidential, to be forwarded to FEMA EHP)</w:t>
      </w:r>
      <w:r w:rsidR="00C64BE4" w:rsidRPr="00EE5948">
        <w:rPr>
          <w:rFonts w:eastAsia="Arial" w:cs="Arial"/>
          <w:sz w:val="24"/>
          <w:szCs w:val="24"/>
        </w:rPr>
        <w:t>.</w:t>
      </w:r>
    </w:p>
    <w:p w14:paraId="18884C09" w14:textId="19977BD3"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lastRenderedPageBreak/>
        <w:t>If applicable, contractors will apply for Section 404 of the Clean Water Act permit, as well as provide evidence of compliance with Executive Order 11990 Protection of Wetlands, and Executive Order 11988 - Floodplain Management requires Federal activities to avoid impacts to floodplains</w:t>
      </w:r>
      <w:r w:rsidR="00C64BE4" w:rsidRPr="00EE5948">
        <w:rPr>
          <w:rFonts w:eastAsia="Arial" w:cs="Arial"/>
          <w:sz w:val="24"/>
          <w:szCs w:val="24"/>
        </w:rPr>
        <w:t>.</w:t>
      </w:r>
    </w:p>
    <w:p w14:paraId="3FD9A5D3" w14:textId="4C085D18" w:rsidR="000170B2" w:rsidRPr="00EE5948" w:rsidRDefault="000170B2" w:rsidP="001D31E1">
      <w:pPr>
        <w:pStyle w:val="ListParagraph"/>
        <w:numPr>
          <w:ilvl w:val="2"/>
          <w:numId w:val="28"/>
        </w:numPr>
        <w:spacing w:before="240" w:after="240"/>
        <w:ind w:hanging="360"/>
        <w:contextualSpacing w:val="0"/>
        <w:rPr>
          <w:rFonts w:eastAsia="Arial" w:cs="Arial"/>
          <w:sz w:val="24"/>
          <w:szCs w:val="24"/>
        </w:rPr>
      </w:pPr>
      <w:r w:rsidRPr="00EE5948">
        <w:rPr>
          <w:rFonts w:eastAsia="Arial" w:cs="Arial"/>
          <w:sz w:val="24"/>
          <w:szCs w:val="24"/>
        </w:rPr>
        <w:t>Contractors will document that the site is not on the Hazardous Waste and Substances sites from DTSC</w:t>
      </w:r>
      <w:r w:rsidR="00965ECA" w:rsidRPr="00EE5948">
        <w:rPr>
          <w:rFonts w:eastAsia="Arial" w:cs="Arial"/>
          <w:sz w:val="24"/>
          <w:szCs w:val="24"/>
        </w:rPr>
        <w:t>’s</w:t>
      </w:r>
      <w:r w:rsidRPr="00EE5948">
        <w:rPr>
          <w:rFonts w:eastAsia="Arial" w:cs="Arial"/>
          <w:sz w:val="24"/>
          <w:szCs w:val="24"/>
        </w:rPr>
        <w:t xml:space="preserve"> “Cortese list”</w:t>
      </w:r>
      <w:r w:rsidR="00C64BE4" w:rsidRPr="00EE5948">
        <w:rPr>
          <w:rFonts w:eastAsia="Arial" w:cs="Arial"/>
          <w:sz w:val="24"/>
          <w:szCs w:val="24"/>
        </w:rPr>
        <w:t>.</w:t>
      </w:r>
    </w:p>
    <w:p w14:paraId="1BBB5E1B" w14:textId="77E839D5" w:rsidR="000170B2" w:rsidRPr="00EE5948" w:rsidRDefault="000170B2" w:rsidP="001D31E1">
      <w:pPr>
        <w:pStyle w:val="ListParagraph"/>
        <w:numPr>
          <w:ilvl w:val="1"/>
          <w:numId w:val="29"/>
        </w:numPr>
        <w:spacing w:before="240" w:after="240"/>
        <w:ind w:left="1080"/>
        <w:contextualSpacing w:val="0"/>
        <w:rPr>
          <w:rFonts w:eastAsia="Century Gothic" w:cs="Arial"/>
          <w:sz w:val="24"/>
          <w:szCs w:val="24"/>
        </w:rPr>
      </w:pPr>
      <w:r w:rsidRPr="00EE5948">
        <w:rPr>
          <w:rFonts w:eastAsia="Century Gothic" w:cs="Arial"/>
          <w:sz w:val="24"/>
          <w:szCs w:val="24"/>
        </w:rPr>
        <w:t>Contractor</w:t>
      </w:r>
      <w:r w:rsidR="00965ECA" w:rsidRPr="00EE5948">
        <w:rPr>
          <w:rFonts w:eastAsia="Century Gothic" w:cs="Arial"/>
          <w:sz w:val="24"/>
          <w:szCs w:val="24"/>
        </w:rPr>
        <w:t>(</w:t>
      </w:r>
      <w:r w:rsidRPr="00EE5948">
        <w:rPr>
          <w:rFonts w:eastAsia="Century Gothic" w:cs="Arial"/>
          <w:sz w:val="24"/>
          <w:szCs w:val="24"/>
        </w:rPr>
        <w:t>s</w:t>
      </w:r>
      <w:r w:rsidR="00965ECA" w:rsidRPr="00EE5948">
        <w:rPr>
          <w:rFonts w:eastAsia="Century Gothic" w:cs="Arial"/>
          <w:sz w:val="24"/>
          <w:szCs w:val="24"/>
        </w:rPr>
        <w:t>)</w:t>
      </w:r>
      <w:r w:rsidRPr="00EE5948">
        <w:rPr>
          <w:rFonts w:eastAsia="Century Gothic" w:cs="Arial"/>
          <w:sz w:val="24"/>
          <w:szCs w:val="24"/>
        </w:rPr>
        <w:t xml:space="preserve"> </w:t>
      </w:r>
      <w:r w:rsidR="00965ECA" w:rsidRPr="00EE5948">
        <w:rPr>
          <w:rFonts w:eastAsia="Century Gothic" w:cs="Arial"/>
          <w:sz w:val="24"/>
          <w:szCs w:val="24"/>
        </w:rPr>
        <w:t>sha</w:t>
      </w:r>
      <w:r w:rsidRPr="00EE5948">
        <w:rPr>
          <w:rFonts w:eastAsia="Century Gothic" w:cs="Arial"/>
          <w:sz w:val="24"/>
          <w:szCs w:val="24"/>
        </w:rPr>
        <w:t xml:space="preserve">ll be prepared to allow Local, State, Federal, or Tribal representatives to </w:t>
      </w:r>
      <w:r w:rsidR="00965ECA" w:rsidRPr="00EE5948">
        <w:rPr>
          <w:rFonts w:eastAsia="Century Gothic" w:cs="Arial"/>
          <w:sz w:val="24"/>
          <w:szCs w:val="24"/>
        </w:rPr>
        <w:t>conduct</w:t>
      </w:r>
      <w:r w:rsidRPr="00EE5948">
        <w:rPr>
          <w:rFonts w:eastAsia="Century Gothic" w:cs="Arial"/>
          <w:sz w:val="24"/>
          <w:szCs w:val="24"/>
        </w:rPr>
        <w:t xml:space="preserve"> environmental evaluations, or follow up inspections</w:t>
      </w:r>
      <w:r w:rsidR="00C64BE4" w:rsidRPr="00EE5948">
        <w:rPr>
          <w:rFonts w:eastAsia="Century Gothic" w:cs="Arial"/>
          <w:sz w:val="24"/>
          <w:szCs w:val="24"/>
        </w:rPr>
        <w:t>.</w:t>
      </w:r>
    </w:p>
    <w:p w14:paraId="7E15EC19" w14:textId="22FF9199" w:rsidR="000170B2" w:rsidRPr="00EE5948" w:rsidRDefault="000170B2" w:rsidP="001D31E1">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 xml:space="preserve">Consultation with ALL </w:t>
      </w:r>
      <w:r w:rsidR="00DE6A50" w:rsidRPr="00EE5948">
        <w:rPr>
          <w:rFonts w:eastAsia="Century Gothic" w:cs="Arial"/>
          <w:sz w:val="24"/>
          <w:szCs w:val="24"/>
        </w:rPr>
        <w:t>a</w:t>
      </w:r>
      <w:r w:rsidRPr="00EE5948">
        <w:rPr>
          <w:rFonts w:eastAsia="Century Gothic" w:cs="Arial"/>
          <w:sz w:val="24"/>
          <w:szCs w:val="24"/>
        </w:rPr>
        <w:t>ffected California Native Tribes</w:t>
      </w:r>
      <w:r w:rsidR="00965ECA" w:rsidRPr="00EE5948">
        <w:rPr>
          <w:rFonts w:eastAsia="Century Gothic" w:cs="Arial"/>
          <w:sz w:val="24"/>
          <w:szCs w:val="24"/>
        </w:rPr>
        <w:t>, if any.</w:t>
      </w:r>
    </w:p>
    <w:p w14:paraId="4C29E1AE" w14:textId="71F28C89" w:rsidR="00123B40" w:rsidRDefault="000170B2" w:rsidP="00123B40">
      <w:pPr>
        <w:pStyle w:val="ListParagraph"/>
        <w:numPr>
          <w:ilvl w:val="0"/>
          <w:numId w:val="29"/>
        </w:numPr>
        <w:spacing w:before="240" w:after="240"/>
        <w:contextualSpacing w:val="0"/>
        <w:rPr>
          <w:rFonts w:eastAsia="Century Gothic" w:cs="Arial"/>
          <w:sz w:val="24"/>
          <w:szCs w:val="24"/>
        </w:rPr>
      </w:pPr>
      <w:r w:rsidRPr="00EE5948">
        <w:rPr>
          <w:rFonts w:eastAsia="Century Gothic" w:cs="Arial"/>
          <w:sz w:val="24"/>
          <w:szCs w:val="24"/>
        </w:rPr>
        <w:t>Permits will be collected for Public Assistance and Environmental and Historic Preservation Records (send them to the Environmental Lead)</w:t>
      </w:r>
      <w:r w:rsidR="00C64BE4" w:rsidRPr="00EE5948">
        <w:rPr>
          <w:rFonts w:eastAsia="Century Gothic" w:cs="Arial"/>
          <w:sz w:val="24"/>
          <w:szCs w:val="24"/>
        </w:rPr>
        <w:t>.</w:t>
      </w:r>
    </w:p>
    <w:p w14:paraId="010661CE" w14:textId="5B74677A" w:rsidR="00123B40" w:rsidRPr="00D365F3" w:rsidRDefault="00F75547" w:rsidP="009F03F8">
      <w:pPr>
        <w:pStyle w:val="Heading2"/>
      </w:pPr>
      <w:bookmarkStart w:id="50" w:name="_Toc82154225"/>
      <w:r w:rsidRPr="00D365F3">
        <w:t xml:space="preserve">4.7 </w:t>
      </w:r>
      <w:r w:rsidR="00123B40" w:rsidRPr="00D365F3">
        <w:t>Temporary Debris Management Sites</w:t>
      </w:r>
      <w:r w:rsidRPr="00D365F3">
        <w:t xml:space="preserve"> (DDHTR Contractor)</w:t>
      </w:r>
      <w:bookmarkEnd w:id="50"/>
    </w:p>
    <w:p w14:paraId="6B6765C7" w14:textId="4D281504" w:rsidR="00123B40" w:rsidRPr="00D365F3" w:rsidRDefault="00123B40" w:rsidP="00123B40">
      <w:pPr>
        <w:spacing w:before="240" w:after="240"/>
        <w:rPr>
          <w:rFonts w:eastAsia="Century Gothic" w:cs="Arial"/>
          <w:sz w:val="24"/>
          <w:szCs w:val="24"/>
        </w:rPr>
      </w:pPr>
      <w:r>
        <w:rPr>
          <w:rFonts w:eastAsia="Century Gothic" w:cs="Arial"/>
          <w:sz w:val="24"/>
          <w:szCs w:val="24"/>
        </w:rPr>
        <w:t>Temporary Debris Management Sites</w:t>
      </w:r>
      <w:r w:rsidR="00F75547" w:rsidRPr="00D365F3">
        <w:rPr>
          <w:rFonts w:eastAsia="Century Gothic" w:cs="Arial"/>
          <w:sz w:val="24"/>
          <w:szCs w:val="24"/>
        </w:rPr>
        <w:t xml:space="preserve"> (TDMSs)</w:t>
      </w:r>
      <w:r>
        <w:rPr>
          <w:rFonts w:eastAsia="Century Gothic" w:cs="Arial"/>
          <w:sz w:val="24"/>
          <w:szCs w:val="24"/>
        </w:rPr>
        <w:t xml:space="preserve"> </w:t>
      </w:r>
      <w:r w:rsidRPr="00D365F3">
        <w:rPr>
          <w:rFonts w:eastAsia="Century Gothic" w:cs="Arial"/>
          <w:sz w:val="24"/>
          <w:szCs w:val="24"/>
        </w:rPr>
        <w:t xml:space="preserve">generally consists of a temporary ash and debris stockpile, a protective berm, and operational areas allowing for trucking access.  The site </w:t>
      </w:r>
      <w:r>
        <w:rPr>
          <w:rFonts w:eastAsia="Century Gothic" w:cs="Arial"/>
          <w:sz w:val="24"/>
          <w:szCs w:val="24"/>
        </w:rPr>
        <w:t>shall be</w:t>
      </w:r>
      <w:r w:rsidRPr="00D365F3">
        <w:rPr>
          <w:rFonts w:eastAsia="Century Gothic" w:cs="Arial"/>
          <w:sz w:val="24"/>
          <w:szCs w:val="24"/>
        </w:rPr>
        <w:t xml:space="preserve"> enrolled for coverage under State Water Resources Control Board Order WQ 2020-0004-DWQ, General Waste Discharge Requirements For Disaster-Related Wastes (General Order).  </w:t>
      </w:r>
      <w:r>
        <w:rPr>
          <w:rFonts w:eastAsia="Century Gothic" w:cs="Arial"/>
          <w:sz w:val="24"/>
          <w:szCs w:val="24"/>
        </w:rPr>
        <w:t xml:space="preserve">A&amp;M Contractor shall </w:t>
      </w:r>
      <w:r w:rsidRPr="00D365F3">
        <w:rPr>
          <w:rFonts w:eastAsia="Century Gothic" w:cs="Arial"/>
          <w:sz w:val="24"/>
          <w:szCs w:val="24"/>
        </w:rPr>
        <w:t xml:space="preserve">provide monitoring of Operations at </w:t>
      </w:r>
      <w:r>
        <w:rPr>
          <w:rFonts w:eastAsia="Century Gothic" w:cs="Arial"/>
          <w:sz w:val="24"/>
          <w:szCs w:val="24"/>
        </w:rPr>
        <w:t>TDMS</w:t>
      </w:r>
      <w:r w:rsidRPr="00D365F3">
        <w:rPr>
          <w:rFonts w:eastAsia="Century Gothic" w:cs="Arial"/>
          <w:sz w:val="24"/>
          <w:szCs w:val="24"/>
        </w:rPr>
        <w:t>, including community air monitoring services.</w:t>
      </w:r>
    </w:p>
    <w:p w14:paraId="599C50AE" w14:textId="66A64738" w:rsidR="00123B40" w:rsidRPr="0030609D" w:rsidRDefault="00D42704" w:rsidP="00123B40">
      <w:pPr>
        <w:spacing w:before="240" w:after="240"/>
        <w:rPr>
          <w:rFonts w:eastAsia="Century Gothic" w:cs="Arial"/>
          <w:sz w:val="24"/>
          <w:szCs w:val="24"/>
        </w:rPr>
      </w:pPr>
      <w:r>
        <w:rPr>
          <w:rFonts w:eastAsia="Century Gothic" w:cs="Arial"/>
          <w:sz w:val="24"/>
          <w:szCs w:val="24"/>
        </w:rPr>
        <w:t>DDWTR Contractor shall note that the</w:t>
      </w:r>
      <w:r w:rsidR="00123B40" w:rsidRPr="00D365F3">
        <w:rPr>
          <w:rFonts w:eastAsia="Century Gothic" w:cs="Arial"/>
          <w:sz w:val="24"/>
          <w:szCs w:val="24"/>
        </w:rPr>
        <w:t xml:space="preserve"> following conditions shall be enforced for the operation of the </w:t>
      </w:r>
      <w:r w:rsidR="00123B40">
        <w:rPr>
          <w:rFonts w:eastAsia="Century Gothic" w:cs="Arial"/>
          <w:sz w:val="24"/>
          <w:szCs w:val="24"/>
        </w:rPr>
        <w:t>TDMS</w:t>
      </w:r>
      <w:r w:rsidR="00123B40" w:rsidRPr="00D365F3">
        <w:rPr>
          <w:rFonts w:eastAsia="Century Gothic" w:cs="Arial"/>
          <w:sz w:val="24"/>
          <w:szCs w:val="24"/>
        </w:rPr>
        <w:t xml:space="preserve">. </w:t>
      </w:r>
      <w:r w:rsidR="00E626C2">
        <w:rPr>
          <w:rFonts w:eastAsia="Century Gothic" w:cs="Arial"/>
          <w:sz w:val="24"/>
          <w:szCs w:val="24"/>
        </w:rPr>
        <w:t xml:space="preserve"> </w:t>
      </w:r>
      <w:r w:rsidR="00123B40" w:rsidRPr="00D365F3">
        <w:rPr>
          <w:rFonts w:eastAsia="Century Gothic" w:cs="Arial"/>
          <w:sz w:val="24"/>
          <w:szCs w:val="24"/>
        </w:rPr>
        <w:t>The conditions are mandatory for its continued use.</w:t>
      </w:r>
      <w:r w:rsidR="00E626C2">
        <w:rPr>
          <w:rFonts w:eastAsia="Century Gothic" w:cs="Arial"/>
          <w:sz w:val="24"/>
          <w:szCs w:val="24"/>
        </w:rPr>
        <w:t xml:space="preserve"> </w:t>
      </w:r>
      <w:r w:rsidR="00123B40" w:rsidRPr="00D365F3">
        <w:rPr>
          <w:rFonts w:eastAsia="Century Gothic" w:cs="Arial"/>
          <w:sz w:val="24"/>
          <w:szCs w:val="24"/>
        </w:rPr>
        <w:t xml:space="preserve"> Violations of the conditions will be reported to</w:t>
      </w:r>
      <w:r w:rsidR="00123B40">
        <w:rPr>
          <w:rFonts w:eastAsia="Century Gothic" w:cs="Arial"/>
          <w:sz w:val="24"/>
          <w:szCs w:val="24"/>
        </w:rPr>
        <w:t xml:space="preserve"> the User Agency</w:t>
      </w:r>
      <w:r w:rsidR="00123B40" w:rsidRPr="00D365F3">
        <w:rPr>
          <w:rFonts w:eastAsia="Century Gothic" w:cs="Arial"/>
          <w:sz w:val="24"/>
          <w:szCs w:val="24"/>
        </w:rPr>
        <w:t xml:space="preserve">. If the IMT determines there is a violation </w:t>
      </w:r>
      <w:r w:rsidR="00123B40">
        <w:rPr>
          <w:rFonts w:eastAsia="Century Gothic" w:cs="Arial"/>
          <w:sz w:val="24"/>
          <w:szCs w:val="24"/>
        </w:rPr>
        <w:t>the DDHTR Contractor</w:t>
      </w:r>
      <w:r w:rsidR="00123B40" w:rsidRPr="00D365F3">
        <w:rPr>
          <w:rFonts w:eastAsia="Century Gothic" w:cs="Arial"/>
          <w:sz w:val="24"/>
          <w:szCs w:val="24"/>
        </w:rPr>
        <w:t xml:space="preserve"> will be informed</w:t>
      </w:r>
      <w:r w:rsidR="00123B40">
        <w:rPr>
          <w:rFonts w:eastAsia="Century Gothic" w:cs="Arial"/>
          <w:sz w:val="24"/>
          <w:szCs w:val="24"/>
        </w:rPr>
        <w:t xml:space="preserve"> of such violations</w:t>
      </w:r>
      <w:r w:rsidR="00123B40" w:rsidRPr="00D365F3">
        <w:rPr>
          <w:rFonts w:eastAsia="Century Gothic" w:cs="Arial"/>
          <w:sz w:val="24"/>
          <w:szCs w:val="24"/>
        </w:rPr>
        <w:t xml:space="preserve">. </w:t>
      </w:r>
      <w:r w:rsidR="00E626C2">
        <w:rPr>
          <w:rFonts w:eastAsia="Century Gothic" w:cs="Arial"/>
          <w:sz w:val="24"/>
          <w:szCs w:val="24"/>
        </w:rPr>
        <w:t xml:space="preserve"> </w:t>
      </w:r>
      <w:r w:rsidR="00123B40" w:rsidRPr="00D365F3">
        <w:rPr>
          <w:rFonts w:eastAsia="Century Gothic" w:cs="Arial"/>
          <w:sz w:val="24"/>
          <w:szCs w:val="24"/>
        </w:rPr>
        <w:t xml:space="preserve">A violation will incur a minimum delay in operations for 24 hours. </w:t>
      </w:r>
      <w:r w:rsidR="00E626C2">
        <w:rPr>
          <w:rFonts w:eastAsia="Century Gothic" w:cs="Arial"/>
          <w:sz w:val="24"/>
          <w:szCs w:val="24"/>
        </w:rPr>
        <w:t xml:space="preserve"> </w:t>
      </w:r>
      <w:r w:rsidR="00123B40" w:rsidRPr="00D365F3">
        <w:rPr>
          <w:rFonts w:eastAsia="Century Gothic" w:cs="Arial"/>
          <w:sz w:val="24"/>
          <w:szCs w:val="24"/>
        </w:rPr>
        <w:t>During that time no inbound or outbound ash and debris transports can be processed.</w:t>
      </w:r>
      <w:r w:rsidR="00071975">
        <w:rPr>
          <w:rFonts w:eastAsia="Century Gothic" w:cs="Arial"/>
          <w:sz w:val="24"/>
          <w:szCs w:val="24"/>
        </w:rPr>
        <w:t xml:space="preserve"> </w:t>
      </w:r>
      <w:r w:rsidR="00123B40" w:rsidRPr="00D365F3">
        <w:rPr>
          <w:rFonts w:eastAsia="Century Gothic" w:cs="Arial"/>
          <w:sz w:val="24"/>
          <w:szCs w:val="24"/>
        </w:rPr>
        <w:t xml:space="preserve"> Individual property ash and debris removal operations can continue but without the use of the </w:t>
      </w:r>
      <w:r w:rsidR="00123B40">
        <w:rPr>
          <w:rFonts w:eastAsia="Century Gothic" w:cs="Arial"/>
          <w:sz w:val="24"/>
          <w:szCs w:val="24"/>
        </w:rPr>
        <w:t>TDMS</w:t>
      </w:r>
      <w:r w:rsidR="00123B40" w:rsidRPr="0030609D">
        <w:rPr>
          <w:rFonts w:eastAsia="Century Gothic" w:cs="Arial"/>
          <w:sz w:val="24"/>
          <w:szCs w:val="24"/>
        </w:rPr>
        <w:t xml:space="preserve">. If violation is not resolved within 24 hours </w:t>
      </w:r>
      <w:r w:rsidR="00BC44EC">
        <w:rPr>
          <w:rFonts w:eastAsia="Century Gothic" w:cs="Arial"/>
          <w:sz w:val="24"/>
          <w:szCs w:val="24"/>
        </w:rPr>
        <w:t xml:space="preserve">of notification from the Contract Manager, </w:t>
      </w:r>
      <w:r w:rsidR="00123B40" w:rsidRPr="0030609D">
        <w:rPr>
          <w:rFonts w:eastAsia="Century Gothic" w:cs="Arial"/>
          <w:sz w:val="24"/>
          <w:szCs w:val="24"/>
        </w:rPr>
        <w:t>the closure plan will be triggered.</w:t>
      </w:r>
    </w:p>
    <w:p w14:paraId="317F3528" w14:textId="173737C0" w:rsidR="00123B40" w:rsidRPr="0030609D" w:rsidRDefault="00123B40" w:rsidP="00123B40">
      <w:pPr>
        <w:spacing w:before="240" w:after="240"/>
        <w:rPr>
          <w:rFonts w:eastAsia="Century Gothic" w:cs="Arial"/>
          <w:sz w:val="24"/>
          <w:szCs w:val="24"/>
        </w:rPr>
      </w:pPr>
      <w:r w:rsidRPr="00D42704">
        <w:rPr>
          <w:rFonts w:eastAsia="Century Gothic" w:cs="Arial"/>
          <w:b/>
          <w:bCs/>
          <w:sz w:val="24"/>
          <w:szCs w:val="24"/>
        </w:rPr>
        <w:t>Health &amp; Safety:</w:t>
      </w:r>
      <w:r w:rsidRPr="0030609D">
        <w:rPr>
          <w:rFonts w:eastAsia="Century Gothic" w:cs="Arial"/>
          <w:sz w:val="24"/>
          <w:szCs w:val="24"/>
        </w:rPr>
        <w:t xml:space="preserve"> The ash and debris stockpile area </w:t>
      </w:r>
      <w:r>
        <w:rPr>
          <w:rFonts w:eastAsia="Century Gothic" w:cs="Arial"/>
          <w:sz w:val="24"/>
          <w:szCs w:val="24"/>
        </w:rPr>
        <w:t>will be defined</w:t>
      </w:r>
      <w:r w:rsidR="00BC44EC">
        <w:rPr>
          <w:rFonts w:eastAsia="Century Gothic" w:cs="Arial"/>
          <w:sz w:val="24"/>
          <w:szCs w:val="24"/>
        </w:rPr>
        <w:t xml:space="preserve"> as</w:t>
      </w:r>
      <w:r w:rsidRPr="0030609D">
        <w:rPr>
          <w:rFonts w:eastAsia="Century Gothic" w:cs="Arial"/>
          <w:sz w:val="24"/>
          <w:szCs w:val="24"/>
        </w:rPr>
        <w:t xml:space="preserve"> </w:t>
      </w:r>
      <w:r w:rsidR="00BC44EC">
        <w:rPr>
          <w:rFonts w:eastAsia="Century Gothic" w:cs="Arial"/>
          <w:sz w:val="24"/>
          <w:szCs w:val="24"/>
        </w:rPr>
        <w:t>an exclusion zone.  DDHTR Contractor</w:t>
      </w:r>
      <w:r w:rsidRPr="0030609D">
        <w:rPr>
          <w:rFonts w:eastAsia="Century Gothic" w:cs="Arial"/>
          <w:sz w:val="24"/>
          <w:szCs w:val="24"/>
        </w:rPr>
        <w:t xml:space="preserve"> shall follow all </w:t>
      </w:r>
      <w:r w:rsidR="00BC44EC">
        <w:rPr>
          <w:rFonts w:eastAsia="Century Gothic" w:cs="Arial"/>
          <w:sz w:val="24"/>
          <w:szCs w:val="24"/>
        </w:rPr>
        <w:t>exclusion zone</w:t>
      </w:r>
      <w:r w:rsidRPr="0030609D">
        <w:rPr>
          <w:rFonts w:eastAsia="Century Gothic" w:cs="Arial"/>
          <w:sz w:val="24"/>
          <w:szCs w:val="24"/>
        </w:rPr>
        <w:t xml:space="preserve"> procedures for the ash and debris stockpile area.</w:t>
      </w:r>
    </w:p>
    <w:p w14:paraId="0BC388B1" w14:textId="1DF2DB39" w:rsidR="00123B40" w:rsidRPr="0030609D" w:rsidRDefault="00123B40" w:rsidP="00123B40">
      <w:pPr>
        <w:spacing w:before="240" w:after="240"/>
        <w:rPr>
          <w:rFonts w:eastAsia="Century Gothic" w:cs="Arial"/>
          <w:sz w:val="24"/>
          <w:szCs w:val="24"/>
        </w:rPr>
      </w:pPr>
      <w:r w:rsidRPr="00D42704">
        <w:rPr>
          <w:rFonts w:eastAsia="Century Gothic" w:cs="Arial"/>
          <w:b/>
          <w:bCs/>
          <w:sz w:val="24"/>
          <w:szCs w:val="24"/>
        </w:rPr>
        <w:t>Operating Limit:</w:t>
      </w:r>
      <w:r w:rsidRPr="0030609D">
        <w:rPr>
          <w:rFonts w:eastAsia="Century Gothic" w:cs="Arial"/>
          <w:sz w:val="24"/>
          <w:szCs w:val="24"/>
        </w:rPr>
        <w:t xml:space="preserve"> </w:t>
      </w:r>
      <w:r w:rsidR="00961CE2">
        <w:rPr>
          <w:rFonts w:eastAsia="Century Gothic" w:cs="Arial"/>
          <w:sz w:val="24"/>
          <w:szCs w:val="24"/>
        </w:rPr>
        <w:t xml:space="preserve"> </w:t>
      </w:r>
      <w:r w:rsidR="00BC44EC">
        <w:rPr>
          <w:rFonts w:eastAsia="Century Gothic" w:cs="Arial"/>
          <w:sz w:val="24"/>
          <w:szCs w:val="24"/>
        </w:rPr>
        <w:t xml:space="preserve">The User Agency will define the maximum operating limit for each TDMS.  A variance of 10% from the operating limit will be permitted. </w:t>
      </w:r>
      <w:r w:rsidRPr="0030609D">
        <w:rPr>
          <w:rFonts w:eastAsia="Century Gothic" w:cs="Arial"/>
          <w:sz w:val="24"/>
          <w:szCs w:val="24"/>
        </w:rPr>
        <w:t xml:space="preserve"> Any exceedance of the 10% variance will trigger a delay in operations for </w:t>
      </w:r>
      <w:r w:rsidR="00BC44EC">
        <w:rPr>
          <w:rFonts w:eastAsia="Century Gothic" w:cs="Arial"/>
          <w:sz w:val="24"/>
          <w:szCs w:val="24"/>
        </w:rPr>
        <w:t>three working days</w:t>
      </w:r>
      <w:r w:rsidRPr="0030609D">
        <w:rPr>
          <w:rFonts w:eastAsia="Century Gothic" w:cs="Arial"/>
          <w:sz w:val="24"/>
          <w:szCs w:val="24"/>
        </w:rPr>
        <w:t xml:space="preserve"> in which </w:t>
      </w:r>
      <w:r w:rsidR="00BC44EC">
        <w:rPr>
          <w:rFonts w:eastAsia="Century Gothic" w:cs="Arial"/>
          <w:sz w:val="24"/>
          <w:szCs w:val="24"/>
        </w:rPr>
        <w:t>no</w:t>
      </w:r>
      <w:r w:rsidRPr="0030609D">
        <w:rPr>
          <w:rFonts w:eastAsia="Century Gothic" w:cs="Arial"/>
          <w:sz w:val="24"/>
          <w:szCs w:val="24"/>
        </w:rPr>
        <w:t xml:space="preserve"> inbound materials will be accepted. </w:t>
      </w:r>
      <w:r w:rsidR="00961CE2">
        <w:rPr>
          <w:rFonts w:eastAsia="Century Gothic" w:cs="Arial"/>
          <w:sz w:val="24"/>
          <w:szCs w:val="24"/>
        </w:rPr>
        <w:t xml:space="preserve"> </w:t>
      </w:r>
      <w:r w:rsidRPr="0030609D">
        <w:rPr>
          <w:rFonts w:eastAsia="Century Gothic" w:cs="Arial"/>
          <w:sz w:val="24"/>
          <w:szCs w:val="24"/>
        </w:rPr>
        <w:t>Temporary scales are used to determine the weight of inbound and out bound trucks. Materials can be removed outbound if it complies with the Dispatch of Trucks requirements.</w:t>
      </w:r>
    </w:p>
    <w:p w14:paraId="675FA72B" w14:textId="41FC2C62" w:rsidR="00123B40" w:rsidRPr="00CD2F89" w:rsidRDefault="00123B40" w:rsidP="00123B40">
      <w:pPr>
        <w:spacing w:before="240" w:after="240"/>
        <w:rPr>
          <w:rFonts w:eastAsia="Century Gothic" w:cs="Arial"/>
          <w:sz w:val="24"/>
          <w:szCs w:val="24"/>
        </w:rPr>
      </w:pPr>
      <w:r w:rsidRPr="0030609D">
        <w:rPr>
          <w:rFonts w:eastAsia="Century Gothic" w:cs="Arial"/>
          <w:sz w:val="24"/>
          <w:szCs w:val="24"/>
        </w:rPr>
        <w:lastRenderedPageBreak/>
        <w:t xml:space="preserve">The Operating limit will be calculated based on the quantity delivered to the end use facility. Pre-loaded truck quantities are subtracted from the pile quantity when they arrive at the </w:t>
      </w:r>
      <w:r w:rsidR="00BC44EC">
        <w:rPr>
          <w:rFonts w:eastAsia="Century Gothic" w:cs="Arial"/>
          <w:sz w:val="24"/>
          <w:szCs w:val="24"/>
        </w:rPr>
        <w:t>approved end-use facility</w:t>
      </w:r>
      <w:r w:rsidRPr="00CD2F89">
        <w:rPr>
          <w:rFonts w:eastAsia="Century Gothic" w:cs="Arial"/>
          <w:sz w:val="24"/>
          <w:szCs w:val="24"/>
        </w:rPr>
        <w:t>.</w:t>
      </w:r>
    </w:p>
    <w:p w14:paraId="29EA6B16" w14:textId="0A6A7521" w:rsidR="00123B40" w:rsidRPr="00BC44EC" w:rsidRDefault="00BC44EC" w:rsidP="00BB3612">
      <w:pPr>
        <w:spacing w:before="240" w:after="240"/>
        <w:rPr>
          <w:rFonts w:eastAsia="Century Gothic" w:cs="Arial"/>
          <w:b/>
          <w:bCs/>
          <w:sz w:val="24"/>
          <w:szCs w:val="24"/>
        </w:rPr>
      </w:pPr>
      <w:r>
        <w:rPr>
          <w:rFonts w:eastAsia="Century Gothic" w:cs="Arial"/>
          <w:b/>
          <w:bCs/>
          <w:sz w:val="24"/>
          <w:szCs w:val="24"/>
        </w:rPr>
        <w:t>Site Operations</w:t>
      </w:r>
    </w:p>
    <w:p w14:paraId="24B7AF80" w14:textId="18BE928C" w:rsidR="00123B40" w:rsidRPr="00CD2F89" w:rsidRDefault="00BC44EC" w:rsidP="00123B40">
      <w:pPr>
        <w:spacing w:before="240" w:after="240"/>
        <w:rPr>
          <w:rFonts w:eastAsia="Century Gothic" w:cs="Arial"/>
          <w:sz w:val="24"/>
          <w:szCs w:val="24"/>
        </w:rPr>
      </w:pPr>
      <w:r w:rsidRPr="00CD2F89">
        <w:rPr>
          <w:rFonts w:eastAsia="Century Gothic" w:cs="Arial"/>
          <w:b/>
          <w:bCs/>
          <w:sz w:val="24"/>
          <w:szCs w:val="24"/>
        </w:rPr>
        <w:t xml:space="preserve">Exclusion </w:t>
      </w:r>
      <w:r w:rsidR="00123B40" w:rsidRPr="00D42704">
        <w:rPr>
          <w:rFonts w:eastAsia="Century Gothic" w:cs="Arial"/>
          <w:b/>
          <w:bCs/>
          <w:sz w:val="24"/>
          <w:szCs w:val="24"/>
        </w:rPr>
        <w:t>Zone:</w:t>
      </w:r>
      <w:r w:rsidR="00123B40" w:rsidRPr="00CD2F89">
        <w:rPr>
          <w:rFonts w:eastAsia="Century Gothic" w:cs="Arial"/>
          <w:sz w:val="24"/>
          <w:szCs w:val="24"/>
        </w:rPr>
        <w:t xml:space="preserve"> Includes all areas area within the perimeter berm and not including the truck dumping and transfer truck loading zones. Staked red tape will designate the hot zone and shall be maintained. </w:t>
      </w:r>
      <w:r>
        <w:rPr>
          <w:rFonts w:eastAsia="Century Gothic" w:cs="Arial"/>
          <w:sz w:val="24"/>
          <w:szCs w:val="24"/>
        </w:rPr>
        <w:t>Level C</w:t>
      </w:r>
      <w:r w:rsidR="00123B40" w:rsidRPr="00CD2F89">
        <w:rPr>
          <w:rFonts w:eastAsia="Century Gothic" w:cs="Arial"/>
          <w:sz w:val="24"/>
          <w:szCs w:val="24"/>
        </w:rPr>
        <w:t xml:space="preserve"> Personal Protective Equipment (PPE) requirements shall be enforced within the </w:t>
      </w:r>
      <w:r>
        <w:rPr>
          <w:rFonts w:eastAsia="Century Gothic" w:cs="Arial"/>
          <w:sz w:val="24"/>
          <w:szCs w:val="24"/>
        </w:rPr>
        <w:t>exclusion zone</w:t>
      </w:r>
      <w:r w:rsidR="00123B40" w:rsidRPr="00CD2F89">
        <w:rPr>
          <w:rFonts w:eastAsia="Century Gothic" w:cs="Arial"/>
          <w:sz w:val="24"/>
          <w:szCs w:val="24"/>
        </w:rPr>
        <w:t>.</w:t>
      </w:r>
    </w:p>
    <w:p w14:paraId="1D7CFD13" w14:textId="1B164782"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Loading Zone:</w:t>
      </w:r>
      <w:r w:rsidRPr="00181F71">
        <w:rPr>
          <w:rFonts w:eastAsia="Century Gothic" w:cs="Arial"/>
          <w:sz w:val="24"/>
          <w:szCs w:val="24"/>
        </w:rPr>
        <w:t xml:space="preserve"> Includes the length of the longest anticipated transfer truck and trailer anticipated to be used by </w:t>
      </w:r>
      <w:r w:rsidR="003F6F40">
        <w:rPr>
          <w:rFonts w:eastAsia="Century Gothic" w:cs="Arial"/>
          <w:sz w:val="24"/>
          <w:szCs w:val="24"/>
        </w:rPr>
        <w:t>DDHTR Contractor</w:t>
      </w:r>
      <w:r w:rsidRPr="00181F71">
        <w:rPr>
          <w:rFonts w:eastAsia="Century Gothic" w:cs="Arial"/>
          <w:sz w:val="24"/>
          <w:szCs w:val="24"/>
        </w:rPr>
        <w:t>.</w:t>
      </w:r>
      <w:r w:rsidR="001B4475">
        <w:rPr>
          <w:rFonts w:eastAsia="Century Gothic" w:cs="Arial"/>
          <w:sz w:val="24"/>
          <w:szCs w:val="24"/>
        </w:rPr>
        <w:t xml:space="preserve"> </w:t>
      </w:r>
      <w:r w:rsidRPr="00181F71">
        <w:rPr>
          <w:rFonts w:eastAsia="Century Gothic" w:cs="Arial"/>
          <w:sz w:val="24"/>
          <w:szCs w:val="24"/>
        </w:rPr>
        <w:t xml:space="preserve"> A yellow caution taped off area of 15 feet wide by 65 feet long section will be staked and maintained to designate the loading zone. </w:t>
      </w:r>
      <w:r w:rsidR="004E49A9">
        <w:rPr>
          <w:rFonts w:eastAsia="Century Gothic" w:cs="Arial"/>
          <w:sz w:val="24"/>
          <w:szCs w:val="24"/>
        </w:rPr>
        <w:t xml:space="preserve"> </w:t>
      </w:r>
      <w:r w:rsidRPr="00181F71">
        <w:rPr>
          <w:rFonts w:eastAsia="Century Gothic" w:cs="Arial"/>
          <w:sz w:val="24"/>
          <w:szCs w:val="24"/>
        </w:rPr>
        <w:t>This area will be identified as the warm zone. No materials will be dump</w:t>
      </w:r>
      <w:r w:rsidR="00DE1F67">
        <w:rPr>
          <w:rFonts w:eastAsia="Century Gothic" w:cs="Arial"/>
          <w:sz w:val="24"/>
          <w:szCs w:val="24"/>
        </w:rPr>
        <w:t>ed</w:t>
      </w:r>
      <w:r w:rsidRPr="00181F71">
        <w:rPr>
          <w:rFonts w:eastAsia="Century Gothic" w:cs="Arial"/>
          <w:sz w:val="24"/>
          <w:szCs w:val="24"/>
        </w:rPr>
        <w:t xml:space="preserve"> on the ground in the warm zone.</w:t>
      </w:r>
      <w:r w:rsidR="004E49A9">
        <w:rPr>
          <w:rFonts w:eastAsia="Century Gothic" w:cs="Arial"/>
          <w:sz w:val="24"/>
          <w:szCs w:val="24"/>
        </w:rPr>
        <w:t xml:space="preserve"> </w:t>
      </w:r>
      <w:r w:rsidRPr="00181F71">
        <w:rPr>
          <w:rFonts w:eastAsia="Century Gothic" w:cs="Arial"/>
          <w:sz w:val="24"/>
          <w:szCs w:val="24"/>
        </w:rPr>
        <w:t xml:space="preserve"> Transfer trucks will be backed into and be loaded within the loading zone. Materials spilled in this zone will be cleaned up prior to the transfer truck leaving the area and the next loaded truck being allowed to enter. </w:t>
      </w:r>
      <w:r w:rsidR="00BB3612">
        <w:rPr>
          <w:rFonts w:eastAsia="Century Gothic" w:cs="Arial"/>
          <w:sz w:val="24"/>
          <w:szCs w:val="24"/>
        </w:rPr>
        <w:t xml:space="preserve"> </w:t>
      </w:r>
      <w:r w:rsidRPr="00181F71">
        <w:rPr>
          <w:rFonts w:eastAsia="Century Gothic" w:cs="Arial"/>
          <w:sz w:val="24"/>
          <w:szCs w:val="24"/>
        </w:rPr>
        <w:t>This area will be inspected and cleaned once each transfer truck is loaded and at the end of the daily operations.</w:t>
      </w:r>
      <w:r w:rsidR="00BB3612">
        <w:rPr>
          <w:rFonts w:eastAsia="Century Gothic" w:cs="Arial"/>
          <w:sz w:val="24"/>
          <w:szCs w:val="24"/>
        </w:rPr>
        <w:t xml:space="preserve"> </w:t>
      </w:r>
      <w:r w:rsidRPr="00181F71">
        <w:rPr>
          <w:rFonts w:eastAsia="Century Gothic" w:cs="Arial"/>
          <w:sz w:val="24"/>
          <w:szCs w:val="24"/>
        </w:rPr>
        <w:t xml:space="preserve"> If the underlying material is contaminated it will be removed and replaced. The loading zone located furthest away from all residents, general public or workers not affiliated with the </w:t>
      </w:r>
      <w:r w:rsidR="00DE1F67">
        <w:rPr>
          <w:rFonts w:eastAsia="Century Gothic" w:cs="Arial"/>
          <w:sz w:val="24"/>
          <w:szCs w:val="24"/>
        </w:rPr>
        <w:t>TDMS</w:t>
      </w:r>
      <w:r w:rsidRPr="00181F71">
        <w:rPr>
          <w:rFonts w:eastAsia="Century Gothic" w:cs="Arial"/>
          <w:sz w:val="24"/>
          <w:szCs w:val="24"/>
        </w:rPr>
        <w:t>.</w:t>
      </w:r>
    </w:p>
    <w:p w14:paraId="73E168F4" w14:textId="45813BC3"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Decontamination Zone</w:t>
      </w:r>
      <w:r w:rsidRPr="00181F71">
        <w:rPr>
          <w:rFonts w:eastAsia="Century Gothic" w:cs="Arial"/>
          <w:sz w:val="24"/>
          <w:szCs w:val="24"/>
        </w:rPr>
        <w:t xml:space="preserve">: </w:t>
      </w:r>
      <w:r w:rsidR="000D33EC">
        <w:rPr>
          <w:rFonts w:eastAsia="Century Gothic" w:cs="Arial"/>
          <w:sz w:val="24"/>
          <w:szCs w:val="24"/>
        </w:rPr>
        <w:t xml:space="preserve"> </w:t>
      </w:r>
      <w:r w:rsidRPr="00181F71">
        <w:rPr>
          <w:rFonts w:eastAsia="Century Gothic" w:cs="Arial"/>
          <w:sz w:val="24"/>
          <w:szCs w:val="24"/>
        </w:rPr>
        <w:t>Includes an area for workers to put on and take off PPE as required in the Hot Zone.</w:t>
      </w:r>
      <w:r w:rsidR="000D33EC">
        <w:rPr>
          <w:rFonts w:eastAsia="Century Gothic" w:cs="Arial"/>
          <w:sz w:val="24"/>
          <w:szCs w:val="24"/>
        </w:rPr>
        <w:t xml:space="preserve"> </w:t>
      </w:r>
      <w:r w:rsidRPr="00181F71">
        <w:rPr>
          <w:rFonts w:eastAsia="Century Gothic" w:cs="Arial"/>
          <w:sz w:val="24"/>
          <w:szCs w:val="24"/>
        </w:rPr>
        <w:t xml:space="preserve"> Decontaminate equipment and PPE items as needed in the work process.</w:t>
      </w:r>
    </w:p>
    <w:p w14:paraId="5362BE75" w14:textId="4F37BAF5" w:rsidR="00123B40" w:rsidRPr="00181F71" w:rsidRDefault="00123B40" w:rsidP="00123B40">
      <w:pPr>
        <w:spacing w:before="240" w:after="240"/>
        <w:rPr>
          <w:rFonts w:eastAsia="Century Gothic" w:cs="Arial"/>
          <w:sz w:val="24"/>
          <w:szCs w:val="24"/>
        </w:rPr>
      </w:pPr>
      <w:r w:rsidRPr="00D42704">
        <w:rPr>
          <w:rFonts w:eastAsia="Century Gothic" w:cs="Arial"/>
          <w:b/>
          <w:bCs/>
          <w:sz w:val="24"/>
          <w:szCs w:val="24"/>
        </w:rPr>
        <w:t>Dispatch of Trucks:</w:t>
      </w:r>
      <w:r w:rsidRPr="00181F71">
        <w:rPr>
          <w:rFonts w:eastAsia="Century Gothic" w:cs="Arial"/>
          <w:sz w:val="24"/>
          <w:szCs w:val="24"/>
        </w:rPr>
        <w:t xml:space="preserve"> </w:t>
      </w:r>
      <w:r w:rsidR="000D33EC">
        <w:rPr>
          <w:rFonts w:eastAsia="Century Gothic" w:cs="Arial"/>
          <w:sz w:val="24"/>
          <w:szCs w:val="24"/>
        </w:rPr>
        <w:t xml:space="preserve"> </w:t>
      </w:r>
      <w:r w:rsidRPr="00181F71">
        <w:rPr>
          <w:rFonts w:eastAsia="Century Gothic" w:cs="Arial"/>
          <w:sz w:val="24"/>
          <w:szCs w:val="24"/>
        </w:rPr>
        <w:t>All trucks inbound and outbound shall be issued and carry truck load tickets.</w:t>
      </w:r>
      <w:r w:rsidR="000465B6">
        <w:rPr>
          <w:rFonts w:eastAsia="Century Gothic" w:cs="Arial"/>
          <w:sz w:val="24"/>
          <w:szCs w:val="24"/>
        </w:rPr>
        <w:t xml:space="preserve"> </w:t>
      </w:r>
      <w:r w:rsidRPr="00181F71">
        <w:rPr>
          <w:rFonts w:eastAsia="Century Gothic" w:cs="Arial"/>
          <w:sz w:val="24"/>
          <w:szCs w:val="24"/>
        </w:rPr>
        <w:t xml:space="preserve"> Loads inbound are received and dumped at the external edge of hot zone. Loaders will transport the ash and debris to the debris pile for the excavator to pile up and load the outbound transfer trucks.</w:t>
      </w:r>
      <w:r w:rsidR="004D1AF7">
        <w:rPr>
          <w:rFonts w:eastAsia="Century Gothic" w:cs="Arial"/>
          <w:sz w:val="24"/>
          <w:szCs w:val="24"/>
        </w:rPr>
        <w:t xml:space="preserve"> </w:t>
      </w:r>
      <w:r w:rsidRPr="00181F71">
        <w:rPr>
          <w:rFonts w:eastAsia="Century Gothic" w:cs="Arial"/>
          <w:sz w:val="24"/>
          <w:szCs w:val="24"/>
        </w:rPr>
        <w:t xml:space="preserve"> Outbound transfer trucks will only be loaded in the designated loading zone. </w:t>
      </w:r>
      <w:r w:rsidR="004D1AF7">
        <w:rPr>
          <w:rFonts w:eastAsia="Century Gothic" w:cs="Arial"/>
          <w:sz w:val="24"/>
          <w:szCs w:val="24"/>
        </w:rPr>
        <w:t xml:space="preserve"> </w:t>
      </w:r>
      <w:r w:rsidRPr="00181F71">
        <w:rPr>
          <w:rFonts w:eastAsia="Century Gothic" w:cs="Arial"/>
          <w:sz w:val="24"/>
          <w:szCs w:val="24"/>
        </w:rPr>
        <w:t xml:space="preserve">The loading zone shall be specified and identified within the perimeter berm, as described above. </w:t>
      </w:r>
      <w:r w:rsidR="00A31812">
        <w:rPr>
          <w:rFonts w:eastAsia="Century Gothic" w:cs="Arial"/>
          <w:sz w:val="24"/>
          <w:szCs w:val="24"/>
        </w:rPr>
        <w:t xml:space="preserve"> </w:t>
      </w:r>
      <w:r w:rsidRPr="00181F71">
        <w:rPr>
          <w:rFonts w:eastAsia="Century Gothic" w:cs="Arial"/>
          <w:sz w:val="24"/>
          <w:szCs w:val="24"/>
        </w:rPr>
        <w:t>Outbound trucks will receive their scale and load tickets to bring with them to the designated landfill expected to arrive at on that same day.</w:t>
      </w:r>
      <w:r w:rsidR="00A31812">
        <w:rPr>
          <w:rFonts w:eastAsia="Century Gothic" w:cs="Arial"/>
          <w:sz w:val="24"/>
          <w:szCs w:val="24"/>
        </w:rPr>
        <w:t xml:space="preserve"> </w:t>
      </w:r>
      <w:r w:rsidRPr="00181F71">
        <w:rPr>
          <w:rFonts w:eastAsia="Century Gothic" w:cs="Arial"/>
          <w:sz w:val="24"/>
          <w:szCs w:val="24"/>
        </w:rPr>
        <w:t xml:space="preserve"> Outbound trucks can also be sent to the designated and approved pre-load site for delivery the following day.</w:t>
      </w:r>
      <w:r w:rsidR="003C4B43">
        <w:rPr>
          <w:rFonts w:eastAsia="Century Gothic" w:cs="Arial"/>
          <w:sz w:val="24"/>
          <w:szCs w:val="24"/>
        </w:rPr>
        <w:t xml:space="preserve"> </w:t>
      </w:r>
      <w:r w:rsidRPr="00181F71">
        <w:rPr>
          <w:rFonts w:eastAsia="Century Gothic" w:cs="Arial"/>
          <w:sz w:val="24"/>
          <w:szCs w:val="24"/>
        </w:rPr>
        <w:t xml:space="preserve"> Trucks will be issued load tickets the next day if there is no pre-load site and are not expected to arrive before the landfill closes.</w:t>
      </w:r>
    </w:p>
    <w:p w14:paraId="1C343ED6" w14:textId="5620BB82" w:rsidR="00123B40" w:rsidRPr="00684298" w:rsidRDefault="00123B40" w:rsidP="00123B40">
      <w:pPr>
        <w:spacing w:before="240" w:after="240"/>
        <w:rPr>
          <w:rFonts w:eastAsia="Century Gothic" w:cs="Arial"/>
          <w:sz w:val="24"/>
          <w:szCs w:val="24"/>
        </w:rPr>
      </w:pPr>
      <w:r w:rsidRPr="00D42704">
        <w:rPr>
          <w:rFonts w:eastAsia="Century Gothic" w:cs="Arial"/>
          <w:b/>
          <w:bCs/>
          <w:sz w:val="24"/>
          <w:szCs w:val="24"/>
        </w:rPr>
        <w:t>Minimum staffing</w:t>
      </w:r>
      <w:r w:rsidR="00CF0564" w:rsidRPr="00CF0564">
        <w:rPr>
          <w:rFonts w:eastAsia="Century Gothic" w:cs="Arial"/>
          <w:b/>
          <w:bCs/>
          <w:sz w:val="24"/>
          <w:szCs w:val="24"/>
        </w:rPr>
        <w:t>:</w:t>
      </w:r>
      <w:r w:rsidR="003C4B43" w:rsidRPr="00F305FA">
        <w:rPr>
          <w:rFonts w:eastAsia="Century Gothic" w:cs="Arial"/>
          <w:sz w:val="24"/>
          <w:szCs w:val="24"/>
        </w:rPr>
        <w:t xml:space="preserve"> </w:t>
      </w:r>
      <w:r w:rsidR="00DE1F67">
        <w:rPr>
          <w:rFonts w:eastAsia="Century Gothic" w:cs="Arial"/>
          <w:sz w:val="24"/>
          <w:szCs w:val="24"/>
        </w:rPr>
        <w:t>DDHTR Contractor</w:t>
      </w:r>
      <w:r w:rsidRPr="00684298">
        <w:rPr>
          <w:rFonts w:eastAsia="Century Gothic" w:cs="Arial"/>
          <w:sz w:val="24"/>
          <w:szCs w:val="24"/>
        </w:rPr>
        <w:t xml:space="preserve"> shall make a minimum of two (2) personnel available to operate the </w:t>
      </w:r>
      <w:r w:rsidR="00DE1F67">
        <w:rPr>
          <w:rFonts w:eastAsia="Century Gothic" w:cs="Arial"/>
          <w:sz w:val="24"/>
          <w:szCs w:val="24"/>
        </w:rPr>
        <w:t>TDMS</w:t>
      </w:r>
      <w:r w:rsidRPr="00684298">
        <w:rPr>
          <w:rFonts w:eastAsia="Century Gothic" w:cs="Arial"/>
          <w:sz w:val="24"/>
          <w:szCs w:val="24"/>
        </w:rPr>
        <w:t xml:space="preserve">. </w:t>
      </w:r>
      <w:r w:rsidR="00CF0564">
        <w:rPr>
          <w:rFonts w:eastAsia="Century Gothic" w:cs="Arial"/>
          <w:sz w:val="24"/>
          <w:szCs w:val="24"/>
        </w:rPr>
        <w:t xml:space="preserve"> </w:t>
      </w:r>
      <w:r w:rsidRPr="00684298">
        <w:rPr>
          <w:rFonts w:eastAsia="Century Gothic" w:cs="Arial"/>
          <w:sz w:val="24"/>
          <w:szCs w:val="24"/>
        </w:rPr>
        <w:t>A loading operator and dust control laborer is required for loading.</w:t>
      </w:r>
      <w:r w:rsidR="00CF0564">
        <w:rPr>
          <w:rFonts w:eastAsia="Century Gothic" w:cs="Arial"/>
          <w:sz w:val="24"/>
          <w:szCs w:val="24"/>
        </w:rPr>
        <w:t xml:space="preserve"> </w:t>
      </w:r>
      <w:r w:rsidRPr="00684298">
        <w:rPr>
          <w:rFonts w:eastAsia="Century Gothic" w:cs="Arial"/>
          <w:sz w:val="24"/>
          <w:szCs w:val="24"/>
        </w:rPr>
        <w:t xml:space="preserve"> Two laborers can work together to complete tasks.</w:t>
      </w:r>
      <w:r w:rsidR="00CF0564">
        <w:rPr>
          <w:rFonts w:eastAsia="Century Gothic" w:cs="Arial"/>
          <w:sz w:val="24"/>
          <w:szCs w:val="24"/>
        </w:rPr>
        <w:t xml:space="preserve"> </w:t>
      </w:r>
      <w:r w:rsidRPr="00684298">
        <w:rPr>
          <w:rFonts w:eastAsia="Century Gothic" w:cs="Arial"/>
          <w:sz w:val="24"/>
          <w:szCs w:val="24"/>
        </w:rPr>
        <w:t xml:space="preserve"> If two personnel are not on site the </w:t>
      </w:r>
      <w:r w:rsidR="00DE1F67">
        <w:rPr>
          <w:rFonts w:eastAsia="Century Gothic" w:cs="Arial"/>
          <w:sz w:val="24"/>
          <w:szCs w:val="24"/>
        </w:rPr>
        <w:t>TDMS</w:t>
      </w:r>
      <w:r w:rsidRPr="00684298">
        <w:rPr>
          <w:rFonts w:eastAsia="Century Gothic" w:cs="Arial"/>
          <w:sz w:val="24"/>
          <w:szCs w:val="24"/>
        </w:rPr>
        <w:t xml:space="preserve"> will be considered inactive.</w:t>
      </w:r>
      <w:r w:rsidR="008E5B3A">
        <w:rPr>
          <w:rFonts w:eastAsia="Century Gothic" w:cs="Arial"/>
          <w:sz w:val="24"/>
          <w:szCs w:val="24"/>
        </w:rPr>
        <w:t xml:space="preserve"> </w:t>
      </w:r>
      <w:r w:rsidRPr="00684298">
        <w:rPr>
          <w:rFonts w:eastAsia="Century Gothic" w:cs="Arial"/>
          <w:sz w:val="24"/>
          <w:szCs w:val="24"/>
        </w:rPr>
        <w:t xml:space="preserve"> A plastic cover shall cover the pile of material while the site is inactive, during non-work hours (overnight) and all days when work is not occurring.</w:t>
      </w:r>
      <w:r w:rsidR="008E5B3A">
        <w:rPr>
          <w:rFonts w:eastAsia="Century Gothic" w:cs="Arial"/>
          <w:sz w:val="24"/>
          <w:szCs w:val="24"/>
        </w:rPr>
        <w:t xml:space="preserve"> </w:t>
      </w:r>
      <w:r w:rsidRPr="00684298">
        <w:rPr>
          <w:rFonts w:eastAsia="Century Gothic" w:cs="Arial"/>
          <w:sz w:val="24"/>
          <w:szCs w:val="24"/>
        </w:rPr>
        <w:t xml:space="preserve"> No unloading or loading of materials can take place while the </w:t>
      </w:r>
      <w:r w:rsidR="00DE1F67">
        <w:rPr>
          <w:rFonts w:eastAsia="Century Gothic" w:cs="Arial"/>
          <w:sz w:val="24"/>
          <w:szCs w:val="24"/>
        </w:rPr>
        <w:t>TDMS</w:t>
      </w:r>
      <w:r w:rsidRPr="00684298">
        <w:rPr>
          <w:rFonts w:eastAsia="Century Gothic" w:cs="Arial"/>
          <w:sz w:val="24"/>
          <w:szCs w:val="24"/>
        </w:rPr>
        <w:t xml:space="preserve"> is inactive.</w:t>
      </w:r>
    </w:p>
    <w:p w14:paraId="1ADCB870" w14:textId="40C64C15" w:rsidR="00123B40" w:rsidRPr="00684298" w:rsidRDefault="00123B40" w:rsidP="00123B40">
      <w:pPr>
        <w:spacing w:before="240" w:after="240"/>
        <w:rPr>
          <w:rFonts w:eastAsia="Century Gothic" w:cs="Arial"/>
          <w:sz w:val="24"/>
          <w:szCs w:val="24"/>
        </w:rPr>
      </w:pPr>
      <w:r w:rsidRPr="00684298">
        <w:rPr>
          <w:rFonts w:eastAsia="Century Gothic" w:cs="Arial"/>
          <w:sz w:val="24"/>
          <w:szCs w:val="24"/>
        </w:rPr>
        <w:lastRenderedPageBreak/>
        <w:t>Staff operate the equipment at the facility</w:t>
      </w:r>
      <w:r w:rsidR="00DE1F67">
        <w:rPr>
          <w:rFonts w:eastAsia="Century Gothic" w:cs="Arial"/>
          <w:sz w:val="24"/>
          <w:szCs w:val="24"/>
        </w:rPr>
        <w:t>, which shall include</w:t>
      </w:r>
      <w:r w:rsidRPr="00684298">
        <w:rPr>
          <w:rFonts w:eastAsia="Century Gothic" w:cs="Arial"/>
          <w:sz w:val="24"/>
          <w:szCs w:val="24"/>
        </w:rPr>
        <w:t xml:space="preserve"> </w:t>
      </w:r>
      <w:r w:rsidR="00DE1F67">
        <w:rPr>
          <w:rFonts w:eastAsia="Century Gothic" w:cs="Arial"/>
          <w:sz w:val="24"/>
          <w:szCs w:val="24"/>
        </w:rPr>
        <w:t>t</w:t>
      </w:r>
      <w:r w:rsidRPr="00684298">
        <w:rPr>
          <w:rFonts w:eastAsia="Century Gothic" w:cs="Arial"/>
          <w:sz w:val="24"/>
          <w:szCs w:val="24"/>
        </w:rPr>
        <w:t xml:space="preserve">he excavator used for loading, loader </w:t>
      </w:r>
      <w:r w:rsidR="00DE1F67">
        <w:rPr>
          <w:rFonts w:eastAsia="Century Gothic" w:cs="Arial"/>
          <w:sz w:val="24"/>
          <w:szCs w:val="24"/>
        </w:rPr>
        <w:t>for managing the</w:t>
      </w:r>
      <w:r w:rsidRPr="00684298">
        <w:rPr>
          <w:rFonts w:eastAsia="Century Gothic" w:cs="Arial"/>
          <w:sz w:val="24"/>
          <w:szCs w:val="24"/>
        </w:rPr>
        <w:t xml:space="preserve"> consolidating materials, </w:t>
      </w:r>
      <w:r w:rsidR="00DE1F67">
        <w:rPr>
          <w:rFonts w:eastAsia="Century Gothic" w:cs="Arial"/>
          <w:sz w:val="24"/>
          <w:szCs w:val="24"/>
        </w:rPr>
        <w:t xml:space="preserve">and a </w:t>
      </w:r>
      <w:r w:rsidRPr="00684298">
        <w:rPr>
          <w:rFonts w:eastAsia="Century Gothic" w:cs="Arial"/>
          <w:sz w:val="24"/>
          <w:szCs w:val="24"/>
        </w:rPr>
        <w:t>water truck and water buffalo for dust control.</w:t>
      </w:r>
      <w:r w:rsidR="008E5B3A">
        <w:rPr>
          <w:rFonts w:eastAsia="Century Gothic" w:cs="Arial"/>
          <w:sz w:val="24"/>
          <w:szCs w:val="24"/>
        </w:rPr>
        <w:t xml:space="preserve"> </w:t>
      </w:r>
      <w:r w:rsidRPr="00684298">
        <w:rPr>
          <w:rFonts w:eastAsia="Century Gothic" w:cs="Arial"/>
          <w:sz w:val="24"/>
          <w:szCs w:val="24"/>
        </w:rPr>
        <w:t xml:space="preserve"> Staff will also assist with </w:t>
      </w:r>
      <w:r w:rsidR="00DE1F67">
        <w:rPr>
          <w:rFonts w:eastAsia="Century Gothic" w:cs="Arial"/>
          <w:sz w:val="24"/>
          <w:szCs w:val="24"/>
        </w:rPr>
        <w:t>backing up</w:t>
      </w:r>
      <w:r w:rsidRPr="00684298">
        <w:rPr>
          <w:rFonts w:eastAsia="Century Gothic" w:cs="Arial"/>
          <w:sz w:val="24"/>
          <w:szCs w:val="24"/>
        </w:rPr>
        <w:t xml:space="preserve"> trucks for loading and unloading.</w:t>
      </w:r>
    </w:p>
    <w:p w14:paraId="209C5DAE" w14:textId="3BDDAD93" w:rsidR="00123B40" w:rsidRPr="00333539" w:rsidRDefault="00D42704" w:rsidP="00123B40">
      <w:pPr>
        <w:spacing w:before="240" w:after="240"/>
        <w:rPr>
          <w:rFonts w:eastAsia="Century Gothic" w:cs="Arial"/>
          <w:sz w:val="24"/>
          <w:szCs w:val="24"/>
        </w:rPr>
      </w:pPr>
      <w:r w:rsidRPr="00333539">
        <w:rPr>
          <w:rFonts w:eastAsia="Century Gothic" w:cs="Arial"/>
          <w:b/>
          <w:bCs/>
          <w:sz w:val="24"/>
          <w:szCs w:val="24"/>
        </w:rPr>
        <w:t>Transfer Trucks:</w:t>
      </w:r>
      <w:r>
        <w:rPr>
          <w:rFonts w:eastAsia="Century Gothic" w:cs="Arial"/>
          <w:sz w:val="24"/>
          <w:szCs w:val="24"/>
        </w:rPr>
        <w:t xml:space="preserve"> </w:t>
      </w:r>
      <w:r w:rsidR="00697E4E">
        <w:rPr>
          <w:rFonts w:eastAsia="Century Gothic" w:cs="Arial"/>
          <w:sz w:val="24"/>
          <w:szCs w:val="24"/>
        </w:rPr>
        <w:t xml:space="preserve"> </w:t>
      </w:r>
      <w:r w:rsidR="00123B40" w:rsidRPr="00333539">
        <w:rPr>
          <w:rFonts w:eastAsia="Century Gothic" w:cs="Arial"/>
          <w:sz w:val="24"/>
          <w:szCs w:val="24"/>
        </w:rPr>
        <w:t xml:space="preserve">Outbound transfer trucks must follow the requirements of the truck loading as described in </w:t>
      </w:r>
      <w:r w:rsidR="00DE1F67">
        <w:rPr>
          <w:rFonts w:eastAsia="Century Gothic" w:cs="Arial"/>
          <w:sz w:val="24"/>
          <w:szCs w:val="24"/>
        </w:rPr>
        <w:t>this document</w:t>
      </w:r>
      <w:r w:rsidR="00123B40" w:rsidRPr="00333539">
        <w:rPr>
          <w:rFonts w:eastAsia="Century Gothic" w:cs="Arial"/>
          <w:sz w:val="24"/>
          <w:szCs w:val="24"/>
        </w:rPr>
        <w:t xml:space="preserve">. </w:t>
      </w:r>
      <w:r w:rsidR="00DE1F67">
        <w:rPr>
          <w:rFonts w:eastAsia="Century Gothic" w:cs="Arial"/>
          <w:sz w:val="24"/>
          <w:szCs w:val="24"/>
        </w:rPr>
        <w:t xml:space="preserve">All </w:t>
      </w:r>
      <w:r w:rsidR="00123B40" w:rsidRPr="00333539">
        <w:rPr>
          <w:rFonts w:eastAsia="Century Gothic" w:cs="Arial"/>
          <w:sz w:val="24"/>
          <w:szCs w:val="24"/>
        </w:rPr>
        <w:t xml:space="preserve">trucks loaded with ash and debris shall </w:t>
      </w:r>
      <w:r w:rsidR="00DE1F67">
        <w:rPr>
          <w:rFonts w:eastAsia="Century Gothic" w:cs="Arial"/>
          <w:sz w:val="24"/>
          <w:szCs w:val="24"/>
        </w:rPr>
        <w:t>be lined</w:t>
      </w:r>
      <w:r w:rsidR="00123B40" w:rsidRPr="00333539">
        <w:rPr>
          <w:rFonts w:eastAsia="Century Gothic" w:cs="Arial"/>
          <w:sz w:val="24"/>
          <w:szCs w:val="24"/>
        </w:rPr>
        <w:t xml:space="preserve"> with plastic sheeting and “burrito wrap</w:t>
      </w:r>
      <w:r w:rsidR="00DE1F67">
        <w:rPr>
          <w:rFonts w:eastAsia="Century Gothic" w:cs="Arial"/>
          <w:sz w:val="24"/>
          <w:szCs w:val="24"/>
        </w:rPr>
        <w:t>ped</w:t>
      </w:r>
      <w:r w:rsidR="00123B40" w:rsidRPr="00333539">
        <w:rPr>
          <w:rFonts w:eastAsia="Century Gothic" w:cs="Arial"/>
          <w:sz w:val="24"/>
          <w:szCs w:val="24"/>
        </w:rPr>
        <w:t>” with the plastic as described</w:t>
      </w:r>
      <w:r w:rsidR="00DE1F67">
        <w:rPr>
          <w:rFonts w:eastAsia="Century Gothic" w:cs="Arial"/>
          <w:sz w:val="24"/>
          <w:szCs w:val="24"/>
        </w:rPr>
        <w:t xml:space="preserve"> herein:</w:t>
      </w:r>
    </w:p>
    <w:p w14:paraId="29C2B082" w14:textId="5B0FD047" w:rsidR="00123B40" w:rsidRPr="00333539" w:rsidRDefault="00123B40" w:rsidP="007C2761">
      <w:pPr>
        <w:spacing w:before="240" w:after="240"/>
        <w:ind w:left="810" w:hanging="810"/>
        <w:rPr>
          <w:rFonts w:eastAsia="Century Gothic" w:cs="Arial"/>
          <w:sz w:val="24"/>
          <w:szCs w:val="24"/>
        </w:rPr>
      </w:pPr>
      <w:r w:rsidRPr="00333539">
        <w:rPr>
          <w:rFonts w:eastAsia="Century Gothic" w:cs="Arial"/>
          <w:sz w:val="24"/>
          <w:szCs w:val="24"/>
        </w:rPr>
        <w:t>•</w:t>
      </w:r>
      <w:r w:rsidRPr="00333539">
        <w:rPr>
          <w:rFonts w:eastAsia="Century Gothic" w:cs="Arial"/>
          <w:sz w:val="24"/>
          <w:szCs w:val="24"/>
        </w:rPr>
        <w:tab/>
        <w:t>All Ash and debris and contaminated soil loads must be well wetted and placed in a 6 to 10-mil plastic lined trucks and burrito wrapped to minimize any discharges on the roadways to the disposal site.</w:t>
      </w:r>
    </w:p>
    <w:p w14:paraId="2CFA2BF7" w14:textId="6DA337B5" w:rsidR="00123B40" w:rsidRPr="00333539" w:rsidRDefault="00123B40" w:rsidP="007C2761">
      <w:pPr>
        <w:spacing w:before="240" w:after="240"/>
        <w:ind w:left="810" w:hanging="810"/>
        <w:rPr>
          <w:rFonts w:eastAsia="Century Gothic" w:cs="Arial"/>
          <w:sz w:val="24"/>
          <w:szCs w:val="24"/>
        </w:rPr>
      </w:pPr>
      <w:r w:rsidRPr="00333539">
        <w:rPr>
          <w:rFonts w:eastAsia="Century Gothic" w:cs="Arial"/>
          <w:sz w:val="24"/>
          <w:szCs w:val="24"/>
        </w:rPr>
        <w:t>•</w:t>
      </w:r>
      <w:r w:rsidRPr="00333539">
        <w:rPr>
          <w:rFonts w:eastAsia="Century Gothic" w:cs="Arial"/>
          <w:sz w:val="24"/>
          <w:szCs w:val="24"/>
        </w:rPr>
        <w:tab/>
        <w:t xml:space="preserve">All loads shall be covered with a </w:t>
      </w:r>
      <w:r w:rsidR="00DE1F67" w:rsidRPr="00DE1F67">
        <w:rPr>
          <w:rFonts w:eastAsia="Century Gothic" w:cs="Arial"/>
          <w:sz w:val="24"/>
          <w:szCs w:val="24"/>
        </w:rPr>
        <w:t>non-permeable</w:t>
      </w:r>
      <w:r w:rsidRPr="00333539">
        <w:rPr>
          <w:rFonts w:eastAsia="Century Gothic" w:cs="Arial"/>
          <w:sz w:val="24"/>
          <w:szCs w:val="24"/>
        </w:rPr>
        <w:t xml:space="preserve"> tarp not less than 14 mil in thickness; this includes metal debris, contaminated soil, and concrete.</w:t>
      </w:r>
      <w:r w:rsidR="00140161">
        <w:rPr>
          <w:rFonts w:eastAsia="Century Gothic" w:cs="Arial"/>
          <w:sz w:val="24"/>
          <w:szCs w:val="24"/>
        </w:rPr>
        <w:t xml:space="preserve"> </w:t>
      </w:r>
      <w:r w:rsidRPr="00333539">
        <w:rPr>
          <w:rFonts w:eastAsia="Century Gothic" w:cs="Arial"/>
          <w:sz w:val="24"/>
          <w:szCs w:val="24"/>
        </w:rPr>
        <w:t xml:space="preserve"> Ash and debris loads will be placed in a plastic liner before covering with a tarp. </w:t>
      </w:r>
      <w:r w:rsidR="009A7913">
        <w:rPr>
          <w:rFonts w:eastAsia="Century Gothic" w:cs="Arial"/>
          <w:sz w:val="24"/>
          <w:szCs w:val="24"/>
        </w:rPr>
        <w:t xml:space="preserve"> </w:t>
      </w:r>
      <w:r w:rsidRPr="00333539">
        <w:rPr>
          <w:rFonts w:eastAsia="Century Gothic" w:cs="Arial"/>
          <w:sz w:val="24"/>
          <w:szCs w:val="24"/>
        </w:rPr>
        <w:t xml:space="preserve">Tarps shall be secured with no less than 6 anchors around the perimeter of the truck. </w:t>
      </w:r>
      <w:r w:rsidR="009A7913">
        <w:rPr>
          <w:rFonts w:eastAsia="Century Gothic" w:cs="Arial"/>
          <w:sz w:val="24"/>
          <w:szCs w:val="24"/>
        </w:rPr>
        <w:t xml:space="preserve"> </w:t>
      </w:r>
      <w:r w:rsidRPr="00333539">
        <w:rPr>
          <w:rFonts w:eastAsia="Century Gothic" w:cs="Arial"/>
          <w:sz w:val="24"/>
          <w:szCs w:val="24"/>
        </w:rPr>
        <w:t>Tarps shall be in free of tears greater than six inches, and shall cover the entire load No auto tarps will be allowed for this purpose.”</w:t>
      </w:r>
    </w:p>
    <w:p w14:paraId="79DCC2D9" w14:textId="23390151" w:rsidR="00123B40" w:rsidRPr="001D2686" w:rsidRDefault="00123B40" w:rsidP="00123B40">
      <w:pPr>
        <w:spacing w:before="240" w:after="240"/>
        <w:rPr>
          <w:rFonts w:eastAsia="Century Gothic" w:cs="Arial"/>
          <w:sz w:val="24"/>
          <w:szCs w:val="24"/>
        </w:rPr>
      </w:pPr>
      <w:r w:rsidRPr="00333539">
        <w:rPr>
          <w:rFonts w:eastAsia="Century Gothic" w:cs="Arial"/>
          <w:sz w:val="24"/>
          <w:szCs w:val="24"/>
        </w:rPr>
        <w:t xml:space="preserve">This will ensure that materials and dust do not escape out of the truck. </w:t>
      </w:r>
      <w:r w:rsidR="00B1638B">
        <w:rPr>
          <w:rFonts w:eastAsia="Century Gothic" w:cs="Arial"/>
          <w:sz w:val="24"/>
          <w:szCs w:val="24"/>
        </w:rPr>
        <w:t xml:space="preserve"> </w:t>
      </w:r>
      <w:r w:rsidRPr="00333539">
        <w:rPr>
          <w:rFonts w:eastAsia="Century Gothic" w:cs="Arial"/>
          <w:sz w:val="24"/>
          <w:szCs w:val="24"/>
        </w:rPr>
        <w:t xml:space="preserve">The </w:t>
      </w:r>
      <w:r w:rsidR="00DE1F67">
        <w:rPr>
          <w:rFonts w:eastAsia="Century Gothic" w:cs="Arial"/>
          <w:sz w:val="24"/>
          <w:szCs w:val="24"/>
        </w:rPr>
        <w:t>User Agency</w:t>
      </w:r>
      <w:r w:rsidRPr="00333539">
        <w:rPr>
          <w:rFonts w:eastAsia="Century Gothic" w:cs="Arial"/>
          <w:sz w:val="24"/>
          <w:szCs w:val="24"/>
        </w:rPr>
        <w:t xml:space="preserve"> will consider relaxing this requirement if </w:t>
      </w:r>
      <w:r w:rsidR="00DE1F67">
        <w:rPr>
          <w:rFonts w:eastAsia="Century Gothic" w:cs="Arial"/>
          <w:sz w:val="24"/>
          <w:szCs w:val="24"/>
        </w:rPr>
        <w:t>DDHTR Contractor</w:t>
      </w:r>
      <w:r w:rsidRPr="001D2686">
        <w:rPr>
          <w:rFonts w:eastAsia="Century Gothic" w:cs="Arial"/>
          <w:sz w:val="24"/>
          <w:szCs w:val="24"/>
        </w:rPr>
        <w:t xml:space="preserve"> can demonstrate that the trucks are sealed and no leakage can occur.</w:t>
      </w:r>
    </w:p>
    <w:p w14:paraId="2096B40A" w14:textId="261D7373" w:rsidR="00123B40" w:rsidRPr="001D2686" w:rsidRDefault="00123B40" w:rsidP="00123B40">
      <w:pPr>
        <w:spacing w:before="240" w:after="240"/>
        <w:rPr>
          <w:rFonts w:eastAsia="Century Gothic" w:cs="Arial"/>
          <w:sz w:val="24"/>
          <w:szCs w:val="24"/>
        </w:rPr>
      </w:pPr>
      <w:r w:rsidRPr="00D42704">
        <w:rPr>
          <w:rFonts w:eastAsia="Century Gothic" w:cs="Arial"/>
          <w:b/>
          <w:bCs/>
          <w:sz w:val="24"/>
          <w:szCs w:val="24"/>
        </w:rPr>
        <w:t xml:space="preserve">Dust </w:t>
      </w:r>
      <w:r w:rsidR="00DE1F67" w:rsidRPr="001D2686">
        <w:rPr>
          <w:rFonts w:eastAsia="Century Gothic" w:cs="Arial"/>
          <w:b/>
          <w:bCs/>
          <w:sz w:val="24"/>
          <w:szCs w:val="24"/>
        </w:rPr>
        <w:t>C</w:t>
      </w:r>
      <w:r w:rsidRPr="00D42704">
        <w:rPr>
          <w:rFonts w:eastAsia="Century Gothic" w:cs="Arial"/>
          <w:b/>
          <w:bCs/>
          <w:sz w:val="24"/>
          <w:szCs w:val="24"/>
        </w:rPr>
        <w:t>ontrol:</w:t>
      </w:r>
      <w:r w:rsidR="002F3F8E" w:rsidRPr="002F3F8E">
        <w:rPr>
          <w:rFonts w:eastAsia="Century Gothic" w:cs="Arial"/>
          <w:sz w:val="24"/>
          <w:szCs w:val="24"/>
        </w:rPr>
        <w:t xml:space="preserve"> </w:t>
      </w:r>
      <w:r w:rsidRPr="002F3F8E">
        <w:rPr>
          <w:rFonts w:eastAsia="Century Gothic" w:cs="Arial"/>
          <w:sz w:val="24"/>
          <w:szCs w:val="24"/>
        </w:rPr>
        <w:t xml:space="preserve"> </w:t>
      </w:r>
      <w:r w:rsidR="00DE1F67">
        <w:rPr>
          <w:rFonts w:eastAsia="Century Gothic" w:cs="Arial"/>
          <w:sz w:val="24"/>
          <w:szCs w:val="24"/>
        </w:rPr>
        <w:t xml:space="preserve">Dust control </w:t>
      </w:r>
      <w:r w:rsidRPr="001D2686">
        <w:rPr>
          <w:rFonts w:eastAsia="Century Gothic" w:cs="Arial"/>
          <w:sz w:val="24"/>
          <w:szCs w:val="24"/>
        </w:rPr>
        <w:t>shall be maintained during all hours of operation.</w:t>
      </w:r>
      <w:r w:rsidR="00B1638B">
        <w:rPr>
          <w:rFonts w:eastAsia="Century Gothic" w:cs="Arial"/>
          <w:sz w:val="24"/>
          <w:szCs w:val="24"/>
        </w:rPr>
        <w:t xml:space="preserve"> </w:t>
      </w:r>
      <w:r w:rsidRPr="001D2686">
        <w:rPr>
          <w:rFonts w:eastAsia="Century Gothic" w:cs="Arial"/>
          <w:sz w:val="24"/>
          <w:szCs w:val="24"/>
        </w:rPr>
        <w:t xml:space="preserve"> This includes when inbound trucks are dumping their loads, outbound transfer trucks are being loaded, and all times in between.</w:t>
      </w:r>
    </w:p>
    <w:p w14:paraId="34558D0E" w14:textId="671FD37A" w:rsidR="00123B40" w:rsidRPr="00DE1F67" w:rsidRDefault="00123B40" w:rsidP="00C62A01">
      <w:pPr>
        <w:spacing w:before="240" w:after="240"/>
        <w:rPr>
          <w:rFonts w:eastAsia="Century Gothic" w:cs="Arial"/>
          <w:b/>
          <w:bCs/>
          <w:sz w:val="24"/>
          <w:szCs w:val="24"/>
        </w:rPr>
      </w:pPr>
      <w:r w:rsidRPr="00DE1F67">
        <w:rPr>
          <w:rFonts w:eastAsia="Century Gothic" w:cs="Arial"/>
          <w:b/>
          <w:bCs/>
          <w:sz w:val="24"/>
          <w:szCs w:val="24"/>
        </w:rPr>
        <w:t>Storm Water Protection</w:t>
      </w:r>
    </w:p>
    <w:p w14:paraId="18AFAD37" w14:textId="532EC63A" w:rsidR="00123B40" w:rsidRPr="00C450BE" w:rsidRDefault="00123B40" w:rsidP="00123B40">
      <w:pPr>
        <w:spacing w:before="240" w:after="240"/>
        <w:rPr>
          <w:rFonts w:eastAsia="Century Gothic" w:cs="Arial"/>
          <w:sz w:val="24"/>
          <w:szCs w:val="24"/>
        </w:rPr>
      </w:pPr>
      <w:r w:rsidRPr="00D42704">
        <w:rPr>
          <w:rFonts w:eastAsia="Century Gothic" w:cs="Arial"/>
          <w:b/>
          <w:bCs/>
          <w:sz w:val="24"/>
          <w:szCs w:val="24"/>
        </w:rPr>
        <w:t>Weather events:</w:t>
      </w:r>
      <w:r w:rsidRPr="001D2686">
        <w:rPr>
          <w:rFonts w:eastAsia="Century Gothic" w:cs="Arial"/>
          <w:sz w:val="24"/>
          <w:szCs w:val="24"/>
        </w:rPr>
        <w:t xml:space="preserve"> </w:t>
      </w:r>
      <w:r w:rsidR="00AD6E92">
        <w:rPr>
          <w:rFonts w:eastAsia="Century Gothic" w:cs="Arial"/>
          <w:sz w:val="24"/>
          <w:szCs w:val="24"/>
        </w:rPr>
        <w:t xml:space="preserve"> </w:t>
      </w:r>
      <w:r w:rsidRPr="001D2686">
        <w:rPr>
          <w:rFonts w:eastAsia="Century Gothic" w:cs="Arial"/>
          <w:sz w:val="24"/>
          <w:szCs w:val="24"/>
        </w:rPr>
        <w:t xml:space="preserve">A weather event shall be classified as a prediction of rain of 0.25 inches for the general area within 24 hours by the National Weather Service. </w:t>
      </w:r>
      <w:r w:rsidR="00AD6E92">
        <w:rPr>
          <w:rFonts w:eastAsia="Century Gothic" w:cs="Arial"/>
          <w:sz w:val="24"/>
          <w:szCs w:val="24"/>
        </w:rPr>
        <w:t xml:space="preserve"> </w:t>
      </w:r>
      <w:r w:rsidRPr="001D2686">
        <w:rPr>
          <w:rFonts w:eastAsia="Century Gothic" w:cs="Arial"/>
          <w:sz w:val="24"/>
          <w:szCs w:val="24"/>
        </w:rPr>
        <w:t>The continuous exterior perimeter berm shall be maintained during weather events and no breaches of the berm will be allowed.</w:t>
      </w:r>
      <w:r w:rsidR="00AD6E92">
        <w:rPr>
          <w:rFonts w:eastAsia="Century Gothic" w:cs="Arial"/>
          <w:sz w:val="24"/>
          <w:szCs w:val="24"/>
        </w:rPr>
        <w:t xml:space="preserve"> </w:t>
      </w:r>
      <w:r w:rsidRPr="001D2686">
        <w:rPr>
          <w:rFonts w:eastAsia="Century Gothic" w:cs="Arial"/>
          <w:sz w:val="24"/>
          <w:szCs w:val="24"/>
        </w:rPr>
        <w:t xml:space="preserve"> Water that accumulates within the berm will be kept within the berm and allowed to evaporate.</w:t>
      </w:r>
      <w:r w:rsidR="00AD6E92">
        <w:rPr>
          <w:rFonts w:eastAsia="Century Gothic" w:cs="Arial"/>
          <w:sz w:val="24"/>
          <w:szCs w:val="24"/>
        </w:rPr>
        <w:t xml:space="preserve"> </w:t>
      </w:r>
      <w:r w:rsidRPr="001D2686">
        <w:rPr>
          <w:rFonts w:eastAsia="Century Gothic" w:cs="Arial"/>
          <w:sz w:val="24"/>
          <w:szCs w:val="24"/>
        </w:rPr>
        <w:t xml:space="preserve"> Any water removed from within the berm shall be considered contaminated. </w:t>
      </w:r>
      <w:r w:rsidR="00AD6E92">
        <w:rPr>
          <w:rFonts w:eastAsia="Century Gothic" w:cs="Arial"/>
          <w:sz w:val="24"/>
          <w:szCs w:val="24"/>
        </w:rPr>
        <w:t xml:space="preserve"> </w:t>
      </w:r>
      <w:r w:rsidRPr="001D2686">
        <w:rPr>
          <w:rFonts w:eastAsia="Century Gothic" w:cs="Arial"/>
          <w:sz w:val="24"/>
          <w:szCs w:val="24"/>
        </w:rPr>
        <w:t xml:space="preserve">The </w:t>
      </w:r>
      <w:r w:rsidR="00DE1F67">
        <w:rPr>
          <w:rFonts w:eastAsia="Century Gothic" w:cs="Arial"/>
          <w:sz w:val="24"/>
          <w:szCs w:val="24"/>
        </w:rPr>
        <w:t>User Agency</w:t>
      </w:r>
      <w:r w:rsidRPr="00501C2A">
        <w:rPr>
          <w:rFonts w:eastAsia="Century Gothic" w:cs="Arial"/>
          <w:sz w:val="24"/>
          <w:szCs w:val="24"/>
        </w:rPr>
        <w:t xml:space="preserve">, and the </w:t>
      </w:r>
      <w:r w:rsidR="00DE1F67">
        <w:rPr>
          <w:rFonts w:eastAsia="Century Gothic" w:cs="Arial"/>
          <w:sz w:val="24"/>
          <w:szCs w:val="24"/>
        </w:rPr>
        <w:t xml:space="preserve">appropriate </w:t>
      </w:r>
      <w:r w:rsidRPr="00501C2A">
        <w:rPr>
          <w:rFonts w:eastAsia="Century Gothic" w:cs="Arial"/>
          <w:sz w:val="24"/>
          <w:szCs w:val="24"/>
        </w:rPr>
        <w:t>Regional Water Quality Control Board, shall be notified prior to the removal of this contaminated water from within the berms.</w:t>
      </w:r>
      <w:r w:rsidR="00AD6E92">
        <w:rPr>
          <w:rFonts w:eastAsia="Century Gothic" w:cs="Arial"/>
          <w:sz w:val="24"/>
          <w:szCs w:val="24"/>
        </w:rPr>
        <w:t xml:space="preserve"> </w:t>
      </w:r>
      <w:r w:rsidRPr="00501C2A">
        <w:rPr>
          <w:rFonts w:eastAsia="Century Gothic" w:cs="Arial"/>
          <w:sz w:val="24"/>
          <w:szCs w:val="24"/>
        </w:rPr>
        <w:t xml:space="preserve"> If </w:t>
      </w:r>
      <w:r w:rsidR="00DE1F67">
        <w:rPr>
          <w:rFonts w:eastAsia="Century Gothic" w:cs="Arial"/>
          <w:sz w:val="24"/>
          <w:szCs w:val="24"/>
        </w:rPr>
        <w:t>DDHTR Contractor</w:t>
      </w:r>
      <w:r w:rsidRPr="00C450BE">
        <w:rPr>
          <w:rFonts w:eastAsia="Century Gothic" w:cs="Arial"/>
          <w:sz w:val="24"/>
          <w:szCs w:val="24"/>
        </w:rPr>
        <w:t xml:space="preserve"> deems it necessary to remove this contaminated water from within the bermed area, it will require sampling, analysis, and storage while awaiting the results of the lab analyses.</w:t>
      </w:r>
      <w:r w:rsidR="00AD6E92">
        <w:rPr>
          <w:rFonts w:eastAsia="Century Gothic" w:cs="Arial"/>
          <w:sz w:val="24"/>
          <w:szCs w:val="24"/>
        </w:rPr>
        <w:t xml:space="preserve"> </w:t>
      </w:r>
      <w:r w:rsidRPr="00C450BE">
        <w:rPr>
          <w:rFonts w:eastAsia="Century Gothic" w:cs="Arial"/>
          <w:sz w:val="24"/>
          <w:szCs w:val="24"/>
        </w:rPr>
        <w:t xml:space="preserve"> If deemed necessary, the water may also require treatment as indicated by the lab analysis and </w:t>
      </w:r>
      <w:r w:rsidR="00DE1F67">
        <w:rPr>
          <w:rFonts w:eastAsia="Century Gothic" w:cs="Arial"/>
          <w:sz w:val="24"/>
          <w:szCs w:val="24"/>
        </w:rPr>
        <w:t>the A&amp;M Contractor.</w:t>
      </w:r>
    </w:p>
    <w:p w14:paraId="2694D59F" w14:textId="5B729EC8" w:rsidR="00123B40" w:rsidRPr="00C450BE" w:rsidRDefault="00123B40" w:rsidP="00123B40">
      <w:pPr>
        <w:spacing w:before="240" w:after="240"/>
        <w:rPr>
          <w:rFonts w:eastAsia="Century Gothic" w:cs="Arial"/>
          <w:sz w:val="24"/>
          <w:szCs w:val="24"/>
        </w:rPr>
      </w:pPr>
      <w:r w:rsidRPr="00D42704">
        <w:rPr>
          <w:rFonts w:eastAsia="Century Gothic" w:cs="Arial"/>
          <w:b/>
          <w:bCs/>
          <w:sz w:val="24"/>
          <w:szCs w:val="24"/>
        </w:rPr>
        <w:t>Perimeter Berm:</w:t>
      </w:r>
      <w:r w:rsidRPr="00C450BE">
        <w:rPr>
          <w:rFonts w:eastAsia="Century Gothic" w:cs="Arial"/>
          <w:sz w:val="24"/>
          <w:szCs w:val="24"/>
        </w:rPr>
        <w:t xml:space="preserve"> </w:t>
      </w:r>
      <w:r w:rsidR="000F5964">
        <w:rPr>
          <w:rFonts w:eastAsia="Century Gothic" w:cs="Arial"/>
          <w:sz w:val="24"/>
          <w:szCs w:val="24"/>
        </w:rPr>
        <w:t xml:space="preserve"> S</w:t>
      </w:r>
      <w:r w:rsidRPr="00C450BE">
        <w:rPr>
          <w:rFonts w:eastAsia="Century Gothic" w:cs="Arial"/>
          <w:sz w:val="24"/>
          <w:szCs w:val="24"/>
        </w:rPr>
        <w:t xml:space="preserve">hall comprised of clean fill materials. </w:t>
      </w:r>
      <w:r w:rsidR="000F5964">
        <w:rPr>
          <w:rFonts w:eastAsia="Century Gothic" w:cs="Arial"/>
          <w:sz w:val="24"/>
          <w:szCs w:val="24"/>
        </w:rPr>
        <w:t xml:space="preserve"> </w:t>
      </w:r>
      <w:r w:rsidRPr="00C450BE">
        <w:rPr>
          <w:rFonts w:eastAsia="Century Gothic" w:cs="Arial"/>
          <w:sz w:val="24"/>
          <w:szCs w:val="24"/>
        </w:rPr>
        <w:t xml:space="preserve">The berm height shall be a minimum of three feet tall when measured from the surrounding existing grade. A plastic liner shall be incorporated into the berm as well as under the entire bermed in area, to prevent leakage. Water shall not be allowed to leak from the perimeter berm. </w:t>
      </w:r>
      <w:r w:rsidR="003A2377">
        <w:rPr>
          <w:rFonts w:eastAsia="Century Gothic" w:cs="Arial"/>
          <w:sz w:val="24"/>
          <w:szCs w:val="24"/>
        </w:rPr>
        <w:t xml:space="preserve"> </w:t>
      </w:r>
      <w:r w:rsidRPr="00C450BE">
        <w:rPr>
          <w:rFonts w:eastAsia="Century Gothic" w:cs="Arial"/>
          <w:sz w:val="24"/>
          <w:szCs w:val="24"/>
        </w:rPr>
        <w:t xml:space="preserve">The perimeter berm shall also be treated for dust control. </w:t>
      </w:r>
      <w:r w:rsidR="000F5964">
        <w:rPr>
          <w:rFonts w:eastAsia="Century Gothic" w:cs="Arial"/>
          <w:sz w:val="24"/>
          <w:szCs w:val="24"/>
        </w:rPr>
        <w:t xml:space="preserve"> </w:t>
      </w:r>
      <w:r w:rsidR="003F6F40">
        <w:rPr>
          <w:rFonts w:eastAsia="Century Gothic" w:cs="Arial"/>
          <w:sz w:val="24"/>
          <w:szCs w:val="24"/>
        </w:rPr>
        <w:t>One</w:t>
      </w:r>
      <w:r w:rsidRPr="00C450BE">
        <w:rPr>
          <w:rFonts w:eastAsia="Century Gothic" w:cs="Arial"/>
          <w:sz w:val="24"/>
          <w:szCs w:val="24"/>
        </w:rPr>
        <w:t xml:space="preserve"> access point shall be allowed </w:t>
      </w:r>
      <w:r w:rsidRPr="00C450BE">
        <w:rPr>
          <w:rFonts w:eastAsia="Century Gothic" w:cs="Arial"/>
          <w:sz w:val="24"/>
          <w:szCs w:val="24"/>
        </w:rPr>
        <w:lastRenderedPageBreak/>
        <w:t>through the perimeter berm</w:t>
      </w:r>
      <w:r w:rsidR="003F6F40">
        <w:rPr>
          <w:rFonts w:eastAsia="Century Gothic" w:cs="Arial"/>
          <w:sz w:val="24"/>
          <w:szCs w:val="24"/>
        </w:rPr>
        <w:t xml:space="preserve">, </w:t>
      </w:r>
      <w:r w:rsidRPr="00C450BE">
        <w:rPr>
          <w:rFonts w:eastAsia="Century Gothic" w:cs="Arial"/>
          <w:sz w:val="24"/>
          <w:szCs w:val="24"/>
        </w:rPr>
        <w:t xml:space="preserve">for inbound loads to dump and for the loading zone. </w:t>
      </w:r>
      <w:r w:rsidR="003A2377">
        <w:rPr>
          <w:rFonts w:eastAsia="Century Gothic" w:cs="Arial"/>
          <w:sz w:val="24"/>
          <w:szCs w:val="24"/>
        </w:rPr>
        <w:t xml:space="preserve"> </w:t>
      </w:r>
      <w:r w:rsidR="003F6F40">
        <w:rPr>
          <w:rFonts w:eastAsia="Century Gothic" w:cs="Arial"/>
          <w:sz w:val="24"/>
          <w:szCs w:val="24"/>
        </w:rPr>
        <w:t>The</w:t>
      </w:r>
      <w:r w:rsidRPr="00C450BE">
        <w:rPr>
          <w:rFonts w:eastAsia="Century Gothic" w:cs="Arial"/>
          <w:sz w:val="24"/>
          <w:szCs w:val="24"/>
        </w:rPr>
        <w:t xml:space="preserve"> access shall be a maximum width of 20 feet.</w:t>
      </w:r>
      <w:r w:rsidR="000F5964">
        <w:rPr>
          <w:rFonts w:eastAsia="Century Gothic" w:cs="Arial"/>
          <w:sz w:val="24"/>
          <w:szCs w:val="24"/>
        </w:rPr>
        <w:t xml:space="preserve"> </w:t>
      </w:r>
      <w:r w:rsidRPr="00C450BE">
        <w:rPr>
          <w:rFonts w:eastAsia="Century Gothic" w:cs="Arial"/>
          <w:sz w:val="24"/>
          <w:szCs w:val="24"/>
        </w:rPr>
        <w:t xml:space="preserve"> The access point in the perimeter berm shall be filled in with a 3-foot tall berm, to fully enclose the transfer operations, when there is a forecast weather event. </w:t>
      </w:r>
      <w:r w:rsidR="000F5964">
        <w:rPr>
          <w:rFonts w:eastAsia="Century Gothic" w:cs="Arial"/>
          <w:sz w:val="24"/>
          <w:szCs w:val="24"/>
        </w:rPr>
        <w:t xml:space="preserve"> </w:t>
      </w:r>
      <w:r w:rsidR="003F6F40">
        <w:rPr>
          <w:rFonts w:eastAsia="Century Gothic" w:cs="Arial"/>
          <w:sz w:val="24"/>
          <w:szCs w:val="24"/>
        </w:rPr>
        <w:t>Rumble strips will be placed</w:t>
      </w:r>
      <w:r w:rsidRPr="00C450BE">
        <w:rPr>
          <w:rFonts w:eastAsia="Century Gothic" w:cs="Arial"/>
          <w:sz w:val="24"/>
          <w:szCs w:val="24"/>
        </w:rPr>
        <w:t xml:space="preserve"> across the entire entrance and exit of the transfer station area to knock off dirt and mud that may have accumulated from trucks as they leave the transfer station.</w:t>
      </w:r>
      <w:r w:rsidR="009C2796">
        <w:rPr>
          <w:rFonts w:eastAsia="Century Gothic" w:cs="Arial"/>
          <w:sz w:val="24"/>
          <w:szCs w:val="24"/>
        </w:rPr>
        <w:t xml:space="preserve"> </w:t>
      </w:r>
      <w:r w:rsidRPr="00C450BE">
        <w:rPr>
          <w:rFonts w:eastAsia="Century Gothic" w:cs="Arial"/>
          <w:sz w:val="24"/>
          <w:szCs w:val="24"/>
        </w:rPr>
        <w:t xml:space="preserve"> This area shall be inspected and cleaned, as necessary at the end of each operational day.</w:t>
      </w:r>
    </w:p>
    <w:p w14:paraId="7F668571" w14:textId="08A35A67" w:rsidR="00123B40" w:rsidRPr="002E4ECC" w:rsidRDefault="00123B40" w:rsidP="00123B40">
      <w:pPr>
        <w:spacing w:before="240" w:after="240"/>
        <w:rPr>
          <w:rFonts w:eastAsia="Century Gothic" w:cs="Arial"/>
          <w:sz w:val="24"/>
          <w:szCs w:val="24"/>
        </w:rPr>
      </w:pPr>
      <w:r w:rsidRPr="00C450BE">
        <w:rPr>
          <w:rFonts w:eastAsia="Century Gothic" w:cs="Arial"/>
          <w:sz w:val="24"/>
          <w:szCs w:val="24"/>
        </w:rPr>
        <w:t xml:space="preserve">The </w:t>
      </w:r>
      <w:r w:rsidR="003F6F40">
        <w:rPr>
          <w:rFonts w:eastAsia="Century Gothic" w:cs="Arial"/>
          <w:sz w:val="24"/>
          <w:szCs w:val="24"/>
        </w:rPr>
        <w:t>TDMS</w:t>
      </w:r>
      <w:r w:rsidRPr="00C450BE">
        <w:rPr>
          <w:rFonts w:eastAsia="Century Gothic" w:cs="Arial"/>
          <w:sz w:val="24"/>
          <w:szCs w:val="24"/>
        </w:rPr>
        <w:t xml:space="preserve"> shall be maintained as necessary.  This is including sweeping of asphalt surfaces outside of the perimeter berm daily</w:t>
      </w:r>
      <w:r w:rsidR="003F6F40">
        <w:rPr>
          <w:rFonts w:eastAsia="Century Gothic" w:cs="Arial"/>
          <w:sz w:val="24"/>
          <w:szCs w:val="24"/>
        </w:rPr>
        <w:t xml:space="preserve"> to limit track-out from debris hauling trucks.</w:t>
      </w:r>
    </w:p>
    <w:p w14:paraId="60F8B11A" w14:textId="2324EA4F" w:rsidR="003F6F40" w:rsidRDefault="00123B40" w:rsidP="00123B40">
      <w:pPr>
        <w:spacing w:before="240" w:after="240"/>
        <w:rPr>
          <w:rFonts w:eastAsia="Century Gothic" w:cs="Arial"/>
          <w:sz w:val="24"/>
          <w:szCs w:val="24"/>
        </w:rPr>
      </w:pPr>
      <w:r w:rsidRPr="00D42704">
        <w:rPr>
          <w:rFonts w:eastAsia="Century Gothic" w:cs="Arial"/>
          <w:b/>
          <w:bCs/>
          <w:sz w:val="24"/>
          <w:szCs w:val="24"/>
        </w:rPr>
        <w:t>Air Monitoring</w:t>
      </w:r>
      <w:r w:rsidRPr="002E4ECC">
        <w:rPr>
          <w:rFonts w:eastAsia="Century Gothic" w:cs="Arial"/>
          <w:sz w:val="24"/>
          <w:szCs w:val="24"/>
        </w:rPr>
        <w:t>:</w:t>
      </w:r>
      <w:r w:rsidR="009C2796">
        <w:rPr>
          <w:rFonts w:eastAsia="Century Gothic" w:cs="Arial"/>
          <w:sz w:val="24"/>
          <w:szCs w:val="24"/>
        </w:rPr>
        <w:t xml:space="preserve"> </w:t>
      </w:r>
      <w:r w:rsidRPr="002E4ECC">
        <w:rPr>
          <w:rFonts w:eastAsia="Century Gothic" w:cs="Arial"/>
          <w:sz w:val="24"/>
          <w:szCs w:val="24"/>
        </w:rPr>
        <w:t xml:space="preserve"> </w:t>
      </w:r>
      <w:r w:rsidR="003F6F40">
        <w:rPr>
          <w:rFonts w:eastAsia="Century Gothic" w:cs="Arial"/>
          <w:sz w:val="24"/>
          <w:szCs w:val="24"/>
        </w:rPr>
        <w:t xml:space="preserve">Air monitoring </w:t>
      </w:r>
      <w:r w:rsidRPr="002E4ECC">
        <w:rPr>
          <w:rFonts w:eastAsia="Century Gothic" w:cs="Arial"/>
          <w:sz w:val="24"/>
          <w:szCs w:val="24"/>
        </w:rPr>
        <w:t xml:space="preserve">shall be conducted, by the </w:t>
      </w:r>
      <w:r w:rsidR="003F6F40">
        <w:rPr>
          <w:rFonts w:eastAsia="Century Gothic" w:cs="Arial"/>
          <w:sz w:val="24"/>
          <w:szCs w:val="24"/>
        </w:rPr>
        <w:t>A&amp;M Contractors</w:t>
      </w:r>
      <w:r w:rsidRPr="002E4ECC">
        <w:rPr>
          <w:rFonts w:eastAsia="Century Gothic" w:cs="Arial"/>
          <w:sz w:val="24"/>
          <w:szCs w:val="24"/>
        </w:rPr>
        <w:t xml:space="preserve"> air monitoring crew, during normal work hours. Air sampling stations will be placed upwind and downwind of the operations, on the perimeter of the transfer station and between the </w:t>
      </w:r>
      <w:r w:rsidR="003F6F40">
        <w:rPr>
          <w:rFonts w:eastAsia="Century Gothic" w:cs="Arial"/>
          <w:sz w:val="24"/>
          <w:szCs w:val="24"/>
        </w:rPr>
        <w:t>TDMS</w:t>
      </w:r>
      <w:r w:rsidRPr="002E4ECC">
        <w:rPr>
          <w:rFonts w:eastAsia="Century Gothic" w:cs="Arial"/>
          <w:sz w:val="24"/>
          <w:szCs w:val="24"/>
        </w:rPr>
        <w:t xml:space="preserve"> and the general public.</w:t>
      </w:r>
      <w:r w:rsidR="009C2796">
        <w:rPr>
          <w:rFonts w:eastAsia="Century Gothic" w:cs="Arial"/>
          <w:sz w:val="24"/>
          <w:szCs w:val="24"/>
        </w:rPr>
        <w:t xml:space="preserve"> </w:t>
      </w:r>
      <w:r w:rsidRPr="002E4ECC">
        <w:rPr>
          <w:rFonts w:eastAsia="Century Gothic" w:cs="Arial"/>
          <w:sz w:val="24"/>
          <w:szCs w:val="24"/>
        </w:rPr>
        <w:t xml:space="preserve"> Laboratory analysis of the air monitoring samples will be completed. Results will be reviewed by </w:t>
      </w:r>
      <w:r w:rsidR="003F6F40">
        <w:rPr>
          <w:rFonts w:eastAsia="Century Gothic" w:cs="Arial"/>
          <w:sz w:val="24"/>
          <w:szCs w:val="24"/>
        </w:rPr>
        <w:t>the A&amp;M Contractor</w:t>
      </w:r>
      <w:r w:rsidRPr="002E4ECC">
        <w:rPr>
          <w:rFonts w:eastAsia="Century Gothic" w:cs="Arial"/>
          <w:sz w:val="24"/>
          <w:szCs w:val="24"/>
        </w:rPr>
        <w:t xml:space="preserve"> and shared with the </w:t>
      </w:r>
      <w:r w:rsidR="003F6F40">
        <w:rPr>
          <w:rFonts w:eastAsia="Century Gothic" w:cs="Arial"/>
          <w:sz w:val="24"/>
          <w:szCs w:val="24"/>
        </w:rPr>
        <w:t>User Agency</w:t>
      </w:r>
      <w:r w:rsidRPr="002E4ECC">
        <w:rPr>
          <w:rFonts w:eastAsia="Century Gothic" w:cs="Arial"/>
          <w:sz w:val="24"/>
          <w:szCs w:val="24"/>
        </w:rPr>
        <w:t xml:space="preserve"> for possible refinement of the dust control plan.</w:t>
      </w:r>
    </w:p>
    <w:p w14:paraId="398E7243" w14:textId="39F052C9" w:rsidR="00123B40" w:rsidRPr="00174823" w:rsidRDefault="00123B40" w:rsidP="002E4ECC">
      <w:pPr>
        <w:spacing w:before="240" w:after="240"/>
        <w:rPr>
          <w:rFonts w:eastAsia="Century Gothic" w:cs="Arial"/>
          <w:sz w:val="24"/>
          <w:szCs w:val="24"/>
        </w:rPr>
      </w:pPr>
      <w:r w:rsidRPr="007574AA">
        <w:rPr>
          <w:rFonts w:eastAsia="Century Gothic" w:cs="Arial"/>
          <w:b/>
          <w:bCs/>
          <w:sz w:val="24"/>
          <w:szCs w:val="24"/>
        </w:rPr>
        <w:t>Closure Plan:</w:t>
      </w:r>
      <w:r w:rsidRPr="002E4ECC">
        <w:rPr>
          <w:rFonts w:eastAsia="Century Gothic" w:cs="Arial"/>
          <w:sz w:val="24"/>
          <w:szCs w:val="24"/>
        </w:rPr>
        <w:t xml:space="preserve"> </w:t>
      </w:r>
      <w:r w:rsidR="009C2796">
        <w:rPr>
          <w:rFonts w:eastAsia="Century Gothic" w:cs="Arial"/>
          <w:sz w:val="24"/>
          <w:szCs w:val="24"/>
        </w:rPr>
        <w:t xml:space="preserve"> </w:t>
      </w:r>
      <w:r w:rsidR="003F6F40">
        <w:rPr>
          <w:rFonts w:eastAsia="Century Gothic" w:cs="Arial"/>
          <w:sz w:val="24"/>
          <w:szCs w:val="24"/>
        </w:rPr>
        <w:t xml:space="preserve">The closure plan </w:t>
      </w:r>
      <w:r w:rsidRPr="002E4ECC">
        <w:rPr>
          <w:rFonts w:eastAsia="Century Gothic" w:cs="Arial"/>
          <w:sz w:val="24"/>
          <w:szCs w:val="24"/>
        </w:rPr>
        <w:t xml:space="preserve">is the plan of ending operations of the </w:t>
      </w:r>
      <w:r w:rsidR="003F6F40">
        <w:rPr>
          <w:rFonts w:eastAsia="Century Gothic" w:cs="Arial"/>
          <w:sz w:val="24"/>
          <w:szCs w:val="24"/>
        </w:rPr>
        <w:t>TDMS</w:t>
      </w:r>
      <w:r w:rsidRPr="00161D93">
        <w:rPr>
          <w:rFonts w:eastAsia="Century Gothic" w:cs="Arial"/>
          <w:sz w:val="24"/>
          <w:szCs w:val="24"/>
        </w:rPr>
        <w:t>.</w:t>
      </w:r>
      <w:r w:rsidR="009C2796">
        <w:rPr>
          <w:rFonts w:eastAsia="Century Gothic" w:cs="Arial"/>
          <w:sz w:val="24"/>
          <w:szCs w:val="24"/>
        </w:rPr>
        <w:t xml:space="preserve"> </w:t>
      </w:r>
      <w:r w:rsidRPr="00161D93">
        <w:rPr>
          <w:rFonts w:eastAsia="Century Gothic" w:cs="Arial"/>
          <w:sz w:val="24"/>
          <w:szCs w:val="24"/>
        </w:rPr>
        <w:t xml:space="preserve"> This will include removal of all waste materials brought from the site</w:t>
      </w:r>
      <w:r w:rsidR="003F6F40">
        <w:rPr>
          <w:rFonts w:eastAsia="Century Gothic" w:cs="Arial"/>
          <w:sz w:val="24"/>
          <w:szCs w:val="24"/>
        </w:rPr>
        <w:t>,</w:t>
      </w:r>
      <w:r w:rsidRPr="00161D93">
        <w:rPr>
          <w:rFonts w:eastAsia="Century Gothic" w:cs="Arial"/>
          <w:sz w:val="24"/>
          <w:szCs w:val="24"/>
        </w:rPr>
        <w:t xml:space="preserve"> </w:t>
      </w:r>
      <w:r w:rsidR="003F6F40">
        <w:rPr>
          <w:rFonts w:eastAsia="Century Gothic" w:cs="Arial"/>
          <w:sz w:val="24"/>
          <w:szCs w:val="24"/>
        </w:rPr>
        <w:t>d</w:t>
      </w:r>
      <w:r w:rsidRPr="00161D93">
        <w:rPr>
          <w:rFonts w:eastAsia="Century Gothic" w:cs="Arial"/>
          <w:sz w:val="24"/>
          <w:szCs w:val="24"/>
        </w:rPr>
        <w:t>econtamination of equipment and materials used</w:t>
      </w:r>
      <w:r w:rsidR="003F6F40">
        <w:rPr>
          <w:rFonts w:eastAsia="Century Gothic" w:cs="Arial"/>
          <w:sz w:val="24"/>
          <w:szCs w:val="24"/>
        </w:rPr>
        <w:t>, and</w:t>
      </w:r>
      <w:r w:rsidRPr="00161D93">
        <w:rPr>
          <w:rFonts w:eastAsia="Century Gothic" w:cs="Arial"/>
          <w:sz w:val="24"/>
          <w:szCs w:val="24"/>
        </w:rPr>
        <w:t xml:space="preserve"> </w:t>
      </w:r>
      <w:r w:rsidR="003F6F40">
        <w:rPr>
          <w:rFonts w:eastAsia="Century Gothic" w:cs="Arial"/>
          <w:sz w:val="24"/>
          <w:szCs w:val="24"/>
        </w:rPr>
        <w:t>r</w:t>
      </w:r>
      <w:r w:rsidRPr="00161D93">
        <w:rPr>
          <w:rFonts w:eastAsia="Century Gothic" w:cs="Arial"/>
          <w:sz w:val="24"/>
          <w:szCs w:val="24"/>
        </w:rPr>
        <w:t xml:space="preserve">emoval of materials to create the </w:t>
      </w:r>
      <w:r w:rsidR="003F6F40">
        <w:rPr>
          <w:rFonts w:eastAsia="Century Gothic" w:cs="Arial"/>
          <w:sz w:val="24"/>
          <w:szCs w:val="24"/>
        </w:rPr>
        <w:t>TDMS</w:t>
      </w:r>
      <w:r w:rsidRPr="00174823">
        <w:rPr>
          <w:rFonts w:eastAsia="Century Gothic" w:cs="Arial"/>
          <w:sz w:val="24"/>
          <w:szCs w:val="24"/>
        </w:rPr>
        <w:t xml:space="preserve"> to include the perimeter berm, sacrificial layer and underlying plastic sheeting.</w:t>
      </w:r>
      <w:r w:rsidR="009C2796">
        <w:rPr>
          <w:rFonts w:eastAsia="Century Gothic" w:cs="Arial"/>
          <w:sz w:val="24"/>
          <w:szCs w:val="24"/>
        </w:rPr>
        <w:t xml:space="preserve"> </w:t>
      </w:r>
      <w:r w:rsidRPr="00174823">
        <w:rPr>
          <w:rFonts w:eastAsia="Century Gothic" w:cs="Arial"/>
          <w:sz w:val="24"/>
          <w:szCs w:val="24"/>
        </w:rPr>
        <w:t xml:space="preserve"> Cleanup of existing asphalt and surrounding surfaces</w:t>
      </w:r>
      <w:r w:rsidR="003F6F40">
        <w:rPr>
          <w:rFonts w:eastAsia="Century Gothic" w:cs="Arial"/>
          <w:sz w:val="24"/>
          <w:szCs w:val="24"/>
        </w:rPr>
        <w:t xml:space="preserve"> shall also be completed. </w:t>
      </w:r>
      <w:r w:rsidRPr="00174823">
        <w:rPr>
          <w:rFonts w:eastAsia="Century Gothic" w:cs="Arial"/>
          <w:sz w:val="24"/>
          <w:szCs w:val="24"/>
        </w:rPr>
        <w:t xml:space="preserve"> This may include removal of areas determined to be contaminated by way of soils sampling and testing from soils underlying the </w:t>
      </w:r>
      <w:r w:rsidR="003F6F40">
        <w:rPr>
          <w:rFonts w:eastAsia="Century Gothic" w:cs="Arial"/>
          <w:sz w:val="24"/>
          <w:szCs w:val="24"/>
        </w:rPr>
        <w:t>exclusion zone</w:t>
      </w:r>
      <w:r w:rsidRPr="00174823">
        <w:rPr>
          <w:rFonts w:eastAsia="Century Gothic" w:cs="Arial"/>
          <w:sz w:val="24"/>
          <w:szCs w:val="24"/>
        </w:rPr>
        <w:t xml:space="preserve"> operating area</w:t>
      </w:r>
      <w:r w:rsidR="003F6F40">
        <w:rPr>
          <w:rFonts w:eastAsia="Century Gothic" w:cs="Arial"/>
          <w:sz w:val="24"/>
          <w:szCs w:val="24"/>
        </w:rPr>
        <w:t xml:space="preserve"> by the A&amp;M Contractor</w:t>
      </w:r>
      <w:r w:rsidRPr="00174823">
        <w:rPr>
          <w:rFonts w:eastAsia="Century Gothic" w:cs="Arial"/>
          <w:sz w:val="24"/>
          <w:szCs w:val="24"/>
        </w:rPr>
        <w:t>.</w:t>
      </w:r>
      <w:r w:rsidR="00C36468">
        <w:rPr>
          <w:rFonts w:eastAsia="Century Gothic" w:cs="Arial"/>
          <w:sz w:val="24"/>
          <w:szCs w:val="24"/>
        </w:rPr>
        <w:t xml:space="preserve">  The DDHTR Contractor will fully complete site closure plan and demobilize within 21 days’ notice from the User Agency.</w:t>
      </w:r>
    </w:p>
    <w:p w14:paraId="1B1DB8D4" w14:textId="5A0915E9" w:rsidR="00072E6D" w:rsidRPr="00EE5948" w:rsidRDefault="002E66CC" w:rsidP="009F03F8">
      <w:pPr>
        <w:pStyle w:val="Heading2"/>
      </w:pPr>
      <w:bookmarkStart w:id="51" w:name="_Toc82154226"/>
      <w:r w:rsidRPr="00EE5948">
        <w:t>4</w:t>
      </w:r>
      <w:r w:rsidR="00A723A0" w:rsidRPr="00EE5948">
        <w:t>.</w:t>
      </w:r>
      <w:r w:rsidR="00F75547">
        <w:t>8</w:t>
      </w:r>
      <w:r w:rsidR="00F75547" w:rsidRPr="00EE5948">
        <w:t xml:space="preserve"> </w:t>
      </w:r>
      <w:r w:rsidR="00072E6D" w:rsidRPr="00EE5948">
        <w:t>Identify material disposal and recycling options (</w:t>
      </w:r>
      <w:r w:rsidR="009C2120" w:rsidRPr="00EE5948">
        <w:t>DDHTR</w:t>
      </w:r>
      <w:r w:rsidR="00775151" w:rsidRPr="00EE5948">
        <w:t xml:space="preserve"> Contractor</w:t>
      </w:r>
      <w:r w:rsidR="00072E6D" w:rsidRPr="00EE5948">
        <w:t>)</w:t>
      </w:r>
      <w:bookmarkEnd w:id="51"/>
    </w:p>
    <w:p w14:paraId="6435FA21" w14:textId="1B42C89A" w:rsidR="00072E6D" w:rsidRPr="00EE5948" w:rsidRDefault="00072E6D" w:rsidP="00BD3173">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00A04AAC" w:rsidRPr="00EE5948">
        <w:rPr>
          <w:sz w:val="24"/>
          <w:szCs w:val="24"/>
        </w:rPr>
        <w:t xml:space="preserve"> </w:t>
      </w:r>
      <w:r w:rsidRPr="00EE5948">
        <w:rPr>
          <w:sz w:val="24"/>
          <w:szCs w:val="24"/>
        </w:rPr>
        <w:t xml:space="preserve">is responsible for identifying all material disposal and </w:t>
      </w:r>
      <w:r w:rsidR="00A04AAC" w:rsidRPr="00EE5948">
        <w:rPr>
          <w:sz w:val="24"/>
          <w:szCs w:val="24"/>
        </w:rPr>
        <w:t>reuse/</w:t>
      </w:r>
      <w:r w:rsidRPr="00EE5948">
        <w:rPr>
          <w:sz w:val="24"/>
          <w:szCs w:val="24"/>
        </w:rPr>
        <w:t xml:space="preserve">recycling facilities to be used during </w:t>
      </w:r>
      <w:r w:rsidR="009C2120" w:rsidRPr="00EE5948">
        <w:rPr>
          <w:sz w:val="24"/>
          <w:szCs w:val="24"/>
        </w:rPr>
        <w:t>DDHTR</w:t>
      </w:r>
      <w:r w:rsidRPr="00EE5948">
        <w:rPr>
          <w:sz w:val="24"/>
          <w:szCs w:val="24"/>
        </w:rPr>
        <w:t xml:space="preserve"> </w:t>
      </w:r>
      <w:r w:rsidR="00A04AAC" w:rsidRPr="00EE5948">
        <w:rPr>
          <w:sz w:val="24"/>
          <w:szCs w:val="24"/>
        </w:rPr>
        <w:t>operations.</w:t>
      </w:r>
      <w:r w:rsidR="00965ECA" w:rsidRPr="00EE5948">
        <w:rPr>
          <w:sz w:val="24"/>
          <w:szCs w:val="24"/>
        </w:rPr>
        <w:t xml:space="preserve"> </w:t>
      </w:r>
      <w:r w:rsidR="00C64BE4" w:rsidRPr="00EE5948">
        <w:rPr>
          <w:sz w:val="24"/>
          <w:szCs w:val="24"/>
        </w:rPr>
        <w:t xml:space="preserve"> </w:t>
      </w:r>
      <w:r w:rsidR="00965ECA" w:rsidRPr="00EE5948">
        <w:rPr>
          <w:sz w:val="24"/>
          <w:szCs w:val="24"/>
        </w:rPr>
        <w:t>These facilities shall have all appropriate operating permits, and pre-approved by the User Agency.</w:t>
      </w:r>
    </w:p>
    <w:p w14:paraId="3EC024CE" w14:textId="327B3941" w:rsidR="007E713B" w:rsidRPr="00EE5948" w:rsidRDefault="002E66CC" w:rsidP="009F03F8">
      <w:pPr>
        <w:pStyle w:val="Heading2"/>
      </w:pPr>
      <w:bookmarkStart w:id="52" w:name="_Toc82154227"/>
      <w:r w:rsidRPr="00EE5948">
        <w:t>4</w:t>
      </w:r>
      <w:r w:rsidR="00A723A0" w:rsidRPr="00EE5948">
        <w:t>.</w:t>
      </w:r>
      <w:r w:rsidR="00F75547">
        <w:t>9</w:t>
      </w:r>
      <w:r w:rsidR="00F75547" w:rsidRPr="00EE5948">
        <w:t xml:space="preserve"> </w:t>
      </w:r>
      <w:r w:rsidR="007E713B" w:rsidRPr="00EE5948">
        <w:t xml:space="preserve">Identify immediate </w:t>
      </w:r>
      <w:r w:rsidR="00A723A0" w:rsidRPr="00EE5948">
        <w:t>e</w:t>
      </w:r>
      <w:r w:rsidR="007E713B" w:rsidRPr="00EE5948">
        <w:t xml:space="preserve">rosion </w:t>
      </w:r>
      <w:r w:rsidR="00A723A0" w:rsidRPr="00EE5948">
        <w:t>c</w:t>
      </w:r>
      <w:r w:rsidR="007E713B" w:rsidRPr="00EE5948">
        <w:t>ontrol needs</w:t>
      </w:r>
      <w:r w:rsidR="00072E6D" w:rsidRPr="00EE5948">
        <w:t xml:space="preserve"> (</w:t>
      </w:r>
      <w:r w:rsidR="009C2120" w:rsidRPr="00EE5948">
        <w:t>DDHTR</w:t>
      </w:r>
      <w:r w:rsidR="00775151" w:rsidRPr="00EE5948">
        <w:t xml:space="preserve"> Contractor</w:t>
      </w:r>
      <w:r w:rsidR="00072E6D" w:rsidRPr="00EE5948">
        <w:t>)</w:t>
      </w:r>
      <w:bookmarkEnd w:id="52"/>
    </w:p>
    <w:p w14:paraId="54F7824E" w14:textId="376669BF" w:rsidR="007E713B" w:rsidRPr="00EE5948" w:rsidRDefault="007E713B" w:rsidP="00BD3173">
      <w:pPr>
        <w:spacing w:before="240" w:after="240"/>
        <w:rPr>
          <w:sz w:val="24"/>
          <w:szCs w:val="24"/>
        </w:rPr>
      </w:pPr>
      <w:r w:rsidRPr="00EE5948">
        <w:rPr>
          <w:sz w:val="24"/>
          <w:szCs w:val="24"/>
        </w:rPr>
        <w:t xml:space="preserve">The State Watershed Task Force </w:t>
      </w:r>
      <w:r w:rsidR="00577621" w:rsidRPr="00EE5948">
        <w:rPr>
          <w:sz w:val="24"/>
          <w:szCs w:val="24"/>
        </w:rPr>
        <w:t xml:space="preserve">typically works </w:t>
      </w:r>
      <w:r w:rsidR="00072E6D" w:rsidRPr="00EE5948">
        <w:rPr>
          <w:sz w:val="24"/>
          <w:szCs w:val="24"/>
        </w:rPr>
        <w:t xml:space="preserve">to identify the Values at Risk for life safety and addressing these concerns prior to debris removal. </w:t>
      </w:r>
      <w:r w:rsidR="00C64BE4" w:rsidRPr="00EE5948">
        <w:rPr>
          <w:sz w:val="24"/>
          <w:szCs w:val="24"/>
        </w:rPr>
        <w:t xml:space="preserve"> </w:t>
      </w:r>
      <w:r w:rsidR="00072E6D" w:rsidRPr="00EE5948">
        <w:rPr>
          <w:sz w:val="24"/>
          <w:szCs w:val="24"/>
        </w:rPr>
        <w:t xml:space="preserve">If the </w:t>
      </w:r>
      <w:r w:rsidR="009C2120" w:rsidRPr="00EE5948">
        <w:rPr>
          <w:sz w:val="24"/>
          <w:szCs w:val="24"/>
        </w:rPr>
        <w:t>DDHTR</w:t>
      </w:r>
      <w:r w:rsidR="00775151" w:rsidRPr="00EE5948">
        <w:rPr>
          <w:sz w:val="24"/>
          <w:szCs w:val="24"/>
        </w:rPr>
        <w:t xml:space="preserve"> Contractor</w:t>
      </w:r>
      <w:r w:rsidR="00072E6D" w:rsidRPr="00EE5948">
        <w:rPr>
          <w:sz w:val="24"/>
          <w:szCs w:val="24"/>
        </w:rPr>
        <w:t xml:space="preserve"> identifies areas that need measures to protect waterways from contamination, they shall take immediate action to mitigate these concerns.</w:t>
      </w:r>
    </w:p>
    <w:p w14:paraId="25F98715" w14:textId="6886B3C7" w:rsidR="00072E6D" w:rsidRPr="00EE5948" w:rsidRDefault="002E66CC" w:rsidP="009F03F8">
      <w:pPr>
        <w:pStyle w:val="Heading2"/>
        <w:rPr>
          <w:color w:val="000000"/>
        </w:rPr>
      </w:pPr>
      <w:bookmarkStart w:id="53" w:name="_Toc82154228"/>
      <w:r w:rsidRPr="00EE5948">
        <w:t>4</w:t>
      </w:r>
      <w:r w:rsidR="00A723A0" w:rsidRPr="00EE5948">
        <w:t>.</w:t>
      </w:r>
      <w:r w:rsidR="00F75547">
        <w:t>10</w:t>
      </w:r>
      <w:r w:rsidR="00F75547" w:rsidRPr="00EE5948">
        <w:t xml:space="preserve"> </w:t>
      </w:r>
      <w:r w:rsidR="00072E6D" w:rsidRPr="00EE5948">
        <w:t>Perform Vehicle Identification Number (VIN) verifications</w:t>
      </w:r>
      <w:r w:rsidR="00767C46" w:rsidRPr="00EE5948">
        <w:t xml:space="preserve"> (State or Local </w:t>
      </w:r>
      <w:r w:rsidR="00805B91" w:rsidRPr="00EE5948">
        <w:t>law enforcement or approved local agency staff</w:t>
      </w:r>
      <w:r w:rsidR="00767C46" w:rsidRPr="00EE5948">
        <w:t>)</w:t>
      </w:r>
      <w:bookmarkEnd w:id="53"/>
    </w:p>
    <w:p w14:paraId="452D264F" w14:textId="7F44EFDE" w:rsidR="005E2DAC" w:rsidRPr="001D4C58" w:rsidRDefault="005E2DAC" w:rsidP="00857F9D">
      <w:pPr>
        <w:rPr>
          <w:b/>
        </w:rPr>
      </w:pPr>
      <w:r w:rsidRPr="001D4C58">
        <w:t>Vehicles (e.g., automobiles, trailers) that are required to be registered with the Department of Motor Vehicles (DMV) and that have been destroyed by the fire must be adjudicated by the state highway patrol and/or local law enforcement or designated employee of a</w:t>
      </w:r>
      <w:r w:rsidR="00D3510B" w:rsidRPr="001D4C58">
        <w:t xml:space="preserve">n </w:t>
      </w:r>
      <w:r w:rsidR="008173AB" w:rsidRPr="001D4C58">
        <w:t xml:space="preserve">authorized </w:t>
      </w:r>
      <w:r w:rsidR="008173AB" w:rsidRPr="001D4C58">
        <w:lastRenderedPageBreak/>
        <w:t>public</w:t>
      </w:r>
      <w:r w:rsidRPr="001D4C58">
        <w:t xml:space="preserve"> agency. While this process is preferred to occur onsite, burned vehicles may also be adjudicated at an offsite facility if approved by the Incident Management Team.</w:t>
      </w:r>
    </w:p>
    <w:p w14:paraId="49532EE4" w14:textId="6AF09412" w:rsidR="005E2DAC" w:rsidRPr="008173AB" w:rsidRDefault="005E2DAC" w:rsidP="00BD3173">
      <w:pPr>
        <w:spacing w:before="240" w:after="240"/>
        <w:rPr>
          <w:rFonts w:cs="Arial"/>
          <w:color w:val="000000" w:themeColor="text1"/>
          <w:sz w:val="24"/>
          <w:szCs w:val="24"/>
        </w:rPr>
      </w:pPr>
      <w:r w:rsidRPr="008173AB">
        <w:rPr>
          <w:rFonts w:cs="Arial"/>
          <w:color w:val="000000" w:themeColor="text1"/>
          <w:sz w:val="24"/>
          <w:szCs w:val="24"/>
        </w:rPr>
        <w:t xml:space="preserve">Burned vehicles shall be considered burned hulks per DMV regulations and may be drained of fluids onsite or at an approved metal recycling facility. </w:t>
      </w:r>
      <w:r w:rsidR="00E86104">
        <w:rPr>
          <w:rFonts w:cs="Arial"/>
          <w:color w:val="000000" w:themeColor="text1"/>
          <w:sz w:val="24"/>
          <w:szCs w:val="24"/>
        </w:rPr>
        <w:t xml:space="preserve"> </w:t>
      </w:r>
      <w:r w:rsidRPr="008173AB">
        <w:rPr>
          <w:rFonts w:cs="Arial"/>
          <w:color w:val="000000" w:themeColor="text1"/>
          <w:sz w:val="24"/>
          <w:szCs w:val="24"/>
        </w:rPr>
        <w:t>Vehicles and burned hulks shall be bundled with a net/cover to prevent items from falling from the vehicles during transport. (DDHTR Contractor)</w:t>
      </w:r>
      <w:r w:rsidR="00D80E01">
        <w:rPr>
          <w:rFonts w:cs="Arial"/>
          <w:color w:val="000000" w:themeColor="text1"/>
          <w:sz w:val="24"/>
          <w:szCs w:val="24"/>
        </w:rPr>
        <w:t>.</w:t>
      </w:r>
    </w:p>
    <w:p w14:paraId="39A65DE8" w14:textId="248E53E0" w:rsidR="00072E6D" w:rsidRDefault="00D85696" w:rsidP="00BD3173">
      <w:pPr>
        <w:spacing w:before="240" w:after="240"/>
        <w:rPr>
          <w:rFonts w:cs="Arial"/>
          <w:color w:val="000000" w:themeColor="text1"/>
          <w:sz w:val="24"/>
          <w:szCs w:val="24"/>
        </w:rPr>
      </w:pPr>
      <w:r w:rsidRPr="00EE5948">
        <w:rPr>
          <w:rFonts w:cs="Arial"/>
          <w:color w:val="000000" w:themeColor="text1"/>
          <w:sz w:val="24"/>
          <w:szCs w:val="24"/>
        </w:rPr>
        <w:t>If it is not possible for the VIN verifications to occur on each property, t</w:t>
      </w:r>
      <w:r w:rsidR="00072E6D" w:rsidRPr="00EE5948">
        <w:rPr>
          <w:rFonts w:cs="Arial"/>
          <w:color w:val="000000" w:themeColor="text1"/>
          <w:sz w:val="24"/>
          <w:szCs w:val="24"/>
        </w:rPr>
        <w:t>he</w:t>
      </w:r>
      <w:r w:rsidR="00822743" w:rsidRPr="00EE5948">
        <w:rPr>
          <w:rFonts w:cs="Arial"/>
          <w:color w:val="000000" w:themeColor="text1"/>
          <w:sz w:val="24"/>
          <w:szCs w:val="24"/>
        </w:rPr>
        <w:t xml:space="preserv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822743" w:rsidRPr="00EE5948">
        <w:rPr>
          <w:rFonts w:cs="Arial"/>
          <w:color w:val="000000" w:themeColor="text1"/>
          <w:sz w:val="24"/>
          <w:szCs w:val="24"/>
        </w:rPr>
        <w:t xml:space="preserve"> shall provide one or more locations at which</w:t>
      </w:r>
      <w:r w:rsidR="00072E6D" w:rsidRPr="00EE5948">
        <w:rPr>
          <w:rFonts w:cs="Arial"/>
          <w:color w:val="000000" w:themeColor="text1"/>
          <w:sz w:val="24"/>
          <w:szCs w:val="24"/>
        </w:rPr>
        <w:t xml:space="preserve"> State or local government </w:t>
      </w:r>
      <w:r w:rsidR="00822743" w:rsidRPr="00EE5948">
        <w:rPr>
          <w:rFonts w:cs="Arial"/>
          <w:color w:val="000000" w:themeColor="text1"/>
          <w:sz w:val="24"/>
          <w:szCs w:val="24"/>
        </w:rPr>
        <w:t xml:space="preserve">can safely </w:t>
      </w:r>
      <w:r w:rsidR="00072E6D" w:rsidRPr="00EE5948">
        <w:rPr>
          <w:rFonts w:cs="Arial"/>
          <w:color w:val="000000" w:themeColor="text1"/>
          <w:sz w:val="24"/>
          <w:szCs w:val="24"/>
        </w:rPr>
        <w:t>perform the VIN verifications</w:t>
      </w:r>
      <w:r w:rsidR="00822743" w:rsidRPr="00EE5948">
        <w:rPr>
          <w:rFonts w:cs="Arial"/>
          <w:color w:val="000000" w:themeColor="text1"/>
          <w:sz w:val="24"/>
          <w:szCs w:val="24"/>
        </w:rPr>
        <w:t>.</w:t>
      </w:r>
      <w:r w:rsidR="00072E6D" w:rsidRPr="00EE5948">
        <w:rPr>
          <w:rFonts w:cs="Arial"/>
          <w:color w:val="000000" w:themeColor="text1"/>
          <w:sz w:val="24"/>
          <w:szCs w:val="24"/>
        </w:rPr>
        <w:t xml:space="preserve"> </w:t>
      </w:r>
      <w:r w:rsidR="00C64BE4" w:rsidRPr="00EE5948">
        <w:rPr>
          <w:rFonts w:cs="Arial"/>
          <w:color w:val="000000" w:themeColor="text1"/>
          <w:sz w:val="24"/>
          <w:szCs w:val="24"/>
        </w:rPr>
        <w:t xml:space="preserve"> </w:t>
      </w:r>
      <w:r w:rsidR="00822743" w:rsidRPr="00EE5948">
        <w:rPr>
          <w:rFonts w:cs="Arial"/>
          <w:color w:val="000000" w:themeColor="text1"/>
          <w:sz w:val="24"/>
          <w:szCs w:val="24"/>
        </w:rPr>
        <w:t xml:space="preserve">The State or local government will inspect each vehicle </w:t>
      </w:r>
      <w:r w:rsidR="00767C46" w:rsidRPr="00EE5948">
        <w:rPr>
          <w:rFonts w:cs="Arial"/>
          <w:color w:val="000000" w:themeColor="text1"/>
          <w:sz w:val="24"/>
          <w:szCs w:val="24"/>
        </w:rPr>
        <w:t xml:space="preserve">and fill out the appropriate paperwork </w:t>
      </w:r>
      <w:r w:rsidR="00072E6D" w:rsidRPr="00EE5948">
        <w:rPr>
          <w:rFonts w:cs="Arial"/>
          <w:color w:val="000000" w:themeColor="text1"/>
          <w:sz w:val="24"/>
          <w:szCs w:val="24"/>
        </w:rPr>
        <w:t xml:space="preserve">prior to vehicles being </w:t>
      </w:r>
      <w:r w:rsidR="00767C46" w:rsidRPr="00EE5948">
        <w:rPr>
          <w:rFonts w:cs="Arial"/>
          <w:color w:val="000000" w:themeColor="text1"/>
          <w:sz w:val="24"/>
          <w:szCs w:val="24"/>
        </w:rPr>
        <w:t>disposed</w:t>
      </w:r>
      <w:r w:rsidR="00FB600D" w:rsidRPr="00EE5948">
        <w:rPr>
          <w:rFonts w:cs="Arial"/>
          <w:color w:val="000000" w:themeColor="text1"/>
          <w:sz w:val="24"/>
          <w:szCs w:val="24"/>
        </w:rPr>
        <w:t xml:space="preserve"> by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FB600D" w:rsidRPr="00EE5948">
        <w:rPr>
          <w:rFonts w:cs="Arial"/>
          <w:color w:val="000000" w:themeColor="text1"/>
          <w:sz w:val="24"/>
          <w:szCs w:val="24"/>
        </w:rPr>
        <w:t>.</w:t>
      </w:r>
      <w:r w:rsidR="00920DE1">
        <w:rPr>
          <w:rFonts w:cs="Arial"/>
          <w:color w:val="000000" w:themeColor="text1"/>
          <w:sz w:val="24"/>
          <w:szCs w:val="24"/>
        </w:rPr>
        <w:t xml:space="preserve"> </w:t>
      </w:r>
      <w:r w:rsidR="00256E5E">
        <w:rPr>
          <w:rFonts w:cs="Arial"/>
          <w:color w:val="000000" w:themeColor="text1"/>
          <w:sz w:val="24"/>
          <w:szCs w:val="24"/>
        </w:rPr>
        <w:t xml:space="preserve">If directed </w:t>
      </w:r>
      <w:r w:rsidR="002C12EF">
        <w:rPr>
          <w:rFonts w:cs="Arial"/>
          <w:color w:val="000000" w:themeColor="text1"/>
          <w:sz w:val="24"/>
          <w:szCs w:val="24"/>
        </w:rPr>
        <w:t xml:space="preserve">by User Agency </w:t>
      </w:r>
      <w:r w:rsidR="00256E5E">
        <w:rPr>
          <w:rFonts w:cs="Arial"/>
          <w:color w:val="000000" w:themeColor="text1"/>
          <w:sz w:val="24"/>
          <w:szCs w:val="24"/>
        </w:rPr>
        <w:t>to establish a vehicle adjudication facility</w:t>
      </w:r>
      <w:r w:rsidR="002C12EF">
        <w:rPr>
          <w:rFonts w:cs="Arial"/>
          <w:color w:val="000000" w:themeColor="text1"/>
          <w:sz w:val="24"/>
          <w:szCs w:val="24"/>
        </w:rPr>
        <w:t>,</w:t>
      </w:r>
      <w:r w:rsidR="00256E5E">
        <w:rPr>
          <w:rFonts w:cs="Arial"/>
          <w:color w:val="000000" w:themeColor="text1"/>
          <w:sz w:val="24"/>
          <w:szCs w:val="24"/>
        </w:rPr>
        <w:t xml:space="preserve"> the DDHTR contractor shall provide all necessary equipment and personnel necessary to operate the facility </w:t>
      </w:r>
      <w:r w:rsidR="001772D7">
        <w:rPr>
          <w:rFonts w:cs="Arial"/>
          <w:color w:val="000000" w:themeColor="text1"/>
          <w:sz w:val="24"/>
          <w:szCs w:val="24"/>
        </w:rPr>
        <w:t xml:space="preserve">for </w:t>
      </w:r>
      <w:r w:rsidR="002C12EF">
        <w:rPr>
          <w:rFonts w:cs="Arial"/>
          <w:color w:val="000000" w:themeColor="text1"/>
          <w:sz w:val="24"/>
          <w:szCs w:val="24"/>
        </w:rPr>
        <w:t xml:space="preserve">the </w:t>
      </w:r>
      <w:r w:rsidR="001772D7">
        <w:rPr>
          <w:rFonts w:cs="Arial"/>
          <w:color w:val="000000" w:themeColor="text1"/>
          <w:sz w:val="24"/>
          <w:szCs w:val="24"/>
        </w:rPr>
        <w:t>duration of the contract</w:t>
      </w:r>
      <w:r w:rsidR="002C12EF">
        <w:rPr>
          <w:rFonts w:cs="Arial"/>
          <w:color w:val="000000" w:themeColor="text1"/>
          <w:sz w:val="24"/>
          <w:szCs w:val="24"/>
        </w:rPr>
        <w:t>,</w:t>
      </w:r>
      <w:r w:rsidR="001772D7">
        <w:rPr>
          <w:rFonts w:cs="Arial"/>
          <w:color w:val="000000" w:themeColor="text1"/>
          <w:sz w:val="24"/>
          <w:szCs w:val="24"/>
        </w:rPr>
        <w:t xml:space="preserve"> </w:t>
      </w:r>
      <w:r w:rsidR="00256E5E">
        <w:rPr>
          <w:rFonts w:cs="Arial"/>
          <w:color w:val="000000" w:themeColor="text1"/>
          <w:sz w:val="24"/>
          <w:szCs w:val="24"/>
        </w:rPr>
        <w:t>including but not limited to the following:</w:t>
      </w:r>
    </w:p>
    <w:p w14:paraId="29D66077" w14:textId="7ED168DA" w:rsidR="00256E5E"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Sufficient</w:t>
      </w:r>
      <w:r w:rsidR="00256E5E">
        <w:rPr>
          <w:rFonts w:cs="Arial"/>
          <w:color w:val="000000"/>
          <w:sz w:val="24"/>
          <w:szCs w:val="24"/>
        </w:rPr>
        <w:t xml:space="preserve"> </w:t>
      </w:r>
      <w:r w:rsidR="002C12EF">
        <w:rPr>
          <w:rFonts w:cs="Arial"/>
          <w:color w:val="000000"/>
          <w:sz w:val="24"/>
          <w:szCs w:val="24"/>
        </w:rPr>
        <w:t xml:space="preserve">physical </w:t>
      </w:r>
      <w:r w:rsidR="00256E5E">
        <w:rPr>
          <w:rFonts w:cs="Arial"/>
          <w:color w:val="000000"/>
          <w:sz w:val="24"/>
          <w:szCs w:val="24"/>
        </w:rPr>
        <w:t>space</w:t>
      </w:r>
    </w:p>
    <w:p w14:paraId="38B78002" w14:textId="06DA7B49" w:rsidR="00256E5E" w:rsidRDefault="00256E5E" w:rsidP="00256E5E">
      <w:pPr>
        <w:pStyle w:val="ListParagraph"/>
        <w:numPr>
          <w:ilvl w:val="1"/>
          <w:numId w:val="46"/>
        </w:numPr>
        <w:spacing w:before="240" w:after="240"/>
        <w:rPr>
          <w:rFonts w:cs="Arial"/>
          <w:color w:val="000000"/>
          <w:sz w:val="24"/>
          <w:szCs w:val="24"/>
        </w:rPr>
      </w:pPr>
      <w:r>
        <w:rPr>
          <w:rFonts w:cs="Arial"/>
          <w:color w:val="000000"/>
          <w:sz w:val="24"/>
          <w:szCs w:val="24"/>
        </w:rPr>
        <w:t>Estimated to be 2-</w:t>
      </w:r>
      <w:r w:rsidR="002C12EF">
        <w:rPr>
          <w:rFonts w:cs="Arial"/>
          <w:color w:val="000000"/>
          <w:sz w:val="24"/>
          <w:szCs w:val="24"/>
        </w:rPr>
        <w:t>5</w:t>
      </w:r>
      <w:r>
        <w:rPr>
          <w:rFonts w:cs="Arial"/>
          <w:color w:val="000000"/>
          <w:sz w:val="24"/>
          <w:szCs w:val="24"/>
        </w:rPr>
        <w:t xml:space="preserve"> acres</w:t>
      </w:r>
    </w:p>
    <w:p w14:paraId="01934D77" w14:textId="0D0E4C73" w:rsidR="00256E5E"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Federal, State, and Local</w:t>
      </w:r>
      <w:r w:rsidR="00256E5E">
        <w:rPr>
          <w:rFonts w:cs="Arial"/>
          <w:color w:val="000000"/>
          <w:sz w:val="24"/>
          <w:szCs w:val="24"/>
        </w:rPr>
        <w:t xml:space="preserve"> permits</w:t>
      </w:r>
      <w:r>
        <w:rPr>
          <w:rFonts w:cs="Arial"/>
          <w:color w:val="000000"/>
          <w:sz w:val="24"/>
          <w:szCs w:val="24"/>
        </w:rPr>
        <w:t xml:space="preserve"> and fees, cost of compliance</w:t>
      </w:r>
    </w:p>
    <w:p w14:paraId="78978A93" w14:textId="05FB2CD8" w:rsidR="002C12EF" w:rsidRDefault="002C12EF" w:rsidP="00256E5E">
      <w:pPr>
        <w:pStyle w:val="ListParagraph"/>
        <w:numPr>
          <w:ilvl w:val="0"/>
          <w:numId w:val="46"/>
        </w:numPr>
        <w:spacing w:before="240" w:after="240"/>
        <w:rPr>
          <w:rFonts w:cs="Arial"/>
          <w:color w:val="000000"/>
          <w:sz w:val="24"/>
          <w:szCs w:val="24"/>
        </w:rPr>
      </w:pPr>
      <w:r>
        <w:rPr>
          <w:rFonts w:cs="Arial"/>
          <w:color w:val="000000"/>
          <w:sz w:val="24"/>
          <w:szCs w:val="24"/>
        </w:rPr>
        <w:t>Required notifications and consultations</w:t>
      </w:r>
    </w:p>
    <w:p w14:paraId="4F45A88D" w14:textId="76890E3A" w:rsidR="00256E5E" w:rsidRDefault="00256E5E" w:rsidP="00256E5E">
      <w:pPr>
        <w:pStyle w:val="ListParagraph"/>
        <w:numPr>
          <w:ilvl w:val="0"/>
          <w:numId w:val="46"/>
        </w:numPr>
        <w:spacing w:before="240" w:after="240"/>
        <w:rPr>
          <w:rFonts w:cs="Arial"/>
          <w:color w:val="000000"/>
          <w:sz w:val="24"/>
          <w:szCs w:val="24"/>
        </w:rPr>
      </w:pPr>
      <w:r>
        <w:rPr>
          <w:rFonts w:cs="Arial"/>
          <w:color w:val="000000"/>
          <w:sz w:val="24"/>
          <w:szCs w:val="24"/>
        </w:rPr>
        <w:t>Heavy equipment</w:t>
      </w:r>
      <w:r w:rsidR="001772D7">
        <w:rPr>
          <w:rFonts w:cs="Arial"/>
          <w:color w:val="000000"/>
          <w:sz w:val="24"/>
          <w:szCs w:val="24"/>
        </w:rPr>
        <w:t>,</w:t>
      </w:r>
      <w:r>
        <w:rPr>
          <w:rFonts w:cs="Arial"/>
          <w:color w:val="000000"/>
          <w:sz w:val="24"/>
          <w:szCs w:val="24"/>
        </w:rPr>
        <w:t xml:space="preserve"> </w:t>
      </w:r>
      <w:r w:rsidR="001772D7">
        <w:rPr>
          <w:rFonts w:cs="Arial"/>
          <w:color w:val="000000"/>
          <w:sz w:val="24"/>
          <w:szCs w:val="24"/>
        </w:rPr>
        <w:t>for example;</w:t>
      </w:r>
      <w:r>
        <w:rPr>
          <w:rFonts w:cs="Arial"/>
          <w:color w:val="000000"/>
          <w:sz w:val="24"/>
          <w:szCs w:val="24"/>
        </w:rPr>
        <w:t xml:space="preserve"> forklift</w:t>
      </w:r>
      <w:r w:rsidR="001772D7">
        <w:rPr>
          <w:rFonts w:cs="Arial"/>
          <w:color w:val="000000"/>
          <w:sz w:val="24"/>
          <w:szCs w:val="24"/>
        </w:rPr>
        <w:t>, dust control</w:t>
      </w:r>
    </w:p>
    <w:p w14:paraId="45A02676" w14:textId="02F3CFD2" w:rsidR="001772D7"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Temporary facilities, for example: shipping container, shade shelters, portable restrooms</w:t>
      </w:r>
    </w:p>
    <w:p w14:paraId="4C433B58" w14:textId="353F3946" w:rsidR="001772D7" w:rsidRDefault="001772D7" w:rsidP="00256E5E">
      <w:pPr>
        <w:pStyle w:val="ListParagraph"/>
        <w:numPr>
          <w:ilvl w:val="0"/>
          <w:numId w:val="46"/>
        </w:numPr>
        <w:spacing w:before="240" w:after="240"/>
        <w:rPr>
          <w:rFonts w:cs="Arial"/>
          <w:color w:val="000000"/>
          <w:sz w:val="24"/>
          <w:szCs w:val="24"/>
        </w:rPr>
      </w:pPr>
      <w:r>
        <w:rPr>
          <w:rFonts w:cs="Arial"/>
          <w:color w:val="000000"/>
          <w:sz w:val="24"/>
          <w:szCs w:val="24"/>
        </w:rPr>
        <w:t>Labor</w:t>
      </w:r>
    </w:p>
    <w:p w14:paraId="16C9FA29" w14:textId="608557E0" w:rsidR="001772D7" w:rsidRPr="00FA79D4" w:rsidRDefault="001772D7" w:rsidP="00A7306E">
      <w:pPr>
        <w:pStyle w:val="ListParagraph"/>
        <w:numPr>
          <w:ilvl w:val="0"/>
          <w:numId w:val="46"/>
        </w:numPr>
        <w:spacing w:before="240" w:after="240"/>
        <w:rPr>
          <w:rFonts w:cs="Arial"/>
          <w:color w:val="000000"/>
          <w:sz w:val="24"/>
          <w:szCs w:val="24"/>
        </w:rPr>
      </w:pPr>
      <w:r>
        <w:rPr>
          <w:rFonts w:cs="Arial"/>
          <w:color w:val="000000"/>
          <w:sz w:val="24"/>
          <w:szCs w:val="24"/>
        </w:rPr>
        <w:t>Overhead, for example: insurance, mobilization, demobilization</w:t>
      </w:r>
    </w:p>
    <w:p w14:paraId="277786E8" w14:textId="756DA7E2" w:rsidR="00767C46" w:rsidRPr="00EE5948" w:rsidRDefault="002E66CC" w:rsidP="009F03F8">
      <w:pPr>
        <w:pStyle w:val="Heading2"/>
      </w:pPr>
      <w:bookmarkStart w:id="54" w:name="_Toc82154229"/>
      <w:r w:rsidRPr="00EE5948">
        <w:t>4</w:t>
      </w:r>
      <w:r w:rsidR="00685BBF" w:rsidRPr="00EE5948">
        <w:t>.</w:t>
      </w:r>
      <w:r w:rsidR="00F75547" w:rsidRPr="00EE5948">
        <w:t>1</w:t>
      </w:r>
      <w:r w:rsidR="00F75547">
        <w:t>1</w:t>
      </w:r>
      <w:r w:rsidR="00F75547" w:rsidRPr="00EE5948">
        <w:t xml:space="preserve"> </w:t>
      </w:r>
      <w:r w:rsidR="00767C46" w:rsidRPr="00EE5948">
        <w:t>Roadway Assessment and Documentation</w:t>
      </w:r>
      <w:r w:rsidR="4F07AF9F" w:rsidRPr="00EE5948">
        <w:t xml:space="preserve"> </w:t>
      </w:r>
      <w:r w:rsidR="00AE6D74" w:rsidRPr="00EE5948">
        <w:t>(</w:t>
      </w:r>
      <w:r w:rsidR="00BB45EF" w:rsidRPr="00EE5948">
        <w:t>A&amp;M Contractor</w:t>
      </w:r>
      <w:r w:rsidR="00AE6D74" w:rsidRPr="00EE5948">
        <w:t>)</w:t>
      </w:r>
      <w:bookmarkEnd w:id="54"/>
    </w:p>
    <w:p w14:paraId="6E3680EE" w14:textId="1E2B11EB" w:rsidR="00767C46" w:rsidRPr="00EE5948" w:rsidRDefault="00FB600D" w:rsidP="00BD3173">
      <w:pPr>
        <w:tabs>
          <w:tab w:val="left" w:pos="900"/>
        </w:tabs>
        <w:spacing w:before="240" w:after="240"/>
        <w:rPr>
          <w:rFonts w:cs="Arial"/>
          <w:color w:val="000000" w:themeColor="text1"/>
          <w:sz w:val="24"/>
          <w:szCs w:val="24"/>
        </w:rPr>
      </w:pPr>
      <w:r w:rsidRPr="00EE5948">
        <w:rPr>
          <w:rFonts w:cs="Arial"/>
          <w:color w:val="000000" w:themeColor="text1"/>
          <w:sz w:val="24"/>
          <w:szCs w:val="24"/>
        </w:rPr>
        <w:t>Video r</w:t>
      </w:r>
      <w:r w:rsidR="00767C46" w:rsidRPr="00EE5948">
        <w:rPr>
          <w:rFonts w:cs="Arial"/>
          <w:color w:val="000000" w:themeColor="text1"/>
          <w:sz w:val="24"/>
          <w:szCs w:val="24"/>
        </w:rPr>
        <w:t xml:space="preserve">ecord pre-operational conditions </w:t>
      </w:r>
      <w:r w:rsidR="00577621" w:rsidRPr="00EE5948">
        <w:rPr>
          <w:rFonts w:cs="Arial"/>
          <w:color w:val="000000" w:themeColor="text1"/>
          <w:sz w:val="24"/>
          <w:szCs w:val="24"/>
        </w:rPr>
        <w:t>of all County, City/Town and private roadways on which program participating ROE properties reside, roadways necessary to access these ROEs, and roadways required to access the end use facilities</w:t>
      </w:r>
      <w:r w:rsidR="00417261" w:rsidRPr="00EE5948">
        <w:rPr>
          <w:rFonts w:cs="Arial"/>
          <w:color w:val="000000" w:themeColor="text1"/>
          <w:sz w:val="24"/>
          <w:szCs w:val="24"/>
        </w:rPr>
        <w:t>.</w:t>
      </w:r>
      <w:r w:rsidR="00C64BE4" w:rsidRPr="00EE5948">
        <w:rPr>
          <w:rFonts w:cs="Arial"/>
          <w:color w:val="000000" w:themeColor="text1"/>
          <w:sz w:val="24"/>
          <w:szCs w:val="24"/>
        </w:rPr>
        <w:t xml:space="preserve"> </w:t>
      </w:r>
      <w:r w:rsidR="00417261" w:rsidRPr="00EE5948">
        <w:rPr>
          <w:rFonts w:cs="Arial"/>
          <w:color w:val="000000" w:themeColor="text1"/>
          <w:sz w:val="24"/>
          <w:szCs w:val="24"/>
        </w:rPr>
        <w:t xml:space="preserve"> The </w:t>
      </w:r>
      <w:r w:rsidR="00BB45EF" w:rsidRPr="00EE5948">
        <w:rPr>
          <w:rFonts w:cs="Arial"/>
          <w:color w:val="000000" w:themeColor="text1"/>
          <w:sz w:val="24"/>
          <w:szCs w:val="24"/>
        </w:rPr>
        <w:t>A&amp;M Contractor</w:t>
      </w:r>
      <w:r w:rsidR="00417261" w:rsidRPr="00EE5948">
        <w:rPr>
          <w:rFonts w:cs="Arial"/>
          <w:color w:val="000000" w:themeColor="text1"/>
          <w:sz w:val="24"/>
          <w:szCs w:val="24"/>
        </w:rPr>
        <w:t xml:space="preserve"> will also</w:t>
      </w:r>
      <w:r w:rsidR="00577621" w:rsidRPr="00EE5948">
        <w:rPr>
          <w:rFonts w:cs="Arial"/>
          <w:color w:val="000000" w:themeColor="text1"/>
          <w:sz w:val="24"/>
          <w:szCs w:val="24"/>
        </w:rPr>
        <w:t xml:space="preserve"> </w:t>
      </w:r>
      <w:r w:rsidRPr="00EE5948">
        <w:rPr>
          <w:rFonts w:cs="Arial"/>
          <w:color w:val="000000" w:themeColor="text1"/>
          <w:sz w:val="24"/>
          <w:szCs w:val="24"/>
        </w:rPr>
        <w:t>take field</w:t>
      </w:r>
      <w:r w:rsidR="00767C46" w:rsidRPr="00EE5948">
        <w:rPr>
          <w:rFonts w:cs="Arial"/>
          <w:color w:val="000000" w:themeColor="text1"/>
          <w:sz w:val="24"/>
          <w:szCs w:val="24"/>
        </w:rPr>
        <w:t xml:space="preserve"> notes during the </w:t>
      </w:r>
      <w:r w:rsidR="00417261" w:rsidRPr="00EE5948">
        <w:rPr>
          <w:rFonts w:cs="Arial"/>
          <w:color w:val="000000" w:themeColor="text1"/>
          <w:sz w:val="24"/>
          <w:szCs w:val="24"/>
        </w:rPr>
        <w:t xml:space="preserve">road </w:t>
      </w:r>
      <w:r w:rsidR="00767C46" w:rsidRPr="00EE5948">
        <w:rPr>
          <w:rFonts w:cs="Arial"/>
          <w:color w:val="000000" w:themeColor="text1"/>
          <w:sz w:val="24"/>
          <w:szCs w:val="24"/>
        </w:rPr>
        <w:t>evaluation</w:t>
      </w:r>
      <w:r w:rsidR="00417261" w:rsidRPr="00EE5948">
        <w:rPr>
          <w:rFonts w:cs="Arial"/>
          <w:color w:val="000000" w:themeColor="text1"/>
          <w:sz w:val="24"/>
          <w:szCs w:val="24"/>
        </w:rPr>
        <w:t>s</w:t>
      </w:r>
      <w:r w:rsidR="00767C46" w:rsidRPr="00EE5948">
        <w:rPr>
          <w:rFonts w:cs="Arial"/>
          <w:color w:val="000000" w:themeColor="text1"/>
          <w:sz w:val="24"/>
          <w:szCs w:val="24"/>
        </w:rPr>
        <w:t xml:space="preserve">. </w:t>
      </w:r>
      <w:r w:rsidR="00C64BE4" w:rsidRPr="00EE5948">
        <w:rPr>
          <w:rFonts w:cs="Arial"/>
          <w:color w:val="000000" w:themeColor="text1"/>
          <w:sz w:val="24"/>
          <w:szCs w:val="24"/>
        </w:rPr>
        <w:t xml:space="preserve"> </w:t>
      </w:r>
      <w:r w:rsidR="00767C46" w:rsidRPr="00EE5948">
        <w:rPr>
          <w:rFonts w:cs="Arial"/>
          <w:color w:val="000000" w:themeColor="text1"/>
          <w:sz w:val="24"/>
          <w:szCs w:val="24"/>
        </w:rPr>
        <w:t xml:space="preserve">These shall be compared to post-operational evaluation for potential local agency reimbursement by state or federal funding agency. </w:t>
      </w:r>
      <w:r w:rsidR="00C64BE4" w:rsidRPr="00EE5948">
        <w:rPr>
          <w:rFonts w:cs="Arial"/>
          <w:color w:val="000000" w:themeColor="text1"/>
          <w:sz w:val="24"/>
          <w:szCs w:val="24"/>
        </w:rPr>
        <w:t xml:space="preserve"> C</w:t>
      </w:r>
      <w:r w:rsidR="00207032" w:rsidRPr="00EE5948">
        <w:rPr>
          <w:rFonts w:cs="Arial"/>
          <w:color w:val="000000" w:themeColor="text1"/>
          <w:sz w:val="24"/>
          <w:szCs w:val="24"/>
        </w:rPr>
        <w:t>ompleted</w:t>
      </w:r>
      <w:r w:rsidR="00767C46" w:rsidRPr="00EE5948">
        <w:rPr>
          <w:rFonts w:cs="Arial"/>
          <w:color w:val="000000" w:themeColor="text1"/>
          <w:sz w:val="24"/>
          <w:szCs w:val="24"/>
        </w:rPr>
        <w:t xml:space="preserve"> videos should be </w:t>
      </w:r>
      <w:r w:rsidR="00207032" w:rsidRPr="00EE5948">
        <w:rPr>
          <w:rFonts w:cs="Arial"/>
          <w:color w:val="000000" w:themeColor="text1"/>
          <w:sz w:val="24"/>
          <w:szCs w:val="24"/>
        </w:rPr>
        <w:t xml:space="preserve">available at IMT </w:t>
      </w:r>
      <w:r w:rsidR="005B4FE4" w:rsidRPr="00EE5948">
        <w:rPr>
          <w:rFonts w:cs="Arial"/>
          <w:color w:val="000000" w:themeColor="text1"/>
          <w:sz w:val="24"/>
          <w:szCs w:val="24"/>
        </w:rPr>
        <w:t>request within</w:t>
      </w:r>
      <w:r w:rsidR="00767C46" w:rsidRPr="00EE5948">
        <w:rPr>
          <w:rFonts w:cs="Arial"/>
          <w:color w:val="000000" w:themeColor="text1"/>
          <w:sz w:val="24"/>
          <w:szCs w:val="24"/>
        </w:rPr>
        <w:t xml:space="preserve"> 48 hours of beginning recording</w:t>
      </w:r>
      <w:r w:rsidR="00805B91" w:rsidRPr="00EE5948">
        <w:rPr>
          <w:rFonts w:cs="Arial"/>
          <w:color w:val="000000" w:themeColor="text1"/>
          <w:sz w:val="24"/>
          <w:szCs w:val="24"/>
        </w:rPr>
        <w:t xml:space="preserve"> either via electronic or hard drive access</w:t>
      </w:r>
      <w:r w:rsidR="00767C46" w:rsidRPr="00EE5948">
        <w:rPr>
          <w:rFonts w:cs="Arial"/>
          <w:color w:val="000000" w:themeColor="text1"/>
          <w:sz w:val="24"/>
          <w:szCs w:val="24"/>
        </w:rPr>
        <w:t>.</w:t>
      </w:r>
    </w:p>
    <w:p w14:paraId="353B3809" w14:textId="05C498A3" w:rsidR="00EF45BA" w:rsidRPr="00EE5948" w:rsidRDefault="00BB45EF" w:rsidP="00BD3173">
      <w:pPr>
        <w:spacing w:before="240" w:after="240"/>
      </w:pPr>
      <w:r w:rsidRPr="00EE5948">
        <w:rPr>
          <w:rFonts w:cs="Arial"/>
          <w:color w:val="000000" w:themeColor="text1"/>
          <w:sz w:val="24"/>
          <w:szCs w:val="24"/>
        </w:rPr>
        <w:t>A&amp;M Contractor</w:t>
      </w:r>
      <w:r w:rsidR="00EF45BA" w:rsidRPr="00EE5948">
        <w:rPr>
          <w:rFonts w:cs="Arial"/>
          <w:color w:val="000000" w:themeColor="text1"/>
          <w:sz w:val="24"/>
          <w:szCs w:val="24"/>
        </w:rPr>
        <w:t xml:space="preserve"> shall also verify that any roads that are required to be used for hauling debris are private or not.</w:t>
      </w:r>
      <w:r w:rsidR="00C64BE4" w:rsidRPr="00EE5948">
        <w:rPr>
          <w:rFonts w:cs="Arial"/>
          <w:color w:val="000000" w:themeColor="text1"/>
          <w:sz w:val="24"/>
          <w:szCs w:val="24"/>
        </w:rPr>
        <w:t xml:space="preserve"> </w:t>
      </w:r>
      <w:r w:rsidR="00EF45BA" w:rsidRPr="00EE5948">
        <w:rPr>
          <w:rFonts w:cs="Arial"/>
          <w:color w:val="000000" w:themeColor="text1"/>
          <w:sz w:val="24"/>
          <w:szCs w:val="24"/>
        </w:rPr>
        <w:t xml:space="preserve"> The </w:t>
      </w:r>
      <w:r w:rsidRPr="00EE5948">
        <w:rPr>
          <w:rFonts w:cs="Arial"/>
          <w:color w:val="000000" w:themeColor="text1"/>
          <w:sz w:val="24"/>
          <w:szCs w:val="24"/>
        </w:rPr>
        <w:t>A&amp;M Contractor</w:t>
      </w:r>
      <w:r w:rsidR="00EF45BA" w:rsidRPr="00EE5948">
        <w:rPr>
          <w:rFonts w:cs="Arial"/>
          <w:color w:val="000000" w:themeColor="text1"/>
          <w:sz w:val="24"/>
          <w:szCs w:val="24"/>
        </w:rPr>
        <w:t xml:space="preserve"> shall investigate and then advise the CM and the IMT, whether permission to use the private road(s) is/are required and how to obtain that permission. </w:t>
      </w:r>
      <w:r w:rsidR="00C64BE4" w:rsidRPr="00EE5948">
        <w:rPr>
          <w:rFonts w:cs="Arial"/>
          <w:color w:val="000000" w:themeColor="text1"/>
          <w:sz w:val="24"/>
          <w:szCs w:val="24"/>
        </w:rPr>
        <w:t xml:space="preserve"> </w:t>
      </w:r>
      <w:r w:rsidR="00EF45BA" w:rsidRPr="00EE5948">
        <w:rPr>
          <w:rFonts w:cs="Arial"/>
          <w:color w:val="000000" w:themeColor="text1"/>
          <w:sz w:val="24"/>
          <w:szCs w:val="24"/>
        </w:rPr>
        <w:t xml:space="preserve">At the same time, the </w:t>
      </w:r>
      <w:r w:rsidRPr="00EE5948">
        <w:rPr>
          <w:rFonts w:cs="Arial"/>
          <w:color w:val="000000" w:themeColor="text1"/>
          <w:sz w:val="24"/>
          <w:szCs w:val="24"/>
        </w:rPr>
        <w:t>A&amp;M Contractor</w:t>
      </w:r>
      <w:r w:rsidR="00EF45BA" w:rsidRPr="00EE5948">
        <w:rPr>
          <w:rFonts w:cs="Arial"/>
          <w:color w:val="000000" w:themeColor="text1"/>
          <w:sz w:val="24"/>
          <w:szCs w:val="24"/>
        </w:rPr>
        <w:t xml:space="preserve"> shall inform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EF45BA" w:rsidRPr="00EE5948">
        <w:rPr>
          <w:rFonts w:cs="Arial"/>
          <w:color w:val="000000" w:themeColor="text1"/>
          <w:sz w:val="24"/>
          <w:szCs w:val="24"/>
        </w:rPr>
        <w:t>(s) of a) the “Contractors Responsibility” clause, and b) their responsibility to take reasonable precautions to maintain the integrity of the private road, during the operation.</w:t>
      </w:r>
    </w:p>
    <w:p w14:paraId="40161E48" w14:textId="08F40526" w:rsidR="00417261" w:rsidRPr="00EE5948" w:rsidRDefault="002E66CC" w:rsidP="009F03F8">
      <w:pPr>
        <w:pStyle w:val="Heading2"/>
      </w:pPr>
      <w:bookmarkStart w:id="55" w:name="_Toc82154230"/>
      <w:r w:rsidRPr="00EE5948">
        <w:lastRenderedPageBreak/>
        <w:t>4</w:t>
      </w:r>
      <w:r w:rsidR="00A723A0" w:rsidRPr="00EE5948">
        <w:t>.</w:t>
      </w:r>
      <w:r w:rsidR="00F75547" w:rsidRPr="00EE5948">
        <w:t>1</w:t>
      </w:r>
      <w:r w:rsidR="00F75547">
        <w:t>2</w:t>
      </w:r>
      <w:r w:rsidR="00F75547" w:rsidRPr="00EE5948">
        <w:t xml:space="preserve"> </w:t>
      </w:r>
      <w:r w:rsidR="002B347C" w:rsidRPr="00EE5948">
        <w:t>Environmental Assessment</w:t>
      </w:r>
      <w:r w:rsidR="00417261" w:rsidRPr="00EE5948">
        <w:t xml:space="preserve"> </w:t>
      </w:r>
      <w:r w:rsidR="00417261" w:rsidRPr="00EE5948">
        <w:rPr>
          <w:rFonts w:eastAsia="Arial"/>
        </w:rPr>
        <w:t xml:space="preserve">(State's Environmental Task Force, </w:t>
      </w:r>
      <w:r w:rsidR="007A4050" w:rsidRPr="00EE5948">
        <w:rPr>
          <w:rFonts w:eastAsia="Arial"/>
        </w:rPr>
        <w:t>User Agency</w:t>
      </w:r>
      <w:r w:rsidR="00417261" w:rsidRPr="00EE5948">
        <w:rPr>
          <w:rFonts w:eastAsia="Arial"/>
        </w:rPr>
        <w:t>, or other state agency)</w:t>
      </w:r>
      <w:bookmarkEnd w:id="55"/>
    </w:p>
    <w:p w14:paraId="3F6D7F83" w14:textId="78E19826" w:rsidR="001C75C5" w:rsidRDefault="007A4050" w:rsidP="00BD3173">
      <w:pPr>
        <w:spacing w:before="240" w:after="240"/>
        <w:rPr>
          <w:rFonts w:eastAsia="Arial" w:cs="Arial"/>
          <w:sz w:val="24"/>
          <w:szCs w:val="24"/>
        </w:rPr>
      </w:pPr>
      <w:r w:rsidRPr="00EE5948">
        <w:rPr>
          <w:sz w:val="24"/>
          <w:szCs w:val="24"/>
        </w:rPr>
        <w:t>User Agency</w:t>
      </w:r>
      <w:r w:rsidR="002B347C" w:rsidRPr="00EE5948">
        <w:rPr>
          <w:sz w:val="24"/>
          <w:szCs w:val="24"/>
        </w:rPr>
        <w:t xml:space="preserve"> </w:t>
      </w:r>
      <w:r w:rsidR="45AB6AF1" w:rsidRPr="00EE5948">
        <w:rPr>
          <w:sz w:val="24"/>
          <w:szCs w:val="24"/>
        </w:rPr>
        <w:t xml:space="preserve">and other State Agencies will develop an </w:t>
      </w:r>
      <w:r w:rsidR="57C76247" w:rsidRPr="00EE5948">
        <w:rPr>
          <w:sz w:val="24"/>
          <w:szCs w:val="24"/>
        </w:rPr>
        <w:t>EPP (</w:t>
      </w:r>
      <w:r w:rsidR="00252544" w:rsidRPr="00EE5948">
        <w:rPr>
          <w:sz w:val="24"/>
          <w:szCs w:val="24"/>
        </w:rPr>
        <w:t xml:space="preserve">similar to the </w:t>
      </w:r>
      <w:hyperlink r:id="rId17" w:history="1">
        <w:r w:rsidR="00252544" w:rsidRPr="00EE5948">
          <w:rPr>
            <w:rStyle w:val="Hyperlink"/>
            <w:sz w:val="24"/>
            <w:szCs w:val="24"/>
          </w:rPr>
          <w:t>EPP</w:t>
        </w:r>
        <w:r w:rsidR="00252544" w:rsidRPr="00EE5948">
          <w:rPr>
            <w:rStyle w:val="Hyperlink"/>
          </w:rPr>
          <w:t xml:space="preserve"> </w:t>
        </w:r>
        <w:r w:rsidR="00252544" w:rsidRPr="00EE5948">
          <w:rPr>
            <w:rStyle w:val="Hyperlink"/>
            <w:sz w:val="24"/>
            <w:szCs w:val="24"/>
          </w:rPr>
          <w:t xml:space="preserve">sample </w:t>
        </w:r>
      </w:hyperlink>
      <w:r w:rsidR="00252544" w:rsidRPr="00EE5948">
        <w:rPr>
          <w:sz w:val="24"/>
          <w:szCs w:val="24"/>
        </w:rPr>
        <w:t xml:space="preserve"> (https://www2.calrecycle.ca.gov/Contracts/DownloadDocument/887)</w:t>
      </w:r>
      <w:r w:rsidR="00B81D5C" w:rsidRPr="00EE5948">
        <w:rPr>
          <w:sz w:val="24"/>
          <w:szCs w:val="24"/>
        </w:rPr>
        <w:t>)</w:t>
      </w:r>
      <w:r w:rsidR="57A11427" w:rsidRPr="00EE5948">
        <w:rPr>
          <w:sz w:val="24"/>
          <w:szCs w:val="24"/>
        </w:rPr>
        <w:t xml:space="preserve"> to summarize the key areas and types of environmental and historical resources present in the vicinity of the Operations. The</w:t>
      </w:r>
      <w:r w:rsidR="22F3CE86" w:rsidRPr="00EE5948">
        <w:rPr>
          <w:sz w:val="24"/>
          <w:szCs w:val="24"/>
        </w:rPr>
        <w:t xml:space="preserve"> </w:t>
      </w:r>
      <w:r w:rsidR="00D85696" w:rsidRPr="00EE5948">
        <w:rPr>
          <w:sz w:val="24"/>
          <w:szCs w:val="24"/>
        </w:rPr>
        <w:t xml:space="preserve">EPP </w:t>
      </w:r>
      <w:r w:rsidR="22F3CE86" w:rsidRPr="00EE5948">
        <w:rPr>
          <w:sz w:val="24"/>
          <w:szCs w:val="24"/>
        </w:rPr>
        <w:t xml:space="preserve">will summarize the </w:t>
      </w:r>
      <w:r w:rsidR="003A1514" w:rsidRPr="00EE5948">
        <w:rPr>
          <w:sz w:val="24"/>
          <w:szCs w:val="24"/>
        </w:rPr>
        <w:t>compliance</w:t>
      </w:r>
      <w:r w:rsidR="22F3CE86" w:rsidRPr="00EE5948">
        <w:rPr>
          <w:sz w:val="24"/>
          <w:szCs w:val="24"/>
        </w:rPr>
        <w:t xml:space="preserve"> procedures </w:t>
      </w:r>
      <w:r w:rsidR="003A1514" w:rsidRPr="00EE5948">
        <w:rPr>
          <w:sz w:val="24"/>
          <w:szCs w:val="24"/>
        </w:rPr>
        <w:t>necessary</w:t>
      </w:r>
      <w:r w:rsidR="22F3CE86" w:rsidRPr="00EE5948">
        <w:rPr>
          <w:sz w:val="24"/>
          <w:szCs w:val="24"/>
        </w:rPr>
        <w:t xml:space="preserve"> fo</w:t>
      </w:r>
      <w:r w:rsidR="00B81D5C" w:rsidRPr="00EE5948">
        <w:rPr>
          <w:sz w:val="24"/>
          <w:szCs w:val="24"/>
        </w:rPr>
        <w:t>r</w:t>
      </w:r>
      <w:r w:rsidR="22F3CE86" w:rsidRPr="00EE5948">
        <w:rPr>
          <w:sz w:val="24"/>
          <w:szCs w:val="24"/>
        </w:rPr>
        <w:t xml:space="preserve"> the </w:t>
      </w:r>
      <w:r w:rsidR="009C2120" w:rsidRPr="00EE5948">
        <w:rPr>
          <w:sz w:val="24"/>
          <w:szCs w:val="24"/>
        </w:rPr>
        <w:t>DDHTR</w:t>
      </w:r>
      <w:r w:rsidR="00775151" w:rsidRPr="00EE5948">
        <w:rPr>
          <w:sz w:val="24"/>
          <w:szCs w:val="24"/>
        </w:rPr>
        <w:t xml:space="preserve"> Contractor</w:t>
      </w:r>
      <w:r w:rsidR="22F3CE86" w:rsidRPr="00EE5948">
        <w:rPr>
          <w:sz w:val="24"/>
          <w:szCs w:val="24"/>
        </w:rPr>
        <w:t xml:space="preserve"> and </w:t>
      </w:r>
      <w:r w:rsidR="00BB45EF" w:rsidRPr="00EE5948">
        <w:rPr>
          <w:sz w:val="24"/>
          <w:szCs w:val="24"/>
        </w:rPr>
        <w:t>A&amp;M Contractor</w:t>
      </w:r>
      <w:r w:rsidR="22F3CE86" w:rsidRPr="00EE5948">
        <w:rPr>
          <w:sz w:val="24"/>
          <w:szCs w:val="24"/>
        </w:rPr>
        <w:t xml:space="preserve"> to be aware of when conducting each</w:t>
      </w:r>
      <w:r w:rsidR="00D33E08" w:rsidRPr="00EE5948">
        <w:rPr>
          <w:sz w:val="24"/>
          <w:szCs w:val="24"/>
        </w:rPr>
        <w:t xml:space="preserve"> </w:t>
      </w:r>
      <w:r w:rsidR="00B81D5C" w:rsidRPr="00EE5948">
        <w:rPr>
          <w:sz w:val="24"/>
          <w:szCs w:val="24"/>
        </w:rPr>
        <w:t>f</w:t>
      </w:r>
      <w:r w:rsidR="0379A0E8" w:rsidRPr="00EE5948">
        <w:rPr>
          <w:sz w:val="24"/>
          <w:szCs w:val="24"/>
        </w:rPr>
        <w:t>unction as part of the</w:t>
      </w:r>
      <w:r w:rsidR="22F3CE86" w:rsidRPr="00EE5948">
        <w:rPr>
          <w:sz w:val="24"/>
          <w:szCs w:val="24"/>
        </w:rPr>
        <w:t xml:space="preserve"> overall Ope</w:t>
      </w:r>
      <w:r w:rsidR="04A0C0E9" w:rsidRPr="00EE5948">
        <w:rPr>
          <w:sz w:val="24"/>
          <w:szCs w:val="24"/>
        </w:rPr>
        <w:t>r</w:t>
      </w:r>
      <w:r w:rsidR="22F3CE86" w:rsidRPr="00EE5948">
        <w:rPr>
          <w:sz w:val="24"/>
          <w:szCs w:val="24"/>
        </w:rPr>
        <w:t>a</w:t>
      </w:r>
      <w:r w:rsidR="51079C11" w:rsidRPr="00EE5948">
        <w:rPr>
          <w:sz w:val="24"/>
          <w:szCs w:val="24"/>
        </w:rPr>
        <w:t>t</w:t>
      </w:r>
      <w:r w:rsidR="657C9288" w:rsidRPr="00EE5948">
        <w:rPr>
          <w:sz w:val="24"/>
          <w:szCs w:val="24"/>
        </w:rPr>
        <w:t>ion</w:t>
      </w:r>
      <w:r w:rsidR="0D6677A3" w:rsidRPr="00EE5948">
        <w:rPr>
          <w:sz w:val="24"/>
          <w:szCs w:val="24"/>
        </w:rPr>
        <w:t>.</w:t>
      </w:r>
      <w:r w:rsidR="71674C13" w:rsidRPr="00EE5948">
        <w:rPr>
          <w:rFonts w:eastAsia="Arial" w:cs="Arial"/>
          <w:sz w:val="24"/>
          <w:szCs w:val="24"/>
        </w:rPr>
        <w:t xml:space="preserve"> </w:t>
      </w:r>
      <w:r w:rsidR="00C64BE4" w:rsidRPr="00EE5948">
        <w:rPr>
          <w:rFonts w:eastAsia="Arial" w:cs="Arial"/>
          <w:sz w:val="24"/>
          <w:szCs w:val="24"/>
        </w:rPr>
        <w:t xml:space="preserve"> </w:t>
      </w:r>
      <w:r w:rsidR="00D85696" w:rsidRPr="00EE5948">
        <w:rPr>
          <w:rFonts w:eastAsia="Arial" w:cs="Arial"/>
          <w:sz w:val="24"/>
          <w:szCs w:val="24"/>
        </w:rPr>
        <w:t>All BMPs and AMMs, regardless of their timing before, or after contract execution will be implemented by the DDHTR Contractor.</w:t>
      </w:r>
    </w:p>
    <w:p w14:paraId="7E98F71A" w14:textId="19EAC3E0" w:rsidR="005864FB" w:rsidRDefault="005864FB" w:rsidP="00BD3173">
      <w:pPr>
        <w:spacing w:before="240" w:after="240"/>
        <w:rPr>
          <w:rFonts w:eastAsia="Arial" w:cs="Arial"/>
          <w:b/>
          <w:bCs/>
          <w:sz w:val="24"/>
          <w:szCs w:val="24"/>
        </w:rPr>
      </w:pPr>
      <w:r>
        <w:rPr>
          <w:rFonts w:eastAsia="Arial" w:cs="Arial"/>
          <w:b/>
          <w:bCs/>
          <w:sz w:val="24"/>
          <w:szCs w:val="24"/>
        </w:rPr>
        <w:t>4.1</w:t>
      </w:r>
      <w:r w:rsidR="00F75547">
        <w:rPr>
          <w:rFonts w:eastAsia="Arial" w:cs="Arial"/>
          <w:b/>
          <w:bCs/>
          <w:sz w:val="24"/>
          <w:szCs w:val="24"/>
        </w:rPr>
        <w:t>3</w:t>
      </w:r>
      <w:r>
        <w:rPr>
          <w:rFonts w:eastAsia="Arial" w:cs="Arial"/>
          <w:b/>
          <w:bCs/>
          <w:sz w:val="24"/>
          <w:szCs w:val="24"/>
        </w:rPr>
        <w:t xml:space="preserve"> Operational Soft Starts</w:t>
      </w:r>
    </w:p>
    <w:p w14:paraId="74BADD56" w14:textId="348682CE" w:rsidR="00AD560D" w:rsidRDefault="005864FB" w:rsidP="00AD560D">
      <w:pPr>
        <w:spacing w:line="257" w:lineRule="auto"/>
        <w:rPr>
          <w:rFonts w:eastAsia="Arial" w:cs="Arial"/>
          <w:sz w:val="24"/>
          <w:szCs w:val="24"/>
        </w:rPr>
      </w:pPr>
      <w:r>
        <w:rPr>
          <w:rFonts w:eastAsia="Arial" w:cs="Arial"/>
          <w:sz w:val="24"/>
          <w:szCs w:val="24"/>
        </w:rPr>
        <w:t>The User Agency may direct that the A&amp;M Contractor and/or DDHTR Contractor conduct a “soft start” of any or all of the operations described in these Special Provisions (for example, Site Assessment, Asbestos Assessment, Structural Debris Removal, Confirmation Soil Sampling</w:t>
      </w:r>
      <w:r w:rsidR="00D42704">
        <w:rPr>
          <w:rFonts w:eastAsia="Arial" w:cs="Arial"/>
          <w:sz w:val="24"/>
          <w:szCs w:val="24"/>
        </w:rPr>
        <w:t>, Rescraping, Erosion Control BMP placement</w:t>
      </w:r>
      <w:r>
        <w:rPr>
          <w:rFonts w:eastAsia="Arial" w:cs="Arial"/>
          <w:sz w:val="24"/>
          <w:szCs w:val="24"/>
        </w:rPr>
        <w:t xml:space="preserve">).  </w:t>
      </w:r>
      <w:r w:rsidR="00AD560D">
        <w:rPr>
          <w:rFonts w:eastAsia="Arial" w:cs="Arial"/>
          <w:sz w:val="24"/>
          <w:szCs w:val="24"/>
        </w:rPr>
        <w:t>A “soft start” is defined as a single day of the operation for the purpose of evaluating each contractor’s proposed methodologies and determining whether the methodologies are sufficient to commence full operations.</w:t>
      </w:r>
    </w:p>
    <w:p w14:paraId="46354FE8" w14:textId="77777777" w:rsidR="00AD560D" w:rsidRDefault="00AD560D" w:rsidP="00AD560D">
      <w:pPr>
        <w:spacing w:line="257" w:lineRule="auto"/>
        <w:rPr>
          <w:rFonts w:eastAsia="Arial" w:cs="Arial"/>
          <w:sz w:val="24"/>
          <w:szCs w:val="24"/>
        </w:rPr>
      </w:pPr>
    </w:p>
    <w:p w14:paraId="6497639E" w14:textId="75C4AC13" w:rsidR="00A57983" w:rsidRDefault="00AD560D" w:rsidP="00AD560D">
      <w:pPr>
        <w:spacing w:line="257" w:lineRule="auto"/>
        <w:rPr>
          <w:rFonts w:eastAsia="Century Gothic" w:cs="Arial"/>
          <w:sz w:val="24"/>
          <w:szCs w:val="24"/>
        </w:rPr>
      </w:pPr>
      <w:r>
        <w:rPr>
          <w:rFonts w:eastAsia="Arial" w:cs="Arial"/>
          <w:sz w:val="24"/>
          <w:szCs w:val="24"/>
        </w:rPr>
        <w:t xml:space="preserve">One purpose of a soft start is to evaluate the sufficiency of </w:t>
      </w:r>
      <w:r w:rsidRPr="00C34DD9">
        <w:rPr>
          <w:rFonts w:eastAsia="Century Gothic" w:cs="Arial"/>
          <w:sz w:val="24"/>
          <w:szCs w:val="24"/>
        </w:rPr>
        <w:t xml:space="preserve">the </w:t>
      </w:r>
      <w:r>
        <w:rPr>
          <w:rFonts w:eastAsia="Century Gothic" w:cs="Arial"/>
          <w:sz w:val="24"/>
          <w:szCs w:val="24"/>
        </w:rPr>
        <w:t>A&amp;M Contractor’s documentation processes.</w:t>
      </w:r>
      <w:r w:rsidRPr="00C34DD9">
        <w:rPr>
          <w:rFonts w:eastAsia="Century Gothic" w:cs="Arial"/>
          <w:sz w:val="24"/>
          <w:szCs w:val="24"/>
        </w:rPr>
        <w:t xml:space="preserve"> </w:t>
      </w:r>
      <w:r>
        <w:rPr>
          <w:rFonts w:eastAsia="Century Gothic" w:cs="Arial"/>
          <w:sz w:val="24"/>
          <w:szCs w:val="24"/>
        </w:rPr>
        <w:t xml:space="preserve"> To assist the User Agency in determining the sufficiency of these processes, the A&amp;M Contractor shall</w:t>
      </w:r>
      <w:r w:rsidRPr="00C34DD9">
        <w:rPr>
          <w:rFonts w:eastAsia="Century Gothic" w:cs="Arial"/>
          <w:sz w:val="24"/>
          <w:szCs w:val="24"/>
        </w:rPr>
        <w:t xml:space="preserve"> provide a presentation to the </w:t>
      </w:r>
      <w:r>
        <w:rPr>
          <w:rFonts w:eastAsia="Century Gothic" w:cs="Arial"/>
          <w:sz w:val="24"/>
          <w:szCs w:val="24"/>
        </w:rPr>
        <w:t>User Agency on the working day following a soft start</w:t>
      </w:r>
      <w:r w:rsidRPr="00C34DD9">
        <w:rPr>
          <w:rFonts w:eastAsia="Century Gothic" w:cs="Arial"/>
          <w:sz w:val="24"/>
          <w:szCs w:val="24"/>
        </w:rPr>
        <w:t>,</w:t>
      </w:r>
      <w:r>
        <w:rPr>
          <w:rFonts w:eastAsia="Century Gothic" w:cs="Arial"/>
          <w:sz w:val="24"/>
          <w:szCs w:val="24"/>
        </w:rPr>
        <w:t xml:space="preserve"> reviewing the operational protocols and processes, and the resulting data</w:t>
      </w:r>
      <w:r w:rsidRPr="00C34DD9">
        <w:rPr>
          <w:rFonts w:eastAsia="Century Gothic" w:cs="Arial"/>
          <w:sz w:val="24"/>
          <w:szCs w:val="24"/>
        </w:rPr>
        <w:t>.</w:t>
      </w:r>
    </w:p>
    <w:p w14:paraId="3D311AF1" w14:textId="618924DA" w:rsidR="00AD560D" w:rsidRDefault="00AD560D" w:rsidP="00AD560D">
      <w:pPr>
        <w:spacing w:line="257" w:lineRule="auto"/>
        <w:rPr>
          <w:rFonts w:eastAsia="Century Gothic" w:cs="Arial"/>
          <w:sz w:val="24"/>
          <w:szCs w:val="24"/>
        </w:rPr>
      </w:pPr>
      <w:r>
        <w:rPr>
          <w:rFonts w:eastAsia="Century Gothic" w:cs="Arial"/>
          <w:sz w:val="24"/>
          <w:szCs w:val="24"/>
        </w:rPr>
        <w:t xml:space="preserve">The User Agency will determine whether the protocols, processes, and resulting data are sufficient </w:t>
      </w:r>
      <w:r w:rsidR="006957CF">
        <w:rPr>
          <w:rFonts w:eastAsia="Century Gothic" w:cs="Arial"/>
          <w:sz w:val="24"/>
          <w:szCs w:val="24"/>
        </w:rPr>
        <w:t>for</w:t>
      </w:r>
      <w:r>
        <w:rPr>
          <w:rFonts w:eastAsia="Century Gothic" w:cs="Arial"/>
          <w:sz w:val="24"/>
          <w:szCs w:val="24"/>
        </w:rPr>
        <w:t xml:space="preserve"> further assessments or operations.</w:t>
      </w:r>
      <w:r w:rsidR="00437518">
        <w:rPr>
          <w:rFonts w:eastAsia="Century Gothic" w:cs="Arial"/>
          <w:sz w:val="24"/>
          <w:szCs w:val="24"/>
        </w:rPr>
        <w:t xml:space="preserve"> </w:t>
      </w:r>
      <w:r>
        <w:rPr>
          <w:rFonts w:eastAsia="Century Gothic" w:cs="Arial"/>
          <w:sz w:val="24"/>
          <w:szCs w:val="24"/>
        </w:rPr>
        <w:t xml:space="preserve"> </w:t>
      </w:r>
      <w:r w:rsidRPr="00C34DD9">
        <w:rPr>
          <w:rFonts w:eastAsia="Century Gothic" w:cs="Arial"/>
          <w:sz w:val="24"/>
          <w:szCs w:val="24"/>
        </w:rPr>
        <w:t xml:space="preserve">If the </w:t>
      </w:r>
      <w:r>
        <w:rPr>
          <w:rFonts w:eastAsia="Century Gothic" w:cs="Arial"/>
          <w:sz w:val="24"/>
          <w:szCs w:val="24"/>
        </w:rPr>
        <w:t>User Agency determines the results are insufficient</w:t>
      </w:r>
      <w:r w:rsidRPr="00C34DD9">
        <w:rPr>
          <w:rFonts w:eastAsia="Century Gothic" w:cs="Arial"/>
          <w:sz w:val="24"/>
          <w:szCs w:val="24"/>
        </w:rPr>
        <w:t xml:space="preserve">, </w:t>
      </w:r>
      <w:r w:rsidR="006957CF">
        <w:rPr>
          <w:rFonts w:eastAsia="Century Gothic" w:cs="Arial"/>
          <w:sz w:val="24"/>
          <w:szCs w:val="24"/>
        </w:rPr>
        <w:t>User Agency shall</w:t>
      </w:r>
      <w:r w:rsidRPr="00C34DD9">
        <w:rPr>
          <w:rFonts w:eastAsia="Century Gothic" w:cs="Arial"/>
          <w:sz w:val="24"/>
          <w:szCs w:val="24"/>
        </w:rPr>
        <w:t xml:space="preserve"> provide feedback and needed corrections to the </w:t>
      </w:r>
      <w:r>
        <w:rPr>
          <w:rFonts w:eastAsia="Century Gothic" w:cs="Arial"/>
          <w:sz w:val="24"/>
          <w:szCs w:val="24"/>
        </w:rPr>
        <w:t>A&amp;M Contractor</w:t>
      </w:r>
      <w:r w:rsidR="006957CF">
        <w:rPr>
          <w:rFonts w:eastAsia="Century Gothic" w:cs="Arial"/>
          <w:sz w:val="24"/>
          <w:szCs w:val="24"/>
        </w:rPr>
        <w:t>.</w:t>
      </w:r>
      <w:r w:rsidR="008E214B">
        <w:rPr>
          <w:rFonts w:eastAsia="Century Gothic" w:cs="Arial"/>
          <w:sz w:val="24"/>
          <w:szCs w:val="24"/>
        </w:rPr>
        <w:t xml:space="preserve"> </w:t>
      </w:r>
      <w:r w:rsidR="006957CF">
        <w:rPr>
          <w:rFonts w:eastAsia="Century Gothic" w:cs="Arial"/>
          <w:sz w:val="24"/>
          <w:szCs w:val="24"/>
        </w:rPr>
        <w:t xml:space="preserve"> T</w:t>
      </w:r>
      <w:r>
        <w:rPr>
          <w:rFonts w:eastAsia="Century Gothic" w:cs="Arial"/>
          <w:sz w:val="24"/>
          <w:szCs w:val="24"/>
        </w:rPr>
        <w:t xml:space="preserve">he A&amp;M Contractor </w:t>
      </w:r>
      <w:r w:rsidRPr="00C34DD9">
        <w:rPr>
          <w:rFonts w:eastAsia="Century Gothic" w:cs="Arial"/>
          <w:sz w:val="24"/>
          <w:szCs w:val="24"/>
        </w:rPr>
        <w:t xml:space="preserve">will </w:t>
      </w:r>
      <w:r>
        <w:rPr>
          <w:rFonts w:eastAsia="Century Gothic" w:cs="Arial"/>
          <w:sz w:val="24"/>
          <w:szCs w:val="24"/>
        </w:rPr>
        <w:t>be provided five (5) working d</w:t>
      </w:r>
      <w:r w:rsidRPr="00C34DD9">
        <w:rPr>
          <w:rFonts w:eastAsia="Century Gothic" w:cs="Arial"/>
          <w:sz w:val="24"/>
          <w:szCs w:val="24"/>
        </w:rPr>
        <w:t>ay</w:t>
      </w:r>
      <w:r>
        <w:rPr>
          <w:rFonts w:eastAsia="Century Gothic" w:cs="Arial"/>
          <w:sz w:val="24"/>
          <w:szCs w:val="24"/>
        </w:rPr>
        <w:t>s</w:t>
      </w:r>
      <w:r w:rsidRPr="00C34DD9">
        <w:rPr>
          <w:rFonts w:eastAsia="Century Gothic" w:cs="Arial"/>
          <w:sz w:val="24"/>
          <w:szCs w:val="24"/>
        </w:rPr>
        <w:t xml:space="preserve"> to make the </w:t>
      </w:r>
      <w:r>
        <w:rPr>
          <w:rFonts w:eastAsia="Century Gothic" w:cs="Arial"/>
          <w:sz w:val="24"/>
          <w:szCs w:val="24"/>
        </w:rPr>
        <w:t xml:space="preserve">requested </w:t>
      </w:r>
      <w:r w:rsidRPr="00C34DD9">
        <w:rPr>
          <w:rFonts w:eastAsia="Century Gothic" w:cs="Arial"/>
          <w:sz w:val="24"/>
          <w:szCs w:val="24"/>
        </w:rPr>
        <w:t>adjustments</w:t>
      </w:r>
      <w:r>
        <w:rPr>
          <w:rFonts w:eastAsia="Century Gothic" w:cs="Arial"/>
          <w:sz w:val="24"/>
          <w:szCs w:val="24"/>
        </w:rPr>
        <w:t>, unless the User Agency determines a different timeframe is warranted</w:t>
      </w:r>
      <w:r w:rsidRPr="00C34DD9">
        <w:rPr>
          <w:rFonts w:eastAsia="Century Gothic" w:cs="Arial"/>
          <w:sz w:val="24"/>
          <w:szCs w:val="24"/>
        </w:rPr>
        <w:t>.</w:t>
      </w:r>
      <w:r w:rsidR="008E214B">
        <w:rPr>
          <w:rFonts w:eastAsia="Century Gothic" w:cs="Arial"/>
          <w:sz w:val="24"/>
          <w:szCs w:val="24"/>
        </w:rPr>
        <w:t xml:space="preserve"> </w:t>
      </w:r>
      <w:r w:rsidRPr="00C34DD9">
        <w:rPr>
          <w:rFonts w:eastAsia="Century Gothic" w:cs="Arial"/>
          <w:sz w:val="24"/>
          <w:szCs w:val="24"/>
        </w:rPr>
        <w:t xml:space="preserve"> Once adjustments are made, </w:t>
      </w:r>
      <w:r>
        <w:rPr>
          <w:rFonts w:eastAsia="Century Gothic" w:cs="Arial"/>
          <w:sz w:val="24"/>
          <w:szCs w:val="24"/>
        </w:rPr>
        <w:t>the A&amp;M Contractor</w:t>
      </w:r>
      <w:r w:rsidRPr="00C34DD9">
        <w:rPr>
          <w:rFonts w:eastAsia="Century Gothic" w:cs="Arial"/>
          <w:sz w:val="24"/>
          <w:szCs w:val="24"/>
        </w:rPr>
        <w:t xml:space="preserve"> will perform another day of work to</w:t>
      </w:r>
      <w:r>
        <w:rPr>
          <w:rFonts w:eastAsia="Century Gothic" w:cs="Arial"/>
          <w:sz w:val="24"/>
          <w:szCs w:val="24"/>
        </w:rPr>
        <w:t xml:space="preserve"> and re-present the results to the User Agency</w:t>
      </w:r>
      <w:r w:rsidRPr="00C34DD9">
        <w:rPr>
          <w:rFonts w:eastAsia="Century Gothic" w:cs="Arial"/>
          <w:sz w:val="24"/>
          <w:szCs w:val="24"/>
        </w:rPr>
        <w:t xml:space="preserve"> the day following the work. </w:t>
      </w:r>
      <w:r>
        <w:rPr>
          <w:rFonts w:eastAsia="Century Gothic" w:cs="Arial"/>
          <w:sz w:val="24"/>
          <w:szCs w:val="24"/>
        </w:rPr>
        <w:t xml:space="preserve"> The User Agency may continue to direct adjustments until the product is sufficient to commence hazard tree assessment.</w:t>
      </w:r>
      <w:r w:rsidR="00193A53">
        <w:rPr>
          <w:rFonts w:eastAsia="Century Gothic" w:cs="Arial"/>
          <w:sz w:val="24"/>
          <w:szCs w:val="24"/>
        </w:rPr>
        <w:t xml:space="preserve"> </w:t>
      </w:r>
    </w:p>
    <w:p w14:paraId="7E54DCFB" w14:textId="77777777" w:rsidR="00193A53" w:rsidRDefault="00193A53" w:rsidP="00AD560D">
      <w:pPr>
        <w:spacing w:line="257" w:lineRule="auto"/>
        <w:rPr>
          <w:rFonts w:eastAsia="Century Gothic" w:cs="Arial"/>
          <w:sz w:val="24"/>
          <w:szCs w:val="24"/>
        </w:rPr>
      </w:pPr>
    </w:p>
    <w:p w14:paraId="5E519D59" w14:textId="326AC8C6" w:rsidR="00193A53" w:rsidRDefault="00193A53" w:rsidP="00AD560D">
      <w:pPr>
        <w:spacing w:line="257" w:lineRule="auto"/>
        <w:rPr>
          <w:rFonts w:eastAsia="Century Gothic" w:cs="Arial"/>
          <w:sz w:val="24"/>
          <w:szCs w:val="24"/>
        </w:rPr>
      </w:pPr>
      <w:r w:rsidRPr="00193A53">
        <w:rPr>
          <w:rFonts w:eastAsia="Century Gothic" w:cs="Arial"/>
          <w:sz w:val="24"/>
          <w:szCs w:val="24"/>
        </w:rPr>
        <w:t>The DDHTR Contractor</w:t>
      </w:r>
      <w:r>
        <w:rPr>
          <w:rFonts w:eastAsia="Century Gothic" w:cs="Arial"/>
          <w:sz w:val="24"/>
          <w:szCs w:val="24"/>
        </w:rPr>
        <w:t>’s</w:t>
      </w:r>
      <w:r w:rsidRPr="00193A53">
        <w:rPr>
          <w:rFonts w:eastAsia="Century Gothic" w:cs="Arial"/>
          <w:sz w:val="24"/>
          <w:szCs w:val="24"/>
        </w:rPr>
        <w:t xml:space="preserve"> soft starts</w:t>
      </w:r>
      <w:r>
        <w:rPr>
          <w:rFonts w:eastAsia="Century Gothic" w:cs="Arial"/>
          <w:sz w:val="24"/>
          <w:szCs w:val="24"/>
        </w:rPr>
        <w:t xml:space="preserve"> would similarly be conducted in one day for each type of soft start activity would be for the purpose to determine if the methodologies utilized are effective and efficient means for completing the contracted for operational tasks.</w:t>
      </w:r>
    </w:p>
    <w:p w14:paraId="5F7ACC04" w14:textId="04F18DDF" w:rsidR="00AD560D" w:rsidRDefault="00AD560D" w:rsidP="00AD560D">
      <w:pPr>
        <w:spacing w:line="257" w:lineRule="auto"/>
        <w:rPr>
          <w:rFonts w:eastAsia="Century Gothic" w:cs="Arial"/>
          <w:sz w:val="24"/>
          <w:szCs w:val="24"/>
        </w:rPr>
      </w:pPr>
    </w:p>
    <w:p w14:paraId="41DC6460" w14:textId="72976C3E" w:rsidR="00AD560D" w:rsidRPr="00C34DD9" w:rsidRDefault="00AD560D" w:rsidP="00AD560D">
      <w:pPr>
        <w:spacing w:line="257" w:lineRule="auto"/>
        <w:rPr>
          <w:rFonts w:eastAsia="Century Gothic" w:cs="Arial"/>
          <w:sz w:val="24"/>
          <w:szCs w:val="24"/>
        </w:rPr>
      </w:pPr>
      <w:r>
        <w:rPr>
          <w:rFonts w:eastAsia="Century Gothic" w:cs="Arial"/>
          <w:sz w:val="24"/>
          <w:szCs w:val="24"/>
        </w:rPr>
        <w:t xml:space="preserve">The User Agency may direct that soft starts for multiple phases of the operation (for example, site assessments and asbestos assessments) are conducted on the same day, or may </w:t>
      </w:r>
      <w:r w:rsidR="006957CF">
        <w:rPr>
          <w:rFonts w:eastAsia="Century Gothic" w:cs="Arial"/>
          <w:sz w:val="24"/>
          <w:szCs w:val="24"/>
        </w:rPr>
        <w:t>conduct</w:t>
      </w:r>
      <w:r>
        <w:rPr>
          <w:rFonts w:eastAsia="Century Gothic" w:cs="Arial"/>
          <w:sz w:val="24"/>
          <w:szCs w:val="24"/>
        </w:rPr>
        <w:t xml:space="preserve"> soft starts over several days.  </w:t>
      </w:r>
      <w:r w:rsidR="006957CF">
        <w:rPr>
          <w:rFonts w:eastAsia="Century Gothic" w:cs="Arial"/>
          <w:sz w:val="24"/>
          <w:szCs w:val="24"/>
        </w:rPr>
        <w:t>Due t</w:t>
      </w:r>
      <w:r>
        <w:rPr>
          <w:rFonts w:eastAsia="Century Gothic" w:cs="Arial"/>
          <w:sz w:val="24"/>
          <w:szCs w:val="24"/>
        </w:rPr>
        <w:t xml:space="preserve">o the preliminary nature of soft starts, the A&amp;M Contractor and DDHTR Contractor should expect that soft start days </w:t>
      </w:r>
      <w:r>
        <w:rPr>
          <w:rFonts w:eastAsia="Century Gothic" w:cs="Arial"/>
          <w:sz w:val="24"/>
          <w:szCs w:val="24"/>
        </w:rPr>
        <w:lastRenderedPageBreak/>
        <w:t>will be less operationally efficient than normal working days.  The A&amp;M Contractor and DDHTR Contractor should be prepared to mobilize and demobilize resources for soft starts and expect that resources may not be immediately employed in further operations depending on the results of the soft start.</w:t>
      </w:r>
    </w:p>
    <w:p w14:paraId="0039EBDC" w14:textId="45A52514" w:rsidR="005864FB" w:rsidRPr="005864FB" w:rsidRDefault="00AD560D" w:rsidP="00BD3173">
      <w:pPr>
        <w:spacing w:before="240" w:after="240"/>
        <w:rPr>
          <w:rFonts w:eastAsia="Arial" w:cs="Arial"/>
          <w:sz w:val="24"/>
          <w:szCs w:val="24"/>
        </w:rPr>
      </w:pPr>
      <w:r>
        <w:rPr>
          <w:rFonts w:eastAsia="Arial" w:cs="Arial"/>
          <w:sz w:val="24"/>
          <w:szCs w:val="24"/>
        </w:rPr>
        <w:t xml:space="preserve">Additional specifications for hazard tree assessment </w:t>
      </w:r>
      <w:r w:rsidR="00D42704">
        <w:rPr>
          <w:rFonts w:eastAsia="Arial" w:cs="Arial"/>
          <w:sz w:val="24"/>
          <w:szCs w:val="24"/>
        </w:rPr>
        <w:t xml:space="preserve">hazard tree </w:t>
      </w:r>
      <w:r>
        <w:rPr>
          <w:rFonts w:eastAsia="Arial" w:cs="Arial"/>
          <w:sz w:val="24"/>
          <w:szCs w:val="24"/>
        </w:rPr>
        <w:t>removal soft starts are provided under Section 8.0, Hazard Tree Removal Operations.</w:t>
      </w:r>
    </w:p>
    <w:p w14:paraId="34EB4710" w14:textId="6DC53879" w:rsidR="002B347C" w:rsidRPr="00EE5948" w:rsidRDefault="002E66CC">
      <w:pPr>
        <w:pStyle w:val="Heading1"/>
      </w:pPr>
      <w:bookmarkStart w:id="56" w:name="_Toc458426870"/>
      <w:bookmarkStart w:id="57" w:name="_Toc458426871"/>
      <w:bookmarkStart w:id="58" w:name="_Toc458426872"/>
      <w:bookmarkStart w:id="59" w:name="_Toc458426873"/>
      <w:bookmarkStart w:id="60" w:name="_Toc399760508"/>
      <w:bookmarkStart w:id="61" w:name="_Toc405877777"/>
      <w:bookmarkStart w:id="62" w:name="_Toc82154231"/>
      <w:bookmarkEnd w:id="56"/>
      <w:bookmarkEnd w:id="57"/>
      <w:bookmarkEnd w:id="58"/>
      <w:bookmarkEnd w:id="59"/>
      <w:r w:rsidRPr="00EE5948">
        <w:t>5</w:t>
      </w:r>
      <w:r w:rsidR="00A723A0" w:rsidRPr="00EE5948">
        <w:t>.0</w:t>
      </w:r>
      <w:r w:rsidR="004E0F61" w:rsidRPr="00EE5948">
        <w:t xml:space="preserve"> </w:t>
      </w:r>
      <w:r w:rsidR="007B198B" w:rsidRPr="00EE5948">
        <w:t>SITE ASSESSMENT</w:t>
      </w:r>
      <w:bookmarkEnd w:id="60"/>
      <w:bookmarkEnd w:id="61"/>
      <w:bookmarkEnd w:id="62"/>
    </w:p>
    <w:p w14:paraId="778DB46C" w14:textId="222CEAC8" w:rsidR="00B63B51" w:rsidRPr="00EE5948" w:rsidRDefault="007A4050" w:rsidP="00BD3173">
      <w:pPr>
        <w:spacing w:before="240" w:after="240"/>
        <w:rPr>
          <w:sz w:val="24"/>
          <w:szCs w:val="24"/>
        </w:rPr>
      </w:pPr>
      <w:r w:rsidRPr="00EE5948">
        <w:rPr>
          <w:sz w:val="24"/>
          <w:szCs w:val="24"/>
        </w:rPr>
        <w:t>User Agency</w:t>
      </w:r>
      <w:r w:rsidR="00D33E08" w:rsidRPr="00EE5948">
        <w:rPr>
          <w:sz w:val="24"/>
          <w:szCs w:val="24"/>
        </w:rPr>
        <w:t>’s</w:t>
      </w:r>
      <w:r w:rsidR="004E7EC2" w:rsidRPr="00EE5948">
        <w:rPr>
          <w:sz w:val="24"/>
          <w:szCs w:val="24"/>
        </w:rPr>
        <w:t xml:space="preserve"> </w:t>
      </w:r>
      <w:r w:rsidR="00BB45EF" w:rsidRPr="00EE5948">
        <w:rPr>
          <w:sz w:val="24"/>
          <w:szCs w:val="24"/>
        </w:rPr>
        <w:t>A&amp;M Contractor</w:t>
      </w:r>
      <w:r w:rsidR="004E7EC2" w:rsidRPr="00EE5948">
        <w:rPr>
          <w:sz w:val="24"/>
          <w:szCs w:val="24"/>
        </w:rPr>
        <w:t xml:space="preserve"> </w:t>
      </w:r>
      <w:r w:rsidR="00B63B51" w:rsidRPr="00EE5948">
        <w:rPr>
          <w:sz w:val="24"/>
          <w:szCs w:val="24"/>
        </w:rPr>
        <w:t xml:space="preserve">will assess and </w:t>
      </w:r>
      <w:r w:rsidR="004E7EC2" w:rsidRPr="00EE5948">
        <w:rPr>
          <w:sz w:val="24"/>
          <w:szCs w:val="24"/>
        </w:rPr>
        <w:t xml:space="preserve">document </w:t>
      </w:r>
      <w:r w:rsidR="00B63B51" w:rsidRPr="00EE5948">
        <w:rPr>
          <w:sz w:val="24"/>
          <w:szCs w:val="24"/>
        </w:rPr>
        <w:t>information pr</w:t>
      </w:r>
      <w:r w:rsidR="001E2F62" w:rsidRPr="00EE5948">
        <w:rPr>
          <w:sz w:val="24"/>
          <w:szCs w:val="24"/>
        </w:rPr>
        <w:t>ior to debris removal as described below.</w:t>
      </w:r>
    </w:p>
    <w:p w14:paraId="509191C4" w14:textId="0BF105F9" w:rsidR="00476AFA" w:rsidRPr="00EE5948" w:rsidRDefault="002E66CC" w:rsidP="009F03F8">
      <w:pPr>
        <w:pStyle w:val="Heading2"/>
      </w:pPr>
      <w:bookmarkStart w:id="63" w:name="_Toc82154232"/>
      <w:r w:rsidRPr="00EE5948">
        <w:t>5</w:t>
      </w:r>
      <w:r w:rsidR="00A723A0" w:rsidRPr="00EE5948">
        <w:t xml:space="preserve">.1 </w:t>
      </w:r>
      <w:r w:rsidR="00476AFA" w:rsidRPr="00EE5948">
        <w:t>Address Signs</w:t>
      </w:r>
      <w:bookmarkEnd w:id="63"/>
    </w:p>
    <w:p w14:paraId="7B91DED9" w14:textId="6B8C3F3D" w:rsidR="00476AFA" w:rsidRPr="00EE5948" w:rsidRDefault="00271427" w:rsidP="00BD3173">
      <w:pPr>
        <w:spacing w:before="240" w:after="240"/>
        <w:rPr>
          <w:sz w:val="24"/>
          <w:szCs w:val="24"/>
        </w:rPr>
      </w:pPr>
      <w:r w:rsidRPr="00EE5948">
        <w:rPr>
          <w:sz w:val="24"/>
          <w:szCs w:val="24"/>
        </w:rPr>
        <w:t xml:space="preserve">The </w:t>
      </w:r>
      <w:r w:rsidR="00BB45EF" w:rsidRPr="00EE5948">
        <w:rPr>
          <w:sz w:val="24"/>
          <w:szCs w:val="24"/>
        </w:rPr>
        <w:t>A&amp;M Contractor</w:t>
      </w:r>
      <w:r w:rsidRPr="00EE5948">
        <w:rPr>
          <w:sz w:val="24"/>
          <w:szCs w:val="24"/>
        </w:rPr>
        <w:t xml:space="preserve"> shall complete underground service alert (USA) assessments at the entrance to each property for which an ROE has been obtained and prior to or as part of conducting the initial site assessment for such property.</w:t>
      </w:r>
      <w:r w:rsidR="00C07B12">
        <w:rPr>
          <w:sz w:val="24"/>
          <w:szCs w:val="24"/>
        </w:rPr>
        <w:t xml:space="preserve"> </w:t>
      </w:r>
      <w:r w:rsidRPr="00EE5948">
        <w:rPr>
          <w:sz w:val="24"/>
          <w:szCs w:val="24"/>
        </w:rPr>
        <w:t xml:space="preserve"> Once cleared, the </w:t>
      </w:r>
      <w:r w:rsidR="00BB45EF" w:rsidRPr="00EE5948">
        <w:rPr>
          <w:sz w:val="24"/>
          <w:szCs w:val="24"/>
        </w:rPr>
        <w:t>A&amp;M Contractor</w:t>
      </w:r>
      <w:r w:rsidRPr="00EE5948">
        <w:rPr>
          <w:sz w:val="24"/>
          <w:szCs w:val="24"/>
        </w:rPr>
        <w:t xml:space="preserve"> shall install o</w:t>
      </w:r>
      <w:r w:rsidR="00476AFA" w:rsidRPr="00EE5948">
        <w:rPr>
          <w:sz w:val="24"/>
          <w:szCs w:val="24"/>
        </w:rPr>
        <w:t xml:space="preserve">ne reflective aluminum address sign will be required to be installed per parcel. </w:t>
      </w:r>
      <w:r w:rsidR="00C64BE4" w:rsidRPr="00EE5948">
        <w:rPr>
          <w:sz w:val="24"/>
          <w:szCs w:val="24"/>
        </w:rPr>
        <w:t xml:space="preserve"> </w:t>
      </w:r>
      <w:r w:rsidR="00476AFA" w:rsidRPr="00EE5948">
        <w:rPr>
          <w:sz w:val="24"/>
          <w:szCs w:val="24"/>
        </w:rPr>
        <w:t>The sign dimension should be 4 to 6 inches in width and 18 to 24 inches in height.</w:t>
      </w:r>
      <w:r w:rsidR="00C64BE4" w:rsidRPr="00EE5948">
        <w:rPr>
          <w:sz w:val="24"/>
          <w:szCs w:val="24"/>
        </w:rPr>
        <w:t xml:space="preserve"> </w:t>
      </w:r>
      <w:r w:rsidR="00476AFA" w:rsidRPr="00EE5948">
        <w:rPr>
          <w:sz w:val="24"/>
          <w:szCs w:val="24"/>
        </w:rPr>
        <w:t xml:space="preserve"> The edges shall be round and free of sharp edges. </w:t>
      </w:r>
      <w:r w:rsidR="00C64BE4" w:rsidRPr="00EE5948">
        <w:rPr>
          <w:sz w:val="24"/>
          <w:szCs w:val="24"/>
        </w:rPr>
        <w:t xml:space="preserve"> </w:t>
      </w:r>
      <w:r w:rsidR="00476AFA" w:rsidRPr="00EE5948">
        <w:rPr>
          <w:sz w:val="24"/>
          <w:szCs w:val="24"/>
        </w:rPr>
        <w:t xml:space="preserve">The background shall be a reflective green and all text shall be reflective white. </w:t>
      </w:r>
      <w:r w:rsidR="00C64BE4" w:rsidRPr="00EE5948">
        <w:rPr>
          <w:sz w:val="24"/>
          <w:szCs w:val="24"/>
        </w:rPr>
        <w:t xml:space="preserve"> </w:t>
      </w:r>
      <w:r w:rsidR="00476AFA" w:rsidRPr="00EE5948">
        <w:rPr>
          <w:sz w:val="24"/>
          <w:szCs w:val="24"/>
        </w:rPr>
        <w:t xml:space="preserve">Each sign shall be mounted on a 6-foot pre-drill, u-channel steel post. </w:t>
      </w:r>
      <w:r w:rsidR="00C64BE4" w:rsidRPr="00EE5948">
        <w:rPr>
          <w:sz w:val="24"/>
          <w:szCs w:val="24"/>
        </w:rPr>
        <w:t xml:space="preserve"> </w:t>
      </w:r>
      <w:r w:rsidR="00476AFA" w:rsidRPr="00EE5948">
        <w:rPr>
          <w:sz w:val="24"/>
          <w:szCs w:val="24"/>
        </w:rPr>
        <w:t>The numbering for the address shall be at 3 to 4 inches in height.</w:t>
      </w:r>
    </w:p>
    <w:p w14:paraId="11059529" w14:textId="2712267E" w:rsidR="00476AFA" w:rsidRPr="00EE5948" w:rsidRDefault="00476AFA" w:rsidP="00193D22">
      <w:pPr>
        <w:spacing w:before="240" w:after="240"/>
        <w:rPr>
          <w:sz w:val="24"/>
          <w:szCs w:val="24"/>
        </w:rPr>
      </w:pPr>
      <w:r w:rsidRPr="00EE5948">
        <w:rPr>
          <w:sz w:val="24"/>
          <w:szCs w:val="24"/>
        </w:rPr>
        <w:t>Address sign example (not to scale):</w:t>
      </w:r>
    </w:p>
    <w:p w14:paraId="400E29D1" w14:textId="77777777" w:rsidR="00A31F91" w:rsidRPr="00EE5948" w:rsidRDefault="00A31F91" w:rsidP="00A31F91">
      <w:pPr>
        <w:spacing w:before="240" w:after="240"/>
      </w:pPr>
      <w:r w:rsidRPr="00EE5948">
        <w:rPr>
          <w:noProof/>
          <w:sz w:val="24"/>
          <w:szCs w:val="24"/>
        </w:rPr>
        <w:drawing>
          <wp:inline distT="0" distB="0" distL="0" distR="0" wp14:anchorId="16F2E9BA" wp14:editId="08EA2EF7">
            <wp:extent cx="1005840" cy="1682750"/>
            <wp:effectExtent l="0" t="0" r="3810" b="0"/>
            <wp:docPr id="6" name="Picture 6" descr="Address sig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ddress sign examp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5840" cy="1682750"/>
                    </a:xfrm>
                    <a:prstGeom prst="rect">
                      <a:avLst/>
                    </a:prstGeom>
                    <a:noFill/>
                  </pic:spPr>
                </pic:pic>
              </a:graphicData>
            </a:graphic>
          </wp:inline>
        </w:drawing>
      </w:r>
    </w:p>
    <w:p w14:paraId="3005AE5A" w14:textId="79FED3BE" w:rsidR="002B347C" w:rsidRPr="00EE5948" w:rsidRDefault="002E66CC" w:rsidP="009F03F8">
      <w:pPr>
        <w:pStyle w:val="Heading2"/>
      </w:pPr>
      <w:bookmarkStart w:id="64" w:name="_Toc82154233"/>
      <w:r w:rsidRPr="00EE5948">
        <w:t>5</w:t>
      </w:r>
      <w:r w:rsidR="00A723A0" w:rsidRPr="00EE5948">
        <w:t xml:space="preserve">.2 </w:t>
      </w:r>
      <w:r w:rsidR="002B347C" w:rsidRPr="00EE5948">
        <w:t>Identify Septic Tanks</w:t>
      </w:r>
      <w:r w:rsidR="00417261" w:rsidRPr="00EE5948">
        <w:t xml:space="preserve"> (</w:t>
      </w:r>
      <w:r w:rsidR="00AE6D74" w:rsidRPr="00EE5948">
        <w:t>A&amp;M Contractor</w:t>
      </w:r>
      <w:r w:rsidR="00417261" w:rsidRPr="00EE5948">
        <w:t xml:space="preserve">s and </w:t>
      </w:r>
      <w:r w:rsidR="009C2120" w:rsidRPr="00EE5948">
        <w:t>DDHTR</w:t>
      </w:r>
      <w:r w:rsidR="00775151" w:rsidRPr="00EE5948">
        <w:t xml:space="preserve"> Contractor</w:t>
      </w:r>
      <w:r w:rsidR="00417261" w:rsidRPr="00EE5948">
        <w:t>s)</w:t>
      </w:r>
      <w:bookmarkEnd w:id="64"/>
    </w:p>
    <w:p w14:paraId="09156F00" w14:textId="0811DB90" w:rsidR="002B347C" w:rsidRPr="00EE5948" w:rsidRDefault="00BB45EF" w:rsidP="00BD3173">
      <w:pPr>
        <w:spacing w:before="240" w:after="240" w:line="259" w:lineRule="auto"/>
        <w:rPr>
          <w:sz w:val="24"/>
          <w:szCs w:val="24"/>
        </w:rPr>
      </w:pPr>
      <w:r w:rsidRPr="00EE5948">
        <w:rPr>
          <w:sz w:val="24"/>
          <w:szCs w:val="24"/>
        </w:rPr>
        <w:t>A&amp;M Contractor</w:t>
      </w:r>
      <w:r w:rsidR="0EA0F436" w:rsidRPr="00EE5948">
        <w:rPr>
          <w:sz w:val="24"/>
          <w:szCs w:val="24"/>
        </w:rPr>
        <w:t>s shall identify</w:t>
      </w:r>
      <w:r w:rsidR="00D85696" w:rsidRPr="00EE5948">
        <w:rPr>
          <w:sz w:val="24"/>
          <w:szCs w:val="24"/>
        </w:rPr>
        <w:t>,</w:t>
      </w:r>
      <w:r w:rsidR="0EA0F436" w:rsidRPr="00EE5948">
        <w:rPr>
          <w:sz w:val="24"/>
          <w:szCs w:val="24"/>
        </w:rPr>
        <w:t xml:space="preserve"> </w:t>
      </w:r>
      <w:r w:rsidR="00D85696" w:rsidRPr="00EE5948">
        <w:rPr>
          <w:sz w:val="24"/>
          <w:szCs w:val="24"/>
        </w:rPr>
        <w:t xml:space="preserve">mark, and document </w:t>
      </w:r>
      <w:r w:rsidR="0EA0F436" w:rsidRPr="00EE5948">
        <w:rPr>
          <w:sz w:val="24"/>
          <w:szCs w:val="24"/>
        </w:rPr>
        <w:t>septic tank and leach field</w:t>
      </w:r>
      <w:r w:rsidR="1BD6AC75" w:rsidRPr="00EE5948">
        <w:rPr>
          <w:sz w:val="24"/>
          <w:szCs w:val="24"/>
        </w:rPr>
        <w:t xml:space="preserve"> locations</w:t>
      </w:r>
      <w:r w:rsidR="0EA0F436" w:rsidRPr="00EE5948">
        <w:rPr>
          <w:sz w:val="24"/>
          <w:szCs w:val="24"/>
        </w:rPr>
        <w:t>, if possible</w:t>
      </w:r>
      <w:r w:rsidR="007B198B" w:rsidRPr="00EE5948">
        <w:rPr>
          <w:sz w:val="24"/>
          <w:szCs w:val="24"/>
        </w:rPr>
        <w:t xml:space="preserve">, from the ROEs, from the County Environmental Health, contact with the homeowner or </w:t>
      </w:r>
      <w:r w:rsidR="00805B91" w:rsidRPr="00EE5948">
        <w:rPr>
          <w:sz w:val="24"/>
          <w:szCs w:val="24"/>
        </w:rPr>
        <w:t xml:space="preserve">via site assessments or </w:t>
      </w:r>
      <w:r w:rsidR="007B198B" w:rsidRPr="00EE5948">
        <w:rPr>
          <w:sz w:val="24"/>
          <w:szCs w:val="24"/>
        </w:rPr>
        <w:t>other means</w:t>
      </w:r>
      <w:r w:rsidR="0EA0F436" w:rsidRPr="00EE5948">
        <w:rPr>
          <w:sz w:val="24"/>
          <w:szCs w:val="24"/>
        </w:rPr>
        <w:t>.</w:t>
      </w:r>
      <w:r w:rsidR="00A31F91" w:rsidRPr="00EE5948">
        <w:rPr>
          <w:sz w:val="24"/>
          <w:szCs w:val="24"/>
        </w:rPr>
        <w:t xml:space="preserve"> </w:t>
      </w:r>
      <w:r w:rsidR="0EA0F436" w:rsidRPr="00EE5948">
        <w:rPr>
          <w:sz w:val="24"/>
          <w:szCs w:val="24"/>
        </w:rPr>
        <w:t xml:space="preserve"> </w:t>
      </w:r>
      <w:r w:rsidR="009C2120" w:rsidRPr="00EE5948">
        <w:rPr>
          <w:sz w:val="24"/>
          <w:szCs w:val="24"/>
        </w:rPr>
        <w:t>DDHTR</w:t>
      </w:r>
      <w:r w:rsidR="00775151" w:rsidRPr="00EE5948">
        <w:rPr>
          <w:sz w:val="24"/>
          <w:szCs w:val="24"/>
        </w:rPr>
        <w:t xml:space="preserve"> Contractor</w:t>
      </w:r>
      <w:r w:rsidR="0EA0F436" w:rsidRPr="00EE5948">
        <w:rPr>
          <w:sz w:val="24"/>
          <w:szCs w:val="24"/>
        </w:rPr>
        <w:t>s shall confirm and be responsible for protecting</w:t>
      </w:r>
      <w:r w:rsidR="444A2E89" w:rsidRPr="00EE5948">
        <w:rPr>
          <w:sz w:val="24"/>
          <w:szCs w:val="24"/>
        </w:rPr>
        <w:t xml:space="preserve"> both items on al</w:t>
      </w:r>
      <w:r w:rsidR="00B81D5C" w:rsidRPr="00EE5948">
        <w:rPr>
          <w:sz w:val="24"/>
          <w:szCs w:val="24"/>
        </w:rPr>
        <w:t>l</w:t>
      </w:r>
      <w:r w:rsidR="444A2E89" w:rsidRPr="00EE5948">
        <w:rPr>
          <w:sz w:val="24"/>
          <w:szCs w:val="24"/>
        </w:rPr>
        <w:t xml:space="preserve"> properties on which they operate.</w:t>
      </w:r>
    </w:p>
    <w:p w14:paraId="34B15111" w14:textId="79B6F434" w:rsidR="002B347C" w:rsidRPr="00EE5948" w:rsidRDefault="002E66CC" w:rsidP="009F03F8">
      <w:pPr>
        <w:pStyle w:val="Heading2"/>
      </w:pPr>
      <w:bookmarkStart w:id="65" w:name="_Toc82154234"/>
      <w:r w:rsidRPr="00EE5948">
        <w:lastRenderedPageBreak/>
        <w:t>5</w:t>
      </w:r>
      <w:r w:rsidR="00A723A0" w:rsidRPr="00EE5948">
        <w:t xml:space="preserve">.3 </w:t>
      </w:r>
      <w:r w:rsidR="002B347C" w:rsidRPr="00EE5948">
        <w:t>Identify Water Wells</w:t>
      </w:r>
      <w:r w:rsidR="00417261" w:rsidRPr="00EE5948">
        <w:t xml:space="preserve"> (</w:t>
      </w:r>
      <w:r w:rsidR="00BB45EF" w:rsidRPr="00EE5948">
        <w:t>A&amp;M Contractor</w:t>
      </w:r>
      <w:r w:rsidR="00417261" w:rsidRPr="00EE5948">
        <w:t xml:space="preserve">s and </w:t>
      </w:r>
      <w:r w:rsidR="009C2120" w:rsidRPr="00EE5948">
        <w:t>DDHTR</w:t>
      </w:r>
      <w:r w:rsidR="00775151" w:rsidRPr="00EE5948">
        <w:t xml:space="preserve"> Contractor</w:t>
      </w:r>
      <w:r w:rsidR="00417261" w:rsidRPr="00EE5948">
        <w:t>s)</w:t>
      </w:r>
      <w:bookmarkEnd w:id="65"/>
    </w:p>
    <w:p w14:paraId="7545AD3F" w14:textId="6B42D975" w:rsidR="002B347C" w:rsidRPr="00EE5948" w:rsidRDefault="00BB45EF" w:rsidP="00BD3173">
      <w:pPr>
        <w:spacing w:before="240" w:after="240" w:line="259" w:lineRule="auto"/>
        <w:rPr>
          <w:sz w:val="24"/>
          <w:szCs w:val="24"/>
        </w:rPr>
      </w:pPr>
      <w:r w:rsidRPr="00EE5948">
        <w:rPr>
          <w:sz w:val="24"/>
          <w:szCs w:val="24"/>
        </w:rPr>
        <w:t>A&amp;M Contractor</w:t>
      </w:r>
      <w:r w:rsidR="09204D74" w:rsidRPr="00EE5948">
        <w:rPr>
          <w:sz w:val="24"/>
          <w:szCs w:val="24"/>
        </w:rPr>
        <w:t>s shall identify</w:t>
      </w:r>
      <w:r w:rsidR="00D85696" w:rsidRPr="00EE5948">
        <w:rPr>
          <w:sz w:val="24"/>
          <w:szCs w:val="24"/>
        </w:rPr>
        <w:t xml:space="preserve">, mark and document </w:t>
      </w:r>
      <w:r w:rsidR="09204D74" w:rsidRPr="00EE5948">
        <w:rPr>
          <w:sz w:val="24"/>
          <w:szCs w:val="24"/>
        </w:rPr>
        <w:t>water well and water pump locations, if possible</w:t>
      </w:r>
      <w:r w:rsidR="007B198B" w:rsidRPr="00EE5948">
        <w:rPr>
          <w:sz w:val="24"/>
          <w:szCs w:val="24"/>
        </w:rPr>
        <w:t xml:space="preserve">, from the ROEs, from the County Environmental Health, contact with the homeowner or </w:t>
      </w:r>
      <w:r w:rsidR="00805B91" w:rsidRPr="00EE5948">
        <w:rPr>
          <w:sz w:val="24"/>
          <w:szCs w:val="24"/>
        </w:rPr>
        <w:t xml:space="preserve">via the site assessments or </w:t>
      </w:r>
      <w:r w:rsidR="007B198B" w:rsidRPr="00EE5948">
        <w:rPr>
          <w:sz w:val="24"/>
          <w:szCs w:val="24"/>
        </w:rPr>
        <w:t>other means</w:t>
      </w:r>
      <w:r w:rsidR="09204D74" w:rsidRPr="00EE5948">
        <w:rPr>
          <w:sz w:val="24"/>
          <w:szCs w:val="24"/>
        </w:rPr>
        <w:t>.</w:t>
      </w:r>
      <w:r w:rsidR="00A31F91" w:rsidRPr="00EE5948">
        <w:rPr>
          <w:sz w:val="24"/>
          <w:szCs w:val="24"/>
        </w:rPr>
        <w:t xml:space="preserve"> </w:t>
      </w:r>
      <w:r w:rsidR="09204D74" w:rsidRPr="00EE5948">
        <w:rPr>
          <w:sz w:val="24"/>
          <w:szCs w:val="24"/>
        </w:rPr>
        <w:t xml:space="preserve"> </w:t>
      </w:r>
      <w:r w:rsidR="009C2120" w:rsidRPr="00EE5948">
        <w:rPr>
          <w:sz w:val="24"/>
          <w:szCs w:val="24"/>
        </w:rPr>
        <w:t>DDHTR</w:t>
      </w:r>
      <w:r w:rsidR="00775151" w:rsidRPr="00EE5948">
        <w:rPr>
          <w:sz w:val="24"/>
          <w:szCs w:val="24"/>
        </w:rPr>
        <w:t xml:space="preserve"> Contractor</w:t>
      </w:r>
      <w:r w:rsidR="09204D74" w:rsidRPr="00EE5948">
        <w:rPr>
          <w:sz w:val="24"/>
          <w:szCs w:val="24"/>
        </w:rPr>
        <w:t>s shall confirm and be responsible for protecting these items on al</w:t>
      </w:r>
      <w:r w:rsidR="00B81D5C" w:rsidRPr="00EE5948">
        <w:rPr>
          <w:sz w:val="24"/>
          <w:szCs w:val="24"/>
        </w:rPr>
        <w:t>l</w:t>
      </w:r>
      <w:r w:rsidR="09204D74" w:rsidRPr="00EE5948">
        <w:rPr>
          <w:sz w:val="24"/>
          <w:szCs w:val="24"/>
        </w:rPr>
        <w:t xml:space="preserve"> properties on which they operate.</w:t>
      </w:r>
    </w:p>
    <w:p w14:paraId="12E9153A" w14:textId="5F03DE53" w:rsidR="00B63B51" w:rsidRPr="00EE5948" w:rsidRDefault="002E66CC" w:rsidP="009F03F8">
      <w:pPr>
        <w:pStyle w:val="Heading2"/>
      </w:pPr>
      <w:bookmarkStart w:id="66" w:name="_Toc82154235"/>
      <w:r w:rsidRPr="00EE5948">
        <w:t>5</w:t>
      </w:r>
      <w:r w:rsidR="00A723A0" w:rsidRPr="00EE5948">
        <w:t xml:space="preserve">.4 </w:t>
      </w:r>
      <w:r w:rsidR="001E2F62" w:rsidRPr="00EE5948">
        <w:t xml:space="preserve">Property </w:t>
      </w:r>
      <w:r w:rsidR="007B198B" w:rsidRPr="00EE5948">
        <w:t>Site Assessment</w:t>
      </w:r>
      <w:r w:rsidR="00417261" w:rsidRPr="00EE5948">
        <w:t xml:space="preserve"> (</w:t>
      </w:r>
      <w:r w:rsidR="00BB45EF" w:rsidRPr="00EE5948">
        <w:t>A&amp;M Contractor</w:t>
      </w:r>
      <w:r w:rsidR="00417261" w:rsidRPr="00EE5948">
        <w:t>s)</w:t>
      </w:r>
      <w:bookmarkEnd w:id="66"/>
    </w:p>
    <w:p w14:paraId="12E00B2B" w14:textId="58DC7015" w:rsidR="00516487" w:rsidRPr="00EE5948" w:rsidRDefault="001E2F62" w:rsidP="00BD3173">
      <w:pPr>
        <w:spacing w:before="240" w:after="240"/>
        <w:rPr>
          <w:sz w:val="24"/>
          <w:szCs w:val="24"/>
        </w:rPr>
      </w:pPr>
      <w:r w:rsidRPr="00EE5948">
        <w:rPr>
          <w:sz w:val="24"/>
          <w:szCs w:val="24"/>
        </w:rPr>
        <w:t xml:space="preserve">Property </w:t>
      </w:r>
      <w:r w:rsidR="0003306C" w:rsidRPr="00EE5948">
        <w:rPr>
          <w:sz w:val="24"/>
          <w:szCs w:val="24"/>
        </w:rPr>
        <w:t xml:space="preserve">site assessments </w:t>
      </w:r>
      <w:r w:rsidRPr="00EE5948">
        <w:rPr>
          <w:sz w:val="24"/>
          <w:szCs w:val="24"/>
        </w:rPr>
        <w:t>will include</w:t>
      </w:r>
      <w:r w:rsidR="0025063D" w:rsidRPr="00EE5948">
        <w:rPr>
          <w:sz w:val="24"/>
          <w:szCs w:val="24"/>
        </w:rPr>
        <w:t>, but not be limited to</w:t>
      </w:r>
      <w:r w:rsidRPr="00EE5948">
        <w:rPr>
          <w:sz w:val="24"/>
          <w:szCs w:val="24"/>
        </w:rPr>
        <w:t xml:space="preserve">: </w:t>
      </w:r>
      <w:r w:rsidR="00805B91" w:rsidRPr="00EE5948">
        <w:rPr>
          <w:sz w:val="24"/>
          <w:szCs w:val="24"/>
        </w:rPr>
        <w:t xml:space="preserve">approximate </w:t>
      </w:r>
      <w:r w:rsidR="004F7E29" w:rsidRPr="00EE5948">
        <w:rPr>
          <w:sz w:val="24"/>
          <w:szCs w:val="24"/>
        </w:rPr>
        <w:t>property lines</w:t>
      </w:r>
      <w:r w:rsidR="00805B91" w:rsidRPr="00EE5948">
        <w:rPr>
          <w:sz w:val="24"/>
          <w:szCs w:val="24"/>
        </w:rPr>
        <w:t xml:space="preserve"> (utilizing software such as LandGlide or </w:t>
      </w:r>
      <w:r w:rsidR="00BB1FEC" w:rsidRPr="00EE5948">
        <w:rPr>
          <w:sz w:val="24"/>
          <w:szCs w:val="24"/>
        </w:rPr>
        <w:t>similar</w:t>
      </w:r>
      <w:r w:rsidR="00805B91" w:rsidRPr="00EE5948">
        <w:rPr>
          <w:sz w:val="24"/>
          <w:szCs w:val="24"/>
        </w:rPr>
        <w:t xml:space="preserve"> program</w:t>
      </w:r>
      <w:r w:rsidR="00BB1FEC" w:rsidRPr="00EE5948">
        <w:rPr>
          <w:sz w:val="24"/>
          <w:szCs w:val="24"/>
        </w:rPr>
        <w:t xml:space="preserve"> for handheld devices</w:t>
      </w:r>
      <w:r w:rsidR="00805B91" w:rsidRPr="00EE5948">
        <w:rPr>
          <w:sz w:val="24"/>
          <w:szCs w:val="24"/>
        </w:rPr>
        <w:t>)</w:t>
      </w:r>
      <w:r w:rsidRPr="00EE5948">
        <w:rPr>
          <w:sz w:val="24"/>
          <w:szCs w:val="24"/>
        </w:rPr>
        <w:t xml:space="preserve">, </w:t>
      </w:r>
      <w:r w:rsidR="00B952BA" w:rsidRPr="00EE5948">
        <w:rPr>
          <w:sz w:val="24"/>
          <w:szCs w:val="24"/>
        </w:rPr>
        <w:t>sketching the foundation and hardscape footprints and debris field footprint</w:t>
      </w:r>
      <w:r w:rsidRPr="00EE5948">
        <w:rPr>
          <w:sz w:val="24"/>
          <w:szCs w:val="24"/>
        </w:rPr>
        <w:t>s,</w:t>
      </w:r>
      <w:r w:rsidR="00A12266" w:rsidRPr="00EE5948">
        <w:rPr>
          <w:sz w:val="24"/>
          <w:szCs w:val="24"/>
        </w:rPr>
        <w:t xml:space="preserve"> </w:t>
      </w:r>
      <w:r w:rsidR="0025063D" w:rsidRPr="00EE5948">
        <w:rPr>
          <w:sz w:val="24"/>
          <w:szCs w:val="24"/>
        </w:rPr>
        <w:t xml:space="preserve">septic </w:t>
      </w:r>
      <w:r w:rsidR="00FA18F2" w:rsidRPr="00EE5948">
        <w:rPr>
          <w:sz w:val="24"/>
          <w:szCs w:val="24"/>
        </w:rPr>
        <w:t xml:space="preserve">tank and </w:t>
      </w:r>
      <w:r w:rsidR="000F29FB" w:rsidRPr="00EE5948">
        <w:rPr>
          <w:sz w:val="24"/>
          <w:szCs w:val="24"/>
        </w:rPr>
        <w:t>leach field</w:t>
      </w:r>
      <w:r w:rsidR="00C2308C" w:rsidRPr="00EE5948">
        <w:rPr>
          <w:sz w:val="24"/>
          <w:szCs w:val="24"/>
        </w:rPr>
        <w:t xml:space="preserve"> </w:t>
      </w:r>
      <w:r w:rsidR="006947A8" w:rsidRPr="00EE5948">
        <w:rPr>
          <w:sz w:val="24"/>
          <w:szCs w:val="24"/>
        </w:rPr>
        <w:t xml:space="preserve">locations </w:t>
      </w:r>
      <w:r w:rsidR="0025063D" w:rsidRPr="00EE5948">
        <w:rPr>
          <w:sz w:val="24"/>
          <w:szCs w:val="24"/>
        </w:rPr>
        <w:t xml:space="preserve">(if applicable), </w:t>
      </w:r>
      <w:r w:rsidR="00FA18F2" w:rsidRPr="00EE5948">
        <w:rPr>
          <w:sz w:val="24"/>
          <w:szCs w:val="24"/>
        </w:rPr>
        <w:t xml:space="preserve">sanitary sewer laterals, </w:t>
      </w:r>
      <w:r w:rsidR="0025063D" w:rsidRPr="00EE5948">
        <w:rPr>
          <w:sz w:val="24"/>
          <w:szCs w:val="24"/>
        </w:rPr>
        <w:t xml:space="preserve">water lines, </w:t>
      </w:r>
      <w:r w:rsidR="00FA18F2" w:rsidRPr="00EE5948">
        <w:rPr>
          <w:sz w:val="24"/>
          <w:szCs w:val="24"/>
        </w:rPr>
        <w:t>water wells,</w:t>
      </w:r>
      <w:r w:rsidR="00C2308C" w:rsidRPr="00EE5948">
        <w:rPr>
          <w:sz w:val="24"/>
          <w:szCs w:val="24"/>
        </w:rPr>
        <w:t xml:space="preserve"> </w:t>
      </w:r>
      <w:r w:rsidR="0025063D" w:rsidRPr="00EE5948">
        <w:rPr>
          <w:sz w:val="24"/>
          <w:szCs w:val="24"/>
        </w:rPr>
        <w:t>electrical lines,</w:t>
      </w:r>
      <w:r w:rsidR="00FA18F2" w:rsidRPr="00EE5948">
        <w:rPr>
          <w:sz w:val="24"/>
          <w:szCs w:val="24"/>
        </w:rPr>
        <w:t xml:space="preserve"> fuel tanks</w:t>
      </w:r>
      <w:r w:rsidR="0003306C" w:rsidRPr="00EE5948">
        <w:rPr>
          <w:sz w:val="24"/>
          <w:szCs w:val="24"/>
        </w:rPr>
        <w:t xml:space="preserve"> (</w:t>
      </w:r>
      <w:r w:rsidR="003A1514" w:rsidRPr="00EE5948">
        <w:rPr>
          <w:sz w:val="24"/>
          <w:szCs w:val="24"/>
        </w:rPr>
        <w:t>i.e.</w:t>
      </w:r>
      <w:r w:rsidR="0003306C" w:rsidRPr="00EE5948">
        <w:rPr>
          <w:sz w:val="24"/>
          <w:szCs w:val="24"/>
        </w:rPr>
        <w:t xml:space="preserve"> fuel oil</w:t>
      </w:r>
      <w:r w:rsidR="00417261" w:rsidRPr="00EE5948">
        <w:rPr>
          <w:sz w:val="24"/>
          <w:szCs w:val="24"/>
        </w:rPr>
        <w:t>,</w:t>
      </w:r>
      <w:r w:rsidR="0003306C" w:rsidRPr="00EE5948">
        <w:rPr>
          <w:sz w:val="24"/>
          <w:szCs w:val="24"/>
        </w:rPr>
        <w:t xml:space="preserve"> kerosene, </w:t>
      </w:r>
      <w:r w:rsidR="003A1514" w:rsidRPr="00EE5948">
        <w:rPr>
          <w:sz w:val="24"/>
          <w:szCs w:val="24"/>
        </w:rPr>
        <w:t>etc.</w:t>
      </w:r>
      <w:r w:rsidR="0003306C" w:rsidRPr="00EE5948">
        <w:rPr>
          <w:sz w:val="24"/>
          <w:szCs w:val="24"/>
        </w:rPr>
        <w:t>)</w:t>
      </w:r>
      <w:r w:rsidR="00FA18F2" w:rsidRPr="00EE5948">
        <w:rPr>
          <w:sz w:val="24"/>
          <w:szCs w:val="24"/>
        </w:rPr>
        <w:t>,</w:t>
      </w:r>
      <w:r w:rsidR="0025063D" w:rsidRPr="00EE5948">
        <w:rPr>
          <w:sz w:val="24"/>
          <w:szCs w:val="24"/>
        </w:rPr>
        <w:t xml:space="preserve"> </w:t>
      </w:r>
      <w:r w:rsidR="006947A8" w:rsidRPr="00EE5948">
        <w:rPr>
          <w:sz w:val="24"/>
          <w:szCs w:val="24"/>
        </w:rPr>
        <w:t xml:space="preserve">dead and dying trees in and around the </w:t>
      </w:r>
      <w:r w:rsidR="00417261" w:rsidRPr="00EE5948">
        <w:rPr>
          <w:sz w:val="24"/>
          <w:szCs w:val="24"/>
        </w:rPr>
        <w:t xml:space="preserve">debris field </w:t>
      </w:r>
      <w:r w:rsidR="006947A8" w:rsidRPr="00EE5948">
        <w:rPr>
          <w:sz w:val="24"/>
          <w:szCs w:val="24"/>
        </w:rPr>
        <w:t xml:space="preserve">footprint </w:t>
      </w:r>
      <w:r w:rsidR="00417261" w:rsidRPr="00EE5948">
        <w:rPr>
          <w:sz w:val="24"/>
          <w:szCs w:val="24"/>
        </w:rPr>
        <w:t xml:space="preserve">(that could be a danger to the debris removal crew) </w:t>
      </w:r>
      <w:r w:rsidR="006947A8" w:rsidRPr="00EE5948">
        <w:rPr>
          <w:sz w:val="24"/>
          <w:szCs w:val="24"/>
        </w:rPr>
        <w:t xml:space="preserve">possible environmental concerns (surface waterways, creeks, streambeds, or other pre-determined habitats of concern) </w:t>
      </w:r>
      <w:r w:rsidR="00A12266" w:rsidRPr="00EE5948">
        <w:rPr>
          <w:sz w:val="24"/>
          <w:szCs w:val="24"/>
        </w:rPr>
        <w:t>and</w:t>
      </w:r>
      <w:r w:rsidRPr="00EE5948">
        <w:rPr>
          <w:sz w:val="24"/>
          <w:szCs w:val="24"/>
        </w:rPr>
        <w:t xml:space="preserve"> identifying property-specific hazards</w:t>
      </w:r>
      <w:r w:rsidR="00B952BA" w:rsidRPr="00EE5948">
        <w:rPr>
          <w:sz w:val="24"/>
          <w:szCs w:val="24"/>
        </w:rPr>
        <w:t xml:space="preserve"> on a field data form.</w:t>
      </w:r>
      <w:r w:rsidR="00E40563">
        <w:rPr>
          <w:sz w:val="24"/>
          <w:szCs w:val="24"/>
        </w:rPr>
        <w:t xml:space="preserve"> </w:t>
      </w:r>
      <w:r w:rsidRPr="00EE5948">
        <w:rPr>
          <w:sz w:val="24"/>
          <w:szCs w:val="24"/>
        </w:rPr>
        <w:t xml:space="preserve"> Oversized debris (i.e., burned cars, large appliances, water heaters, </w:t>
      </w:r>
      <w:r w:rsidR="00516487" w:rsidRPr="00EE5948">
        <w:rPr>
          <w:sz w:val="24"/>
          <w:szCs w:val="24"/>
        </w:rPr>
        <w:t>e</w:t>
      </w:r>
      <w:r w:rsidRPr="00EE5948">
        <w:rPr>
          <w:sz w:val="24"/>
          <w:szCs w:val="24"/>
        </w:rPr>
        <w:t xml:space="preserve">tc.), potentially hazardous materials (i.e., </w:t>
      </w:r>
      <w:r w:rsidR="0003306C" w:rsidRPr="00EE5948">
        <w:rPr>
          <w:sz w:val="24"/>
          <w:szCs w:val="24"/>
        </w:rPr>
        <w:t xml:space="preserve">large </w:t>
      </w:r>
      <w:r w:rsidRPr="00EE5948">
        <w:rPr>
          <w:sz w:val="24"/>
          <w:szCs w:val="24"/>
        </w:rPr>
        <w:t>propane tanks</w:t>
      </w:r>
      <w:r w:rsidR="0003306C" w:rsidRPr="00EE5948">
        <w:rPr>
          <w:sz w:val="24"/>
          <w:szCs w:val="24"/>
        </w:rPr>
        <w:t xml:space="preserve"> – </w:t>
      </w:r>
      <w:r w:rsidR="00E8401F" w:rsidRPr="00EE5948">
        <w:rPr>
          <w:sz w:val="24"/>
          <w:szCs w:val="24"/>
        </w:rPr>
        <w:t>30</w:t>
      </w:r>
      <w:r w:rsidR="0003306C" w:rsidRPr="00EE5948">
        <w:rPr>
          <w:sz w:val="24"/>
          <w:szCs w:val="24"/>
        </w:rPr>
        <w:t>+ gallons</w:t>
      </w:r>
      <w:r w:rsidRPr="00EE5948">
        <w:rPr>
          <w:sz w:val="24"/>
          <w:szCs w:val="24"/>
        </w:rPr>
        <w:t xml:space="preserve">, chemical containers, ammunition cases, etc.), and potentially hazardous conditions (unstable walls, exposed electrical lines, wells, cisterns, </w:t>
      </w:r>
      <w:r w:rsidR="0025063D" w:rsidRPr="00EE5948">
        <w:rPr>
          <w:sz w:val="24"/>
          <w:szCs w:val="24"/>
        </w:rPr>
        <w:t>damaged trees, steep slopes, post tension concrete</w:t>
      </w:r>
      <w:r w:rsidR="00C2308C" w:rsidRPr="00EE5948">
        <w:rPr>
          <w:sz w:val="24"/>
          <w:szCs w:val="24"/>
        </w:rPr>
        <w:t xml:space="preserve"> slabs</w:t>
      </w:r>
      <w:r w:rsidR="0025063D" w:rsidRPr="00EE5948">
        <w:rPr>
          <w:sz w:val="24"/>
          <w:szCs w:val="24"/>
        </w:rPr>
        <w:t xml:space="preserve">, </w:t>
      </w:r>
      <w:r w:rsidRPr="00EE5948">
        <w:rPr>
          <w:sz w:val="24"/>
          <w:szCs w:val="24"/>
        </w:rPr>
        <w:t xml:space="preserve">etc.) </w:t>
      </w:r>
      <w:r w:rsidR="00D85696" w:rsidRPr="00EE5948">
        <w:rPr>
          <w:sz w:val="24"/>
          <w:szCs w:val="24"/>
        </w:rPr>
        <w:t xml:space="preserve">and access issues due to terrain, weather, or bridge crossings </w:t>
      </w:r>
      <w:r w:rsidRPr="00EE5948">
        <w:rPr>
          <w:sz w:val="24"/>
          <w:szCs w:val="24"/>
        </w:rPr>
        <w:t>will be noted and mapped</w:t>
      </w:r>
      <w:r w:rsidR="00B952BA" w:rsidRPr="00EE5948">
        <w:rPr>
          <w:sz w:val="24"/>
          <w:szCs w:val="24"/>
        </w:rPr>
        <w:t xml:space="preserve"> on the form</w:t>
      </w:r>
      <w:r w:rsidRPr="00EE5948">
        <w:rPr>
          <w:sz w:val="24"/>
          <w:szCs w:val="24"/>
        </w:rPr>
        <w:t xml:space="preserve">. </w:t>
      </w:r>
      <w:r w:rsidR="00A31F91" w:rsidRPr="00EE5948">
        <w:rPr>
          <w:sz w:val="24"/>
          <w:szCs w:val="24"/>
        </w:rPr>
        <w:t xml:space="preserve"> </w:t>
      </w:r>
      <w:r w:rsidR="00B952BA" w:rsidRPr="00EE5948">
        <w:rPr>
          <w:sz w:val="24"/>
          <w:szCs w:val="24"/>
        </w:rPr>
        <w:t>P</w:t>
      </w:r>
      <w:r w:rsidRPr="00EE5948">
        <w:rPr>
          <w:sz w:val="24"/>
          <w:szCs w:val="24"/>
        </w:rPr>
        <w:t>hotographs will be taken</w:t>
      </w:r>
      <w:r w:rsidR="00B952BA" w:rsidRPr="00EE5948">
        <w:rPr>
          <w:sz w:val="24"/>
          <w:szCs w:val="24"/>
        </w:rPr>
        <w:t xml:space="preserve"> from each angle </w:t>
      </w:r>
      <w:r w:rsidRPr="00EE5948">
        <w:rPr>
          <w:sz w:val="24"/>
          <w:szCs w:val="24"/>
        </w:rPr>
        <w:t xml:space="preserve">of </w:t>
      </w:r>
      <w:r w:rsidR="00B952BA" w:rsidRPr="00EE5948">
        <w:rPr>
          <w:sz w:val="24"/>
          <w:szCs w:val="24"/>
        </w:rPr>
        <w:t xml:space="preserve">the </w:t>
      </w:r>
      <w:r w:rsidRPr="00EE5948">
        <w:rPr>
          <w:sz w:val="24"/>
          <w:szCs w:val="24"/>
        </w:rPr>
        <w:t>property</w:t>
      </w:r>
      <w:r w:rsidR="00B952BA" w:rsidRPr="00EE5948">
        <w:rPr>
          <w:sz w:val="24"/>
          <w:szCs w:val="24"/>
        </w:rPr>
        <w:t xml:space="preserve"> and additional photographs should be taken to document hazards or other existing conditions</w:t>
      </w:r>
      <w:r w:rsidR="00432075" w:rsidRPr="00EE5948">
        <w:rPr>
          <w:sz w:val="24"/>
          <w:szCs w:val="24"/>
        </w:rPr>
        <w:t xml:space="preserve"> including non-burned items</w:t>
      </w:r>
      <w:r w:rsidRPr="00EE5948">
        <w:rPr>
          <w:sz w:val="24"/>
          <w:szCs w:val="24"/>
        </w:rPr>
        <w:t>.</w:t>
      </w:r>
      <w:r w:rsidR="00A31F91" w:rsidRPr="00EE5948">
        <w:rPr>
          <w:sz w:val="24"/>
          <w:szCs w:val="24"/>
        </w:rPr>
        <w:t xml:space="preserve"> </w:t>
      </w:r>
      <w:r w:rsidRPr="00EE5948">
        <w:rPr>
          <w:sz w:val="24"/>
          <w:szCs w:val="24"/>
        </w:rPr>
        <w:t xml:space="preserve"> </w:t>
      </w:r>
      <w:r w:rsidR="00BB1FEC" w:rsidRPr="00EE5948">
        <w:rPr>
          <w:sz w:val="24"/>
          <w:szCs w:val="24"/>
        </w:rPr>
        <w:t>Each property debris field shall have a unique number and be labeled on the assessment map.</w:t>
      </w:r>
    </w:p>
    <w:p w14:paraId="022FD7C4" w14:textId="41D58206" w:rsidR="009E1100" w:rsidRPr="00EE5948" w:rsidRDefault="009E1100" w:rsidP="00BD3173">
      <w:pPr>
        <w:spacing w:before="240" w:after="240"/>
        <w:rPr>
          <w:sz w:val="24"/>
          <w:szCs w:val="24"/>
        </w:rPr>
      </w:pPr>
      <w:r w:rsidRPr="00EE5948">
        <w:rPr>
          <w:sz w:val="24"/>
          <w:szCs w:val="24"/>
        </w:rPr>
        <w:t xml:space="preserve">A&amp;M Contractor shall determine the owner </w:t>
      </w:r>
      <w:r w:rsidR="00FF3FD4" w:rsidRPr="00EE5948">
        <w:rPr>
          <w:sz w:val="24"/>
          <w:szCs w:val="24"/>
        </w:rPr>
        <w:t xml:space="preserve">(property owner or vendor) </w:t>
      </w:r>
      <w:r w:rsidRPr="00EE5948">
        <w:rPr>
          <w:sz w:val="24"/>
          <w:szCs w:val="24"/>
        </w:rPr>
        <w:t>of large propane tanks (greater than 30 gallons) that are partially damaged or undamaged that need to be removed or are or may be in the way of the Debris or Hazard Tree Removal Contractor’s operations.</w:t>
      </w:r>
      <w:r w:rsidR="00A31F91" w:rsidRPr="00EE5948">
        <w:rPr>
          <w:sz w:val="24"/>
          <w:szCs w:val="24"/>
        </w:rPr>
        <w:t xml:space="preserve"> </w:t>
      </w:r>
      <w:r w:rsidRPr="00EE5948">
        <w:rPr>
          <w:sz w:val="24"/>
          <w:szCs w:val="24"/>
        </w:rPr>
        <w:t xml:space="preserve"> The A</w:t>
      </w:r>
      <w:r w:rsidR="006C7216" w:rsidRPr="00EE5948">
        <w:rPr>
          <w:sz w:val="24"/>
          <w:szCs w:val="24"/>
        </w:rPr>
        <w:t>&amp;</w:t>
      </w:r>
      <w:r w:rsidRPr="00EE5948">
        <w:rPr>
          <w:sz w:val="24"/>
          <w:szCs w:val="24"/>
        </w:rPr>
        <w:t>M Contractor shall contact the tank owner and ask them to have the tank removed</w:t>
      </w:r>
      <w:r w:rsidR="006C7216" w:rsidRPr="00EE5948">
        <w:rPr>
          <w:sz w:val="24"/>
          <w:szCs w:val="24"/>
        </w:rPr>
        <w:t xml:space="preserve"> (ideally) prior to the </w:t>
      </w:r>
      <w:r w:rsidR="009C2120" w:rsidRPr="00EE5948">
        <w:rPr>
          <w:sz w:val="24"/>
          <w:szCs w:val="24"/>
        </w:rPr>
        <w:t>DDHTR</w:t>
      </w:r>
      <w:r w:rsidR="006C7216" w:rsidRPr="00EE5948">
        <w:rPr>
          <w:sz w:val="24"/>
          <w:szCs w:val="24"/>
        </w:rPr>
        <w:t xml:space="preserve"> C</w:t>
      </w:r>
      <w:r w:rsidR="00FB003C" w:rsidRPr="00EE5948">
        <w:rPr>
          <w:sz w:val="24"/>
          <w:szCs w:val="24"/>
        </w:rPr>
        <w:t>ont</w:t>
      </w:r>
      <w:r w:rsidR="006C7216" w:rsidRPr="00EE5948">
        <w:rPr>
          <w:sz w:val="24"/>
          <w:szCs w:val="24"/>
        </w:rPr>
        <w:t>ractor commencing operations on the property.</w:t>
      </w:r>
    </w:p>
    <w:p w14:paraId="517B365D" w14:textId="2D00A1C2" w:rsidR="3B6FC747" w:rsidRDefault="3B6FC747" w:rsidP="19CF8FF9">
      <w:pPr>
        <w:spacing w:before="240" w:after="240"/>
        <w:rPr>
          <w:i/>
          <w:iCs/>
          <w:sz w:val="24"/>
          <w:szCs w:val="24"/>
        </w:rPr>
      </w:pPr>
      <w:r w:rsidRPr="19CF8FF9">
        <w:rPr>
          <w:i/>
          <w:iCs/>
          <w:sz w:val="24"/>
          <w:szCs w:val="24"/>
        </w:rPr>
        <w:t>Non-Residential Property – Waste Profiling</w:t>
      </w:r>
    </w:p>
    <w:p w14:paraId="40CDFBF6" w14:textId="39619A38" w:rsidR="00DF619F" w:rsidRPr="00EE5948" w:rsidRDefault="00DF619F" w:rsidP="00BD3173">
      <w:pPr>
        <w:spacing w:before="240" w:after="240"/>
        <w:rPr>
          <w:sz w:val="24"/>
          <w:szCs w:val="24"/>
        </w:rPr>
      </w:pPr>
      <w:r w:rsidRPr="00EE5948">
        <w:rPr>
          <w:sz w:val="24"/>
          <w:szCs w:val="24"/>
        </w:rPr>
        <w:t>If non-residential (</w:t>
      </w:r>
      <w:r w:rsidR="005B4FE4" w:rsidRPr="00EE5948">
        <w:rPr>
          <w:sz w:val="24"/>
          <w:szCs w:val="24"/>
        </w:rPr>
        <w:t>i.e.,</w:t>
      </w:r>
      <w:r w:rsidRPr="00EE5948">
        <w:rPr>
          <w:sz w:val="24"/>
          <w:szCs w:val="24"/>
        </w:rPr>
        <w:t xml:space="preserve"> commercial, industrial, public parks, or other public facilities) properties are added to the Operation, the A&amp;M Contractor shall provide </w:t>
      </w:r>
      <w:r w:rsidR="00190677">
        <w:rPr>
          <w:sz w:val="24"/>
          <w:szCs w:val="24"/>
        </w:rPr>
        <w:t xml:space="preserve">Waste Profiling sample and analyses services including </w:t>
      </w:r>
      <w:r w:rsidRPr="00EE5948">
        <w:rPr>
          <w:sz w:val="24"/>
          <w:szCs w:val="24"/>
        </w:rPr>
        <w:t>the following for each such property:</w:t>
      </w:r>
    </w:p>
    <w:p w14:paraId="3947E109" w14:textId="1843CF21"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Evaluate the property based on zoning, what kind of use it had prior to the fire, and aerial photos, to determine if it is likely to have stored hazardous materials</w:t>
      </w:r>
      <w:r w:rsidR="00A31F91" w:rsidRPr="00EE5948">
        <w:rPr>
          <w:sz w:val="24"/>
          <w:szCs w:val="24"/>
        </w:rPr>
        <w:t>.</w:t>
      </w:r>
    </w:p>
    <w:p w14:paraId="1590F9DA" w14:textId="742FE907"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If the presence of hazardous materials is clearly a concern or unknown, conduct an Environmental Assessment by checking the property against Envirostor (DTSC website) to determine if it is known to be a contaminated site.</w:t>
      </w:r>
    </w:p>
    <w:p w14:paraId="75CDE307" w14:textId="20611312"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lastRenderedPageBreak/>
        <w:t>If the presence of hazardous materials is still unclear, A&amp;M Contractor shall conduct an Environmental Site Assessment (ESA) prior to conducting an individual parcel site assessment by soliciting historical parcel data from Environmental Data Resources, Inc. (EDR).</w:t>
      </w:r>
    </w:p>
    <w:p w14:paraId="768B84A4" w14:textId="0BF75B89" w:rsidR="00DF619F" w:rsidRPr="00EE5948" w:rsidRDefault="00DF619F" w:rsidP="001D31E1">
      <w:pPr>
        <w:pStyle w:val="ListParagraph"/>
        <w:numPr>
          <w:ilvl w:val="0"/>
          <w:numId w:val="33"/>
        </w:numPr>
        <w:spacing w:before="240" w:after="240"/>
        <w:ind w:left="360"/>
        <w:contextualSpacing w:val="0"/>
        <w:rPr>
          <w:sz w:val="24"/>
          <w:szCs w:val="24"/>
        </w:rPr>
      </w:pPr>
      <w:r w:rsidRPr="00EE5948">
        <w:rPr>
          <w:sz w:val="24"/>
          <w:szCs w:val="24"/>
        </w:rPr>
        <w:t xml:space="preserve">If the results indicate the possibility that hazardous materials were used and/or stored on the property, Contractor shall prepare a soil sampling plan, similar to the one in the Special Provisions Section 7.1. </w:t>
      </w:r>
      <w:r w:rsidR="00A31F91" w:rsidRPr="00EE5948">
        <w:rPr>
          <w:sz w:val="24"/>
          <w:szCs w:val="24"/>
        </w:rPr>
        <w:t xml:space="preserve"> </w:t>
      </w:r>
      <w:r w:rsidRPr="00EE5948">
        <w:rPr>
          <w:sz w:val="24"/>
          <w:szCs w:val="24"/>
        </w:rPr>
        <w:t>The analysis shall include:</w:t>
      </w:r>
    </w:p>
    <w:p w14:paraId="616C8694" w14:textId="4A34A554"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CAM 17 Metals</w:t>
      </w:r>
    </w:p>
    <w:p w14:paraId="1B73D77A" w14:textId="6D1D9063"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Mercury</w:t>
      </w:r>
    </w:p>
    <w:p w14:paraId="461E1286" w14:textId="78AC8730"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DRO/MRO (diesel and motor oil range organics)</w:t>
      </w:r>
    </w:p>
    <w:p w14:paraId="0AB98928" w14:textId="73BAB463"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GRO (gasoline range organics)</w:t>
      </w:r>
    </w:p>
    <w:p w14:paraId="0ACF7B48" w14:textId="1EE6C1D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BTEX/MTBE</w:t>
      </w:r>
    </w:p>
    <w:p w14:paraId="54B93207" w14:textId="4EC098EF"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SVOCs</w:t>
      </w:r>
    </w:p>
    <w:p w14:paraId="5FC10B36" w14:textId="29E6C17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PCBs</w:t>
      </w:r>
    </w:p>
    <w:p w14:paraId="0BD7FA33" w14:textId="6426A090"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Pesticides</w:t>
      </w:r>
    </w:p>
    <w:p w14:paraId="77A6395C" w14:textId="2DE999FA"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Herbicides</w:t>
      </w:r>
    </w:p>
    <w:p w14:paraId="3EF37F86" w14:textId="41BB6606"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Dioxins (as necessary)</w:t>
      </w:r>
    </w:p>
    <w:p w14:paraId="1E701052" w14:textId="1FF1FFAD" w:rsidR="00DF619F" w:rsidRPr="00EE5948" w:rsidRDefault="00DF619F" w:rsidP="001D31E1">
      <w:pPr>
        <w:pStyle w:val="ListParagraph"/>
        <w:numPr>
          <w:ilvl w:val="0"/>
          <w:numId w:val="34"/>
        </w:numPr>
        <w:spacing w:before="240" w:after="240"/>
        <w:contextualSpacing w:val="0"/>
        <w:rPr>
          <w:sz w:val="24"/>
          <w:szCs w:val="24"/>
        </w:rPr>
      </w:pPr>
      <w:r w:rsidRPr="00EE5948">
        <w:rPr>
          <w:sz w:val="24"/>
          <w:szCs w:val="24"/>
        </w:rPr>
        <w:t>TCLP/WET (as necessary)</w:t>
      </w:r>
    </w:p>
    <w:p w14:paraId="37387F35" w14:textId="0CFD65A6" w:rsidR="003435FA" w:rsidRPr="00EE5948" w:rsidRDefault="002E66CC" w:rsidP="009F03F8">
      <w:pPr>
        <w:pStyle w:val="Heading2"/>
      </w:pPr>
      <w:bookmarkStart w:id="67" w:name="_Toc399760509"/>
      <w:bookmarkStart w:id="68" w:name="_Toc405877778"/>
      <w:bookmarkStart w:id="69" w:name="_Toc82154236"/>
      <w:r w:rsidRPr="00EE5948">
        <w:t>5</w:t>
      </w:r>
      <w:r w:rsidR="00A723A0" w:rsidRPr="00EE5948">
        <w:t xml:space="preserve">.5 </w:t>
      </w:r>
      <w:r w:rsidR="00B63B51" w:rsidRPr="00EE5948">
        <w:t xml:space="preserve">Asbestos </w:t>
      </w:r>
      <w:r w:rsidR="00A723A0" w:rsidRPr="00EE5948">
        <w:t>Assessment and Removal</w:t>
      </w:r>
      <w:bookmarkEnd w:id="67"/>
      <w:bookmarkEnd w:id="68"/>
      <w:bookmarkEnd w:id="69"/>
    </w:p>
    <w:p w14:paraId="0D74D73E" w14:textId="4C58EFAE" w:rsidR="003435FA" w:rsidRPr="00EE5948" w:rsidRDefault="003435FA" w:rsidP="00BD3173">
      <w:pPr>
        <w:spacing w:before="240" w:after="240"/>
        <w:rPr>
          <w:sz w:val="24"/>
          <w:szCs w:val="24"/>
        </w:rPr>
      </w:pPr>
      <w:r w:rsidRPr="00EE5948">
        <w:rPr>
          <w:sz w:val="24"/>
          <w:szCs w:val="24"/>
        </w:rPr>
        <w:t xml:space="preserve">To be protective of </w:t>
      </w:r>
      <w:r w:rsidR="00B76299" w:rsidRPr="00EE5948">
        <w:rPr>
          <w:sz w:val="24"/>
          <w:szCs w:val="24"/>
        </w:rPr>
        <w:t xml:space="preserve">the workforce, </w:t>
      </w:r>
      <w:r w:rsidRPr="00EE5948">
        <w:rPr>
          <w:sz w:val="24"/>
          <w:szCs w:val="24"/>
        </w:rPr>
        <w:t>public health</w:t>
      </w:r>
      <w:r w:rsidR="00B76299" w:rsidRPr="00EE5948">
        <w:rPr>
          <w:sz w:val="24"/>
          <w:szCs w:val="24"/>
        </w:rPr>
        <w:t>,</w:t>
      </w:r>
      <w:r w:rsidRPr="00EE5948">
        <w:rPr>
          <w:sz w:val="24"/>
          <w:szCs w:val="24"/>
        </w:rPr>
        <w:t xml:space="preserve"> and surrounding community, </w:t>
      </w:r>
      <w:r w:rsidR="007A4050" w:rsidRPr="00EE5948">
        <w:rPr>
          <w:sz w:val="24"/>
          <w:szCs w:val="24"/>
        </w:rPr>
        <w:t>User Agency</w:t>
      </w:r>
      <w:r w:rsidRPr="00EE5948">
        <w:rPr>
          <w:sz w:val="24"/>
          <w:szCs w:val="24"/>
        </w:rPr>
        <w:t xml:space="preserve"> has elected to perform a</w:t>
      </w:r>
      <w:r w:rsidR="00B76299" w:rsidRPr="00EE5948">
        <w:rPr>
          <w:sz w:val="24"/>
          <w:szCs w:val="24"/>
        </w:rPr>
        <w:t>n</w:t>
      </w:r>
      <w:r w:rsidRPr="00EE5948">
        <w:rPr>
          <w:sz w:val="24"/>
          <w:szCs w:val="24"/>
        </w:rPr>
        <w:t xml:space="preserve"> </w:t>
      </w:r>
      <w:r w:rsidR="00B76299" w:rsidRPr="00EE5948">
        <w:rPr>
          <w:sz w:val="24"/>
          <w:szCs w:val="24"/>
        </w:rPr>
        <w:t>asbestos survey</w:t>
      </w:r>
      <w:r w:rsidRPr="00EE5948">
        <w:rPr>
          <w:sz w:val="24"/>
          <w:szCs w:val="24"/>
        </w:rPr>
        <w:t xml:space="preserve"> </w:t>
      </w:r>
      <w:r w:rsidR="00B76299" w:rsidRPr="00EE5948">
        <w:rPr>
          <w:sz w:val="24"/>
          <w:szCs w:val="24"/>
        </w:rPr>
        <w:t>with laboratory analysis</w:t>
      </w:r>
      <w:r w:rsidR="00162FFC" w:rsidRPr="00EE5948">
        <w:rPr>
          <w:sz w:val="24"/>
          <w:szCs w:val="24"/>
        </w:rPr>
        <w:t xml:space="preserve"> of samples collected</w:t>
      </w:r>
      <w:r w:rsidR="00B76299" w:rsidRPr="00EE5948">
        <w:rPr>
          <w:sz w:val="24"/>
          <w:szCs w:val="24"/>
        </w:rPr>
        <w:t xml:space="preserve"> on</w:t>
      </w:r>
      <w:r w:rsidRPr="00EE5948">
        <w:rPr>
          <w:sz w:val="24"/>
          <w:szCs w:val="24"/>
        </w:rPr>
        <w:t xml:space="preserve"> each site </w:t>
      </w:r>
      <w:r w:rsidR="00B76299" w:rsidRPr="00EE5948">
        <w:rPr>
          <w:sz w:val="24"/>
          <w:szCs w:val="24"/>
        </w:rPr>
        <w:t>to evaluate</w:t>
      </w:r>
      <w:r w:rsidR="00162FFC" w:rsidRPr="00EE5948">
        <w:rPr>
          <w:sz w:val="24"/>
          <w:szCs w:val="24"/>
        </w:rPr>
        <w:t xml:space="preserve"> each property for the presence of</w:t>
      </w:r>
      <w:r w:rsidR="00B76299" w:rsidRPr="00EE5948">
        <w:rPr>
          <w:sz w:val="24"/>
          <w:szCs w:val="24"/>
        </w:rPr>
        <w:t xml:space="preserve"> </w:t>
      </w:r>
      <w:r w:rsidRPr="00EE5948">
        <w:rPr>
          <w:sz w:val="24"/>
          <w:szCs w:val="24"/>
        </w:rPr>
        <w:t>ACM for</w:t>
      </w:r>
      <w:r w:rsidR="00162FFC" w:rsidRPr="00EE5948">
        <w:rPr>
          <w:sz w:val="24"/>
          <w:szCs w:val="24"/>
        </w:rPr>
        <w:t xml:space="preserve"> the need for</w:t>
      </w:r>
      <w:r w:rsidRPr="00EE5948">
        <w:rPr>
          <w:sz w:val="24"/>
          <w:szCs w:val="24"/>
        </w:rPr>
        <w:t xml:space="preserve"> removal</w:t>
      </w:r>
      <w:r w:rsidR="00085CF9" w:rsidRPr="00EE5948">
        <w:rPr>
          <w:sz w:val="24"/>
          <w:szCs w:val="24"/>
        </w:rPr>
        <w:t xml:space="preserve">. </w:t>
      </w:r>
      <w:r w:rsidR="00A31F91" w:rsidRPr="00EE5948">
        <w:rPr>
          <w:sz w:val="24"/>
          <w:szCs w:val="24"/>
        </w:rPr>
        <w:t xml:space="preserve"> </w:t>
      </w:r>
      <w:r w:rsidR="000D7CD9" w:rsidRPr="00EE5948">
        <w:rPr>
          <w:sz w:val="24"/>
          <w:szCs w:val="24"/>
        </w:rPr>
        <w:t xml:space="preserve">Additional scrutiny </w:t>
      </w:r>
      <w:r w:rsidR="00162FFC" w:rsidRPr="00EE5948">
        <w:rPr>
          <w:sz w:val="24"/>
          <w:szCs w:val="24"/>
        </w:rPr>
        <w:t>is</w:t>
      </w:r>
      <w:r w:rsidR="000D7CD9" w:rsidRPr="00EE5948">
        <w:rPr>
          <w:sz w:val="24"/>
          <w:szCs w:val="24"/>
        </w:rPr>
        <w:t xml:space="preserve"> place</w:t>
      </w:r>
      <w:r w:rsidR="00162FFC" w:rsidRPr="00EE5948">
        <w:rPr>
          <w:sz w:val="24"/>
          <w:szCs w:val="24"/>
        </w:rPr>
        <w:t>d</w:t>
      </w:r>
      <w:r w:rsidR="000D7CD9" w:rsidRPr="00EE5948">
        <w:rPr>
          <w:sz w:val="24"/>
          <w:szCs w:val="24"/>
        </w:rPr>
        <w:t xml:space="preserve"> on homes constructed before 1985 and debris sites with cement siding or vermiculite insulation</w:t>
      </w:r>
      <w:r w:rsidR="00085CF9" w:rsidRPr="00EE5948">
        <w:rPr>
          <w:sz w:val="24"/>
          <w:szCs w:val="24"/>
        </w:rPr>
        <w:t>.</w:t>
      </w:r>
    </w:p>
    <w:p w14:paraId="746F0D10" w14:textId="2BF4F565" w:rsidR="00A64CE4" w:rsidRPr="00EE5948" w:rsidRDefault="006D4A7A" w:rsidP="00BD3173">
      <w:pPr>
        <w:spacing w:before="240" w:after="240"/>
        <w:rPr>
          <w:b/>
          <w:sz w:val="24"/>
          <w:szCs w:val="24"/>
          <w:u w:val="single"/>
        </w:rPr>
      </w:pPr>
      <w:r w:rsidRPr="00EE5948">
        <w:rPr>
          <w:sz w:val="24"/>
          <w:szCs w:val="24"/>
        </w:rPr>
        <w:t xml:space="preserve">Asbestos sampling will </w:t>
      </w:r>
      <w:r w:rsidR="00162FFC" w:rsidRPr="00EE5948">
        <w:rPr>
          <w:sz w:val="24"/>
          <w:szCs w:val="24"/>
        </w:rPr>
        <w:t xml:space="preserve">be conducted for suspected ACM materials which will </w:t>
      </w:r>
      <w:r w:rsidRPr="00EE5948">
        <w:rPr>
          <w:sz w:val="24"/>
          <w:szCs w:val="24"/>
        </w:rPr>
        <w:t>include concrete samples</w:t>
      </w:r>
      <w:r w:rsidR="00162FFC" w:rsidRPr="00EE5948">
        <w:rPr>
          <w:sz w:val="24"/>
          <w:szCs w:val="24"/>
        </w:rPr>
        <w:t>.</w:t>
      </w:r>
      <w:r w:rsidR="00A31F91" w:rsidRPr="00EE5948">
        <w:rPr>
          <w:sz w:val="24"/>
          <w:szCs w:val="24"/>
        </w:rPr>
        <w:t xml:space="preserve"> </w:t>
      </w:r>
      <w:r w:rsidRPr="00EE5948">
        <w:rPr>
          <w:sz w:val="24"/>
          <w:szCs w:val="24"/>
        </w:rPr>
        <w:t xml:space="preserve"> </w:t>
      </w:r>
      <w:r w:rsidR="00A64CE4" w:rsidRPr="00EE5948">
        <w:rPr>
          <w:sz w:val="24"/>
          <w:szCs w:val="24"/>
        </w:rPr>
        <w:t>The goal of this survey is to reduce sending false positive ACM to the landfill and provide additional quality assurance and control that other bulk ACM was not missed in the initial surveys.</w:t>
      </w:r>
      <w:r w:rsidR="00A31F91" w:rsidRPr="00EE5948">
        <w:rPr>
          <w:sz w:val="24"/>
          <w:szCs w:val="24"/>
        </w:rPr>
        <w:t xml:space="preserve"> </w:t>
      </w:r>
      <w:r w:rsidR="00A64CE4" w:rsidRPr="00EE5948">
        <w:rPr>
          <w:sz w:val="24"/>
          <w:szCs w:val="24"/>
        </w:rPr>
        <w:t xml:space="preserve"> </w:t>
      </w:r>
      <w:r w:rsidR="006F27D6" w:rsidRPr="00EE5948">
        <w:rPr>
          <w:sz w:val="24"/>
          <w:szCs w:val="24"/>
        </w:rPr>
        <w:t>The samples will be analyzed by polarized light microscopy or transmission electron microscopy using the methods described in the U.S. Environmental Protection Agency (EPA) Method for the Determination of Asbestos in Bulk Building Materials EPA/600/R-93/116.</w:t>
      </w:r>
    </w:p>
    <w:p w14:paraId="7DC55551" w14:textId="0935C8D5" w:rsidR="00A723A0" w:rsidRPr="00EE5948" w:rsidRDefault="00E04CC4" w:rsidP="00BD3173">
      <w:pPr>
        <w:spacing w:before="240" w:after="240"/>
        <w:rPr>
          <w:sz w:val="24"/>
          <w:szCs w:val="24"/>
        </w:rPr>
      </w:pPr>
      <w:r w:rsidRPr="00EE5948">
        <w:rPr>
          <w:sz w:val="24"/>
          <w:szCs w:val="24"/>
        </w:rPr>
        <w:t xml:space="preserve">Full </w:t>
      </w:r>
      <w:r w:rsidR="00162FFC" w:rsidRPr="00EE5948">
        <w:rPr>
          <w:sz w:val="24"/>
          <w:szCs w:val="24"/>
        </w:rPr>
        <w:t>National Emission Standards for Hazardous Air Pollutants (</w:t>
      </w:r>
      <w:r w:rsidRPr="00EE5948">
        <w:rPr>
          <w:sz w:val="24"/>
          <w:szCs w:val="24"/>
        </w:rPr>
        <w:t>NESHAP</w:t>
      </w:r>
      <w:r w:rsidR="00162FFC" w:rsidRPr="00EE5948">
        <w:rPr>
          <w:sz w:val="24"/>
          <w:szCs w:val="24"/>
        </w:rPr>
        <w:t>)</w:t>
      </w:r>
      <w:r w:rsidRPr="00EE5948">
        <w:rPr>
          <w:sz w:val="24"/>
          <w:szCs w:val="24"/>
        </w:rPr>
        <w:t xml:space="preserve"> asbestos surveys </w:t>
      </w:r>
      <w:r w:rsidR="00A64CE4" w:rsidRPr="00EE5948">
        <w:rPr>
          <w:sz w:val="24"/>
          <w:szCs w:val="24"/>
        </w:rPr>
        <w:t>will</w:t>
      </w:r>
      <w:r w:rsidRPr="00EE5948">
        <w:rPr>
          <w:sz w:val="24"/>
          <w:szCs w:val="24"/>
        </w:rPr>
        <w:t xml:space="preserve"> be performed on partially burned structures</w:t>
      </w:r>
      <w:r w:rsidR="00A64CE4" w:rsidRPr="00EE5948">
        <w:rPr>
          <w:sz w:val="24"/>
          <w:szCs w:val="24"/>
        </w:rPr>
        <w:t xml:space="preserve"> and chimneys as long as they </w:t>
      </w:r>
      <w:r w:rsidR="00A64CE4" w:rsidRPr="00EE5948">
        <w:rPr>
          <w:sz w:val="24"/>
          <w:szCs w:val="24"/>
        </w:rPr>
        <w:lastRenderedPageBreak/>
        <w:t>are structurally safe</w:t>
      </w:r>
      <w:r w:rsidR="00085CF9" w:rsidRPr="00EE5948">
        <w:rPr>
          <w:sz w:val="24"/>
          <w:szCs w:val="24"/>
        </w:rPr>
        <w:t xml:space="preserve">. </w:t>
      </w:r>
      <w:r w:rsidR="00A31F91" w:rsidRPr="00EE5948">
        <w:rPr>
          <w:sz w:val="24"/>
          <w:szCs w:val="24"/>
        </w:rPr>
        <w:t xml:space="preserve"> </w:t>
      </w:r>
      <w:r w:rsidR="00A64CE4" w:rsidRPr="00EE5948">
        <w:rPr>
          <w:sz w:val="24"/>
          <w:szCs w:val="24"/>
        </w:rPr>
        <w:t xml:space="preserve">A </w:t>
      </w:r>
      <w:r w:rsidR="00162FFC" w:rsidRPr="00EE5948">
        <w:rPr>
          <w:sz w:val="24"/>
          <w:szCs w:val="24"/>
        </w:rPr>
        <w:t xml:space="preserve">Certified Asbestos </w:t>
      </w:r>
      <w:r w:rsidR="00BB45EF" w:rsidRPr="00EE5948">
        <w:rPr>
          <w:sz w:val="24"/>
          <w:szCs w:val="24"/>
        </w:rPr>
        <w:t>A&amp;M Contractor</w:t>
      </w:r>
      <w:r w:rsidR="00C2308C" w:rsidRPr="00EE5948">
        <w:rPr>
          <w:sz w:val="24"/>
          <w:szCs w:val="24"/>
        </w:rPr>
        <w:t xml:space="preserve"> (</w:t>
      </w:r>
      <w:r w:rsidR="00A64CE4" w:rsidRPr="00EE5948">
        <w:rPr>
          <w:sz w:val="24"/>
          <w:szCs w:val="24"/>
        </w:rPr>
        <w:t>CAC</w:t>
      </w:r>
      <w:r w:rsidR="00C2308C" w:rsidRPr="00EE5948">
        <w:rPr>
          <w:sz w:val="24"/>
          <w:szCs w:val="24"/>
        </w:rPr>
        <w:t>)</w:t>
      </w:r>
      <w:r w:rsidR="00A64CE4" w:rsidRPr="00EE5948">
        <w:rPr>
          <w:sz w:val="24"/>
          <w:szCs w:val="24"/>
        </w:rPr>
        <w:t>, or licensed structural or civil engineer will determine if the partially burned structure is safe to perform as asbestos removal on</w:t>
      </w:r>
      <w:r w:rsidR="00085CF9" w:rsidRPr="00EE5948">
        <w:rPr>
          <w:sz w:val="24"/>
          <w:szCs w:val="24"/>
        </w:rPr>
        <w:t xml:space="preserve">. </w:t>
      </w:r>
      <w:r w:rsidR="002C67C0">
        <w:rPr>
          <w:sz w:val="24"/>
          <w:szCs w:val="24"/>
        </w:rPr>
        <w:t xml:space="preserve"> </w:t>
      </w:r>
      <w:r w:rsidR="00A64CE4" w:rsidRPr="00EE5948">
        <w:rPr>
          <w:sz w:val="24"/>
          <w:szCs w:val="24"/>
        </w:rPr>
        <w:t xml:space="preserve">Should the structure be deemed unsafe, the </w:t>
      </w:r>
      <w:r w:rsidR="009C2120" w:rsidRPr="00EE5948">
        <w:rPr>
          <w:sz w:val="24"/>
          <w:szCs w:val="24"/>
        </w:rPr>
        <w:t>DDHTR</w:t>
      </w:r>
      <w:r w:rsidR="00775151" w:rsidRPr="00EE5948">
        <w:rPr>
          <w:sz w:val="24"/>
          <w:szCs w:val="24"/>
        </w:rPr>
        <w:t xml:space="preserve"> Contractor</w:t>
      </w:r>
      <w:r w:rsidR="00A64CE4" w:rsidRPr="00EE5948">
        <w:rPr>
          <w:sz w:val="24"/>
          <w:szCs w:val="24"/>
        </w:rPr>
        <w:t xml:space="preserve"> will use wet methods and heavy equipment to eliminate the risks</w:t>
      </w:r>
      <w:r w:rsidR="00085CF9" w:rsidRPr="00EE5948">
        <w:rPr>
          <w:sz w:val="24"/>
          <w:szCs w:val="24"/>
        </w:rPr>
        <w:t>.</w:t>
      </w:r>
      <w:r w:rsidR="00A31F91" w:rsidRPr="00EE5948">
        <w:rPr>
          <w:sz w:val="24"/>
          <w:szCs w:val="24"/>
        </w:rPr>
        <w:t xml:space="preserve"> </w:t>
      </w:r>
      <w:r w:rsidR="00085CF9" w:rsidRPr="00EE5948">
        <w:rPr>
          <w:sz w:val="24"/>
          <w:szCs w:val="24"/>
        </w:rPr>
        <w:t xml:space="preserve"> </w:t>
      </w:r>
      <w:r w:rsidR="00A64CE4" w:rsidRPr="00EE5948">
        <w:rPr>
          <w:sz w:val="24"/>
          <w:szCs w:val="24"/>
        </w:rPr>
        <w:t>Once the structure or chimney is safely on the ground a NESHAP asbestos survey will commence</w:t>
      </w:r>
      <w:r w:rsidR="00085CF9" w:rsidRPr="00EE5948">
        <w:rPr>
          <w:sz w:val="24"/>
          <w:szCs w:val="24"/>
        </w:rPr>
        <w:t>.</w:t>
      </w:r>
      <w:r w:rsidR="00A31F91" w:rsidRPr="00EE5948">
        <w:rPr>
          <w:sz w:val="24"/>
          <w:szCs w:val="24"/>
        </w:rPr>
        <w:t xml:space="preserve"> </w:t>
      </w:r>
      <w:r w:rsidR="00085CF9" w:rsidRPr="00EE5948">
        <w:rPr>
          <w:sz w:val="24"/>
          <w:szCs w:val="24"/>
        </w:rPr>
        <w:t xml:space="preserve"> </w:t>
      </w:r>
      <w:r w:rsidR="00A723A0" w:rsidRPr="00EE5948">
        <w:rPr>
          <w:sz w:val="24"/>
          <w:szCs w:val="24"/>
        </w:rPr>
        <w:t xml:space="preserve">The samples will be analyzed by polarized light microscopy or transmission electron microscopy using the methods described in the U.S. </w:t>
      </w:r>
      <w:r w:rsidR="00A31F91" w:rsidRPr="00EE5948">
        <w:rPr>
          <w:sz w:val="24"/>
          <w:szCs w:val="24"/>
        </w:rPr>
        <w:t xml:space="preserve"> </w:t>
      </w:r>
      <w:r w:rsidR="00A723A0" w:rsidRPr="00EE5948">
        <w:rPr>
          <w:sz w:val="24"/>
          <w:szCs w:val="24"/>
        </w:rPr>
        <w:t>Environmental Protection Agency</w:t>
      </w:r>
      <w:r w:rsidR="00A723A0" w:rsidRPr="00EE5948">
        <w:rPr>
          <w:sz w:val="24"/>
          <w:szCs w:val="24"/>
          <w:u w:val="single"/>
        </w:rPr>
        <w:t xml:space="preserve"> </w:t>
      </w:r>
      <w:r w:rsidR="00A723A0" w:rsidRPr="00896CE0">
        <w:rPr>
          <w:sz w:val="24"/>
          <w:szCs w:val="24"/>
        </w:rPr>
        <w:t>(</w:t>
      </w:r>
      <w:r w:rsidR="00A723A0" w:rsidRPr="00EE5948">
        <w:rPr>
          <w:sz w:val="24"/>
          <w:szCs w:val="24"/>
        </w:rPr>
        <w:t>EPA) Method for the Determination of Asbestos in Bulk Building Materials EPA/600/R-93/116.</w:t>
      </w:r>
    </w:p>
    <w:p w14:paraId="3372297F" w14:textId="14A022E0" w:rsidR="00A723A0" w:rsidRPr="00EE5948" w:rsidRDefault="00A31F91" w:rsidP="009F03F8">
      <w:pPr>
        <w:pStyle w:val="Heading2"/>
      </w:pPr>
      <w:bookmarkStart w:id="70" w:name="_Toc82154237"/>
      <w:r w:rsidRPr="00EE5948">
        <w:t xml:space="preserve">5.6 </w:t>
      </w:r>
      <w:r w:rsidR="00A723A0" w:rsidRPr="00EE5948">
        <w:t>California Wildfire Asbestos Survey Standard Operating Procedure</w:t>
      </w:r>
      <w:bookmarkEnd w:id="70"/>
    </w:p>
    <w:p w14:paraId="70B608CC" w14:textId="2A88B202" w:rsidR="00A723A0" w:rsidRPr="00EE5948" w:rsidRDefault="00A723A0" w:rsidP="00BD3173">
      <w:pPr>
        <w:spacing w:before="240" w:after="240"/>
        <w:rPr>
          <w:sz w:val="24"/>
          <w:szCs w:val="24"/>
        </w:rPr>
      </w:pPr>
      <w:r w:rsidRPr="00EE5948">
        <w:rPr>
          <w:sz w:val="24"/>
          <w:szCs w:val="24"/>
        </w:rPr>
        <w:t xml:space="preserve">To reduce the exposure risk from bulk asbestos to the debris removal workers; incident management personnel; nearby residents and neighbors in the community; and others handling, transporting, and disposing of the debris, the IMT, and its </w:t>
      </w:r>
      <w:r w:rsidR="00BB45EF" w:rsidRPr="00EE5948">
        <w:rPr>
          <w:sz w:val="24"/>
          <w:szCs w:val="24"/>
        </w:rPr>
        <w:t>A&amp;M Contractor</w:t>
      </w:r>
      <w:r w:rsidRPr="00EE5948">
        <w:rPr>
          <w:sz w:val="24"/>
          <w:szCs w:val="24"/>
        </w:rPr>
        <w:t xml:space="preserve">s during the past five years of debris response have developed a standard operating procedure (SOP) for fire-related asbestos issues. </w:t>
      </w:r>
      <w:r w:rsidR="00A31F91" w:rsidRPr="00EE5948">
        <w:rPr>
          <w:sz w:val="24"/>
          <w:szCs w:val="24"/>
        </w:rPr>
        <w:t xml:space="preserve"> </w:t>
      </w:r>
      <w:r w:rsidRPr="00EE5948">
        <w:rPr>
          <w:sz w:val="24"/>
          <w:szCs w:val="24"/>
        </w:rPr>
        <w:t>This SOP known as the “</w:t>
      </w:r>
      <w:r w:rsidR="0020325D">
        <w:rPr>
          <w:sz w:val="24"/>
          <w:szCs w:val="24"/>
        </w:rPr>
        <w:t>California Wildfire Asbestos Survey</w:t>
      </w:r>
      <w:r w:rsidRPr="00EE5948">
        <w:rPr>
          <w:sz w:val="24"/>
          <w:szCs w:val="24"/>
        </w:rPr>
        <w:t>”</w:t>
      </w:r>
      <w:r w:rsidR="002D79D6" w:rsidRPr="00EE5948">
        <w:rPr>
          <w:sz w:val="24"/>
          <w:szCs w:val="24"/>
        </w:rPr>
        <w:t xml:space="preserve"> (Attachment A)</w:t>
      </w:r>
      <w:r w:rsidRPr="00EE5948">
        <w:rPr>
          <w:sz w:val="24"/>
          <w:szCs w:val="24"/>
        </w:rPr>
        <w:t xml:space="preserve"> is more stringent </w:t>
      </w:r>
      <w:r w:rsidR="002D79D6" w:rsidRPr="00EE5948">
        <w:rPr>
          <w:sz w:val="24"/>
          <w:szCs w:val="24"/>
        </w:rPr>
        <w:t xml:space="preserve">than </w:t>
      </w:r>
      <w:r w:rsidRPr="00EE5948">
        <w:rPr>
          <w:sz w:val="24"/>
          <w:szCs w:val="24"/>
        </w:rPr>
        <w:t>the current federal NESHAP requirements and was developed by AC</w:t>
      </w:r>
      <w:r w:rsidR="002D79D6" w:rsidRPr="00EE5948">
        <w:rPr>
          <w:sz w:val="24"/>
          <w:szCs w:val="24"/>
        </w:rPr>
        <w:t>s</w:t>
      </w:r>
      <w:r w:rsidRPr="00EE5948">
        <w:rPr>
          <w:sz w:val="24"/>
          <w:szCs w:val="24"/>
        </w:rPr>
        <w:t>, Certified Site Surveillance Technicians (CSST</w:t>
      </w:r>
      <w:r w:rsidR="002D79D6" w:rsidRPr="00EE5948">
        <w:rPr>
          <w:sz w:val="24"/>
          <w:szCs w:val="24"/>
        </w:rPr>
        <w:t>s</w:t>
      </w:r>
      <w:r w:rsidRPr="00EE5948">
        <w:rPr>
          <w:sz w:val="24"/>
          <w:szCs w:val="24"/>
        </w:rPr>
        <w:t>), and Certified Industrial Hygienists (CIH</w:t>
      </w:r>
      <w:r w:rsidR="002D79D6" w:rsidRPr="00EE5948">
        <w:rPr>
          <w:sz w:val="24"/>
          <w:szCs w:val="24"/>
        </w:rPr>
        <w:t>s</w:t>
      </w:r>
      <w:r w:rsidRPr="00EE5948">
        <w:rPr>
          <w:sz w:val="24"/>
          <w:szCs w:val="24"/>
        </w:rPr>
        <w:t>) with thousands of hours of field response.</w:t>
      </w:r>
      <w:r w:rsidR="00A31F91" w:rsidRPr="00EE5948">
        <w:rPr>
          <w:sz w:val="24"/>
          <w:szCs w:val="24"/>
        </w:rPr>
        <w:t xml:space="preserve"> </w:t>
      </w:r>
      <w:r w:rsidRPr="00EE5948">
        <w:rPr>
          <w:sz w:val="24"/>
          <w:szCs w:val="24"/>
        </w:rPr>
        <w:t xml:space="preserve"> The California Wildfire Asbestos Survey presents procedures to identify, remove, and properly dispose of bulk asbestos from residential structures damaged by a wildfire.</w:t>
      </w:r>
    </w:p>
    <w:p w14:paraId="38AE79F2" w14:textId="69D9B091" w:rsidR="00A723A0" w:rsidRPr="00EE5948" w:rsidRDefault="00584558" w:rsidP="00BD3173">
      <w:pPr>
        <w:spacing w:before="240" w:after="240"/>
        <w:rPr>
          <w:sz w:val="24"/>
          <w:szCs w:val="24"/>
        </w:rPr>
      </w:pPr>
      <w:r w:rsidRPr="00EE5948">
        <w:rPr>
          <w:sz w:val="24"/>
          <w:szCs w:val="24"/>
        </w:rPr>
        <w:t xml:space="preserve">The “Asbestos Site Assessments Standard Operating Procedure (SOP) </w:t>
      </w:r>
      <w:r w:rsidR="00EE2BBF" w:rsidRPr="00EE5948">
        <w:rPr>
          <w:sz w:val="24"/>
          <w:szCs w:val="24"/>
        </w:rPr>
        <w:t xml:space="preserve">- </w:t>
      </w:r>
      <w:r w:rsidRPr="00EE5948">
        <w:rPr>
          <w:sz w:val="24"/>
          <w:szCs w:val="24"/>
        </w:rPr>
        <w:t xml:space="preserve">California Wildfire Asbestos Survey” </w:t>
      </w:r>
      <w:r w:rsidR="00DD2291" w:rsidRPr="00EE5948">
        <w:rPr>
          <w:sz w:val="24"/>
          <w:szCs w:val="24"/>
        </w:rPr>
        <w:t>7</w:t>
      </w:r>
      <w:r w:rsidRPr="00EE5948">
        <w:rPr>
          <w:sz w:val="24"/>
          <w:szCs w:val="24"/>
        </w:rPr>
        <w:t xml:space="preserve"> </w:t>
      </w:r>
      <w:r w:rsidR="00A723A0" w:rsidRPr="00EE5948">
        <w:rPr>
          <w:sz w:val="24"/>
          <w:szCs w:val="24"/>
        </w:rPr>
        <w:t xml:space="preserve">will be followed during a coordinated structural debris </w:t>
      </w:r>
      <w:r w:rsidR="00C22FA7" w:rsidRPr="00EE5948">
        <w:rPr>
          <w:sz w:val="24"/>
          <w:szCs w:val="24"/>
        </w:rPr>
        <w:t xml:space="preserve">assessment </w:t>
      </w:r>
      <w:r w:rsidR="00A723A0" w:rsidRPr="00EE5948">
        <w:rPr>
          <w:sz w:val="24"/>
          <w:szCs w:val="24"/>
        </w:rPr>
        <w:t xml:space="preserve">removal conducted by </w:t>
      </w:r>
      <w:r w:rsidR="007A4050" w:rsidRPr="00EE5948">
        <w:rPr>
          <w:sz w:val="24"/>
          <w:szCs w:val="24"/>
        </w:rPr>
        <w:t>User Agency</w:t>
      </w:r>
      <w:r w:rsidR="00A723A0" w:rsidRPr="00EE5948">
        <w:rPr>
          <w:sz w:val="24"/>
          <w:szCs w:val="24"/>
        </w:rPr>
        <w:t xml:space="preserve"> and its </w:t>
      </w:r>
      <w:r w:rsidR="00BB45EF" w:rsidRPr="00EE5948">
        <w:rPr>
          <w:sz w:val="24"/>
          <w:szCs w:val="24"/>
        </w:rPr>
        <w:t>A&amp;M Contractor</w:t>
      </w:r>
      <w:r w:rsidR="00A723A0" w:rsidRPr="00EE5948">
        <w:rPr>
          <w:sz w:val="24"/>
          <w:szCs w:val="24"/>
        </w:rPr>
        <w:t xml:space="preserve">s. </w:t>
      </w:r>
      <w:r w:rsidR="00A31F91" w:rsidRPr="00EE5948">
        <w:rPr>
          <w:sz w:val="24"/>
          <w:szCs w:val="24"/>
        </w:rPr>
        <w:t xml:space="preserve"> </w:t>
      </w:r>
      <w:r w:rsidR="00A723A0" w:rsidRPr="00EE5948">
        <w:rPr>
          <w:sz w:val="24"/>
          <w:szCs w:val="24"/>
        </w:rPr>
        <w:t>This SOP will be used</w:t>
      </w:r>
      <w:r w:rsidR="002217F4" w:rsidRPr="00EE5948">
        <w:rPr>
          <w:sz w:val="24"/>
          <w:szCs w:val="24"/>
        </w:rPr>
        <w:t xml:space="preserve">, by the </w:t>
      </w:r>
      <w:r w:rsidR="00BB45EF" w:rsidRPr="00EE5948">
        <w:rPr>
          <w:sz w:val="24"/>
          <w:szCs w:val="24"/>
        </w:rPr>
        <w:t>A&amp;M Contractor</w:t>
      </w:r>
      <w:r w:rsidR="002217F4" w:rsidRPr="00EE5948">
        <w:rPr>
          <w:sz w:val="24"/>
          <w:szCs w:val="24"/>
        </w:rPr>
        <w:t>,</w:t>
      </w:r>
      <w:r w:rsidR="00A723A0" w:rsidRPr="00EE5948">
        <w:rPr>
          <w:sz w:val="24"/>
          <w:szCs w:val="24"/>
        </w:rPr>
        <w:t xml:space="preserve"> to establish minimum procedures to verify that the precision, accuracy, completeness, comparability, and representativeness of all data collected throughout the project duration is acceptable; and to ensure that all information and decisions are technically sound and properly</w:t>
      </w:r>
      <w:r w:rsidR="002D79D6" w:rsidRPr="00EE5948">
        <w:rPr>
          <w:sz w:val="24"/>
          <w:szCs w:val="24"/>
        </w:rPr>
        <w:t xml:space="preserve"> </w:t>
      </w:r>
      <w:r w:rsidR="00A723A0" w:rsidRPr="00EE5948">
        <w:rPr>
          <w:sz w:val="24"/>
          <w:szCs w:val="24"/>
        </w:rPr>
        <w:t>documented to identify and remove bulk ACM.</w:t>
      </w:r>
    </w:p>
    <w:p w14:paraId="53FDBE51" w14:textId="4CC576D8" w:rsidR="009A4130" w:rsidRPr="00EE5948" w:rsidRDefault="002E66CC" w:rsidP="009F03F8">
      <w:pPr>
        <w:pStyle w:val="Heading2"/>
      </w:pPr>
      <w:bookmarkStart w:id="71" w:name="_Toc82154238"/>
      <w:r w:rsidRPr="00EE5948">
        <w:t>5</w:t>
      </w:r>
      <w:r w:rsidR="00A723A0" w:rsidRPr="00EE5948">
        <w:t>.</w:t>
      </w:r>
      <w:r w:rsidR="00A31F91" w:rsidRPr="00EE5948">
        <w:t>7</w:t>
      </w:r>
      <w:r w:rsidR="00A723A0" w:rsidRPr="00EE5948">
        <w:t xml:space="preserve"> </w:t>
      </w:r>
      <w:r w:rsidR="006B40A1" w:rsidRPr="00EE5948">
        <w:t xml:space="preserve">Radiological </w:t>
      </w:r>
      <w:r w:rsidR="007074EC" w:rsidRPr="00EE5948">
        <w:t xml:space="preserve">Site Survey </w:t>
      </w:r>
      <w:r w:rsidR="00AE6D74" w:rsidRPr="00EE5948">
        <w:t>(</w:t>
      </w:r>
      <w:r w:rsidR="00BB45EF" w:rsidRPr="00EE5948">
        <w:t>A&amp;M Contractor</w:t>
      </w:r>
      <w:r w:rsidR="00AE6D74" w:rsidRPr="00EE5948">
        <w:t>)</w:t>
      </w:r>
      <w:bookmarkEnd w:id="71"/>
    </w:p>
    <w:p w14:paraId="3A75657A" w14:textId="076CC5F0" w:rsidR="006B40A1" w:rsidRPr="00EE5948" w:rsidRDefault="006B40A1" w:rsidP="00BD3173">
      <w:pPr>
        <w:spacing w:before="240" w:after="240"/>
        <w:rPr>
          <w:sz w:val="24"/>
          <w:szCs w:val="24"/>
        </w:rPr>
      </w:pPr>
      <w:r w:rsidRPr="00EE5948">
        <w:rPr>
          <w:sz w:val="24"/>
          <w:szCs w:val="24"/>
        </w:rPr>
        <w:t xml:space="preserve">While it is unlikely that radiological debris will be found, based on past debris removals, radiological surveys are necessary to prevent exposure. </w:t>
      </w:r>
      <w:r w:rsidR="00A31F91" w:rsidRPr="00EE5948">
        <w:rPr>
          <w:sz w:val="24"/>
          <w:szCs w:val="24"/>
        </w:rPr>
        <w:t xml:space="preserve"> </w:t>
      </w:r>
      <w:r w:rsidR="007A4050" w:rsidRPr="00EE5948">
        <w:rPr>
          <w:sz w:val="24"/>
          <w:szCs w:val="24"/>
        </w:rPr>
        <w:t>User Agency</w:t>
      </w:r>
      <w:r w:rsidRPr="00EE5948">
        <w:rPr>
          <w:sz w:val="24"/>
          <w:szCs w:val="24"/>
        </w:rPr>
        <w:t xml:space="preserve">’s </w:t>
      </w:r>
      <w:r w:rsidR="00BB45EF" w:rsidRPr="00EE5948">
        <w:rPr>
          <w:sz w:val="24"/>
          <w:szCs w:val="24"/>
        </w:rPr>
        <w:t>A&amp;M Contractor</w:t>
      </w:r>
      <w:r w:rsidRPr="00EE5948">
        <w:rPr>
          <w:sz w:val="24"/>
          <w:szCs w:val="24"/>
        </w:rPr>
        <w:t xml:space="preserve"> shall</w:t>
      </w:r>
      <w:r w:rsidR="007074EC" w:rsidRPr="00EE5948">
        <w:rPr>
          <w:sz w:val="24"/>
          <w:szCs w:val="24"/>
        </w:rPr>
        <w:t xml:space="preserve">, as part of conducting the initial site assessment, </w:t>
      </w:r>
      <w:r w:rsidRPr="00EE5948">
        <w:rPr>
          <w:sz w:val="24"/>
          <w:szCs w:val="24"/>
        </w:rPr>
        <w:t>perform a radiological survey around</w:t>
      </w:r>
      <w:r w:rsidR="00292F2F" w:rsidRPr="00EE5948">
        <w:rPr>
          <w:sz w:val="24"/>
          <w:szCs w:val="24"/>
        </w:rPr>
        <w:t xml:space="preserve"> all</w:t>
      </w:r>
      <w:r w:rsidRPr="00EE5948">
        <w:rPr>
          <w:sz w:val="24"/>
          <w:szCs w:val="24"/>
        </w:rPr>
        <w:t xml:space="preserve"> </w:t>
      </w:r>
      <w:r w:rsidR="00742BBD" w:rsidRPr="00EE5948">
        <w:rPr>
          <w:sz w:val="24"/>
          <w:szCs w:val="24"/>
        </w:rPr>
        <w:t>destroyed</w:t>
      </w:r>
      <w:r w:rsidRPr="00EE5948">
        <w:rPr>
          <w:sz w:val="24"/>
          <w:szCs w:val="24"/>
        </w:rPr>
        <w:t xml:space="preserve"> structures</w:t>
      </w:r>
      <w:r w:rsidR="001C2EC4" w:rsidRPr="00EE5948">
        <w:rPr>
          <w:sz w:val="24"/>
          <w:szCs w:val="24"/>
        </w:rPr>
        <w:t xml:space="preserve"> and structural ash and debris fields</w:t>
      </w:r>
      <w:r w:rsidR="00292F2F" w:rsidRPr="00EE5948">
        <w:rPr>
          <w:sz w:val="24"/>
          <w:szCs w:val="24"/>
        </w:rPr>
        <w:t xml:space="preserve"> on all approved ROE properties</w:t>
      </w:r>
      <w:r w:rsidRPr="00EE5948">
        <w:rPr>
          <w:sz w:val="24"/>
          <w:szCs w:val="24"/>
        </w:rPr>
        <w:t>.</w:t>
      </w:r>
      <w:r w:rsidR="00A31F91" w:rsidRPr="00EE5948">
        <w:rPr>
          <w:sz w:val="24"/>
          <w:szCs w:val="24"/>
        </w:rPr>
        <w:t xml:space="preserve"> </w:t>
      </w:r>
      <w:r w:rsidRPr="00EE5948">
        <w:rPr>
          <w:sz w:val="24"/>
          <w:szCs w:val="24"/>
        </w:rPr>
        <w:t xml:space="preserve"> </w:t>
      </w:r>
      <w:r w:rsidR="00CF0BE8" w:rsidRPr="00EE5948">
        <w:rPr>
          <w:sz w:val="24"/>
          <w:szCs w:val="24"/>
        </w:rPr>
        <w:t>S</w:t>
      </w:r>
      <w:r w:rsidRPr="00EE5948">
        <w:rPr>
          <w:sz w:val="24"/>
          <w:szCs w:val="24"/>
        </w:rPr>
        <w:t>urvey equipment should be designed for general radiological surveying such as a Ludlum 2241 or equivalent.</w:t>
      </w:r>
    </w:p>
    <w:p w14:paraId="7E09A1A5" w14:textId="135D1083" w:rsidR="006B40A1" w:rsidRPr="00EE5948" w:rsidRDefault="006B40A1" w:rsidP="00BD3173">
      <w:pPr>
        <w:spacing w:before="240" w:after="240"/>
        <w:rPr>
          <w:sz w:val="24"/>
          <w:szCs w:val="24"/>
        </w:rPr>
      </w:pPr>
      <w:r w:rsidRPr="00EE5948">
        <w:rPr>
          <w:sz w:val="24"/>
          <w:szCs w:val="24"/>
        </w:rPr>
        <w:t xml:space="preserve">The action level for this </w:t>
      </w:r>
      <w:r w:rsidR="00E14AD2" w:rsidRPr="00EE5948">
        <w:rPr>
          <w:sz w:val="24"/>
          <w:szCs w:val="24"/>
        </w:rPr>
        <w:t>Operation</w:t>
      </w:r>
      <w:r w:rsidRPr="00EE5948">
        <w:rPr>
          <w:sz w:val="24"/>
          <w:szCs w:val="24"/>
        </w:rPr>
        <w:t xml:space="preserve"> is set at two times background. Should a level of 2x background be detected, the surveyor will isolate (i.e., cordon off) the area and notify the</w:t>
      </w:r>
      <w:r w:rsidR="00D1010C" w:rsidRPr="00EE5948">
        <w:rPr>
          <w:sz w:val="24"/>
          <w:szCs w:val="24"/>
        </w:rPr>
        <w:t xml:space="preserve"> </w:t>
      </w:r>
      <w:r w:rsidR="00AA6DB0" w:rsidRPr="00EE5948">
        <w:rPr>
          <w:sz w:val="24"/>
          <w:szCs w:val="24"/>
        </w:rPr>
        <w:t xml:space="preserve">User Agency’s </w:t>
      </w:r>
      <w:r w:rsidR="001C2EC4" w:rsidRPr="00EE5948">
        <w:rPr>
          <w:sz w:val="24"/>
          <w:szCs w:val="24"/>
        </w:rPr>
        <w:t>OSC</w:t>
      </w:r>
      <w:r w:rsidR="00D1010C" w:rsidRPr="00EE5948">
        <w:rPr>
          <w:sz w:val="24"/>
          <w:szCs w:val="24"/>
        </w:rPr>
        <w:t>, or Designee</w:t>
      </w:r>
      <w:r w:rsidR="00085CF9" w:rsidRPr="00EE5948">
        <w:rPr>
          <w:sz w:val="24"/>
          <w:szCs w:val="24"/>
        </w:rPr>
        <w:t xml:space="preserve">. </w:t>
      </w:r>
      <w:r w:rsidR="00A31F91" w:rsidRPr="00EE5948">
        <w:rPr>
          <w:sz w:val="24"/>
          <w:szCs w:val="24"/>
        </w:rPr>
        <w:t xml:space="preserve"> </w:t>
      </w:r>
      <w:r w:rsidRPr="00EE5948">
        <w:rPr>
          <w:sz w:val="24"/>
          <w:szCs w:val="24"/>
        </w:rPr>
        <w:t xml:space="preserve">The elevated reading(s) will be traced until the source </w:t>
      </w:r>
      <w:r w:rsidR="004F4037" w:rsidRPr="00EE5948">
        <w:rPr>
          <w:sz w:val="24"/>
          <w:szCs w:val="24"/>
        </w:rPr>
        <w:t>is</w:t>
      </w:r>
      <w:r w:rsidRPr="00EE5948">
        <w:rPr>
          <w:sz w:val="24"/>
          <w:szCs w:val="24"/>
        </w:rPr>
        <w:t xml:space="preserve"> determined to be due natural sources such as brick or geological formations</w:t>
      </w:r>
      <w:r w:rsidR="00085CF9" w:rsidRPr="00EE5948">
        <w:rPr>
          <w:sz w:val="24"/>
          <w:szCs w:val="24"/>
        </w:rPr>
        <w:t xml:space="preserve">. </w:t>
      </w:r>
      <w:r w:rsidRPr="00EE5948">
        <w:rPr>
          <w:sz w:val="24"/>
          <w:szCs w:val="24"/>
        </w:rPr>
        <w:t xml:space="preserve">Should the reading not </w:t>
      </w:r>
      <w:r w:rsidR="004F4037" w:rsidRPr="00EE5948">
        <w:rPr>
          <w:sz w:val="24"/>
          <w:szCs w:val="24"/>
        </w:rPr>
        <w:t xml:space="preserve">result </w:t>
      </w:r>
      <w:r w:rsidRPr="00EE5948">
        <w:rPr>
          <w:sz w:val="24"/>
          <w:szCs w:val="24"/>
        </w:rPr>
        <w:t xml:space="preserve">from natural sources the </w:t>
      </w:r>
      <w:r w:rsidR="00AA6DB0" w:rsidRPr="00EE5948">
        <w:rPr>
          <w:sz w:val="24"/>
          <w:szCs w:val="24"/>
        </w:rPr>
        <w:t xml:space="preserve">User Agency’s </w:t>
      </w:r>
      <w:r w:rsidR="00241372" w:rsidRPr="00EE5948">
        <w:rPr>
          <w:sz w:val="24"/>
          <w:szCs w:val="24"/>
        </w:rPr>
        <w:t>OSC</w:t>
      </w:r>
      <w:r w:rsidR="00D1010C" w:rsidRPr="00EE5948">
        <w:rPr>
          <w:sz w:val="24"/>
          <w:szCs w:val="24"/>
        </w:rPr>
        <w:t xml:space="preserve">, or </w:t>
      </w:r>
      <w:r w:rsidR="00D1010C" w:rsidRPr="00EE5948">
        <w:rPr>
          <w:sz w:val="24"/>
          <w:szCs w:val="24"/>
        </w:rPr>
        <w:lastRenderedPageBreak/>
        <w:t xml:space="preserve">designee, </w:t>
      </w:r>
      <w:r w:rsidRPr="00EE5948">
        <w:rPr>
          <w:sz w:val="24"/>
          <w:szCs w:val="24"/>
        </w:rPr>
        <w:t>will determine the location and rate and develop an action plan to secure the source as long as the reading does</w:t>
      </w:r>
      <w:r w:rsidR="00742BBD" w:rsidRPr="00EE5948">
        <w:rPr>
          <w:sz w:val="24"/>
          <w:szCs w:val="24"/>
        </w:rPr>
        <w:t xml:space="preserve"> not</w:t>
      </w:r>
      <w:r w:rsidRPr="00EE5948">
        <w:rPr>
          <w:sz w:val="24"/>
          <w:szCs w:val="24"/>
        </w:rPr>
        <w:t xml:space="preserve"> exceed </w:t>
      </w:r>
      <w:r w:rsidR="00A207BD" w:rsidRPr="00EE5948">
        <w:rPr>
          <w:sz w:val="24"/>
          <w:szCs w:val="24"/>
        </w:rPr>
        <w:t xml:space="preserve">one </w:t>
      </w:r>
      <w:r w:rsidR="00A207BD" w:rsidRPr="00EE5948">
        <w:rPr>
          <w:rStyle w:val="tgc"/>
          <w:rFonts w:cs="Arial"/>
          <w:color w:val="222222"/>
          <w:sz w:val="24"/>
          <w:szCs w:val="24"/>
          <w:lang w:val="en"/>
        </w:rPr>
        <w:t>milliroentgen per hour (</w:t>
      </w:r>
      <w:r w:rsidRPr="00EE5948">
        <w:rPr>
          <w:sz w:val="24"/>
          <w:szCs w:val="24"/>
        </w:rPr>
        <w:t>1mR/hr</w:t>
      </w:r>
      <w:r w:rsidR="00A207BD" w:rsidRPr="00EE5948">
        <w:rPr>
          <w:sz w:val="24"/>
          <w:szCs w:val="24"/>
        </w:rPr>
        <w:t>)</w:t>
      </w:r>
      <w:r w:rsidRPr="00EE5948">
        <w:rPr>
          <w:sz w:val="24"/>
          <w:szCs w:val="24"/>
        </w:rPr>
        <w:t xml:space="preserve"> at one foot</w:t>
      </w:r>
      <w:r w:rsidR="00085CF9" w:rsidRPr="00EE5948">
        <w:rPr>
          <w:sz w:val="24"/>
          <w:szCs w:val="24"/>
        </w:rPr>
        <w:t>.</w:t>
      </w:r>
    </w:p>
    <w:p w14:paraId="42C0709B" w14:textId="510D4442" w:rsidR="00292F2F" w:rsidRPr="00EE5948" w:rsidRDefault="002E66CC" w:rsidP="009F03F8">
      <w:pPr>
        <w:pStyle w:val="Heading2"/>
      </w:pPr>
      <w:bookmarkStart w:id="72" w:name="_Toc82154239"/>
      <w:r w:rsidRPr="00EE5948">
        <w:t>5</w:t>
      </w:r>
      <w:r w:rsidR="00A723A0" w:rsidRPr="00EE5948">
        <w:t>.</w:t>
      </w:r>
      <w:r w:rsidR="00A31F91" w:rsidRPr="00EE5948">
        <w:t>8</w:t>
      </w:r>
      <w:r w:rsidR="00A723A0" w:rsidRPr="00EE5948">
        <w:t xml:space="preserve"> </w:t>
      </w:r>
      <w:r w:rsidR="00292F2F" w:rsidRPr="00EE5948">
        <w:t>Mercury</w:t>
      </w:r>
      <w:r w:rsidR="007074EC" w:rsidRPr="00EE5948">
        <w:t xml:space="preserve"> Site</w:t>
      </w:r>
      <w:r w:rsidR="00292F2F" w:rsidRPr="00EE5948">
        <w:t xml:space="preserve"> </w:t>
      </w:r>
      <w:r w:rsidR="007074EC" w:rsidRPr="00EE5948">
        <w:t>Survey</w:t>
      </w:r>
      <w:r w:rsidR="00FB2756" w:rsidRPr="00EE5948">
        <w:t xml:space="preserve"> </w:t>
      </w:r>
      <w:r w:rsidR="00AE6D74" w:rsidRPr="00EE5948">
        <w:t>(</w:t>
      </w:r>
      <w:r w:rsidR="00BB45EF" w:rsidRPr="00EE5948">
        <w:t>A&amp;M Contractor</w:t>
      </w:r>
      <w:r w:rsidR="00AE6D74" w:rsidRPr="00EE5948">
        <w:t>)</w:t>
      </w:r>
      <w:bookmarkEnd w:id="72"/>
    </w:p>
    <w:p w14:paraId="1A38DFB5" w14:textId="2CB55237" w:rsidR="00292F2F" w:rsidRPr="00EE5948" w:rsidRDefault="00292F2F" w:rsidP="00BD3173">
      <w:pPr>
        <w:spacing w:before="240" w:after="240"/>
        <w:rPr>
          <w:sz w:val="24"/>
          <w:szCs w:val="24"/>
        </w:rPr>
      </w:pPr>
      <w:r w:rsidRPr="00EE5948">
        <w:rPr>
          <w:sz w:val="24"/>
          <w:szCs w:val="24"/>
        </w:rPr>
        <w:t>While it is unlikely that mercury will be found in the debris, based on past debris removals, mercury surveys are necessary to prevent exposure.</w:t>
      </w:r>
      <w:r w:rsidR="00A31F91" w:rsidRPr="00EE5948">
        <w:rPr>
          <w:sz w:val="24"/>
          <w:szCs w:val="24"/>
        </w:rPr>
        <w:t xml:space="preserve"> </w:t>
      </w:r>
      <w:r w:rsidRPr="00EE5948">
        <w:rPr>
          <w:sz w:val="24"/>
          <w:szCs w:val="24"/>
        </w:rPr>
        <w:t xml:space="preserve"> </w:t>
      </w:r>
      <w:r w:rsidR="007A4050" w:rsidRPr="00EE5948">
        <w:rPr>
          <w:sz w:val="24"/>
          <w:szCs w:val="24"/>
        </w:rPr>
        <w:t>User Agency</w:t>
      </w:r>
      <w:r w:rsidRPr="00EE5948">
        <w:rPr>
          <w:sz w:val="24"/>
          <w:szCs w:val="24"/>
        </w:rPr>
        <w:t xml:space="preserve">’s </w:t>
      </w:r>
      <w:r w:rsidR="00BB45EF" w:rsidRPr="00EE5948">
        <w:rPr>
          <w:sz w:val="24"/>
          <w:szCs w:val="24"/>
        </w:rPr>
        <w:t>A&amp;M Contractor</w:t>
      </w:r>
      <w:r w:rsidRPr="00EE5948">
        <w:rPr>
          <w:sz w:val="24"/>
          <w:szCs w:val="24"/>
        </w:rPr>
        <w:t xml:space="preserve"> shall perform</w:t>
      </w:r>
      <w:r w:rsidR="007074EC" w:rsidRPr="00EE5948">
        <w:rPr>
          <w:sz w:val="24"/>
          <w:szCs w:val="24"/>
        </w:rPr>
        <w:t>, as part of conducting the initial site assessment,</w:t>
      </w:r>
      <w:r w:rsidRPr="00EE5948">
        <w:rPr>
          <w:sz w:val="24"/>
          <w:szCs w:val="24"/>
        </w:rPr>
        <w:t xml:space="preserve"> a mercury survey around all destroyed structures </w:t>
      </w:r>
      <w:r w:rsidR="001C2EC4" w:rsidRPr="00EE5948">
        <w:rPr>
          <w:sz w:val="24"/>
          <w:szCs w:val="24"/>
        </w:rPr>
        <w:t xml:space="preserve">and structural ash and debris fields </w:t>
      </w:r>
      <w:r w:rsidRPr="00EE5948">
        <w:rPr>
          <w:sz w:val="24"/>
          <w:szCs w:val="24"/>
        </w:rPr>
        <w:t xml:space="preserve">on all </w:t>
      </w:r>
      <w:r w:rsidR="00F82213" w:rsidRPr="00EE5948">
        <w:rPr>
          <w:sz w:val="24"/>
          <w:szCs w:val="24"/>
        </w:rPr>
        <w:t>approved ROE properties</w:t>
      </w:r>
      <w:r w:rsidRPr="00EE5948">
        <w:rPr>
          <w:sz w:val="24"/>
          <w:szCs w:val="24"/>
        </w:rPr>
        <w:t>.</w:t>
      </w:r>
      <w:r w:rsidR="00A31F91" w:rsidRPr="00EE5948">
        <w:rPr>
          <w:sz w:val="24"/>
          <w:szCs w:val="24"/>
        </w:rPr>
        <w:t xml:space="preserve"> </w:t>
      </w:r>
      <w:r w:rsidRPr="00EE5948">
        <w:rPr>
          <w:sz w:val="24"/>
          <w:szCs w:val="24"/>
        </w:rPr>
        <w:t xml:space="preserve"> Survey equipment should be designed for general mercury surveying such as a </w:t>
      </w:r>
      <w:r w:rsidR="00FB1768" w:rsidRPr="00EE5948">
        <w:rPr>
          <w:sz w:val="24"/>
          <w:szCs w:val="24"/>
        </w:rPr>
        <w:t>Jerome 43-X Mercury Vapor Analyzer</w:t>
      </w:r>
      <w:r w:rsidRPr="00EE5948">
        <w:rPr>
          <w:sz w:val="24"/>
          <w:szCs w:val="24"/>
        </w:rPr>
        <w:t xml:space="preserve"> or equivalent.</w:t>
      </w:r>
    </w:p>
    <w:p w14:paraId="4C207B31" w14:textId="26D301E2" w:rsidR="00292F2F" w:rsidRPr="00EE5948" w:rsidRDefault="00292F2F" w:rsidP="00BD3173">
      <w:pPr>
        <w:spacing w:before="240" w:after="240"/>
        <w:rPr>
          <w:sz w:val="24"/>
          <w:szCs w:val="24"/>
        </w:rPr>
      </w:pPr>
      <w:r w:rsidRPr="00EE5948">
        <w:rPr>
          <w:sz w:val="24"/>
          <w:szCs w:val="24"/>
        </w:rPr>
        <w:t>The action level for this Operation i</w:t>
      </w:r>
      <w:r w:rsidR="008A652F" w:rsidRPr="00EE5948">
        <w:rPr>
          <w:sz w:val="24"/>
          <w:szCs w:val="24"/>
        </w:rPr>
        <w:t>s if the</w:t>
      </w:r>
      <w:r w:rsidRPr="00EE5948">
        <w:rPr>
          <w:sz w:val="24"/>
          <w:szCs w:val="24"/>
        </w:rPr>
        <w:t xml:space="preserve"> </w:t>
      </w:r>
      <w:r w:rsidR="008A652F" w:rsidRPr="00EE5948">
        <w:rPr>
          <w:sz w:val="24"/>
          <w:szCs w:val="24"/>
        </w:rPr>
        <w:t>instrument</w:t>
      </w:r>
      <w:r w:rsidR="003127D7" w:rsidRPr="00EE5948">
        <w:rPr>
          <w:sz w:val="24"/>
          <w:szCs w:val="24"/>
        </w:rPr>
        <w:t xml:space="preserve"> detects any </w:t>
      </w:r>
      <w:r w:rsidR="008A652F" w:rsidRPr="00EE5948">
        <w:rPr>
          <w:sz w:val="24"/>
          <w:szCs w:val="24"/>
        </w:rPr>
        <w:t>concentration</w:t>
      </w:r>
      <w:r w:rsidR="003127D7" w:rsidRPr="00EE5948">
        <w:rPr>
          <w:sz w:val="24"/>
          <w:szCs w:val="24"/>
        </w:rPr>
        <w:t xml:space="preserve"> of mercury.</w:t>
      </w:r>
      <w:r w:rsidRPr="00EE5948">
        <w:rPr>
          <w:sz w:val="24"/>
          <w:szCs w:val="24"/>
        </w:rPr>
        <w:t xml:space="preserve"> </w:t>
      </w:r>
      <w:r w:rsidR="00A31F91" w:rsidRPr="00EE5948">
        <w:rPr>
          <w:sz w:val="24"/>
          <w:szCs w:val="24"/>
        </w:rPr>
        <w:t xml:space="preserve"> </w:t>
      </w:r>
      <w:r w:rsidRPr="00EE5948">
        <w:rPr>
          <w:sz w:val="24"/>
          <w:szCs w:val="24"/>
        </w:rPr>
        <w:t>Should</w:t>
      </w:r>
      <w:r w:rsidR="007B2BF7" w:rsidRPr="00EE5948">
        <w:rPr>
          <w:sz w:val="24"/>
          <w:szCs w:val="24"/>
        </w:rPr>
        <w:t xml:space="preserve"> </w:t>
      </w:r>
      <w:r w:rsidR="003127D7" w:rsidRPr="00EE5948">
        <w:rPr>
          <w:sz w:val="24"/>
          <w:szCs w:val="24"/>
        </w:rPr>
        <w:t>mercury be detected</w:t>
      </w:r>
      <w:r w:rsidRPr="00EE5948">
        <w:rPr>
          <w:sz w:val="24"/>
          <w:szCs w:val="24"/>
        </w:rPr>
        <w:t xml:space="preserve">, the surveyor will isolate (i.e., cordon off) the area and notify the </w:t>
      </w:r>
      <w:r w:rsidR="00AA6DB0" w:rsidRPr="00EE5948">
        <w:rPr>
          <w:sz w:val="24"/>
          <w:szCs w:val="24"/>
        </w:rPr>
        <w:t xml:space="preserve">User Agency’s </w:t>
      </w:r>
      <w:r w:rsidR="003127D7" w:rsidRPr="00EE5948">
        <w:rPr>
          <w:sz w:val="24"/>
          <w:szCs w:val="24"/>
        </w:rPr>
        <w:t>OSC</w:t>
      </w:r>
      <w:r w:rsidRPr="00EE5948">
        <w:rPr>
          <w:sz w:val="24"/>
          <w:szCs w:val="24"/>
        </w:rPr>
        <w:t>, or Designee.</w:t>
      </w:r>
      <w:r w:rsidR="00A31F91" w:rsidRPr="00EE5948">
        <w:rPr>
          <w:sz w:val="24"/>
          <w:szCs w:val="24"/>
        </w:rPr>
        <w:t xml:space="preserve"> </w:t>
      </w:r>
      <w:r w:rsidRPr="00EE5948">
        <w:rPr>
          <w:sz w:val="24"/>
          <w:szCs w:val="24"/>
        </w:rPr>
        <w:t xml:space="preserve"> The elevated reading(s) will be traced until the source is determined to be due natural sources</w:t>
      </w:r>
      <w:r w:rsidR="007B2BF7" w:rsidRPr="00EE5948">
        <w:rPr>
          <w:sz w:val="24"/>
          <w:szCs w:val="24"/>
        </w:rPr>
        <w:t>, on-site mine tailings</w:t>
      </w:r>
      <w:r w:rsidR="003127D7" w:rsidRPr="00EE5948">
        <w:rPr>
          <w:sz w:val="24"/>
          <w:szCs w:val="24"/>
        </w:rPr>
        <w:t>,</w:t>
      </w:r>
      <w:r w:rsidR="007B2BF7" w:rsidRPr="00EE5948">
        <w:rPr>
          <w:sz w:val="24"/>
          <w:szCs w:val="24"/>
        </w:rPr>
        <w:t xml:space="preserve"> other source</w:t>
      </w:r>
      <w:r w:rsidRPr="00EE5948">
        <w:rPr>
          <w:sz w:val="24"/>
          <w:szCs w:val="24"/>
        </w:rPr>
        <w:t xml:space="preserve">. </w:t>
      </w:r>
      <w:r w:rsidR="00A31F91" w:rsidRPr="00EE5948">
        <w:rPr>
          <w:sz w:val="24"/>
          <w:szCs w:val="24"/>
        </w:rPr>
        <w:t xml:space="preserve"> </w:t>
      </w:r>
      <w:r w:rsidRPr="00EE5948">
        <w:rPr>
          <w:sz w:val="24"/>
          <w:szCs w:val="24"/>
        </w:rPr>
        <w:t>Should the reading not result from natural sources the</w:t>
      </w:r>
      <w:r w:rsidR="00AA6DB0" w:rsidRPr="00EE5948">
        <w:rPr>
          <w:sz w:val="24"/>
          <w:szCs w:val="24"/>
        </w:rPr>
        <w:t xml:space="preserve"> User Agency’s</w:t>
      </w:r>
      <w:r w:rsidRPr="00EE5948">
        <w:rPr>
          <w:sz w:val="24"/>
          <w:szCs w:val="24"/>
        </w:rPr>
        <w:t xml:space="preserve"> </w:t>
      </w:r>
      <w:r w:rsidR="00241372" w:rsidRPr="00EE5948">
        <w:rPr>
          <w:sz w:val="24"/>
          <w:szCs w:val="24"/>
        </w:rPr>
        <w:t>OSC</w:t>
      </w:r>
      <w:r w:rsidRPr="00EE5948">
        <w:rPr>
          <w:sz w:val="24"/>
          <w:szCs w:val="24"/>
        </w:rPr>
        <w:t>, or designee, will determine the location and rate and develop an a</w:t>
      </w:r>
      <w:r w:rsidR="003127D7" w:rsidRPr="00EE5948">
        <w:rPr>
          <w:sz w:val="24"/>
          <w:szCs w:val="24"/>
        </w:rPr>
        <w:t xml:space="preserve">ction plan to secure the source. </w:t>
      </w:r>
      <w:r w:rsidR="00A31F91" w:rsidRPr="00EE5948">
        <w:rPr>
          <w:sz w:val="24"/>
          <w:szCs w:val="24"/>
        </w:rPr>
        <w:t xml:space="preserve"> </w:t>
      </w:r>
      <w:r w:rsidR="003127D7" w:rsidRPr="00EE5948">
        <w:rPr>
          <w:sz w:val="24"/>
          <w:szCs w:val="24"/>
        </w:rPr>
        <w:t xml:space="preserve">If the soil is tested and the concentration of mercury is 5mg/kg or greater, an outside agency such as the DTSC, USEPA or the County Environmental Healthy may be contacted to assess and </w:t>
      </w:r>
      <w:r w:rsidR="003A1514" w:rsidRPr="00EE5948">
        <w:rPr>
          <w:sz w:val="24"/>
          <w:szCs w:val="24"/>
        </w:rPr>
        <w:t>cleanup or</w:t>
      </w:r>
      <w:r w:rsidR="003127D7" w:rsidRPr="00EE5948">
        <w:rPr>
          <w:sz w:val="24"/>
          <w:szCs w:val="24"/>
        </w:rPr>
        <w:t xml:space="preserve"> </w:t>
      </w:r>
      <w:r w:rsidR="003A1514" w:rsidRPr="00EE5948">
        <w:rPr>
          <w:sz w:val="24"/>
          <w:szCs w:val="24"/>
        </w:rPr>
        <w:t>otherwise</w:t>
      </w:r>
      <w:r w:rsidR="003127D7" w:rsidRPr="00EE5948">
        <w:rPr>
          <w:sz w:val="24"/>
          <w:szCs w:val="24"/>
        </w:rPr>
        <w:t xml:space="preserve"> deal with the area source.</w:t>
      </w:r>
    </w:p>
    <w:p w14:paraId="653E9556" w14:textId="7F047118" w:rsidR="002B347C" w:rsidRPr="00EE5948" w:rsidRDefault="002E66CC" w:rsidP="009F03F8">
      <w:pPr>
        <w:pStyle w:val="Heading2"/>
      </w:pPr>
      <w:bookmarkStart w:id="73" w:name="_Toc82154240"/>
      <w:r w:rsidRPr="00EE5948">
        <w:t>5</w:t>
      </w:r>
      <w:r w:rsidR="00A723A0" w:rsidRPr="00EE5948">
        <w:t>.</w:t>
      </w:r>
      <w:r w:rsidR="00A31F91" w:rsidRPr="00EE5948">
        <w:t>10</w:t>
      </w:r>
      <w:r w:rsidR="00A723A0" w:rsidRPr="00EE5948">
        <w:t xml:space="preserve"> </w:t>
      </w:r>
      <w:r w:rsidR="002B347C" w:rsidRPr="00EE5948">
        <w:t>Immediate Placement of BMP’s</w:t>
      </w:r>
      <w:bookmarkEnd w:id="73"/>
    </w:p>
    <w:p w14:paraId="4D0E51CA" w14:textId="7C81B747" w:rsidR="002B347C" w:rsidRPr="00EE5948" w:rsidRDefault="009C2120" w:rsidP="00BD3173">
      <w:pPr>
        <w:spacing w:before="240" w:after="240" w:line="259" w:lineRule="auto"/>
        <w:rPr>
          <w:sz w:val="24"/>
          <w:szCs w:val="24"/>
        </w:rPr>
      </w:pPr>
      <w:r w:rsidRPr="00EE5948">
        <w:rPr>
          <w:sz w:val="24"/>
          <w:szCs w:val="24"/>
        </w:rPr>
        <w:t>DDHTR</w:t>
      </w:r>
      <w:r w:rsidR="00775151" w:rsidRPr="00EE5948">
        <w:rPr>
          <w:sz w:val="24"/>
          <w:szCs w:val="24"/>
        </w:rPr>
        <w:t xml:space="preserve"> Contractor</w:t>
      </w:r>
      <w:r w:rsidR="08B2A1DC" w:rsidRPr="00EE5948">
        <w:rPr>
          <w:sz w:val="24"/>
          <w:szCs w:val="24"/>
        </w:rPr>
        <w:t xml:space="preserve"> shall place erosion control </w:t>
      </w:r>
      <w:r w:rsidR="00A723A0" w:rsidRPr="00EE5948">
        <w:rPr>
          <w:sz w:val="24"/>
          <w:szCs w:val="24"/>
        </w:rPr>
        <w:t xml:space="preserve">BMPs </w:t>
      </w:r>
      <w:r w:rsidR="08B2A1DC" w:rsidRPr="00EE5948">
        <w:rPr>
          <w:sz w:val="24"/>
          <w:szCs w:val="24"/>
        </w:rPr>
        <w:t xml:space="preserve">immediately around properties on which they are working, if rain </w:t>
      </w:r>
      <w:r w:rsidR="7903FA28" w:rsidRPr="00EE5948">
        <w:rPr>
          <w:sz w:val="24"/>
          <w:szCs w:val="24"/>
        </w:rPr>
        <w:t>is forecast that may stop work.</w:t>
      </w:r>
    </w:p>
    <w:p w14:paraId="3EB339F6" w14:textId="1A505D13" w:rsidR="003B6942" w:rsidRPr="00EE5948" w:rsidRDefault="002E66CC">
      <w:pPr>
        <w:pStyle w:val="Heading1"/>
      </w:pPr>
      <w:bookmarkStart w:id="74" w:name="_Toc82154241"/>
      <w:r w:rsidRPr="00EE5948">
        <w:t>6</w:t>
      </w:r>
      <w:r w:rsidR="004E0F61" w:rsidRPr="00EE5948">
        <w:t>.</w:t>
      </w:r>
      <w:r w:rsidR="00DC2C6B" w:rsidRPr="00EE5948">
        <w:t>0</w:t>
      </w:r>
      <w:r w:rsidR="004E0F61" w:rsidRPr="00EE5948">
        <w:t xml:space="preserve"> </w:t>
      </w:r>
      <w:r w:rsidR="00DC2C6B" w:rsidRPr="00EE5948">
        <w:t>DEBRIS REMOVAL</w:t>
      </w:r>
      <w:r w:rsidR="00A723A0" w:rsidRPr="00EE5948">
        <w:t xml:space="preserve"> OPERATIONS</w:t>
      </w:r>
      <w:bookmarkEnd w:id="74"/>
    </w:p>
    <w:p w14:paraId="753FD93A" w14:textId="022319F5" w:rsidR="00A23A66" w:rsidRPr="00EE5948" w:rsidRDefault="002E66CC" w:rsidP="009F03F8">
      <w:pPr>
        <w:pStyle w:val="Heading2"/>
      </w:pPr>
      <w:bookmarkStart w:id="75" w:name="_Toc82154242"/>
      <w:r w:rsidRPr="00EE5948">
        <w:t>6</w:t>
      </w:r>
      <w:r w:rsidR="00DC2C6B" w:rsidRPr="00EE5948">
        <w:t xml:space="preserve">.1 </w:t>
      </w:r>
      <w:r w:rsidR="0015293F" w:rsidRPr="00EE5948">
        <w:t>Notifications</w:t>
      </w:r>
      <w:bookmarkEnd w:id="75"/>
    </w:p>
    <w:p w14:paraId="01C15FF7" w14:textId="391F50B4" w:rsidR="0015293F" w:rsidRPr="00EE5948" w:rsidRDefault="00D22858" w:rsidP="00BD3173">
      <w:pPr>
        <w:spacing w:before="240" w:after="240"/>
        <w:rPr>
          <w:sz w:val="24"/>
          <w:szCs w:val="24"/>
        </w:rPr>
      </w:pPr>
      <w:r w:rsidRPr="00EE5948">
        <w:rPr>
          <w:sz w:val="24"/>
          <w:szCs w:val="24"/>
        </w:rPr>
        <w:t>At a minimum, t</w:t>
      </w:r>
      <w:r w:rsidR="0015293F" w:rsidRPr="00EE5948">
        <w:rPr>
          <w:sz w:val="24"/>
          <w:szCs w:val="24"/>
        </w:rPr>
        <w:t>he</w:t>
      </w:r>
      <w:r w:rsidR="004708EF" w:rsidRPr="00EE5948">
        <w:rPr>
          <w:sz w:val="24"/>
          <w:szCs w:val="24"/>
        </w:rPr>
        <w:t xml:space="preserve"> </w:t>
      </w:r>
      <w:r w:rsidR="0015293F" w:rsidRPr="00EE5948">
        <w:rPr>
          <w:sz w:val="24"/>
          <w:szCs w:val="24"/>
        </w:rPr>
        <w:t xml:space="preserve">following notices </w:t>
      </w:r>
      <w:r w:rsidRPr="00EE5948">
        <w:rPr>
          <w:sz w:val="24"/>
          <w:szCs w:val="24"/>
        </w:rPr>
        <w:t xml:space="preserve">are required </w:t>
      </w:r>
      <w:r w:rsidR="0015293F" w:rsidRPr="00EE5948">
        <w:rPr>
          <w:sz w:val="24"/>
          <w:szCs w:val="24"/>
        </w:rPr>
        <w:t xml:space="preserve">prior to </w:t>
      </w:r>
      <w:r w:rsidR="00AF416F" w:rsidRPr="00EE5948">
        <w:rPr>
          <w:sz w:val="24"/>
          <w:szCs w:val="24"/>
        </w:rPr>
        <w:t xml:space="preserve">the </w:t>
      </w:r>
      <w:r w:rsidR="0015293F" w:rsidRPr="00EE5948">
        <w:rPr>
          <w:sz w:val="24"/>
          <w:szCs w:val="24"/>
        </w:rPr>
        <w:t xml:space="preserve">start of the </w:t>
      </w:r>
      <w:r w:rsidR="00E14AD2" w:rsidRPr="00EE5948">
        <w:rPr>
          <w:sz w:val="24"/>
          <w:szCs w:val="24"/>
        </w:rPr>
        <w:t>Operation</w:t>
      </w:r>
      <w:r w:rsidR="0015293F" w:rsidRPr="00EE5948">
        <w:rPr>
          <w:sz w:val="24"/>
          <w:szCs w:val="24"/>
        </w:rPr>
        <w:t>:</w:t>
      </w:r>
    </w:p>
    <w:p w14:paraId="5C6543E3" w14:textId="2A0903B3" w:rsidR="00A23A66" w:rsidRPr="00EE5948" w:rsidRDefault="00F20801" w:rsidP="00BD3173">
      <w:pPr>
        <w:pStyle w:val="Heading4"/>
        <w:spacing w:before="240" w:after="240"/>
        <w:rPr>
          <w:sz w:val="24"/>
          <w:szCs w:val="24"/>
        </w:rPr>
      </w:pPr>
      <w:r w:rsidRPr="00EE5948">
        <w:rPr>
          <w:sz w:val="24"/>
          <w:szCs w:val="24"/>
        </w:rPr>
        <w:t xml:space="preserve">6.1.2 </w:t>
      </w:r>
      <w:r w:rsidR="009C2120" w:rsidRPr="00EE5948">
        <w:rPr>
          <w:sz w:val="24"/>
          <w:szCs w:val="24"/>
        </w:rPr>
        <w:t>DDHTR</w:t>
      </w:r>
      <w:r w:rsidR="00775151" w:rsidRPr="00EE5948">
        <w:rPr>
          <w:sz w:val="24"/>
          <w:szCs w:val="24"/>
        </w:rPr>
        <w:t xml:space="preserve"> Contractor</w:t>
      </w:r>
    </w:p>
    <w:p w14:paraId="51E69187" w14:textId="4D954CC2" w:rsidR="0015293F" w:rsidRPr="00EE5948" w:rsidRDefault="0015293F" w:rsidP="001D31E1">
      <w:pPr>
        <w:pStyle w:val="ListParagraph"/>
        <w:numPr>
          <w:ilvl w:val="0"/>
          <w:numId w:val="36"/>
        </w:numPr>
        <w:spacing w:before="240" w:after="240"/>
        <w:ind w:left="720"/>
        <w:contextualSpacing w:val="0"/>
        <w:rPr>
          <w:sz w:val="24"/>
          <w:szCs w:val="24"/>
        </w:rPr>
      </w:pPr>
      <w:r w:rsidRPr="00EE5948">
        <w:rPr>
          <w:sz w:val="24"/>
          <w:szCs w:val="24"/>
        </w:rPr>
        <w:t>Underground Services Alert (USA)</w:t>
      </w:r>
      <w:r w:rsidR="0025063D" w:rsidRPr="00EE5948">
        <w:rPr>
          <w:sz w:val="24"/>
          <w:szCs w:val="24"/>
        </w:rPr>
        <w:t xml:space="preserve"> </w:t>
      </w:r>
      <w:r w:rsidRPr="00EE5948">
        <w:rPr>
          <w:sz w:val="24"/>
          <w:szCs w:val="24"/>
        </w:rPr>
        <w:t xml:space="preserve">will be notified at least 48 hours prior to </w:t>
      </w:r>
      <w:r w:rsidR="004708EF" w:rsidRPr="00EE5948">
        <w:rPr>
          <w:sz w:val="24"/>
          <w:szCs w:val="24"/>
        </w:rPr>
        <w:t>debris removal</w:t>
      </w:r>
      <w:r w:rsidRPr="00EE5948">
        <w:rPr>
          <w:sz w:val="24"/>
          <w:szCs w:val="24"/>
        </w:rPr>
        <w:t>.</w:t>
      </w:r>
    </w:p>
    <w:p w14:paraId="4F8C868E" w14:textId="2A6E0DD0" w:rsidR="0015293F" w:rsidRPr="00EE5948" w:rsidRDefault="0015293F" w:rsidP="001D31E1">
      <w:pPr>
        <w:pStyle w:val="ListParagraph"/>
        <w:numPr>
          <w:ilvl w:val="0"/>
          <w:numId w:val="36"/>
        </w:numPr>
        <w:spacing w:before="240" w:after="240"/>
        <w:ind w:left="720"/>
        <w:contextualSpacing w:val="0"/>
        <w:rPr>
          <w:sz w:val="24"/>
          <w:szCs w:val="24"/>
        </w:rPr>
      </w:pPr>
      <w:r w:rsidRPr="00EE5948">
        <w:rPr>
          <w:sz w:val="24"/>
          <w:szCs w:val="24"/>
        </w:rPr>
        <w:t>Local utility providers (</w:t>
      </w:r>
      <w:r w:rsidR="005B4FE4" w:rsidRPr="00EE5948">
        <w:rPr>
          <w:sz w:val="24"/>
          <w:szCs w:val="24"/>
        </w:rPr>
        <w:t>i.e.,</w:t>
      </w:r>
      <w:r w:rsidRPr="00EE5948">
        <w:rPr>
          <w:sz w:val="24"/>
          <w:szCs w:val="24"/>
        </w:rPr>
        <w:t xml:space="preserve"> water, sewer, power) will be notified prior to removal of any damaged structure to ensure the utilities are secure and off.</w:t>
      </w:r>
    </w:p>
    <w:p w14:paraId="345369CA" w14:textId="327CC2EA" w:rsidR="007409F3" w:rsidRPr="00EE5948" w:rsidRDefault="007409F3" w:rsidP="001D31E1">
      <w:pPr>
        <w:pStyle w:val="ListParagraph"/>
        <w:numPr>
          <w:ilvl w:val="0"/>
          <w:numId w:val="36"/>
        </w:numPr>
        <w:spacing w:before="240" w:after="240"/>
        <w:ind w:left="720"/>
        <w:contextualSpacing w:val="0"/>
        <w:rPr>
          <w:sz w:val="24"/>
          <w:szCs w:val="24"/>
        </w:rPr>
      </w:pPr>
      <w:r w:rsidRPr="00EE5948">
        <w:rPr>
          <w:sz w:val="24"/>
          <w:szCs w:val="24"/>
        </w:rPr>
        <w:t>Conduct underground utility survey by a private contractor on private property</w:t>
      </w:r>
      <w:r w:rsidR="00BD22AE" w:rsidRPr="00EE5948">
        <w:rPr>
          <w:sz w:val="24"/>
          <w:szCs w:val="24"/>
        </w:rPr>
        <w:t xml:space="preserve"> if necessary</w:t>
      </w:r>
      <w:r w:rsidRPr="00EE5948">
        <w:rPr>
          <w:sz w:val="24"/>
          <w:szCs w:val="24"/>
        </w:rPr>
        <w:t>.</w:t>
      </w:r>
    </w:p>
    <w:p w14:paraId="33857776" w14:textId="3B72F3C8" w:rsidR="00A23A66" w:rsidRPr="00EE5948" w:rsidRDefault="00F20801" w:rsidP="00BD3173">
      <w:pPr>
        <w:pStyle w:val="Heading4"/>
        <w:spacing w:before="240" w:after="240"/>
        <w:rPr>
          <w:sz w:val="24"/>
          <w:szCs w:val="24"/>
        </w:rPr>
      </w:pPr>
      <w:r w:rsidRPr="00EE5948">
        <w:rPr>
          <w:sz w:val="24"/>
          <w:szCs w:val="24"/>
        </w:rPr>
        <w:lastRenderedPageBreak/>
        <w:t xml:space="preserve">6.1.3 </w:t>
      </w:r>
      <w:r w:rsidR="00BB45EF" w:rsidRPr="00EE5948">
        <w:rPr>
          <w:sz w:val="24"/>
          <w:szCs w:val="24"/>
        </w:rPr>
        <w:t>A&amp;M Contractor</w:t>
      </w:r>
    </w:p>
    <w:p w14:paraId="5FDF4BCA" w14:textId="57866207" w:rsidR="00A23A66" w:rsidRPr="00EE5948" w:rsidRDefault="00A23A66" w:rsidP="001D31E1">
      <w:pPr>
        <w:pStyle w:val="ListParagraph"/>
        <w:numPr>
          <w:ilvl w:val="0"/>
          <w:numId w:val="37"/>
        </w:numPr>
        <w:spacing w:before="240" w:after="240"/>
        <w:ind w:left="720"/>
        <w:contextualSpacing w:val="0"/>
        <w:rPr>
          <w:sz w:val="24"/>
          <w:szCs w:val="24"/>
        </w:rPr>
      </w:pPr>
      <w:r w:rsidRPr="00EE5948">
        <w:rPr>
          <w:sz w:val="24"/>
          <w:szCs w:val="24"/>
        </w:rPr>
        <w:t xml:space="preserve">The property owner will be notified at </w:t>
      </w:r>
      <w:r w:rsidR="00023A8E" w:rsidRPr="00EE5948">
        <w:rPr>
          <w:sz w:val="24"/>
          <w:szCs w:val="24"/>
        </w:rPr>
        <w:t>24-</w:t>
      </w:r>
      <w:r w:rsidRPr="00EE5948">
        <w:rPr>
          <w:sz w:val="24"/>
          <w:szCs w:val="24"/>
        </w:rPr>
        <w:t xml:space="preserve">48 hours prior to any debris </w:t>
      </w:r>
      <w:r w:rsidR="00023A8E" w:rsidRPr="00EE5948">
        <w:rPr>
          <w:sz w:val="24"/>
          <w:szCs w:val="24"/>
        </w:rPr>
        <w:t xml:space="preserve">and/or hazard tree </w:t>
      </w:r>
      <w:r w:rsidRPr="00EE5948">
        <w:rPr>
          <w:sz w:val="24"/>
          <w:szCs w:val="24"/>
        </w:rPr>
        <w:t>removal.</w:t>
      </w:r>
    </w:p>
    <w:p w14:paraId="694C8939" w14:textId="27CA6428" w:rsidR="00A23A66" w:rsidRPr="00EE5948" w:rsidRDefault="00A23A66" w:rsidP="001D31E1">
      <w:pPr>
        <w:pStyle w:val="ListParagraph"/>
        <w:numPr>
          <w:ilvl w:val="0"/>
          <w:numId w:val="37"/>
        </w:numPr>
        <w:spacing w:before="240" w:after="240"/>
        <w:ind w:left="720"/>
        <w:contextualSpacing w:val="0"/>
        <w:rPr>
          <w:sz w:val="24"/>
          <w:szCs w:val="24"/>
        </w:rPr>
      </w:pPr>
      <w:r w:rsidRPr="00EE5948">
        <w:rPr>
          <w:sz w:val="24"/>
          <w:szCs w:val="24"/>
        </w:rPr>
        <w:t>CARB Asbestos NESHAP Program</w:t>
      </w:r>
      <w:r w:rsidR="00FF4449" w:rsidRPr="00EE5948">
        <w:rPr>
          <w:sz w:val="24"/>
          <w:szCs w:val="24"/>
        </w:rPr>
        <w:t>, or local air district with delegated authority,</w:t>
      </w:r>
      <w:r w:rsidRPr="00EE5948">
        <w:rPr>
          <w:sz w:val="24"/>
          <w:szCs w:val="24"/>
        </w:rPr>
        <w:t xml:space="preserve"> will be notified of any demolition of a partially destroyed structure within one working day (as directed by </w:t>
      </w:r>
      <w:r w:rsidR="007A4050" w:rsidRPr="00EE5948">
        <w:rPr>
          <w:sz w:val="24"/>
          <w:szCs w:val="24"/>
        </w:rPr>
        <w:t>User Agency</w:t>
      </w:r>
      <w:r w:rsidRPr="00EE5948">
        <w:rPr>
          <w:sz w:val="24"/>
          <w:szCs w:val="24"/>
        </w:rPr>
        <w:t>).</w:t>
      </w:r>
      <w:r w:rsidR="004A0AF8" w:rsidRPr="00EE5948">
        <w:rPr>
          <w:sz w:val="24"/>
          <w:szCs w:val="24"/>
        </w:rPr>
        <w:t xml:space="preserve"> </w:t>
      </w:r>
      <w:r w:rsidRPr="00EE5948">
        <w:rPr>
          <w:sz w:val="24"/>
          <w:szCs w:val="24"/>
        </w:rPr>
        <w:t xml:space="preserve"> Notification form will be provided</w:t>
      </w:r>
      <w:r w:rsidR="00FF4449" w:rsidRPr="00EE5948">
        <w:rPr>
          <w:sz w:val="24"/>
          <w:szCs w:val="24"/>
        </w:rPr>
        <w:t xml:space="preserve"> by the state or its </w:t>
      </w:r>
      <w:r w:rsidR="00BB45EF" w:rsidRPr="00EE5948">
        <w:rPr>
          <w:sz w:val="24"/>
          <w:szCs w:val="24"/>
        </w:rPr>
        <w:t>A&amp;M Contractor</w:t>
      </w:r>
      <w:r w:rsidR="00FF4449" w:rsidRPr="00EE5948">
        <w:rPr>
          <w:sz w:val="24"/>
          <w:szCs w:val="24"/>
        </w:rPr>
        <w:t xml:space="preserve"> as directed</w:t>
      </w:r>
      <w:r w:rsidRPr="00EE5948">
        <w:rPr>
          <w:sz w:val="24"/>
          <w:szCs w:val="24"/>
        </w:rPr>
        <w:t>.</w:t>
      </w:r>
    </w:p>
    <w:p w14:paraId="055417DF" w14:textId="0B264CEB" w:rsidR="00181656" w:rsidRPr="00EE5948" w:rsidRDefault="002E66CC" w:rsidP="009F03F8">
      <w:pPr>
        <w:pStyle w:val="Heading2"/>
      </w:pPr>
      <w:bookmarkStart w:id="76" w:name="_Toc82154243"/>
      <w:r w:rsidRPr="00EE5948">
        <w:t>6</w:t>
      </w:r>
      <w:r w:rsidR="00885241" w:rsidRPr="00EE5948">
        <w:t>.2</w:t>
      </w:r>
      <w:r w:rsidR="00181656" w:rsidRPr="00EE5948">
        <w:t xml:space="preserve"> Household Hazardous Waste Identification and Removal</w:t>
      </w:r>
      <w:bookmarkEnd w:id="76"/>
    </w:p>
    <w:p w14:paraId="7EBE255A" w14:textId="4421BB63" w:rsidR="00181656" w:rsidRPr="00EE5948" w:rsidRDefault="00181656" w:rsidP="00BD3173">
      <w:pPr>
        <w:spacing w:before="240" w:after="240"/>
        <w:rPr>
          <w:sz w:val="24"/>
          <w:szCs w:val="24"/>
        </w:rPr>
      </w:pPr>
      <w:r w:rsidRPr="00EE5948">
        <w:rPr>
          <w:sz w:val="24"/>
          <w:szCs w:val="24"/>
        </w:rPr>
        <w:t>Based on past experiences</w:t>
      </w:r>
      <w:r w:rsidR="000F2BC3" w:rsidRPr="00EE5948">
        <w:rPr>
          <w:sz w:val="24"/>
          <w:szCs w:val="24"/>
        </w:rPr>
        <w:t>,</w:t>
      </w:r>
      <w:r w:rsidRPr="00EE5948">
        <w:rPr>
          <w:sz w:val="24"/>
          <w:szCs w:val="24"/>
        </w:rPr>
        <w:t xml:space="preserve"> additional household hazardous waste</w:t>
      </w:r>
      <w:r w:rsidR="00041801" w:rsidRPr="00EE5948">
        <w:rPr>
          <w:sz w:val="24"/>
          <w:szCs w:val="24"/>
        </w:rPr>
        <w:t xml:space="preserve"> (HHW)</w:t>
      </w:r>
      <w:r w:rsidRPr="00EE5948">
        <w:rPr>
          <w:sz w:val="24"/>
          <w:szCs w:val="24"/>
        </w:rPr>
        <w:t xml:space="preserve"> </w:t>
      </w:r>
      <w:r w:rsidR="00D50C6E" w:rsidRPr="00EE5948">
        <w:rPr>
          <w:sz w:val="24"/>
          <w:szCs w:val="24"/>
        </w:rPr>
        <w:t xml:space="preserve">may </w:t>
      </w:r>
      <w:r w:rsidRPr="00EE5948">
        <w:rPr>
          <w:sz w:val="24"/>
          <w:szCs w:val="24"/>
        </w:rPr>
        <w:t>remain under the debris</w:t>
      </w:r>
      <w:r w:rsidR="000F2BC3" w:rsidRPr="00EE5948">
        <w:rPr>
          <w:sz w:val="24"/>
          <w:szCs w:val="24"/>
        </w:rPr>
        <w:t>,</w:t>
      </w:r>
      <w:r w:rsidRPr="00EE5948">
        <w:rPr>
          <w:sz w:val="24"/>
          <w:szCs w:val="24"/>
        </w:rPr>
        <w:t xml:space="preserve"> after DTSC</w:t>
      </w:r>
      <w:r w:rsidR="007C24E0" w:rsidRPr="00EE5948">
        <w:rPr>
          <w:sz w:val="24"/>
          <w:szCs w:val="24"/>
        </w:rPr>
        <w:t>/USEPA</w:t>
      </w:r>
      <w:r w:rsidRPr="00EE5948">
        <w:rPr>
          <w:sz w:val="24"/>
          <w:szCs w:val="24"/>
        </w:rPr>
        <w:t xml:space="preserve"> completes its</w:t>
      </w:r>
      <w:r w:rsidR="00D50C6E" w:rsidRPr="00EE5948">
        <w:rPr>
          <w:sz w:val="24"/>
          <w:szCs w:val="24"/>
        </w:rPr>
        <w:t xml:space="preserve"> Phase 1</w:t>
      </w:r>
      <w:r w:rsidRPr="00EE5948">
        <w:rPr>
          <w:sz w:val="24"/>
          <w:szCs w:val="24"/>
        </w:rPr>
        <w:t xml:space="preserve"> hazard waste survey and removal.</w:t>
      </w:r>
      <w:r w:rsidR="009346BA" w:rsidRPr="00EE5948">
        <w:rPr>
          <w:sz w:val="24"/>
          <w:szCs w:val="24"/>
        </w:rPr>
        <w:t xml:space="preserve"> </w:t>
      </w:r>
      <w:r w:rsidR="00D50C6E" w:rsidRPr="00EE5948">
        <w:rPr>
          <w:sz w:val="24"/>
          <w:szCs w:val="24"/>
        </w:rPr>
        <w:t xml:space="preserve"> </w:t>
      </w:r>
      <w:r w:rsidR="00BB1FEC" w:rsidRPr="00EE5948">
        <w:rPr>
          <w:sz w:val="24"/>
          <w:szCs w:val="24"/>
        </w:rPr>
        <w:t xml:space="preserve">For smaller debris cleanup operations, the Local environmental health department, or their contractor, may complete this Phase 1 cleanup. </w:t>
      </w:r>
      <w:r w:rsidR="00F20801" w:rsidRPr="00EE5948">
        <w:rPr>
          <w:sz w:val="24"/>
          <w:szCs w:val="24"/>
        </w:rPr>
        <w:t xml:space="preserve"> </w:t>
      </w:r>
      <w:r w:rsidR="00D50C6E" w:rsidRPr="00EE5948">
        <w:rPr>
          <w:sz w:val="24"/>
          <w:szCs w:val="24"/>
        </w:rPr>
        <w:t>S</w:t>
      </w:r>
      <w:r w:rsidRPr="00EE5948">
        <w:rPr>
          <w:sz w:val="24"/>
          <w:szCs w:val="24"/>
        </w:rPr>
        <w:t xml:space="preserve">ometimes during Phase 1 </w:t>
      </w:r>
      <w:r w:rsidR="00BB1FEC" w:rsidRPr="00EE5948">
        <w:rPr>
          <w:sz w:val="24"/>
          <w:szCs w:val="24"/>
        </w:rPr>
        <w:t xml:space="preserve">HHW </w:t>
      </w:r>
      <w:r w:rsidRPr="00EE5948">
        <w:rPr>
          <w:sz w:val="24"/>
          <w:szCs w:val="24"/>
        </w:rPr>
        <w:t xml:space="preserve">removal </w:t>
      </w:r>
      <w:r w:rsidR="00BB1FEC" w:rsidRPr="00EE5948">
        <w:rPr>
          <w:sz w:val="24"/>
          <w:szCs w:val="24"/>
        </w:rPr>
        <w:t xml:space="preserve">crew </w:t>
      </w:r>
      <w:r w:rsidRPr="00EE5948">
        <w:rPr>
          <w:sz w:val="24"/>
          <w:szCs w:val="24"/>
        </w:rPr>
        <w:t>cannot remove all of the HHW</w:t>
      </w:r>
      <w:r w:rsidR="000F2BC3" w:rsidRPr="00EE5948">
        <w:rPr>
          <w:sz w:val="24"/>
          <w:szCs w:val="24"/>
        </w:rPr>
        <w:t>,</w:t>
      </w:r>
      <w:r w:rsidRPr="00EE5948">
        <w:rPr>
          <w:sz w:val="24"/>
          <w:szCs w:val="24"/>
        </w:rPr>
        <w:t xml:space="preserve"> since it may be partially buried.</w:t>
      </w:r>
      <w:r w:rsidR="004A0AF8" w:rsidRPr="00EE5948">
        <w:rPr>
          <w:sz w:val="24"/>
          <w:szCs w:val="24"/>
        </w:rPr>
        <w:t xml:space="preserve"> </w:t>
      </w:r>
      <w:r w:rsidRPr="00EE5948">
        <w:rPr>
          <w:sz w:val="24"/>
          <w:szCs w:val="24"/>
        </w:rPr>
        <w:t xml:space="preserve"> If</w:t>
      </w:r>
      <w:r w:rsidR="009346BA" w:rsidRPr="00EE5948">
        <w:rPr>
          <w:sz w:val="24"/>
          <w:szCs w:val="24"/>
        </w:rPr>
        <w:t xml:space="preserve"> </w:t>
      </w:r>
      <w:r w:rsidR="00BB1FEC" w:rsidRPr="00EE5948">
        <w:rPr>
          <w:sz w:val="24"/>
          <w:szCs w:val="24"/>
        </w:rPr>
        <w:t>the HHW removal crew</w:t>
      </w:r>
      <w:r w:rsidRPr="00EE5948">
        <w:rPr>
          <w:sz w:val="24"/>
          <w:szCs w:val="24"/>
        </w:rPr>
        <w:t xml:space="preserve"> discovers a questionable item, </w:t>
      </w:r>
      <w:r w:rsidR="00BB1FEC" w:rsidRPr="00EE5948">
        <w:rPr>
          <w:sz w:val="24"/>
          <w:szCs w:val="24"/>
        </w:rPr>
        <w:t xml:space="preserve">that crew </w:t>
      </w:r>
      <w:r w:rsidRPr="00EE5948">
        <w:rPr>
          <w:sz w:val="24"/>
          <w:szCs w:val="24"/>
        </w:rPr>
        <w:t>will mark</w:t>
      </w:r>
      <w:r w:rsidR="00BB1FEC" w:rsidRPr="00EE5948">
        <w:rPr>
          <w:sz w:val="24"/>
          <w:szCs w:val="24"/>
        </w:rPr>
        <w:t xml:space="preserve"> the item(s) </w:t>
      </w:r>
      <w:r w:rsidRPr="00EE5948">
        <w:rPr>
          <w:sz w:val="24"/>
          <w:szCs w:val="24"/>
        </w:rPr>
        <w:t>as hazardous with bright orange spray paint to be checked by a qualified individual.</w:t>
      </w:r>
      <w:r w:rsidR="00F20801" w:rsidRPr="00EE5948">
        <w:rPr>
          <w:sz w:val="24"/>
          <w:szCs w:val="24"/>
        </w:rPr>
        <w:t xml:space="preserve"> </w:t>
      </w:r>
      <w:r w:rsidRPr="00EE5948">
        <w:rPr>
          <w:sz w:val="24"/>
          <w:szCs w:val="24"/>
        </w:rPr>
        <w:t xml:space="preserve"> If the qualified individual does not deem it a hazard (e.g., propane tank without a valve), then the item will be marked with bright green </w:t>
      </w:r>
      <w:r w:rsidR="00D50C6E" w:rsidRPr="00EE5948">
        <w:rPr>
          <w:sz w:val="24"/>
          <w:szCs w:val="24"/>
        </w:rPr>
        <w:t xml:space="preserve">or white </w:t>
      </w:r>
      <w:r w:rsidRPr="00EE5948">
        <w:rPr>
          <w:sz w:val="24"/>
          <w:szCs w:val="24"/>
        </w:rPr>
        <w:t xml:space="preserve">spray paint with the </w:t>
      </w:r>
      <w:r w:rsidR="008C111E" w:rsidRPr="00EE5948">
        <w:rPr>
          <w:sz w:val="24"/>
          <w:szCs w:val="24"/>
        </w:rPr>
        <w:t>w</w:t>
      </w:r>
      <w:r w:rsidRPr="00EE5948">
        <w:rPr>
          <w:sz w:val="24"/>
          <w:szCs w:val="24"/>
        </w:rPr>
        <w:t>ords “O.K.”</w:t>
      </w:r>
      <w:r w:rsidR="00F20801" w:rsidRPr="00EE5948">
        <w:rPr>
          <w:sz w:val="24"/>
          <w:szCs w:val="24"/>
        </w:rPr>
        <w:t>,</w:t>
      </w:r>
      <w:r w:rsidRPr="00EE5948">
        <w:rPr>
          <w:sz w:val="24"/>
          <w:szCs w:val="24"/>
        </w:rPr>
        <w:t xml:space="preserve"> </w:t>
      </w:r>
      <w:r w:rsidR="00D50C6E" w:rsidRPr="00EE5948">
        <w:rPr>
          <w:sz w:val="24"/>
          <w:szCs w:val="24"/>
        </w:rPr>
        <w:t xml:space="preserve">“MT”, an “X”, </w:t>
      </w:r>
      <w:r w:rsidRPr="00EE5948">
        <w:rPr>
          <w:sz w:val="24"/>
          <w:szCs w:val="24"/>
        </w:rPr>
        <w:t>or two stripes indicating whether the item is to be removed as debris or recycled.</w:t>
      </w:r>
    </w:p>
    <w:p w14:paraId="6A1DE18E" w14:textId="034DF5A1" w:rsidR="00181656" w:rsidRPr="00EE5948" w:rsidRDefault="00181656" w:rsidP="00BD3173">
      <w:pPr>
        <w:spacing w:before="240" w:after="240"/>
        <w:rPr>
          <w:sz w:val="24"/>
          <w:szCs w:val="24"/>
        </w:rPr>
      </w:pPr>
      <w:r w:rsidRPr="00EE5948">
        <w:rPr>
          <w:sz w:val="24"/>
          <w:szCs w:val="24"/>
        </w:rPr>
        <w:t xml:space="preserve">If the </w:t>
      </w:r>
      <w:r w:rsidR="009C2120" w:rsidRPr="00EE5948">
        <w:rPr>
          <w:sz w:val="24"/>
          <w:szCs w:val="24"/>
        </w:rPr>
        <w:t>DDHTR</w:t>
      </w:r>
      <w:r w:rsidR="00775151" w:rsidRPr="00EE5948">
        <w:rPr>
          <w:sz w:val="24"/>
          <w:szCs w:val="24"/>
        </w:rPr>
        <w:t xml:space="preserve"> Contractor</w:t>
      </w:r>
      <w:r w:rsidRPr="00EE5948">
        <w:rPr>
          <w:sz w:val="24"/>
          <w:szCs w:val="24"/>
        </w:rPr>
        <w:t xml:space="preserve"> identifies an item and deems it hazardous, the waste will be segregated by the removal team</w:t>
      </w:r>
      <w:r w:rsidR="00C22FA7" w:rsidRPr="00EE5948">
        <w:rPr>
          <w:sz w:val="24"/>
          <w:szCs w:val="24"/>
        </w:rPr>
        <w:t xml:space="preserve"> and either left on-site on a plastic sheet near the entrance of the property or taken</w:t>
      </w:r>
      <w:r w:rsidRPr="00EE5948">
        <w:rPr>
          <w:sz w:val="24"/>
          <w:szCs w:val="24"/>
        </w:rPr>
        <w:t xml:space="preserve"> to a temporary on-site storage. DTSC</w:t>
      </w:r>
      <w:r w:rsidR="00C22FA7" w:rsidRPr="00EE5948">
        <w:rPr>
          <w:sz w:val="24"/>
          <w:szCs w:val="24"/>
        </w:rPr>
        <w:t>, when contacted</w:t>
      </w:r>
      <w:r w:rsidRPr="00EE5948">
        <w:rPr>
          <w:sz w:val="24"/>
          <w:szCs w:val="24"/>
        </w:rPr>
        <w:t xml:space="preserve"> will collect and transport the hazardous waste</w:t>
      </w:r>
      <w:r w:rsidR="00C22FA7" w:rsidRPr="00EE5948">
        <w:rPr>
          <w:sz w:val="24"/>
          <w:szCs w:val="24"/>
        </w:rPr>
        <w:t>,</w:t>
      </w:r>
      <w:r w:rsidRPr="00EE5948">
        <w:rPr>
          <w:sz w:val="24"/>
          <w:szCs w:val="24"/>
        </w:rPr>
        <w:t xml:space="preserve"> </w:t>
      </w:r>
      <w:r w:rsidR="00C22FA7" w:rsidRPr="00EE5948">
        <w:rPr>
          <w:sz w:val="24"/>
          <w:szCs w:val="24"/>
        </w:rPr>
        <w:t xml:space="preserve">on one of their “milk runs”, </w:t>
      </w:r>
      <w:r w:rsidRPr="00EE5948">
        <w:rPr>
          <w:sz w:val="24"/>
          <w:szCs w:val="24"/>
        </w:rPr>
        <w:t xml:space="preserve">to an appropriate facility at no charge to the </w:t>
      </w:r>
      <w:r w:rsidR="00C22FA7" w:rsidRPr="00EE5948">
        <w:rPr>
          <w:sz w:val="24"/>
          <w:szCs w:val="24"/>
        </w:rPr>
        <w:t>Operation</w:t>
      </w:r>
      <w:r w:rsidRPr="00EE5948">
        <w:rPr>
          <w:sz w:val="24"/>
          <w:szCs w:val="24"/>
        </w:rPr>
        <w:t>.</w:t>
      </w:r>
    </w:p>
    <w:p w14:paraId="62F41D40" w14:textId="1A4ED11E" w:rsidR="005F1CF6" w:rsidRPr="00EE5948" w:rsidRDefault="005F1CF6" w:rsidP="00BD3173">
      <w:pPr>
        <w:spacing w:before="240" w:after="240"/>
        <w:rPr>
          <w:sz w:val="24"/>
          <w:szCs w:val="24"/>
        </w:rPr>
      </w:pPr>
      <w:r w:rsidRPr="00EE5948">
        <w:rPr>
          <w:sz w:val="24"/>
          <w:szCs w:val="24"/>
        </w:rPr>
        <w:t>In an attempt to visually communicate hazards in the field</w:t>
      </w:r>
      <w:r w:rsidR="00080774" w:rsidRPr="00EE5948">
        <w:rPr>
          <w:sz w:val="24"/>
          <w:szCs w:val="24"/>
        </w:rPr>
        <w:t>,</w:t>
      </w:r>
      <w:r w:rsidRPr="00EE5948">
        <w:rPr>
          <w:sz w:val="24"/>
          <w:szCs w:val="24"/>
        </w:rPr>
        <w:t xml:space="preserve"> the guide shown below will be used to indicate if a hazard is or is not visual</w:t>
      </w:r>
      <w:r w:rsidR="00FC6966" w:rsidRPr="00EE5948">
        <w:rPr>
          <w:sz w:val="24"/>
          <w:szCs w:val="24"/>
        </w:rPr>
        <w:t>ly</w:t>
      </w:r>
      <w:r w:rsidRPr="00EE5948">
        <w:rPr>
          <w:sz w:val="24"/>
          <w:szCs w:val="24"/>
        </w:rPr>
        <w:t xml:space="preserve"> present</w:t>
      </w:r>
      <w:r w:rsidR="00085CF9" w:rsidRPr="00EE5948">
        <w:rPr>
          <w:sz w:val="24"/>
          <w:szCs w:val="24"/>
        </w:rPr>
        <w:t xml:space="preserve">. </w:t>
      </w:r>
      <w:r w:rsidR="00F20801" w:rsidRPr="00EE5948">
        <w:rPr>
          <w:sz w:val="24"/>
          <w:szCs w:val="24"/>
        </w:rPr>
        <w:t xml:space="preserve"> </w:t>
      </w:r>
      <w:r w:rsidRPr="00EE5948">
        <w:rPr>
          <w:sz w:val="24"/>
          <w:szCs w:val="24"/>
        </w:rPr>
        <w:t xml:space="preserve">Each </w:t>
      </w:r>
      <w:r w:rsidR="00C22FA7" w:rsidRPr="00EE5948">
        <w:rPr>
          <w:sz w:val="24"/>
          <w:szCs w:val="24"/>
        </w:rPr>
        <w:t>TFL</w:t>
      </w:r>
      <w:r w:rsidRPr="00EE5948">
        <w:rPr>
          <w:sz w:val="24"/>
          <w:szCs w:val="24"/>
        </w:rPr>
        <w:t xml:space="preserve"> will determine if any member has color perception issues</w:t>
      </w:r>
      <w:r w:rsidR="00085CF9" w:rsidRPr="00EE5948">
        <w:rPr>
          <w:sz w:val="24"/>
          <w:szCs w:val="24"/>
        </w:rPr>
        <w:t>.</w:t>
      </w:r>
    </w:p>
    <w:p w14:paraId="563C1F94" w14:textId="79719E04" w:rsidR="005F1CF6" w:rsidRPr="00EE5948" w:rsidRDefault="005B296D" w:rsidP="007C2761">
      <w:pPr>
        <w:spacing w:before="360"/>
        <w:rPr>
          <w:b/>
          <w:sz w:val="24"/>
          <w:szCs w:val="24"/>
        </w:rPr>
      </w:pPr>
      <w:r w:rsidRPr="00EE5948">
        <w:rPr>
          <w:b/>
          <w:sz w:val="24"/>
          <w:szCs w:val="24"/>
        </w:rPr>
        <w:t>Table 5. Hazardous Materials Marking Colors</w:t>
      </w:r>
    </w:p>
    <w:tbl>
      <w:tblPr>
        <w:tblStyle w:val="PlainTable21"/>
        <w:tblW w:w="7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3088"/>
      </w:tblGrid>
      <w:tr w:rsidR="005F1CF6" w:rsidRPr="00EE5948" w14:paraId="58AD6919" w14:textId="77777777" w:rsidTr="004A0AF8">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652" w:type="dxa"/>
            <w:shd w:val="clear" w:color="auto" w:fill="D9D9D9" w:themeFill="background1" w:themeFillShade="D9"/>
            <w:noWrap/>
            <w:hideMark/>
          </w:tcPr>
          <w:p w14:paraId="5B9460DB" w14:textId="77777777" w:rsidR="005F1CF6" w:rsidRPr="00EE5948" w:rsidRDefault="005F1CF6" w:rsidP="00F20801">
            <w:pPr>
              <w:rPr>
                <w:sz w:val="24"/>
                <w:szCs w:val="24"/>
              </w:rPr>
            </w:pPr>
            <w:r w:rsidRPr="00EE5948">
              <w:rPr>
                <w:sz w:val="24"/>
                <w:szCs w:val="24"/>
              </w:rPr>
              <w:t>Debris or Potential Hazard</w:t>
            </w:r>
          </w:p>
        </w:tc>
        <w:tc>
          <w:tcPr>
            <w:tcW w:w="3088" w:type="dxa"/>
            <w:shd w:val="clear" w:color="auto" w:fill="D9D9D9" w:themeFill="background1" w:themeFillShade="D9"/>
            <w:noWrap/>
            <w:hideMark/>
          </w:tcPr>
          <w:p w14:paraId="6654A792" w14:textId="77777777" w:rsidR="005F1CF6" w:rsidRPr="00EE5948" w:rsidRDefault="005F1CF6" w:rsidP="00F20801">
            <w:pPr>
              <w:cnfStyle w:val="100000000000" w:firstRow="1" w:lastRow="0" w:firstColumn="0" w:lastColumn="0" w:oddVBand="0" w:evenVBand="0" w:oddHBand="0" w:evenHBand="0" w:firstRowFirstColumn="0" w:firstRowLastColumn="0" w:lastRowFirstColumn="0" w:lastRowLastColumn="0"/>
              <w:rPr>
                <w:sz w:val="24"/>
                <w:szCs w:val="24"/>
              </w:rPr>
            </w:pPr>
            <w:r w:rsidRPr="00EE5948">
              <w:rPr>
                <w:sz w:val="24"/>
                <w:szCs w:val="24"/>
              </w:rPr>
              <w:t>Spray Paint Color</w:t>
            </w:r>
          </w:p>
        </w:tc>
      </w:tr>
      <w:tr w:rsidR="005F1CF6" w:rsidRPr="00EE5948" w14:paraId="1B6C79B7" w14:textId="77777777" w:rsidTr="004A0AF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0FA5D4DA" w14:textId="51FA154E" w:rsidR="005F1CF6" w:rsidRPr="00EE5948" w:rsidRDefault="00080774" w:rsidP="00F20801">
            <w:pPr>
              <w:rPr>
                <w:b w:val="0"/>
                <w:sz w:val="24"/>
                <w:szCs w:val="24"/>
              </w:rPr>
            </w:pPr>
            <w:r w:rsidRPr="00EE5948">
              <w:rPr>
                <w:sz w:val="24"/>
                <w:szCs w:val="24"/>
              </w:rPr>
              <w:t>Household Hazardous Waste (</w:t>
            </w:r>
            <w:r w:rsidR="005F1CF6" w:rsidRPr="00EE5948">
              <w:rPr>
                <w:sz w:val="24"/>
                <w:szCs w:val="24"/>
              </w:rPr>
              <w:t>HHW</w:t>
            </w:r>
            <w:r w:rsidRPr="00EE5948">
              <w:rPr>
                <w:sz w:val="24"/>
                <w:szCs w:val="24"/>
              </w:rPr>
              <w:t>)</w:t>
            </w:r>
            <w:r w:rsidR="005F1CF6" w:rsidRPr="00EE5948">
              <w:rPr>
                <w:sz w:val="24"/>
                <w:szCs w:val="24"/>
              </w:rPr>
              <w:t>, Battery, Tank, Cylinder</w:t>
            </w:r>
          </w:p>
        </w:tc>
        <w:tc>
          <w:tcPr>
            <w:tcW w:w="3088" w:type="dxa"/>
            <w:shd w:val="clear" w:color="auto" w:fill="auto"/>
            <w:noWrap/>
            <w:hideMark/>
          </w:tcPr>
          <w:p w14:paraId="67E370D5" w14:textId="77777777" w:rsidR="005F1CF6" w:rsidRPr="00EE5948" w:rsidRDefault="005F1CF6" w:rsidP="00F20801">
            <w:pPr>
              <w:cnfStyle w:val="000000100000" w:firstRow="0" w:lastRow="0" w:firstColumn="0" w:lastColumn="0" w:oddVBand="0" w:evenVBand="0" w:oddHBand="1" w:evenHBand="0" w:firstRowFirstColumn="0" w:firstRowLastColumn="0" w:lastRowFirstColumn="0" w:lastRowLastColumn="0"/>
              <w:rPr>
                <w:sz w:val="24"/>
                <w:szCs w:val="24"/>
              </w:rPr>
            </w:pPr>
            <w:r w:rsidRPr="00EE5948">
              <w:rPr>
                <w:sz w:val="24"/>
                <w:szCs w:val="24"/>
              </w:rPr>
              <w:t>Bright Orange</w:t>
            </w:r>
          </w:p>
        </w:tc>
      </w:tr>
      <w:tr w:rsidR="005F1CF6" w:rsidRPr="00EE5948" w14:paraId="1DEA11DD" w14:textId="77777777" w:rsidTr="004A0AF8">
        <w:trPr>
          <w:trHeight w:val="378"/>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B862F42" w14:textId="77777777" w:rsidR="005F1CF6" w:rsidRPr="00EE5948" w:rsidRDefault="005F1CF6" w:rsidP="00F20801">
            <w:pPr>
              <w:rPr>
                <w:b w:val="0"/>
                <w:sz w:val="24"/>
                <w:szCs w:val="24"/>
              </w:rPr>
            </w:pPr>
            <w:r w:rsidRPr="00EE5948">
              <w:rPr>
                <w:sz w:val="24"/>
                <w:szCs w:val="24"/>
              </w:rPr>
              <w:t>Possible A</w:t>
            </w:r>
            <w:r w:rsidR="007D6F58" w:rsidRPr="00EE5948">
              <w:rPr>
                <w:sz w:val="24"/>
                <w:szCs w:val="24"/>
              </w:rPr>
              <w:t>CM</w:t>
            </w:r>
          </w:p>
        </w:tc>
        <w:tc>
          <w:tcPr>
            <w:tcW w:w="3088" w:type="dxa"/>
            <w:shd w:val="clear" w:color="auto" w:fill="auto"/>
            <w:noWrap/>
            <w:hideMark/>
          </w:tcPr>
          <w:p w14:paraId="55CFBF48" w14:textId="77777777" w:rsidR="005F1CF6" w:rsidRPr="00EE5948" w:rsidRDefault="005F1CF6" w:rsidP="00F20801">
            <w:pPr>
              <w:cnfStyle w:val="000000000000" w:firstRow="0" w:lastRow="0" w:firstColumn="0" w:lastColumn="0" w:oddVBand="0" w:evenVBand="0" w:oddHBand="0" w:evenHBand="0" w:firstRowFirstColumn="0" w:firstRowLastColumn="0" w:lastRowFirstColumn="0" w:lastRowLastColumn="0"/>
              <w:rPr>
                <w:sz w:val="24"/>
                <w:szCs w:val="24"/>
              </w:rPr>
            </w:pPr>
            <w:r w:rsidRPr="00EE5948">
              <w:rPr>
                <w:sz w:val="24"/>
                <w:szCs w:val="24"/>
              </w:rPr>
              <w:t>Bright Pink</w:t>
            </w:r>
          </w:p>
        </w:tc>
      </w:tr>
      <w:tr w:rsidR="005F1CF6" w:rsidRPr="00EE5948" w14:paraId="579D03FB" w14:textId="77777777" w:rsidTr="004A0AF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7BC038F" w14:textId="77777777" w:rsidR="005F1CF6" w:rsidRPr="00EE5948" w:rsidRDefault="005F1CF6" w:rsidP="00F20801">
            <w:pPr>
              <w:rPr>
                <w:b w:val="0"/>
                <w:sz w:val="24"/>
                <w:szCs w:val="24"/>
              </w:rPr>
            </w:pPr>
            <w:r w:rsidRPr="00EE5948">
              <w:rPr>
                <w:sz w:val="24"/>
                <w:szCs w:val="24"/>
              </w:rPr>
              <w:t>Material Safe for Normal Disposal</w:t>
            </w:r>
          </w:p>
        </w:tc>
        <w:tc>
          <w:tcPr>
            <w:tcW w:w="3088" w:type="dxa"/>
            <w:shd w:val="clear" w:color="auto" w:fill="auto"/>
            <w:noWrap/>
            <w:hideMark/>
          </w:tcPr>
          <w:p w14:paraId="42E1483C" w14:textId="4A08D9EA" w:rsidR="005F1CF6" w:rsidRPr="00EE5948" w:rsidRDefault="005F1CF6" w:rsidP="00F20801">
            <w:pPr>
              <w:cnfStyle w:val="000000100000" w:firstRow="0" w:lastRow="0" w:firstColumn="0" w:lastColumn="0" w:oddVBand="0" w:evenVBand="0" w:oddHBand="1" w:evenHBand="0" w:firstRowFirstColumn="0" w:firstRowLastColumn="0" w:lastRowFirstColumn="0" w:lastRowLastColumn="0"/>
              <w:rPr>
                <w:sz w:val="24"/>
                <w:szCs w:val="24"/>
              </w:rPr>
            </w:pPr>
            <w:r w:rsidRPr="00EE5948">
              <w:rPr>
                <w:sz w:val="24"/>
                <w:szCs w:val="24"/>
              </w:rPr>
              <w:t>Bright Green</w:t>
            </w:r>
            <w:r w:rsidR="00C22FA7" w:rsidRPr="00EE5948">
              <w:rPr>
                <w:sz w:val="24"/>
                <w:szCs w:val="24"/>
              </w:rPr>
              <w:t xml:space="preserve"> or White</w:t>
            </w:r>
          </w:p>
        </w:tc>
      </w:tr>
    </w:tbl>
    <w:p w14:paraId="6E659883" w14:textId="09085BC8" w:rsidR="003B6942" w:rsidRPr="00EE5948" w:rsidRDefault="002E66CC" w:rsidP="009F03F8">
      <w:pPr>
        <w:pStyle w:val="Heading2"/>
      </w:pPr>
      <w:bookmarkStart w:id="77" w:name="_Toc82154244"/>
      <w:r w:rsidRPr="00EE5948">
        <w:t>6</w:t>
      </w:r>
      <w:r w:rsidR="00DC2C6B" w:rsidRPr="00EE5948">
        <w:t>.</w:t>
      </w:r>
      <w:r w:rsidR="00885241" w:rsidRPr="00EE5948">
        <w:t>3</w:t>
      </w:r>
      <w:r w:rsidR="00181656" w:rsidRPr="00EE5948">
        <w:t xml:space="preserve"> </w:t>
      </w:r>
      <w:r w:rsidR="0015293F" w:rsidRPr="00EE5948">
        <w:t>Asbestos Containing Material Removal</w:t>
      </w:r>
      <w:r w:rsidR="003E20BB" w:rsidRPr="00EE5948">
        <w:t xml:space="preserve"> (</w:t>
      </w:r>
      <w:r w:rsidR="009C2120" w:rsidRPr="00EE5948">
        <w:t>DDHTR</w:t>
      </w:r>
      <w:r w:rsidR="00775151" w:rsidRPr="00EE5948">
        <w:t xml:space="preserve"> Contractor</w:t>
      </w:r>
      <w:r w:rsidR="003E20BB" w:rsidRPr="00EE5948">
        <w:t xml:space="preserve">, Assessed and </w:t>
      </w:r>
      <w:r w:rsidR="00125104" w:rsidRPr="00EE5948">
        <w:t>D</w:t>
      </w:r>
      <w:r w:rsidR="003E20BB" w:rsidRPr="00EE5948">
        <w:t xml:space="preserve">ocumented by </w:t>
      </w:r>
      <w:r w:rsidR="00BB45EF" w:rsidRPr="00EE5948">
        <w:t>A&amp;M Contractor</w:t>
      </w:r>
      <w:r w:rsidR="003E20BB" w:rsidRPr="00EE5948">
        <w:t>)</w:t>
      </w:r>
      <w:bookmarkEnd w:id="77"/>
    </w:p>
    <w:p w14:paraId="4A98BD8B" w14:textId="671F83EB" w:rsidR="0015293F" w:rsidRPr="00EE5948" w:rsidRDefault="00C22FA7" w:rsidP="00BD3173">
      <w:pPr>
        <w:spacing w:before="240" w:after="240"/>
        <w:rPr>
          <w:sz w:val="24"/>
          <w:szCs w:val="24"/>
        </w:rPr>
      </w:pPr>
      <w:r w:rsidRPr="00EE5948">
        <w:rPr>
          <w:sz w:val="24"/>
          <w:szCs w:val="24"/>
        </w:rPr>
        <w:t xml:space="preserve">The California Wildfire Asbestos Survey SOP will be followed during a coordinated structural debris removal conducted by the Asbestos Removal Contractor. </w:t>
      </w:r>
      <w:r w:rsidR="002F4C5D" w:rsidRPr="00EE5948">
        <w:rPr>
          <w:sz w:val="24"/>
          <w:szCs w:val="24"/>
        </w:rPr>
        <w:t xml:space="preserve"> </w:t>
      </w:r>
      <w:r w:rsidRPr="00EE5948">
        <w:rPr>
          <w:sz w:val="24"/>
          <w:szCs w:val="24"/>
        </w:rPr>
        <w:t xml:space="preserve">This SOP </w:t>
      </w:r>
      <w:r w:rsidRPr="00EE5948">
        <w:rPr>
          <w:sz w:val="24"/>
          <w:szCs w:val="24"/>
        </w:rPr>
        <w:lastRenderedPageBreak/>
        <w:t xml:space="preserve">will be </w:t>
      </w:r>
      <w:r w:rsidR="002217F4" w:rsidRPr="00EE5948">
        <w:rPr>
          <w:sz w:val="24"/>
          <w:szCs w:val="24"/>
        </w:rPr>
        <w:t xml:space="preserve">followed by the Asbestos Removal Contractor </w:t>
      </w:r>
      <w:r w:rsidRPr="00EE5948">
        <w:rPr>
          <w:sz w:val="24"/>
          <w:szCs w:val="24"/>
        </w:rPr>
        <w:t xml:space="preserve">throughout the project duration to ensure that all </w:t>
      </w:r>
      <w:r w:rsidR="002217F4" w:rsidRPr="00EE5948">
        <w:rPr>
          <w:sz w:val="24"/>
          <w:szCs w:val="24"/>
        </w:rPr>
        <w:t>ACM, marked by the CAC and/or CSST, is properly removed from each property</w:t>
      </w:r>
      <w:r w:rsidRPr="00EE5948">
        <w:rPr>
          <w:sz w:val="24"/>
          <w:szCs w:val="24"/>
        </w:rPr>
        <w:t xml:space="preserve">. </w:t>
      </w:r>
      <w:r w:rsidR="0015293F" w:rsidRPr="00EE5948">
        <w:rPr>
          <w:sz w:val="24"/>
          <w:szCs w:val="24"/>
        </w:rPr>
        <w:t xml:space="preserve">At minimum, the </w:t>
      </w:r>
      <w:r w:rsidR="006D5FC7" w:rsidRPr="00EE5948">
        <w:rPr>
          <w:sz w:val="24"/>
          <w:szCs w:val="24"/>
        </w:rPr>
        <w:t>ACM r</w:t>
      </w:r>
      <w:r w:rsidR="008D4DC4" w:rsidRPr="00EE5948">
        <w:rPr>
          <w:sz w:val="24"/>
          <w:szCs w:val="24"/>
        </w:rPr>
        <w:t xml:space="preserve">emoval </w:t>
      </w:r>
      <w:r w:rsidR="002217F4" w:rsidRPr="00EE5948">
        <w:rPr>
          <w:sz w:val="24"/>
          <w:szCs w:val="24"/>
        </w:rPr>
        <w:t xml:space="preserve">Contractor </w:t>
      </w:r>
      <w:r w:rsidR="008D4DC4" w:rsidRPr="00EE5948">
        <w:rPr>
          <w:sz w:val="24"/>
          <w:szCs w:val="24"/>
        </w:rPr>
        <w:t>will implement the following best management practices for removing ACM:</w:t>
      </w:r>
    </w:p>
    <w:p w14:paraId="506B3B39" w14:textId="19618A4A" w:rsidR="001155EC" w:rsidRPr="00EE5948" w:rsidRDefault="001155EC" w:rsidP="001D31E1">
      <w:pPr>
        <w:pStyle w:val="ListParagraph"/>
        <w:numPr>
          <w:ilvl w:val="0"/>
          <w:numId w:val="9"/>
        </w:numPr>
        <w:spacing w:before="240" w:after="240"/>
        <w:contextualSpacing w:val="0"/>
        <w:rPr>
          <w:sz w:val="24"/>
          <w:szCs w:val="24"/>
        </w:rPr>
      </w:pPr>
      <w:r w:rsidRPr="00EE5948">
        <w:rPr>
          <w:sz w:val="24"/>
          <w:szCs w:val="24"/>
        </w:rPr>
        <w:t xml:space="preserve">The </w:t>
      </w:r>
      <w:r w:rsidR="00BB45EF" w:rsidRPr="00EE5948">
        <w:rPr>
          <w:sz w:val="24"/>
          <w:szCs w:val="24"/>
        </w:rPr>
        <w:t>A&amp;M Contractor</w:t>
      </w:r>
      <w:r w:rsidR="006D5FC7" w:rsidRPr="00EE5948">
        <w:rPr>
          <w:sz w:val="24"/>
          <w:szCs w:val="24"/>
        </w:rPr>
        <w:t xml:space="preserve">’s </w:t>
      </w:r>
      <w:r w:rsidRPr="00EE5948">
        <w:rPr>
          <w:sz w:val="24"/>
          <w:szCs w:val="24"/>
        </w:rPr>
        <w:t xml:space="preserve">CAC or </w:t>
      </w:r>
      <w:r w:rsidR="006D5FC7" w:rsidRPr="00EE5948">
        <w:rPr>
          <w:sz w:val="24"/>
          <w:szCs w:val="24"/>
        </w:rPr>
        <w:t>(</w:t>
      </w:r>
      <w:r w:rsidRPr="00EE5948">
        <w:rPr>
          <w:sz w:val="24"/>
          <w:szCs w:val="24"/>
        </w:rPr>
        <w:t xml:space="preserve">CSST </w:t>
      </w:r>
      <w:r w:rsidR="0015293F" w:rsidRPr="00EE5948">
        <w:rPr>
          <w:sz w:val="24"/>
          <w:szCs w:val="24"/>
        </w:rPr>
        <w:t xml:space="preserve">will consult with a licensed </w:t>
      </w:r>
      <w:r w:rsidR="002217F4" w:rsidRPr="00EE5948">
        <w:rPr>
          <w:sz w:val="24"/>
          <w:szCs w:val="24"/>
        </w:rPr>
        <w:t xml:space="preserve">ACM </w:t>
      </w:r>
      <w:r w:rsidR="0015293F" w:rsidRPr="00EE5948">
        <w:rPr>
          <w:sz w:val="24"/>
          <w:szCs w:val="24"/>
        </w:rPr>
        <w:t xml:space="preserve">removal </w:t>
      </w:r>
      <w:r w:rsidR="002217F4" w:rsidRPr="00EE5948">
        <w:rPr>
          <w:sz w:val="24"/>
          <w:szCs w:val="24"/>
        </w:rPr>
        <w:t xml:space="preserve">Contractor </w:t>
      </w:r>
      <w:r w:rsidR="0015293F" w:rsidRPr="00EE5948">
        <w:rPr>
          <w:sz w:val="24"/>
          <w:szCs w:val="24"/>
        </w:rPr>
        <w:t>to identify the location and area of ACM to be removed</w:t>
      </w:r>
      <w:r w:rsidR="002F4C5D"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002F4C5D" w:rsidRPr="00EE5948">
        <w:rPr>
          <w:sz w:val="24"/>
          <w:szCs w:val="24"/>
        </w:rPr>
        <w:t>.</w:t>
      </w:r>
    </w:p>
    <w:p w14:paraId="715A40B8" w14:textId="6296C70E" w:rsidR="001155EC" w:rsidRPr="00EE5948" w:rsidRDefault="006D5FC7" w:rsidP="001D31E1">
      <w:pPr>
        <w:pStyle w:val="ListParagraph"/>
        <w:numPr>
          <w:ilvl w:val="0"/>
          <w:numId w:val="9"/>
        </w:numPr>
        <w:spacing w:before="240" w:after="240"/>
        <w:contextualSpacing w:val="0"/>
        <w:rPr>
          <w:sz w:val="24"/>
          <w:szCs w:val="24"/>
        </w:rPr>
      </w:pPr>
      <w:r w:rsidRPr="00EE5948">
        <w:rPr>
          <w:sz w:val="24"/>
          <w:szCs w:val="24"/>
        </w:rPr>
        <w:t>The Contractor’s</w:t>
      </w:r>
      <w:r w:rsidR="0015293F" w:rsidRPr="00EE5948">
        <w:rPr>
          <w:sz w:val="24"/>
          <w:szCs w:val="24"/>
        </w:rPr>
        <w:t xml:space="preserve"> registered </w:t>
      </w:r>
      <w:r w:rsidR="002217F4" w:rsidRPr="00EE5948">
        <w:rPr>
          <w:sz w:val="24"/>
          <w:szCs w:val="24"/>
        </w:rPr>
        <w:t xml:space="preserve">ACM </w:t>
      </w:r>
      <w:r w:rsidR="0015293F" w:rsidRPr="00EE5948">
        <w:rPr>
          <w:sz w:val="24"/>
          <w:szCs w:val="24"/>
        </w:rPr>
        <w:t xml:space="preserve">Removal Contractor will </w:t>
      </w:r>
      <w:r w:rsidR="001155EC" w:rsidRPr="00EE5948">
        <w:rPr>
          <w:sz w:val="24"/>
          <w:szCs w:val="24"/>
        </w:rPr>
        <w:t xml:space="preserve">oversee and remove the </w:t>
      </w:r>
      <w:r w:rsidR="0015293F" w:rsidRPr="00EE5948">
        <w:rPr>
          <w:sz w:val="24"/>
          <w:szCs w:val="24"/>
        </w:rPr>
        <w:t xml:space="preserve">ACM identified on-site by the </w:t>
      </w:r>
      <w:r w:rsidR="00BB45EF" w:rsidRPr="00EE5948">
        <w:rPr>
          <w:sz w:val="24"/>
          <w:szCs w:val="24"/>
        </w:rPr>
        <w:t>A&amp;M Contractor</w:t>
      </w:r>
      <w:r w:rsidRPr="00EE5948">
        <w:rPr>
          <w:sz w:val="24"/>
          <w:szCs w:val="24"/>
        </w:rPr>
        <w:t xml:space="preserve">’s </w:t>
      </w:r>
      <w:r w:rsidR="0015293F" w:rsidRPr="00EE5948">
        <w:rPr>
          <w:sz w:val="24"/>
          <w:szCs w:val="24"/>
        </w:rPr>
        <w:t xml:space="preserve">CAC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5F69C8BA" w14:textId="3F9402DF"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on-site personnel </w:t>
      </w:r>
      <w:r w:rsidR="00FC6966" w:rsidRPr="00EE5948">
        <w:rPr>
          <w:sz w:val="24"/>
          <w:szCs w:val="24"/>
        </w:rPr>
        <w:t>removing</w:t>
      </w:r>
      <w:r w:rsidRPr="00EE5948">
        <w:rPr>
          <w:sz w:val="24"/>
          <w:szCs w:val="24"/>
        </w:rPr>
        <w:t xml:space="preserve"> ACM must have received the necessary health and safety training for conducting asbestos removal activities pursuant to</w:t>
      </w:r>
      <w:r w:rsidR="007D6F58" w:rsidRPr="00EE5948">
        <w:rPr>
          <w:sz w:val="24"/>
          <w:szCs w:val="24"/>
        </w:rPr>
        <w:t xml:space="preserve"> Occupational Health and Safety Administration (</w:t>
      </w:r>
      <w:r w:rsidRPr="00EE5948">
        <w:rPr>
          <w:sz w:val="24"/>
          <w:szCs w:val="24"/>
        </w:rPr>
        <w:t>OSHA</w:t>
      </w:r>
      <w:r w:rsidR="007D6F58" w:rsidRPr="00EE5948">
        <w:rPr>
          <w:sz w:val="24"/>
          <w:szCs w:val="24"/>
        </w:rPr>
        <w:t>)</w:t>
      </w:r>
      <w:r w:rsidRPr="00EE5948">
        <w:rPr>
          <w:sz w:val="24"/>
          <w:szCs w:val="24"/>
        </w:rPr>
        <w:t xml:space="preserve"> 1910.100, and CCR Title 8, Section 5192, and will be required to wear Level C </w:t>
      </w:r>
      <w:r w:rsidR="007D6F58" w:rsidRPr="00EE5948">
        <w:rPr>
          <w:sz w:val="24"/>
          <w:szCs w:val="24"/>
        </w:rPr>
        <w:t>personal protective equipment (</w:t>
      </w:r>
      <w:r w:rsidRPr="00EE5948">
        <w:rPr>
          <w:sz w:val="24"/>
          <w:szCs w:val="24"/>
        </w:rPr>
        <w:t>PPE</w:t>
      </w:r>
      <w:r w:rsidR="007D6F58" w:rsidRPr="00EE5948">
        <w:rPr>
          <w:sz w:val="24"/>
          <w:szCs w:val="24"/>
        </w:rPr>
        <w:t>)</w:t>
      </w:r>
      <w:r w:rsidRPr="00EE5948">
        <w:rPr>
          <w:sz w:val="24"/>
          <w:szCs w:val="24"/>
        </w:rPr>
        <w:t xml:space="preserve"> when working in the exclusion zone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40195F0C" w14:textId="51BB5A74"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gross ACM that can be safely and easily removed from the site will be adequately wetted prior to being bagged to meet the NESHAP leak-tight requirement for removal. </w:t>
      </w:r>
      <w:r w:rsidR="00A244DF" w:rsidRPr="00EE5948">
        <w:rPr>
          <w:sz w:val="24"/>
          <w:szCs w:val="24"/>
        </w:rPr>
        <w:t xml:space="preserve"> </w:t>
      </w:r>
      <w:r w:rsidRPr="00EE5948">
        <w:rPr>
          <w:sz w:val="24"/>
          <w:szCs w:val="24"/>
        </w:rPr>
        <w:t xml:space="preserve">At a minimum the plastic bags must be of at least 6-mil thickness, and the contents must remain wet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0D558CFA" w14:textId="1B89F28E" w:rsidR="001155EC" w:rsidRPr="00EE5948" w:rsidRDefault="001155EC" w:rsidP="001D31E1">
      <w:pPr>
        <w:pStyle w:val="ListParagraph"/>
        <w:numPr>
          <w:ilvl w:val="0"/>
          <w:numId w:val="9"/>
        </w:numPr>
        <w:spacing w:before="240" w:after="240"/>
        <w:contextualSpacing w:val="0"/>
        <w:rPr>
          <w:sz w:val="24"/>
          <w:szCs w:val="24"/>
        </w:rPr>
      </w:pPr>
      <w:r w:rsidRPr="00EE5948">
        <w:rPr>
          <w:sz w:val="24"/>
          <w:szCs w:val="24"/>
        </w:rPr>
        <w:t>I</w:t>
      </w:r>
      <w:r w:rsidR="0015293F" w:rsidRPr="00EE5948">
        <w:rPr>
          <w:sz w:val="24"/>
          <w:szCs w:val="24"/>
        </w:rPr>
        <w:t>f bulk loading of ACM is utilized, the bin or container used for transport (</w:t>
      </w:r>
      <w:r w:rsidR="005B4FE4" w:rsidRPr="00EE5948">
        <w:rPr>
          <w:sz w:val="24"/>
          <w:szCs w:val="24"/>
        </w:rPr>
        <w:t>e.g.,</w:t>
      </w:r>
      <w:r w:rsidR="0015293F" w:rsidRPr="00EE5948">
        <w:rPr>
          <w:sz w:val="24"/>
          <w:szCs w:val="24"/>
        </w:rPr>
        <w:t xml:space="preserve"> end-dump trailer or roll-off box) </w:t>
      </w:r>
      <w:r w:rsidR="00487539" w:rsidRPr="00EE5948">
        <w:rPr>
          <w:sz w:val="24"/>
          <w:szCs w:val="24"/>
        </w:rPr>
        <w:t>will be tarped</w:t>
      </w:r>
      <w:r w:rsidR="00706F5C" w:rsidRPr="00EE5948">
        <w:rPr>
          <w:sz w:val="24"/>
          <w:szCs w:val="24"/>
        </w:rPr>
        <w:t xml:space="preserve"> before transport.</w:t>
      </w:r>
      <w:r w:rsidR="00A244DF" w:rsidRPr="00EE5948">
        <w:rPr>
          <w:sz w:val="24"/>
          <w:szCs w:val="24"/>
        </w:rPr>
        <w:t xml:space="preserve"> </w:t>
      </w:r>
      <w:r w:rsidR="00706F5C" w:rsidRPr="00EE5948">
        <w:rPr>
          <w:sz w:val="24"/>
          <w:szCs w:val="24"/>
        </w:rPr>
        <w:t xml:space="preserve"> In addition, each load will</w:t>
      </w:r>
      <w:r w:rsidR="00487539" w:rsidRPr="00EE5948">
        <w:rPr>
          <w:sz w:val="24"/>
          <w:szCs w:val="24"/>
        </w:rPr>
        <w:t xml:space="preserve"> </w:t>
      </w:r>
      <w:r w:rsidRPr="00EE5948">
        <w:rPr>
          <w:sz w:val="24"/>
          <w:szCs w:val="24"/>
        </w:rPr>
        <w:t>be double-lined with 10-mil pl</w:t>
      </w:r>
      <w:r w:rsidR="0015293F" w:rsidRPr="00EE5948">
        <w:rPr>
          <w:sz w:val="24"/>
          <w:szCs w:val="24"/>
        </w:rPr>
        <w:t>y in such a way that once loaded both layers can be sealed up independently</w:t>
      </w:r>
      <w:r w:rsidR="00706F5C" w:rsidRPr="00EE5948">
        <w:rPr>
          <w:sz w:val="24"/>
          <w:szCs w:val="24"/>
        </w:rPr>
        <w:t xml:space="preserve"> if </w:t>
      </w:r>
      <w:r w:rsidR="006D4A7A" w:rsidRPr="00EE5948">
        <w:rPr>
          <w:sz w:val="24"/>
          <w:szCs w:val="24"/>
        </w:rPr>
        <w:t xml:space="preserve">as </w:t>
      </w:r>
      <w:r w:rsidR="00706F5C" w:rsidRPr="00EE5948">
        <w:rPr>
          <w:sz w:val="24"/>
          <w:szCs w:val="24"/>
        </w:rPr>
        <w:t>required by the landfill</w:t>
      </w:r>
      <w:r w:rsidR="0015293F" w:rsidRPr="00EE5948">
        <w:rPr>
          <w:sz w:val="24"/>
          <w:szCs w:val="24"/>
        </w:rPr>
        <w:t xml:space="preserv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2F4C5D" w:rsidRPr="00EE5948">
        <w:rPr>
          <w:sz w:val="24"/>
          <w:szCs w:val="24"/>
        </w:rPr>
        <w:t>.</w:t>
      </w:r>
    </w:p>
    <w:p w14:paraId="041157E8" w14:textId="54DB15DF" w:rsidR="001155EC" w:rsidRPr="00EE5948" w:rsidRDefault="0015293F" w:rsidP="001D31E1">
      <w:pPr>
        <w:pStyle w:val="ListParagraph"/>
        <w:numPr>
          <w:ilvl w:val="0"/>
          <w:numId w:val="9"/>
        </w:numPr>
        <w:spacing w:before="240" w:after="240"/>
        <w:contextualSpacing w:val="0"/>
        <w:rPr>
          <w:sz w:val="24"/>
          <w:szCs w:val="24"/>
        </w:rPr>
      </w:pPr>
      <w:r w:rsidRPr="00EE5948">
        <w:rPr>
          <w:sz w:val="24"/>
          <w:szCs w:val="24"/>
        </w:rPr>
        <w:t xml:space="preserve">All </w:t>
      </w:r>
      <w:r w:rsidR="00176AC9" w:rsidRPr="00EE5948">
        <w:rPr>
          <w:sz w:val="24"/>
          <w:szCs w:val="24"/>
        </w:rPr>
        <w:t xml:space="preserve">ACM </w:t>
      </w:r>
      <w:r w:rsidRPr="00EE5948">
        <w:rPr>
          <w:sz w:val="24"/>
          <w:szCs w:val="24"/>
        </w:rPr>
        <w:t>must be sufficiently wetted 48 to 72 hours in advance of initiating removal of the material.</w:t>
      </w:r>
      <w:r w:rsidR="00A244DF" w:rsidRPr="00EE5948">
        <w:rPr>
          <w:sz w:val="24"/>
          <w:szCs w:val="24"/>
        </w:rPr>
        <w:t xml:space="preserve"> </w:t>
      </w:r>
      <w:r w:rsidRPr="00EE5948">
        <w:rPr>
          <w:sz w:val="24"/>
          <w:szCs w:val="24"/>
        </w:rPr>
        <w:t xml:space="preserve"> The water shall be applied in a manner so not to generate significant runoff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A244DF" w:rsidRPr="00EE5948">
        <w:rPr>
          <w:sz w:val="24"/>
          <w:szCs w:val="24"/>
        </w:rPr>
        <w:t>.</w:t>
      </w:r>
    </w:p>
    <w:p w14:paraId="4D5CE7F3" w14:textId="68FFFF40" w:rsidR="003E20BB" w:rsidRPr="00EE5948" w:rsidRDefault="007D6F58" w:rsidP="001D31E1">
      <w:pPr>
        <w:pStyle w:val="ListParagraph"/>
        <w:numPr>
          <w:ilvl w:val="0"/>
          <w:numId w:val="9"/>
        </w:numPr>
        <w:spacing w:before="240" w:after="240"/>
        <w:contextualSpacing w:val="0"/>
        <w:rPr>
          <w:sz w:val="24"/>
          <w:szCs w:val="24"/>
        </w:rPr>
      </w:pPr>
      <w:r w:rsidRPr="00EE5948">
        <w:rPr>
          <w:sz w:val="24"/>
          <w:szCs w:val="24"/>
        </w:rPr>
        <w:t xml:space="preserve">ACM </w:t>
      </w:r>
      <w:r w:rsidR="0015293F" w:rsidRPr="00EE5948">
        <w:rPr>
          <w:sz w:val="24"/>
          <w:szCs w:val="24"/>
        </w:rPr>
        <w:t>removed from the property must be manifested and transported for disposal</w:t>
      </w:r>
      <w:r w:rsidR="00D01305" w:rsidRPr="00EE5948">
        <w:rPr>
          <w:sz w:val="24"/>
          <w:szCs w:val="24"/>
        </w:rPr>
        <w:t xml:space="preserve"> by the asbestos removal contractor</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00D01305" w:rsidRPr="00EE5948">
        <w:rPr>
          <w:sz w:val="24"/>
          <w:szCs w:val="24"/>
        </w:rPr>
        <w:t>An EPA</w:t>
      </w:r>
      <w:r w:rsidR="007F4DC8" w:rsidRPr="00EE5948">
        <w:rPr>
          <w:sz w:val="24"/>
          <w:szCs w:val="24"/>
        </w:rPr>
        <w:t xml:space="preserve"> Generator</w:t>
      </w:r>
      <w:r w:rsidR="00D01305" w:rsidRPr="00EE5948">
        <w:rPr>
          <w:sz w:val="24"/>
          <w:szCs w:val="24"/>
        </w:rPr>
        <w:t xml:space="preserve"> ID number </w:t>
      </w:r>
      <w:r w:rsidR="00282776" w:rsidRPr="00EE5948">
        <w:rPr>
          <w:sz w:val="24"/>
          <w:szCs w:val="24"/>
        </w:rPr>
        <w:t xml:space="preserve">will be </w:t>
      </w:r>
      <w:r w:rsidR="00D01305" w:rsidRPr="00EE5948">
        <w:rPr>
          <w:sz w:val="24"/>
          <w:szCs w:val="24"/>
        </w:rPr>
        <w:t xml:space="preserve">assigned to this </w:t>
      </w:r>
      <w:r w:rsidR="00DE43DE" w:rsidRPr="00EE5948">
        <w:rPr>
          <w:sz w:val="24"/>
          <w:szCs w:val="24"/>
        </w:rPr>
        <w:t>incident</w:t>
      </w:r>
      <w:r w:rsidR="002217F4" w:rsidRPr="00EE5948">
        <w:rPr>
          <w:sz w:val="24"/>
          <w:szCs w:val="24"/>
        </w:rPr>
        <w:t xml:space="preserve"> by the </w:t>
      </w:r>
      <w:r w:rsidR="00AA6DB0" w:rsidRPr="00EE5948">
        <w:rPr>
          <w:sz w:val="24"/>
          <w:szCs w:val="24"/>
        </w:rPr>
        <w:t xml:space="preserve">User Agency’s </w:t>
      </w:r>
      <w:r w:rsidR="002217F4" w:rsidRPr="00EE5948">
        <w:rPr>
          <w:sz w:val="24"/>
          <w:szCs w:val="24"/>
        </w:rPr>
        <w:t>OSC or the PSC</w:t>
      </w:r>
      <w:r w:rsidR="00085CF9" w:rsidRPr="00EE5948">
        <w:rPr>
          <w:sz w:val="24"/>
          <w:szCs w:val="24"/>
        </w:rPr>
        <w:t xml:space="preserve"> </w:t>
      </w:r>
      <w:r w:rsidR="003E20BB" w:rsidRPr="00EE5948">
        <w:rPr>
          <w:sz w:val="24"/>
          <w:szCs w:val="24"/>
        </w:rPr>
        <w:t>(</w:t>
      </w:r>
      <w:r w:rsidR="00775151" w:rsidRPr="00EE5948">
        <w:rPr>
          <w:sz w:val="24"/>
          <w:szCs w:val="24"/>
        </w:rPr>
        <w:t xml:space="preserve">ACM Removal </w:t>
      </w:r>
      <w:r w:rsidR="003E20BB" w:rsidRPr="00EE5948">
        <w:rPr>
          <w:sz w:val="24"/>
          <w:szCs w:val="24"/>
        </w:rPr>
        <w:t>Contractor)</w:t>
      </w:r>
      <w:r w:rsidR="00A244DF" w:rsidRPr="00EE5948">
        <w:rPr>
          <w:sz w:val="24"/>
          <w:szCs w:val="24"/>
        </w:rPr>
        <w:t>.</w:t>
      </w:r>
    </w:p>
    <w:p w14:paraId="6C3E4CED" w14:textId="5DAE928A" w:rsidR="0015293F" w:rsidRPr="00EE5948" w:rsidRDefault="00A244DF" w:rsidP="001D31E1">
      <w:pPr>
        <w:pStyle w:val="ListParagraph"/>
        <w:numPr>
          <w:ilvl w:val="0"/>
          <w:numId w:val="9"/>
        </w:numPr>
        <w:spacing w:before="240" w:after="240"/>
        <w:contextualSpacing w:val="0"/>
        <w:rPr>
          <w:sz w:val="24"/>
          <w:szCs w:val="24"/>
        </w:rPr>
      </w:pPr>
      <w:r w:rsidRPr="00EE5948">
        <w:rPr>
          <w:sz w:val="24"/>
          <w:szCs w:val="24"/>
        </w:rPr>
        <w:t>P</w:t>
      </w:r>
      <w:r w:rsidR="003E20BB" w:rsidRPr="00EE5948">
        <w:rPr>
          <w:sz w:val="24"/>
          <w:szCs w:val="24"/>
        </w:rPr>
        <w:t xml:space="preserve">repare manifests and obtain </w:t>
      </w:r>
      <w:r w:rsidR="007A4050" w:rsidRPr="00EE5948">
        <w:rPr>
          <w:sz w:val="24"/>
          <w:szCs w:val="24"/>
        </w:rPr>
        <w:t>User Agency</w:t>
      </w:r>
      <w:r w:rsidR="003A1514" w:rsidRPr="00EE5948">
        <w:rPr>
          <w:sz w:val="24"/>
          <w:szCs w:val="24"/>
        </w:rPr>
        <w:t>’s</w:t>
      </w:r>
      <w:r w:rsidR="006D5FC7" w:rsidRPr="00EE5948">
        <w:rPr>
          <w:sz w:val="24"/>
          <w:szCs w:val="24"/>
        </w:rPr>
        <w:t xml:space="preserve"> </w:t>
      </w:r>
      <w:r w:rsidR="00396D46" w:rsidRPr="00EE5948">
        <w:rPr>
          <w:sz w:val="24"/>
          <w:szCs w:val="24"/>
        </w:rPr>
        <w:t>OSC</w:t>
      </w:r>
      <w:r w:rsidR="006D5FC7" w:rsidRPr="00EE5948">
        <w:rPr>
          <w:sz w:val="24"/>
          <w:szCs w:val="24"/>
        </w:rPr>
        <w:t xml:space="preserve"> or designee </w:t>
      </w:r>
      <w:r w:rsidR="003E20BB" w:rsidRPr="00EE5948">
        <w:rPr>
          <w:sz w:val="24"/>
          <w:szCs w:val="24"/>
        </w:rPr>
        <w:t xml:space="preserve">signature </w:t>
      </w:r>
      <w:r w:rsidR="006D5FC7" w:rsidRPr="00EE5948">
        <w:rPr>
          <w:sz w:val="24"/>
          <w:szCs w:val="24"/>
        </w:rPr>
        <w:t>on the manifest when the ACM is ready to be transported to landfill permitted to accept ACM</w:t>
      </w:r>
      <w:r w:rsidR="003E20BB" w:rsidRPr="00EE5948">
        <w:rPr>
          <w:sz w:val="24"/>
          <w:szCs w:val="24"/>
        </w:rPr>
        <w:t xml:space="preserve"> </w:t>
      </w:r>
      <w:r w:rsidR="00AE6D74" w:rsidRPr="00EE5948">
        <w:rPr>
          <w:sz w:val="24"/>
          <w:szCs w:val="24"/>
        </w:rPr>
        <w:t>(</w:t>
      </w:r>
      <w:r w:rsidR="00BB45EF" w:rsidRPr="00EE5948">
        <w:rPr>
          <w:sz w:val="24"/>
          <w:szCs w:val="24"/>
        </w:rPr>
        <w:t>A&amp;M Contractor</w:t>
      </w:r>
      <w:r w:rsidR="00AE6D74" w:rsidRPr="00EE5948">
        <w:rPr>
          <w:sz w:val="24"/>
          <w:szCs w:val="24"/>
        </w:rPr>
        <w:t>)</w:t>
      </w:r>
      <w:r w:rsidRPr="00EE5948">
        <w:rPr>
          <w:sz w:val="24"/>
          <w:szCs w:val="24"/>
        </w:rPr>
        <w:t>.</w:t>
      </w:r>
    </w:p>
    <w:p w14:paraId="0523C68C" w14:textId="75A18804" w:rsidR="008354BA" w:rsidRPr="00EE5948" w:rsidRDefault="002E66CC" w:rsidP="009F03F8">
      <w:pPr>
        <w:pStyle w:val="Heading2"/>
      </w:pPr>
      <w:bookmarkStart w:id="78" w:name="_Toc82154245"/>
      <w:r w:rsidRPr="00EE5948">
        <w:lastRenderedPageBreak/>
        <w:t>6</w:t>
      </w:r>
      <w:r w:rsidR="009B0DB1" w:rsidRPr="00EE5948">
        <w:t>.</w:t>
      </w:r>
      <w:r w:rsidRPr="00EE5948">
        <w:t>4</w:t>
      </w:r>
      <w:r w:rsidR="00726AD4" w:rsidRPr="00EE5948">
        <w:t xml:space="preserve"> </w:t>
      </w:r>
      <w:r w:rsidR="00C17400" w:rsidRPr="00EE5948">
        <w:t xml:space="preserve">Appliance </w:t>
      </w:r>
      <w:r w:rsidR="0032479B" w:rsidRPr="00EE5948">
        <w:t xml:space="preserve">(White Goods) </w:t>
      </w:r>
      <w:r w:rsidR="00C17400" w:rsidRPr="00EE5948">
        <w:t>and Vehicle Recycling</w:t>
      </w:r>
      <w:r w:rsidR="003E20BB" w:rsidRPr="00EE5948">
        <w:t xml:space="preserve"> (</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78"/>
    </w:p>
    <w:p w14:paraId="36060F63" w14:textId="4B37A592" w:rsidR="0032479B" w:rsidRPr="00EE5948" w:rsidRDefault="00AF416F" w:rsidP="00BD3173">
      <w:pPr>
        <w:spacing w:before="240" w:after="240"/>
        <w:rPr>
          <w:sz w:val="24"/>
          <w:szCs w:val="24"/>
        </w:rPr>
      </w:pPr>
      <w:r w:rsidRPr="00EE5948">
        <w:rPr>
          <w:sz w:val="24"/>
          <w:szCs w:val="24"/>
        </w:rPr>
        <w:t>T</w:t>
      </w:r>
      <w:r w:rsidR="000F3D2B" w:rsidRPr="00EE5948">
        <w:rPr>
          <w:sz w:val="24"/>
          <w:szCs w:val="24"/>
        </w:rPr>
        <w:t xml:space="preserve">he </w:t>
      </w:r>
      <w:r w:rsidR="009C2120" w:rsidRPr="00EE5948">
        <w:rPr>
          <w:sz w:val="24"/>
          <w:szCs w:val="24"/>
        </w:rPr>
        <w:t>DDHTR</w:t>
      </w:r>
      <w:r w:rsidR="00775151" w:rsidRPr="00EE5948">
        <w:rPr>
          <w:sz w:val="24"/>
          <w:szCs w:val="24"/>
        </w:rPr>
        <w:t xml:space="preserve"> Contractor</w:t>
      </w:r>
      <w:r w:rsidR="000F3D2B" w:rsidRPr="00EE5948">
        <w:rPr>
          <w:sz w:val="24"/>
          <w:szCs w:val="24"/>
        </w:rPr>
        <w:t xml:space="preserve"> shall provide one or more locations at whic</w:t>
      </w:r>
      <w:r w:rsidRPr="00EE5948">
        <w:rPr>
          <w:sz w:val="24"/>
          <w:szCs w:val="24"/>
        </w:rPr>
        <w:t>h State or local government can</w:t>
      </w:r>
      <w:r w:rsidR="000F3D2B" w:rsidRPr="00EE5948">
        <w:rPr>
          <w:sz w:val="24"/>
          <w:szCs w:val="24"/>
        </w:rPr>
        <w:t xml:space="preserve"> safely perform the vehicle (incl. automobiles, trucks, equipment, boats, trailers, recreational vehicles, motorcycles, all-terrain vehicles, etc.) VIN verifications and abatements. </w:t>
      </w:r>
      <w:r w:rsidR="00A244DF" w:rsidRPr="00EE5948">
        <w:rPr>
          <w:sz w:val="24"/>
          <w:szCs w:val="24"/>
        </w:rPr>
        <w:t xml:space="preserve"> </w:t>
      </w:r>
      <w:r w:rsidR="000F3D2B" w:rsidRPr="00EE5948">
        <w:rPr>
          <w:sz w:val="24"/>
          <w:szCs w:val="24"/>
        </w:rPr>
        <w:t xml:space="preserve">The State or local government will inspect each vehicle and fill out the appropriate paperwork prior to vehicles being disposed by the </w:t>
      </w:r>
      <w:r w:rsidR="009C2120" w:rsidRPr="00EE5948">
        <w:rPr>
          <w:sz w:val="24"/>
          <w:szCs w:val="24"/>
        </w:rPr>
        <w:t>DDHTR</w:t>
      </w:r>
      <w:r w:rsidR="00775151" w:rsidRPr="00EE5948">
        <w:rPr>
          <w:sz w:val="24"/>
          <w:szCs w:val="24"/>
        </w:rPr>
        <w:t xml:space="preserve"> Contractor</w:t>
      </w:r>
      <w:r w:rsidR="000F3D2B" w:rsidRPr="00EE5948">
        <w:rPr>
          <w:sz w:val="24"/>
          <w:szCs w:val="24"/>
        </w:rPr>
        <w:t>.</w:t>
      </w:r>
      <w:r w:rsidRPr="00EE5948">
        <w:rPr>
          <w:sz w:val="24"/>
          <w:szCs w:val="24"/>
        </w:rPr>
        <w:t xml:space="preserve"> </w:t>
      </w:r>
      <w:r w:rsidR="00A244DF" w:rsidRPr="00EE5948">
        <w:rPr>
          <w:sz w:val="24"/>
          <w:szCs w:val="24"/>
        </w:rPr>
        <w:t xml:space="preserve"> </w:t>
      </w:r>
      <w:r w:rsidR="0032479B" w:rsidRPr="00EE5948">
        <w:rPr>
          <w:sz w:val="24"/>
          <w:szCs w:val="24"/>
        </w:rPr>
        <w:t>These registration abatements will likely be conducted by the local</w:t>
      </w:r>
      <w:r w:rsidR="005B296D" w:rsidRPr="00EE5948">
        <w:rPr>
          <w:sz w:val="24"/>
          <w:szCs w:val="24"/>
        </w:rPr>
        <w:t xml:space="preserve"> </w:t>
      </w:r>
      <w:r w:rsidR="009B0DB1" w:rsidRPr="00EE5948">
        <w:rPr>
          <w:sz w:val="24"/>
          <w:szCs w:val="24"/>
        </w:rPr>
        <w:t>law enforcement</w:t>
      </w:r>
      <w:r w:rsidR="002217F4" w:rsidRPr="00EE5948">
        <w:rPr>
          <w:sz w:val="24"/>
          <w:szCs w:val="24"/>
        </w:rPr>
        <w:t>, the City/County</w:t>
      </w:r>
      <w:r w:rsidRPr="00EE5948">
        <w:rPr>
          <w:sz w:val="24"/>
          <w:szCs w:val="24"/>
        </w:rPr>
        <w:t>,</w:t>
      </w:r>
      <w:r w:rsidR="0032479B" w:rsidRPr="00EE5948">
        <w:rPr>
          <w:sz w:val="24"/>
          <w:szCs w:val="24"/>
        </w:rPr>
        <w:t xml:space="preserve"> the</w:t>
      </w:r>
      <w:r w:rsidR="005B296D" w:rsidRPr="00EE5948">
        <w:rPr>
          <w:sz w:val="24"/>
          <w:szCs w:val="24"/>
        </w:rPr>
        <w:t xml:space="preserve"> </w:t>
      </w:r>
      <w:r w:rsidR="0032479B" w:rsidRPr="00EE5948">
        <w:rPr>
          <w:sz w:val="24"/>
          <w:szCs w:val="24"/>
        </w:rPr>
        <w:t>California Highway Patrol, or another means</w:t>
      </w:r>
      <w:r w:rsidR="00B537AA" w:rsidRPr="00EE5948">
        <w:rPr>
          <w:sz w:val="24"/>
          <w:szCs w:val="24"/>
        </w:rPr>
        <w:t xml:space="preserve">, as determined by the </w:t>
      </w:r>
      <w:r w:rsidR="00AA6DB0" w:rsidRPr="00EE5948">
        <w:rPr>
          <w:sz w:val="24"/>
          <w:szCs w:val="24"/>
        </w:rPr>
        <w:t xml:space="preserve">User Agency’s </w:t>
      </w:r>
      <w:r w:rsidR="000F3D2B" w:rsidRPr="00EE5948">
        <w:rPr>
          <w:sz w:val="24"/>
          <w:szCs w:val="24"/>
        </w:rPr>
        <w:t xml:space="preserve">OSC and the </w:t>
      </w:r>
      <w:r w:rsidR="00B537AA" w:rsidRPr="00EE5948">
        <w:rPr>
          <w:sz w:val="24"/>
          <w:szCs w:val="24"/>
        </w:rPr>
        <w:t>IMT</w:t>
      </w:r>
      <w:r w:rsidR="0032479B" w:rsidRPr="00EE5948">
        <w:rPr>
          <w:sz w:val="24"/>
          <w:szCs w:val="24"/>
        </w:rPr>
        <w:t>.</w:t>
      </w:r>
    </w:p>
    <w:p w14:paraId="79D428B4" w14:textId="31A98728" w:rsidR="00C17400" w:rsidRPr="00EE5948" w:rsidRDefault="00C17400" w:rsidP="00BD3173">
      <w:pPr>
        <w:spacing w:before="240" w:after="240"/>
        <w:rPr>
          <w:sz w:val="24"/>
          <w:szCs w:val="24"/>
        </w:rPr>
      </w:pPr>
      <w:r w:rsidRPr="00EE5948">
        <w:rPr>
          <w:sz w:val="24"/>
          <w:szCs w:val="24"/>
        </w:rPr>
        <w:t>Materials that must be removed from appliances and vehicles</w:t>
      </w:r>
      <w:r w:rsidR="006F4BF1" w:rsidRPr="00EE5948">
        <w:rPr>
          <w:sz w:val="24"/>
          <w:szCs w:val="24"/>
        </w:rPr>
        <w:t xml:space="preserve"> (that are not completely burned)</w:t>
      </w:r>
      <w:r w:rsidRPr="00EE5948">
        <w:rPr>
          <w:sz w:val="24"/>
          <w:szCs w:val="24"/>
        </w:rPr>
        <w:t xml:space="preserve"> prior to crushing, baling or shredding for recycling include, but are not limited to:</w:t>
      </w:r>
    </w:p>
    <w:p w14:paraId="09D1495A" w14:textId="0043C119" w:rsidR="00FB2A9B" w:rsidRPr="00EE5948" w:rsidRDefault="00FB2A9B" w:rsidP="001D31E1">
      <w:pPr>
        <w:pStyle w:val="ListParagraph"/>
        <w:numPr>
          <w:ilvl w:val="0"/>
          <w:numId w:val="11"/>
        </w:numPr>
        <w:spacing w:before="240" w:after="240"/>
        <w:contextualSpacing w:val="0"/>
        <w:rPr>
          <w:sz w:val="24"/>
          <w:szCs w:val="24"/>
        </w:rPr>
      </w:pPr>
      <w:r w:rsidRPr="00EE5948">
        <w:rPr>
          <w:sz w:val="24"/>
          <w:szCs w:val="24"/>
        </w:rPr>
        <w:t>Used oils as defined in Article 13 of Chapter 6.5 of the Health and Safety Code (includes engine oi</w:t>
      </w:r>
      <w:r w:rsidR="00080774" w:rsidRPr="00EE5948">
        <w:rPr>
          <w:sz w:val="24"/>
          <w:szCs w:val="24"/>
        </w:rPr>
        <w:t>l</w:t>
      </w:r>
      <w:r w:rsidRPr="00EE5948">
        <w:rPr>
          <w:sz w:val="24"/>
          <w:szCs w:val="24"/>
        </w:rPr>
        <w:t>, lubricating fluids, compressor oils, and transmission oils)</w:t>
      </w:r>
      <w:r w:rsidR="00A244DF" w:rsidRPr="00EE5948">
        <w:rPr>
          <w:sz w:val="24"/>
          <w:szCs w:val="24"/>
        </w:rPr>
        <w:t>.</w:t>
      </w:r>
    </w:p>
    <w:p w14:paraId="3CF7A49D" w14:textId="4253836B" w:rsidR="00FB2A9B" w:rsidRPr="00EE5948" w:rsidRDefault="00FB2A9B" w:rsidP="001D31E1">
      <w:pPr>
        <w:pStyle w:val="ListParagraph"/>
        <w:numPr>
          <w:ilvl w:val="0"/>
          <w:numId w:val="11"/>
        </w:numPr>
        <w:spacing w:before="240" w:after="240"/>
        <w:contextualSpacing w:val="0"/>
        <w:rPr>
          <w:sz w:val="24"/>
          <w:szCs w:val="24"/>
        </w:rPr>
      </w:pPr>
      <w:r w:rsidRPr="00EE5948">
        <w:rPr>
          <w:sz w:val="24"/>
          <w:szCs w:val="24"/>
        </w:rPr>
        <w:t>Fuel</w:t>
      </w:r>
      <w:r w:rsidR="00A244DF" w:rsidRPr="00EE5948">
        <w:rPr>
          <w:sz w:val="24"/>
          <w:szCs w:val="24"/>
        </w:rPr>
        <w:t>.</w:t>
      </w:r>
    </w:p>
    <w:p w14:paraId="0372E73E" w14:textId="18E58793"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Chlorofluorocarbons, hydrofluorocarbons, and hydrochloroflourocarbons used as refrigerants</w:t>
      </w:r>
      <w:r w:rsidR="00A244DF" w:rsidRPr="00EE5948">
        <w:rPr>
          <w:sz w:val="24"/>
          <w:szCs w:val="24"/>
        </w:rPr>
        <w:t>.</w:t>
      </w:r>
    </w:p>
    <w:p w14:paraId="6A1DDE95" w14:textId="388EE340"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Polychlorinated biphenyls known to be contained within motor capacitors and fluorescent light ballasts</w:t>
      </w:r>
      <w:r w:rsidR="00A244DF" w:rsidRPr="00EE5948">
        <w:rPr>
          <w:sz w:val="24"/>
          <w:szCs w:val="24"/>
        </w:rPr>
        <w:t>.</w:t>
      </w:r>
    </w:p>
    <w:p w14:paraId="16F0E8A7" w14:textId="5CB0E7B7" w:rsidR="00C17400" w:rsidRPr="00EE5948" w:rsidRDefault="00C17400" w:rsidP="001D31E1">
      <w:pPr>
        <w:pStyle w:val="ListParagraph"/>
        <w:numPr>
          <w:ilvl w:val="0"/>
          <w:numId w:val="11"/>
        </w:numPr>
        <w:spacing w:before="240" w:after="240"/>
        <w:contextualSpacing w:val="0"/>
        <w:rPr>
          <w:sz w:val="24"/>
          <w:szCs w:val="24"/>
        </w:rPr>
      </w:pPr>
      <w:r w:rsidRPr="00EE5948">
        <w:rPr>
          <w:sz w:val="24"/>
          <w:szCs w:val="24"/>
        </w:rPr>
        <w:t xml:space="preserve">Sodium azide canisters in </w:t>
      </w:r>
      <w:r w:rsidR="00FB2A9B" w:rsidRPr="00EE5948">
        <w:rPr>
          <w:sz w:val="24"/>
          <w:szCs w:val="24"/>
        </w:rPr>
        <w:t>unspent automobile air bags</w:t>
      </w:r>
      <w:r w:rsidR="00A244DF" w:rsidRPr="00EE5948">
        <w:rPr>
          <w:sz w:val="24"/>
          <w:szCs w:val="24"/>
        </w:rPr>
        <w:t>.</w:t>
      </w:r>
    </w:p>
    <w:p w14:paraId="3319FF13" w14:textId="09B62CAD" w:rsidR="00C17400" w:rsidRPr="00EE5948" w:rsidRDefault="00FB2A9B" w:rsidP="001D31E1">
      <w:pPr>
        <w:pStyle w:val="ListParagraph"/>
        <w:numPr>
          <w:ilvl w:val="0"/>
          <w:numId w:val="11"/>
        </w:numPr>
        <w:spacing w:before="240" w:after="240"/>
        <w:contextualSpacing w:val="0"/>
        <w:rPr>
          <w:sz w:val="24"/>
          <w:szCs w:val="24"/>
        </w:rPr>
      </w:pPr>
      <w:r w:rsidRPr="00EE5948">
        <w:rPr>
          <w:sz w:val="24"/>
          <w:szCs w:val="24"/>
        </w:rPr>
        <w:t>Antifreeze in coolant systems</w:t>
      </w:r>
      <w:r w:rsidR="00A244DF" w:rsidRPr="00EE5948">
        <w:rPr>
          <w:sz w:val="24"/>
          <w:szCs w:val="24"/>
        </w:rPr>
        <w:t>.</w:t>
      </w:r>
    </w:p>
    <w:p w14:paraId="2C45E69E" w14:textId="2CDCB07B" w:rsidR="00187387" w:rsidRPr="00EE5948" w:rsidRDefault="00C17400" w:rsidP="001D31E1">
      <w:pPr>
        <w:pStyle w:val="ListParagraph"/>
        <w:numPr>
          <w:ilvl w:val="0"/>
          <w:numId w:val="11"/>
        </w:numPr>
        <w:spacing w:before="240" w:after="240"/>
        <w:contextualSpacing w:val="0"/>
        <w:rPr>
          <w:sz w:val="24"/>
          <w:szCs w:val="24"/>
        </w:rPr>
      </w:pPr>
      <w:r w:rsidRPr="00EE5948">
        <w:rPr>
          <w:sz w:val="24"/>
          <w:szCs w:val="24"/>
        </w:rPr>
        <w:t>Mercury that may be found in thermometers, thermostats, barometers, ele</w:t>
      </w:r>
      <w:r w:rsidR="00FB2A9B" w:rsidRPr="00EE5948">
        <w:rPr>
          <w:sz w:val="24"/>
          <w:szCs w:val="24"/>
        </w:rPr>
        <w:t>ctrical switches, and batteries</w:t>
      </w:r>
      <w:r w:rsidR="00A244DF" w:rsidRPr="00EE5948">
        <w:rPr>
          <w:sz w:val="24"/>
          <w:szCs w:val="24"/>
        </w:rPr>
        <w:t>.</w:t>
      </w:r>
    </w:p>
    <w:p w14:paraId="5D9C7803" w14:textId="3429B759" w:rsidR="00193D22" w:rsidRPr="00EE5948" w:rsidRDefault="00187387" w:rsidP="001D31E1">
      <w:pPr>
        <w:pStyle w:val="ListParagraph"/>
        <w:numPr>
          <w:ilvl w:val="0"/>
          <w:numId w:val="11"/>
        </w:numPr>
        <w:spacing w:before="240" w:after="240"/>
        <w:ind w:left="360" w:firstLine="0"/>
        <w:contextualSpacing w:val="0"/>
        <w:rPr>
          <w:sz w:val="24"/>
          <w:szCs w:val="24"/>
        </w:rPr>
      </w:pPr>
      <w:r w:rsidRPr="00EE5948">
        <w:rPr>
          <w:sz w:val="24"/>
          <w:szCs w:val="24"/>
        </w:rPr>
        <w:t>Putrescent materials</w:t>
      </w:r>
      <w:r w:rsidR="0032479B" w:rsidRPr="00EE5948">
        <w:rPr>
          <w:sz w:val="24"/>
          <w:szCs w:val="24"/>
        </w:rPr>
        <w:t xml:space="preserve"> (</w:t>
      </w:r>
      <w:r w:rsidR="005B4FE4" w:rsidRPr="00EE5948">
        <w:rPr>
          <w:sz w:val="24"/>
          <w:szCs w:val="24"/>
        </w:rPr>
        <w:t>i.e.,</w:t>
      </w:r>
      <w:r w:rsidR="0032479B" w:rsidRPr="00EE5948">
        <w:rPr>
          <w:sz w:val="24"/>
          <w:szCs w:val="24"/>
        </w:rPr>
        <w:t xml:space="preserve"> decomposing food wastes, </w:t>
      </w:r>
      <w:r w:rsidR="003A1514" w:rsidRPr="00EE5948">
        <w:rPr>
          <w:sz w:val="24"/>
          <w:szCs w:val="24"/>
        </w:rPr>
        <w:t>etc.</w:t>
      </w:r>
      <w:r w:rsidR="0032479B" w:rsidRPr="00EE5948">
        <w:rPr>
          <w:sz w:val="24"/>
          <w:szCs w:val="24"/>
        </w:rPr>
        <w:t>)</w:t>
      </w:r>
      <w:r w:rsidR="00A244DF" w:rsidRPr="00EE5948">
        <w:rPr>
          <w:sz w:val="24"/>
          <w:szCs w:val="24"/>
        </w:rPr>
        <w:t>.</w:t>
      </w:r>
    </w:p>
    <w:p w14:paraId="52299768" w14:textId="3F6BB30A" w:rsidR="00C17400" w:rsidRPr="00EE5948" w:rsidRDefault="00C17400" w:rsidP="00193D22">
      <w:pPr>
        <w:spacing w:before="240" w:after="240"/>
        <w:rPr>
          <w:sz w:val="24"/>
          <w:szCs w:val="24"/>
        </w:rPr>
      </w:pPr>
      <w:r w:rsidRPr="00EE5948">
        <w:rPr>
          <w:sz w:val="24"/>
          <w:szCs w:val="24"/>
        </w:rPr>
        <w:t>Records detailing removal and disposal operations involving all such materials will be recorded and manifested</w:t>
      </w:r>
      <w:r w:rsidR="00FF4449" w:rsidRPr="00EE5948">
        <w:rPr>
          <w:sz w:val="24"/>
          <w:szCs w:val="24"/>
        </w:rPr>
        <w:t xml:space="preserve"> by the DTSC/USEPA or other agency responsible and/or permitted to manage their removal</w:t>
      </w:r>
      <w:r w:rsidR="00085CF9" w:rsidRPr="00EE5948">
        <w:rPr>
          <w:sz w:val="24"/>
          <w:szCs w:val="24"/>
        </w:rPr>
        <w:t>.</w:t>
      </w:r>
    </w:p>
    <w:p w14:paraId="07C86619" w14:textId="3092D8C0" w:rsidR="00C17400" w:rsidRPr="00EE5948" w:rsidRDefault="00FB2A9B" w:rsidP="00BD3173">
      <w:pPr>
        <w:spacing w:before="240" w:after="240"/>
        <w:rPr>
          <w:sz w:val="24"/>
          <w:szCs w:val="24"/>
        </w:rPr>
      </w:pPr>
      <w:r w:rsidRPr="00EE5948">
        <w:rPr>
          <w:sz w:val="24"/>
          <w:szCs w:val="24"/>
        </w:rPr>
        <w:t>A</w:t>
      </w:r>
      <w:r w:rsidR="00C17400" w:rsidRPr="00EE5948">
        <w:rPr>
          <w:sz w:val="24"/>
          <w:szCs w:val="24"/>
        </w:rPr>
        <w:t xml:space="preserve">ppliances </w:t>
      </w:r>
      <w:r w:rsidR="00143F32" w:rsidRPr="00EE5948">
        <w:rPr>
          <w:sz w:val="24"/>
          <w:szCs w:val="24"/>
        </w:rPr>
        <w:t xml:space="preserve">and vehicles </w:t>
      </w:r>
      <w:r w:rsidR="00C17400" w:rsidRPr="00EE5948">
        <w:rPr>
          <w:sz w:val="24"/>
          <w:szCs w:val="24"/>
        </w:rPr>
        <w:t xml:space="preserve">that were completely consumed by the fire will </w:t>
      </w:r>
      <w:r w:rsidR="00080774" w:rsidRPr="00EE5948">
        <w:rPr>
          <w:sz w:val="24"/>
          <w:szCs w:val="24"/>
        </w:rPr>
        <w:t xml:space="preserve">likely </w:t>
      </w:r>
      <w:r w:rsidR="00C17400" w:rsidRPr="00EE5948">
        <w:rPr>
          <w:sz w:val="24"/>
          <w:szCs w:val="24"/>
        </w:rPr>
        <w:t>not contain any of the above items.</w:t>
      </w:r>
      <w:r w:rsidR="00A244DF" w:rsidRPr="00EE5948">
        <w:rPr>
          <w:sz w:val="24"/>
          <w:szCs w:val="24"/>
        </w:rPr>
        <w:t xml:space="preserve"> </w:t>
      </w:r>
      <w:r w:rsidR="00C17400" w:rsidRPr="00EE5948">
        <w:rPr>
          <w:sz w:val="24"/>
          <w:szCs w:val="24"/>
        </w:rPr>
        <w:t xml:space="preserve"> </w:t>
      </w:r>
      <w:r w:rsidR="006B40A1" w:rsidRPr="00EE5948">
        <w:rPr>
          <w:sz w:val="24"/>
          <w:szCs w:val="24"/>
        </w:rPr>
        <w:t>Appliances will be treated as metal debris and removed accordingly.</w:t>
      </w:r>
      <w:r w:rsidR="00A244DF" w:rsidRPr="00EE5948">
        <w:rPr>
          <w:sz w:val="24"/>
          <w:szCs w:val="24"/>
        </w:rPr>
        <w:t xml:space="preserve"> </w:t>
      </w:r>
      <w:r w:rsidR="006B40A1" w:rsidRPr="00EE5948">
        <w:rPr>
          <w:sz w:val="24"/>
          <w:szCs w:val="24"/>
        </w:rPr>
        <w:t xml:space="preserve"> </w:t>
      </w:r>
      <w:r w:rsidR="00487539" w:rsidRPr="00EE5948">
        <w:rPr>
          <w:sz w:val="24"/>
          <w:szCs w:val="24"/>
        </w:rPr>
        <w:t xml:space="preserve">Vehicles will be removed from the site and </w:t>
      </w:r>
      <w:r w:rsidRPr="00EE5948">
        <w:rPr>
          <w:sz w:val="24"/>
          <w:szCs w:val="24"/>
        </w:rPr>
        <w:t>checked/processed for fluids before shipment to the recycling facility</w:t>
      </w:r>
      <w:r w:rsidR="00B537AA" w:rsidRPr="00EE5948">
        <w:rPr>
          <w:sz w:val="24"/>
          <w:szCs w:val="24"/>
        </w:rPr>
        <w:t xml:space="preserve">, unless otherwise directed by the </w:t>
      </w:r>
      <w:r w:rsidR="00AA6DB0" w:rsidRPr="00EE5948">
        <w:rPr>
          <w:sz w:val="24"/>
          <w:szCs w:val="24"/>
        </w:rPr>
        <w:t xml:space="preserve">User Agency’s </w:t>
      </w:r>
      <w:r w:rsidR="001E4A24" w:rsidRPr="00EE5948">
        <w:rPr>
          <w:sz w:val="24"/>
          <w:szCs w:val="24"/>
        </w:rPr>
        <w:t>OSC</w:t>
      </w:r>
      <w:r w:rsidR="00487539" w:rsidRPr="00EE5948">
        <w:rPr>
          <w:sz w:val="24"/>
          <w:szCs w:val="24"/>
        </w:rPr>
        <w:t>.</w:t>
      </w:r>
    </w:p>
    <w:p w14:paraId="2E018787" w14:textId="08717714" w:rsidR="00712560" w:rsidRPr="00EE5948" w:rsidRDefault="002E66CC" w:rsidP="009F03F8">
      <w:pPr>
        <w:pStyle w:val="Heading2"/>
      </w:pPr>
      <w:bookmarkStart w:id="79" w:name="_Toc82154246"/>
      <w:r w:rsidRPr="00EE5948">
        <w:lastRenderedPageBreak/>
        <w:t>6</w:t>
      </w:r>
      <w:r w:rsidR="00F3231F" w:rsidRPr="00EE5948">
        <w:t>.</w:t>
      </w:r>
      <w:r w:rsidRPr="00EE5948">
        <w:t>5</w:t>
      </w:r>
      <w:r w:rsidR="00726AD4" w:rsidRPr="00EE5948">
        <w:t xml:space="preserve"> </w:t>
      </w:r>
      <w:r w:rsidR="00712560" w:rsidRPr="00EE5948">
        <w:t>Storm Water Protection</w:t>
      </w:r>
      <w:r w:rsidR="003E20BB" w:rsidRPr="00EE5948">
        <w:t xml:space="preserve"> (</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79"/>
    </w:p>
    <w:p w14:paraId="2C87658B" w14:textId="400FB9A7" w:rsidR="00080774" w:rsidRPr="00EE5948" w:rsidRDefault="002F3141" w:rsidP="00BD3173">
      <w:pPr>
        <w:spacing w:before="240" w:after="240"/>
        <w:rPr>
          <w:sz w:val="24"/>
          <w:szCs w:val="24"/>
        </w:rPr>
      </w:pPr>
      <w:r w:rsidRPr="00EE5948">
        <w:rPr>
          <w:sz w:val="24"/>
          <w:szCs w:val="24"/>
        </w:rPr>
        <w:t xml:space="preserve">Best management practices </w:t>
      </w:r>
      <w:r w:rsidR="0000057A" w:rsidRPr="00EE5948">
        <w:rPr>
          <w:sz w:val="24"/>
          <w:szCs w:val="24"/>
        </w:rPr>
        <w:t xml:space="preserve">(BMPs) </w:t>
      </w:r>
      <w:r w:rsidRPr="00EE5948">
        <w:rPr>
          <w:sz w:val="24"/>
          <w:szCs w:val="24"/>
        </w:rPr>
        <w:t>will be employed to reduce or prevent pollutants in storm water discharges and authorized non-storm water discharges</w:t>
      </w:r>
      <w:r w:rsidR="00085CF9" w:rsidRPr="00EE5948">
        <w:rPr>
          <w:sz w:val="24"/>
          <w:szCs w:val="24"/>
        </w:rPr>
        <w:t xml:space="preserve">. </w:t>
      </w:r>
      <w:r w:rsidR="00A244DF" w:rsidRPr="00EE5948">
        <w:rPr>
          <w:sz w:val="24"/>
          <w:szCs w:val="24"/>
        </w:rPr>
        <w:t xml:space="preserve"> </w:t>
      </w:r>
      <w:r w:rsidRPr="00EE5948">
        <w:rPr>
          <w:sz w:val="24"/>
          <w:szCs w:val="24"/>
        </w:rPr>
        <w:t>Potential sources of sediment from cleanup activities include vehicle</w:t>
      </w:r>
      <w:r w:rsidR="0000057A" w:rsidRPr="00EE5948">
        <w:rPr>
          <w:sz w:val="24"/>
          <w:szCs w:val="24"/>
        </w:rPr>
        <w:t xml:space="preserve"> and equipment</w:t>
      </w:r>
      <w:r w:rsidRPr="00EE5948">
        <w:rPr>
          <w:sz w:val="24"/>
          <w:szCs w:val="24"/>
        </w:rPr>
        <w:t xml:space="preserve"> tracking, exposed soil </w:t>
      </w:r>
      <w:r w:rsidR="00FB2A9B" w:rsidRPr="00EE5948">
        <w:rPr>
          <w:sz w:val="24"/>
          <w:szCs w:val="24"/>
        </w:rPr>
        <w:t>and slopes, export operations, disposal</w:t>
      </w:r>
      <w:r w:rsidRPr="00EE5948">
        <w:rPr>
          <w:sz w:val="24"/>
          <w:szCs w:val="24"/>
        </w:rPr>
        <w:t xml:space="preserve"> operations, and ash-filled topsoil stripping and stockpiling</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Pr="00EE5948">
        <w:rPr>
          <w:sz w:val="24"/>
          <w:szCs w:val="24"/>
        </w:rPr>
        <w:t xml:space="preserve">Authorized non-storm water discharges anticipated for the </w:t>
      </w:r>
      <w:r w:rsidR="00E14AD2" w:rsidRPr="00EE5948">
        <w:rPr>
          <w:sz w:val="24"/>
          <w:szCs w:val="24"/>
        </w:rPr>
        <w:t>Operation</w:t>
      </w:r>
      <w:r w:rsidRPr="00EE5948">
        <w:rPr>
          <w:sz w:val="24"/>
          <w:szCs w:val="24"/>
        </w:rPr>
        <w:t xml:space="preserve"> include water used to control dust, potable water, and uncontaminated excavation dewatering</w:t>
      </w:r>
      <w:r w:rsidR="00085CF9" w:rsidRPr="00EE5948">
        <w:rPr>
          <w:sz w:val="24"/>
          <w:szCs w:val="24"/>
        </w:rPr>
        <w:t>.</w:t>
      </w:r>
    </w:p>
    <w:p w14:paraId="0BB91399" w14:textId="5F3A3F49" w:rsidR="00712560" w:rsidRPr="00EE5948" w:rsidRDefault="0000057A" w:rsidP="004801BE">
      <w:pPr>
        <w:spacing w:before="240" w:after="240"/>
        <w:rPr>
          <w:sz w:val="24"/>
          <w:szCs w:val="24"/>
        </w:rPr>
      </w:pPr>
      <w:r w:rsidRPr="00EE5948">
        <w:rPr>
          <w:sz w:val="24"/>
          <w:szCs w:val="24"/>
        </w:rPr>
        <w:t xml:space="preserve">BMPs </w:t>
      </w:r>
      <w:r w:rsidR="00670574" w:rsidRPr="00EE5948">
        <w:rPr>
          <w:sz w:val="24"/>
          <w:szCs w:val="24"/>
        </w:rPr>
        <w:t>guidelines include, but are not limited to, the following:</w:t>
      </w:r>
    </w:p>
    <w:p w14:paraId="0937CF34" w14:textId="6FDF7200" w:rsidR="00064069"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Water to Control Dust</w:t>
      </w:r>
      <w:r w:rsidRPr="00EE5948">
        <w:rPr>
          <w:sz w:val="24"/>
          <w:szCs w:val="24"/>
        </w:rPr>
        <w:t xml:space="preserve">: </w:t>
      </w:r>
      <w:r w:rsidR="00064069" w:rsidRPr="00EE5948">
        <w:rPr>
          <w:sz w:val="24"/>
          <w:szCs w:val="24"/>
        </w:rPr>
        <w:t xml:space="preserve">Dust control is of the utmost importance on this </w:t>
      </w:r>
      <w:r w:rsidR="00E14AD2" w:rsidRPr="00EE5948">
        <w:rPr>
          <w:sz w:val="24"/>
          <w:szCs w:val="24"/>
        </w:rPr>
        <w:t>Operation</w:t>
      </w:r>
      <w:r w:rsidR="00064069" w:rsidRPr="00EE5948">
        <w:rPr>
          <w:sz w:val="24"/>
          <w:szCs w:val="24"/>
        </w:rPr>
        <w:t>.</w:t>
      </w:r>
      <w:r w:rsidR="009346BA" w:rsidRPr="00EE5948">
        <w:rPr>
          <w:sz w:val="24"/>
          <w:szCs w:val="24"/>
        </w:rPr>
        <w:t xml:space="preserve"> </w:t>
      </w:r>
      <w:r w:rsidR="00064069" w:rsidRPr="00EE5948">
        <w:rPr>
          <w:sz w:val="24"/>
          <w:szCs w:val="24"/>
        </w:rPr>
        <w:t xml:space="preserve">Adequate dust control is required on all parcels within the </w:t>
      </w:r>
      <w:r w:rsidR="00E14AD2" w:rsidRPr="00EE5948">
        <w:rPr>
          <w:sz w:val="24"/>
          <w:szCs w:val="24"/>
        </w:rPr>
        <w:t>Operation</w:t>
      </w:r>
      <w:r w:rsidR="00064069" w:rsidRPr="00EE5948">
        <w:rPr>
          <w:sz w:val="24"/>
          <w:szCs w:val="24"/>
        </w:rPr>
        <w:t xml:space="preserve"> scope until all burn ash and debris, concrete, and soil materials are removed.</w:t>
      </w:r>
      <w:r w:rsidR="009346BA" w:rsidRPr="00EE5948">
        <w:rPr>
          <w:sz w:val="24"/>
          <w:szCs w:val="24"/>
        </w:rPr>
        <w:t xml:space="preserve"> </w:t>
      </w:r>
      <w:r w:rsidR="00A244DF" w:rsidRPr="00EE5948">
        <w:rPr>
          <w:sz w:val="24"/>
          <w:szCs w:val="24"/>
        </w:rPr>
        <w:t xml:space="preserve"> </w:t>
      </w:r>
      <w:r w:rsidR="00064069" w:rsidRPr="00EE5948">
        <w:rPr>
          <w:sz w:val="24"/>
          <w:szCs w:val="24"/>
        </w:rPr>
        <w:t xml:space="preserve">This includes parcels where the </w:t>
      </w:r>
      <w:r w:rsidR="009C2120" w:rsidRPr="00EE5948">
        <w:rPr>
          <w:sz w:val="24"/>
          <w:szCs w:val="24"/>
        </w:rPr>
        <w:t>DDHTR</w:t>
      </w:r>
      <w:r w:rsidR="00775151" w:rsidRPr="00EE5948">
        <w:rPr>
          <w:sz w:val="24"/>
          <w:szCs w:val="24"/>
        </w:rPr>
        <w:t xml:space="preserve"> Contractor</w:t>
      </w:r>
      <w:r w:rsidR="00064069" w:rsidRPr="00EE5948">
        <w:rPr>
          <w:sz w:val="24"/>
          <w:szCs w:val="24"/>
        </w:rPr>
        <w:t xml:space="preserve"> is actively working and parcels awaiting remediation</w:t>
      </w:r>
      <w:r w:rsidR="0056149E" w:rsidRPr="00EE5948">
        <w:rPr>
          <w:sz w:val="24"/>
          <w:szCs w:val="24"/>
        </w:rPr>
        <w:t xml:space="preserve"> and gravel and dirt roads used to transport </w:t>
      </w:r>
      <w:r w:rsidR="009C2120" w:rsidRPr="00EE5948">
        <w:rPr>
          <w:sz w:val="24"/>
          <w:szCs w:val="24"/>
        </w:rPr>
        <w:t>DDHTR</w:t>
      </w:r>
      <w:r w:rsidR="00775151" w:rsidRPr="00EE5948">
        <w:rPr>
          <w:sz w:val="24"/>
          <w:szCs w:val="24"/>
        </w:rPr>
        <w:t xml:space="preserve"> Contractor</w:t>
      </w:r>
      <w:r w:rsidR="0056149E" w:rsidRPr="00EE5948">
        <w:rPr>
          <w:sz w:val="24"/>
          <w:szCs w:val="24"/>
        </w:rPr>
        <w:t xml:space="preserve"> debris truck traffic</w:t>
      </w:r>
      <w:r w:rsidR="00064069" w:rsidRPr="00EE5948">
        <w:rPr>
          <w:sz w:val="24"/>
          <w:szCs w:val="24"/>
        </w:rPr>
        <w:t>.</w:t>
      </w:r>
      <w:r w:rsidR="00A244DF" w:rsidRPr="00EE5948">
        <w:rPr>
          <w:sz w:val="24"/>
          <w:szCs w:val="24"/>
        </w:rPr>
        <w:t xml:space="preserve"> </w:t>
      </w:r>
      <w:r w:rsidR="009346BA" w:rsidRPr="00EE5948">
        <w:rPr>
          <w:sz w:val="24"/>
          <w:szCs w:val="24"/>
        </w:rPr>
        <w:t xml:space="preserve"> </w:t>
      </w:r>
      <w:r w:rsidR="00064069" w:rsidRPr="00EE5948">
        <w:rPr>
          <w:sz w:val="24"/>
          <w:szCs w:val="24"/>
        </w:rPr>
        <w:t xml:space="preserve">The </w:t>
      </w:r>
      <w:r w:rsidR="009C2120" w:rsidRPr="00EE5948">
        <w:rPr>
          <w:sz w:val="24"/>
          <w:szCs w:val="24"/>
        </w:rPr>
        <w:t>DDHTR</w:t>
      </w:r>
      <w:r w:rsidR="00775151" w:rsidRPr="00EE5948">
        <w:rPr>
          <w:sz w:val="24"/>
          <w:szCs w:val="24"/>
        </w:rPr>
        <w:t xml:space="preserve"> Contractor</w:t>
      </w:r>
      <w:r w:rsidR="00064069" w:rsidRPr="00EE5948">
        <w:rPr>
          <w:sz w:val="24"/>
          <w:szCs w:val="24"/>
        </w:rPr>
        <w:t xml:space="preserve"> is </w:t>
      </w:r>
      <w:r w:rsidR="0056149E" w:rsidRPr="00EE5948">
        <w:rPr>
          <w:sz w:val="24"/>
          <w:szCs w:val="24"/>
        </w:rPr>
        <w:t xml:space="preserve">required </w:t>
      </w:r>
      <w:r w:rsidR="00064069" w:rsidRPr="00EE5948">
        <w:rPr>
          <w:sz w:val="24"/>
          <w:szCs w:val="24"/>
        </w:rPr>
        <w:t xml:space="preserve">to provide one (1) water </w:t>
      </w:r>
      <w:r w:rsidR="0056149E" w:rsidRPr="00EE5948">
        <w:rPr>
          <w:sz w:val="24"/>
          <w:szCs w:val="24"/>
        </w:rPr>
        <w:t>buffalo (or equal)</w:t>
      </w:r>
      <w:r w:rsidR="00064069" w:rsidRPr="00EE5948">
        <w:rPr>
          <w:sz w:val="24"/>
          <w:szCs w:val="24"/>
        </w:rPr>
        <w:t xml:space="preserve"> for every debris removal crew assigned to a</w:t>
      </w:r>
      <w:r w:rsidR="0056149E" w:rsidRPr="00EE5948">
        <w:rPr>
          <w:sz w:val="24"/>
          <w:szCs w:val="24"/>
        </w:rPr>
        <w:t>n operation</w:t>
      </w:r>
      <w:r w:rsidR="00064069" w:rsidRPr="00EE5948">
        <w:rPr>
          <w:sz w:val="24"/>
          <w:szCs w:val="24"/>
        </w:rPr>
        <w:t>.</w:t>
      </w:r>
    </w:p>
    <w:p w14:paraId="453A9940" w14:textId="352DCBCB" w:rsidR="00670574" w:rsidRPr="00EE5948" w:rsidRDefault="00670574" w:rsidP="00193D22">
      <w:pPr>
        <w:pStyle w:val="ListParagraph"/>
        <w:spacing w:before="240" w:after="240"/>
        <w:contextualSpacing w:val="0"/>
        <w:rPr>
          <w:sz w:val="24"/>
          <w:szCs w:val="24"/>
        </w:rPr>
      </w:pPr>
      <w:r w:rsidRPr="00EE5948">
        <w:rPr>
          <w:sz w:val="24"/>
          <w:szCs w:val="24"/>
        </w:rPr>
        <w:t xml:space="preserve">Dust control will be implemented when there is visible dust generated from the site </w:t>
      </w:r>
      <w:r w:rsidR="005B698D" w:rsidRPr="00EE5948">
        <w:rPr>
          <w:sz w:val="24"/>
          <w:szCs w:val="24"/>
        </w:rPr>
        <w:t>using fire-grade nozzles, s</w:t>
      </w:r>
      <w:r w:rsidRPr="00EE5948">
        <w:rPr>
          <w:sz w:val="24"/>
          <w:szCs w:val="24"/>
        </w:rPr>
        <w:t>mall diameter (3/4" to 1") fire or garden hose</w:t>
      </w:r>
      <w:r w:rsidR="005B698D" w:rsidRPr="00EE5948">
        <w:rPr>
          <w:sz w:val="24"/>
          <w:szCs w:val="24"/>
        </w:rPr>
        <w:t>,</w:t>
      </w:r>
      <w:r w:rsidRPr="00EE5948">
        <w:rPr>
          <w:sz w:val="24"/>
          <w:szCs w:val="24"/>
        </w:rPr>
        <w:t xml:space="preserve"> or with a water truck depending on the area being serviced. </w:t>
      </w:r>
      <w:r w:rsidR="00A244DF" w:rsidRPr="00EE5948">
        <w:rPr>
          <w:sz w:val="24"/>
          <w:szCs w:val="24"/>
        </w:rPr>
        <w:t xml:space="preserve"> </w:t>
      </w:r>
      <w:r w:rsidRPr="00EE5948">
        <w:rPr>
          <w:sz w:val="24"/>
          <w:szCs w:val="24"/>
        </w:rPr>
        <w:t>Water to be used for dust suppression</w:t>
      </w:r>
      <w:r w:rsidR="00E6430A" w:rsidRPr="00EE5948">
        <w:rPr>
          <w:sz w:val="24"/>
          <w:szCs w:val="24"/>
        </w:rPr>
        <w:t xml:space="preserve"> may only be from </w:t>
      </w:r>
      <w:r w:rsidR="00FF4449" w:rsidRPr="00EE5948">
        <w:rPr>
          <w:sz w:val="24"/>
          <w:szCs w:val="24"/>
        </w:rPr>
        <w:t>sources approved by the IMT</w:t>
      </w:r>
      <w:r w:rsidRPr="00EE5948">
        <w:rPr>
          <w:sz w:val="24"/>
          <w:szCs w:val="24"/>
        </w:rPr>
        <w:t>.</w:t>
      </w:r>
      <w:r w:rsidR="00A244DF" w:rsidRPr="00EE5948">
        <w:rPr>
          <w:sz w:val="24"/>
          <w:szCs w:val="24"/>
        </w:rPr>
        <w:t xml:space="preserve"> </w:t>
      </w:r>
      <w:r w:rsidRPr="00EE5948">
        <w:rPr>
          <w:sz w:val="24"/>
          <w:szCs w:val="24"/>
        </w:rPr>
        <w:t xml:space="preserve"> </w:t>
      </w:r>
      <w:r w:rsidR="00E6430A" w:rsidRPr="00EE5948">
        <w:rPr>
          <w:sz w:val="24"/>
          <w:szCs w:val="24"/>
        </w:rPr>
        <w:t xml:space="preserve">While the goal is to </w:t>
      </w:r>
      <w:r w:rsidRPr="00EE5948">
        <w:rPr>
          <w:sz w:val="24"/>
          <w:szCs w:val="24"/>
        </w:rPr>
        <w:t>apply water spray</w:t>
      </w:r>
      <w:r w:rsidR="00E6430A" w:rsidRPr="00EE5948">
        <w:rPr>
          <w:sz w:val="24"/>
          <w:szCs w:val="24"/>
        </w:rPr>
        <w:t xml:space="preserve"> for dust control</w:t>
      </w:r>
      <w:r w:rsidRPr="00EE5948">
        <w:rPr>
          <w:sz w:val="24"/>
          <w:szCs w:val="24"/>
        </w:rPr>
        <w:t xml:space="preserve"> to avoid surface run off</w:t>
      </w:r>
      <w:r w:rsidR="00E6430A" w:rsidRPr="00EE5948">
        <w:rPr>
          <w:sz w:val="24"/>
          <w:szCs w:val="24"/>
        </w:rPr>
        <w:t xml:space="preserve">, </w:t>
      </w:r>
      <w:r w:rsidR="00E6430A" w:rsidRPr="00EE5948">
        <w:rPr>
          <w:sz w:val="24"/>
          <w:szCs w:val="24"/>
          <w:u w:val="single"/>
        </w:rPr>
        <w:t xml:space="preserve">dust control shall take </w:t>
      </w:r>
      <w:r w:rsidR="004F521B" w:rsidRPr="00EE5948">
        <w:rPr>
          <w:sz w:val="24"/>
          <w:szCs w:val="24"/>
          <w:u w:val="single"/>
        </w:rPr>
        <w:t>precedence</w:t>
      </w:r>
      <w:r w:rsidRPr="00EE5948">
        <w:rPr>
          <w:sz w:val="24"/>
          <w:szCs w:val="24"/>
        </w:rPr>
        <w:t xml:space="preserve">. </w:t>
      </w:r>
      <w:r w:rsidR="00A244DF" w:rsidRPr="00EE5948">
        <w:rPr>
          <w:sz w:val="24"/>
          <w:szCs w:val="24"/>
        </w:rPr>
        <w:t xml:space="preserve"> </w:t>
      </w:r>
      <w:r w:rsidRPr="00EE5948">
        <w:rPr>
          <w:sz w:val="24"/>
          <w:szCs w:val="24"/>
        </w:rPr>
        <w:t xml:space="preserve">In the event there is </w:t>
      </w:r>
      <w:r w:rsidR="004F521B" w:rsidRPr="00EE5948">
        <w:rPr>
          <w:sz w:val="24"/>
          <w:szCs w:val="24"/>
        </w:rPr>
        <w:t xml:space="preserve">significant </w:t>
      </w:r>
      <w:r w:rsidRPr="00EE5948">
        <w:rPr>
          <w:sz w:val="24"/>
          <w:szCs w:val="24"/>
        </w:rPr>
        <w:t>surface run off</w:t>
      </w:r>
      <w:r w:rsidR="004F521B"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t>
      </w:r>
      <w:r w:rsidR="004F521B" w:rsidRPr="00EE5948">
        <w:rPr>
          <w:sz w:val="24"/>
          <w:szCs w:val="24"/>
        </w:rPr>
        <w:t>will</w:t>
      </w:r>
      <w:r w:rsidRPr="00EE5948">
        <w:rPr>
          <w:sz w:val="24"/>
          <w:szCs w:val="24"/>
        </w:rPr>
        <w:t xml:space="preserve"> </w:t>
      </w:r>
      <w:r w:rsidR="004F521B" w:rsidRPr="00EE5948">
        <w:rPr>
          <w:sz w:val="24"/>
          <w:szCs w:val="24"/>
        </w:rPr>
        <w:t>control</w:t>
      </w:r>
      <w:r w:rsidRPr="00EE5948">
        <w:rPr>
          <w:sz w:val="24"/>
          <w:szCs w:val="24"/>
        </w:rPr>
        <w:t xml:space="preserve"> </w:t>
      </w:r>
      <w:r w:rsidR="004F521B" w:rsidRPr="00EE5948">
        <w:rPr>
          <w:sz w:val="24"/>
          <w:szCs w:val="24"/>
        </w:rPr>
        <w:t xml:space="preserve">runoff with </w:t>
      </w:r>
      <w:r w:rsidR="0056149E" w:rsidRPr="00EE5948">
        <w:rPr>
          <w:sz w:val="24"/>
          <w:szCs w:val="24"/>
        </w:rPr>
        <w:t>erosions control BMPs</w:t>
      </w:r>
      <w:r w:rsidR="00085CF9" w:rsidRPr="00EE5948">
        <w:rPr>
          <w:sz w:val="24"/>
          <w:szCs w:val="24"/>
        </w:rPr>
        <w:t>.</w:t>
      </w:r>
    </w:p>
    <w:p w14:paraId="0C814BB2" w14:textId="38EFEC02"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Good Site Management Housekeeping</w:t>
      </w:r>
      <w:r w:rsidRPr="00EE5948">
        <w:rPr>
          <w:sz w:val="24"/>
          <w:szCs w:val="24"/>
        </w:rPr>
        <w:t xml:space="preserve">: Good site management measures include cover or berming loose </w:t>
      </w:r>
      <w:r w:rsidR="008C2F41" w:rsidRPr="00EE5948">
        <w:rPr>
          <w:sz w:val="24"/>
          <w:szCs w:val="24"/>
        </w:rPr>
        <w:t xml:space="preserve">consolidated </w:t>
      </w:r>
      <w:r w:rsidRPr="00EE5948">
        <w:rPr>
          <w:sz w:val="24"/>
          <w:szCs w:val="24"/>
        </w:rPr>
        <w:t>materials that are not actively being removed; storing any chemicals in watertight containers; control of off-site tracking of loose soils; preventing disposal of rinse or wash waters into the storm drain system; ensu</w:t>
      </w:r>
      <w:r w:rsidR="00F176BD" w:rsidRPr="00EE5948">
        <w:rPr>
          <w:sz w:val="24"/>
          <w:szCs w:val="24"/>
        </w:rPr>
        <w:t>r</w:t>
      </w:r>
      <w:r w:rsidRPr="00EE5948">
        <w:rPr>
          <w:sz w:val="24"/>
          <w:szCs w:val="24"/>
        </w:rPr>
        <w:t xml:space="preserve">ing containment of sanitation facilities; cleaning or replacing sanitation facilities by inspecting them regularly for leaks; </w:t>
      </w:r>
      <w:r w:rsidR="00F176BD" w:rsidRPr="00EE5948">
        <w:rPr>
          <w:sz w:val="24"/>
          <w:szCs w:val="24"/>
        </w:rPr>
        <w:t xml:space="preserve">and </w:t>
      </w:r>
      <w:r w:rsidRPr="00EE5948">
        <w:rPr>
          <w:sz w:val="24"/>
          <w:szCs w:val="24"/>
        </w:rPr>
        <w:t>inspecting and keeping equipment in good working order to prevent leaks.</w:t>
      </w:r>
    </w:p>
    <w:p w14:paraId="09F08BDC" w14:textId="77777777"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Vehicle Washing or Decontamination:</w:t>
      </w:r>
      <w:r w:rsidRPr="00EE5948">
        <w:rPr>
          <w:sz w:val="24"/>
          <w:szCs w:val="24"/>
        </w:rPr>
        <w:t xml:space="preserve"> Wash vehicles in a manner as to prevent unauthorized non-storm water discharges from reaching storm drain systems.</w:t>
      </w:r>
    </w:p>
    <w:p w14:paraId="5BB99AEA" w14:textId="7FA67BDA"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Street Cleaning</w:t>
      </w:r>
      <w:r w:rsidRPr="00EE5948">
        <w:rPr>
          <w:sz w:val="24"/>
          <w:szCs w:val="24"/>
        </w:rPr>
        <w:t>: Clean streets to collect tracked out sediment and operate street sweeping vehicles to prevent unauthorized non-storm water discharges from reaching storm drain systems</w:t>
      </w:r>
      <w:r w:rsidR="00085CF9" w:rsidRPr="00EE5948">
        <w:rPr>
          <w:sz w:val="24"/>
          <w:szCs w:val="24"/>
        </w:rPr>
        <w:t xml:space="preserve">. </w:t>
      </w:r>
      <w:r w:rsidR="00A244DF" w:rsidRPr="00EE5948">
        <w:rPr>
          <w:sz w:val="24"/>
          <w:szCs w:val="24"/>
        </w:rPr>
        <w:t xml:space="preserve"> </w:t>
      </w:r>
      <w:r w:rsidR="00DF5A51" w:rsidRPr="00EE5948">
        <w:rPr>
          <w:sz w:val="24"/>
          <w:szCs w:val="24"/>
        </w:rPr>
        <w:t xml:space="preserve">The </w:t>
      </w:r>
      <w:r w:rsidR="009C2120" w:rsidRPr="00EE5948">
        <w:rPr>
          <w:sz w:val="24"/>
          <w:szCs w:val="24"/>
        </w:rPr>
        <w:t>DDHTR</w:t>
      </w:r>
      <w:r w:rsidR="00775151" w:rsidRPr="00EE5948">
        <w:rPr>
          <w:sz w:val="24"/>
          <w:szCs w:val="24"/>
        </w:rPr>
        <w:t xml:space="preserve"> Contractor</w:t>
      </w:r>
      <w:r w:rsidR="00DF5A51" w:rsidRPr="00EE5948">
        <w:rPr>
          <w:sz w:val="24"/>
          <w:szCs w:val="24"/>
        </w:rPr>
        <w:t xml:space="preserve"> is to provide street sweeping on roadways throughout the </w:t>
      </w:r>
      <w:r w:rsidR="00E14AD2" w:rsidRPr="00EE5948">
        <w:rPr>
          <w:sz w:val="24"/>
          <w:szCs w:val="24"/>
        </w:rPr>
        <w:t>Operation</w:t>
      </w:r>
      <w:r w:rsidR="00DF5A51" w:rsidRPr="00EE5948">
        <w:rPr>
          <w:sz w:val="24"/>
          <w:szCs w:val="24"/>
        </w:rPr>
        <w:t xml:space="preserve"> </w:t>
      </w:r>
      <w:r w:rsidR="0056149E" w:rsidRPr="00EE5948">
        <w:rPr>
          <w:sz w:val="24"/>
          <w:szCs w:val="24"/>
        </w:rPr>
        <w:t>on which</w:t>
      </w:r>
      <w:r w:rsidR="00DF5A51" w:rsidRPr="00EE5948">
        <w:rPr>
          <w:sz w:val="24"/>
          <w:szCs w:val="24"/>
        </w:rPr>
        <w:t xml:space="preserve"> </w:t>
      </w:r>
      <w:r w:rsidR="0056149E" w:rsidRPr="00EE5948">
        <w:rPr>
          <w:sz w:val="24"/>
          <w:szCs w:val="24"/>
        </w:rPr>
        <w:t xml:space="preserve">debris and other </w:t>
      </w:r>
      <w:r w:rsidR="00DF5A51" w:rsidRPr="00EE5948">
        <w:rPr>
          <w:sz w:val="24"/>
          <w:szCs w:val="24"/>
        </w:rPr>
        <w:t>disposal materials are hauled and tracked off parcels</w:t>
      </w:r>
      <w:r w:rsidR="0056149E" w:rsidRPr="00EE5948">
        <w:rPr>
          <w:sz w:val="24"/>
          <w:szCs w:val="24"/>
        </w:rPr>
        <w:t xml:space="preserve"> within the operational area</w:t>
      </w:r>
      <w:r w:rsidR="00DF5A51" w:rsidRPr="00EE5948">
        <w:rPr>
          <w:sz w:val="24"/>
          <w:szCs w:val="24"/>
        </w:rPr>
        <w:t>.</w:t>
      </w:r>
      <w:r w:rsidR="009346BA" w:rsidRPr="00EE5948">
        <w:rPr>
          <w:sz w:val="24"/>
          <w:szCs w:val="24"/>
        </w:rPr>
        <w:t xml:space="preserve"> </w:t>
      </w:r>
      <w:r w:rsidR="00A244DF" w:rsidRPr="00EE5948">
        <w:rPr>
          <w:sz w:val="24"/>
          <w:szCs w:val="24"/>
        </w:rPr>
        <w:t xml:space="preserve"> </w:t>
      </w:r>
      <w:r w:rsidR="00DF5A51" w:rsidRPr="00EE5948">
        <w:rPr>
          <w:sz w:val="24"/>
          <w:szCs w:val="24"/>
        </w:rPr>
        <w:t>The street sweepers are to be PM10 efficient street sweepers that are certified by the South Coast Air Quality Management District (SCAQMD) as meeting the testing and performance standards set forth in SCAQMD Rule 1186.</w:t>
      </w:r>
      <w:r w:rsidR="009346BA" w:rsidRPr="00EE5948">
        <w:rPr>
          <w:sz w:val="24"/>
          <w:szCs w:val="24"/>
        </w:rPr>
        <w:t xml:space="preserve"> </w:t>
      </w:r>
      <w:r w:rsidR="00A244DF" w:rsidRPr="00EE5948">
        <w:rPr>
          <w:sz w:val="24"/>
          <w:szCs w:val="24"/>
        </w:rPr>
        <w:t xml:space="preserve"> </w:t>
      </w:r>
      <w:r w:rsidR="00DF5A51" w:rsidRPr="00EE5948">
        <w:rPr>
          <w:sz w:val="24"/>
          <w:szCs w:val="24"/>
        </w:rPr>
        <w:t xml:space="preserve">The </w:t>
      </w:r>
      <w:r w:rsidR="009C2120" w:rsidRPr="00EE5948">
        <w:rPr>
          <w:sz w:val="24"/>
          <w:szCs w:val="24"/>
        </w:rPr>
        <w:lastRenderedPageBreak/>
        <w:t>DDHTR</w:t>
      </w:r>
      <w:r w:rsidR="00775151" w:rsidRPr="00EE5948">
        <w:rPr>
          <w:sz w:val="24"/>
          <w:szCs w:val="24"/>
        </w:rPr>
        <w:t xml:space="preserve"> Contractor</w:t>
      </w:r>
      <w:r w:rsidR="00DF5A51" w:rsidRPr="00EE5948">
        <w:rPr>
          <w:sz w:val="24"/>
          <w:szCs w:val="24"/>
        </w:rPr>
        <w:t xml:space="preserve"> is to provide </w:t>
      </w:r>
      <w:r w:rsidR="0056149E" w:rsidRPr="00EE5948">
        <w:rPr>
          <w:sz w:val="24"/>
          <w:szCs w:val="24"/>
        </w:rPr>
        <w:t xml:space="preserve">the number of </w:t>
      </w:r>
      <w:r w:rsidR="00DF5A51" w:rsidRPr="00EE5948">
        <w:rPr>
          <w:sz w:val="24"/>
          <w:szCs w:val="24"/>
        </w:rPr>
        <w:t>street sweeper</w:t>
      </w:r>
      <w:r w:rsidR="0056149E" w:rsidRPr="00EE5948">
        <w:rPr>
          <w:sz w:val="24"/>
          <w:szCs w:val="24"/>
        </w:rPr>
        <w:t>s</w:t>
      </w:r>
      <w:r w:rsidR="00DF5A51" w:rsidRPr="00EE5948">
        <w:rPr>
          <w:sz w:val="24"/>
          <w:szCs w:val="24"/>
        </w:rPr>
        <w:t xml:space="preserve"> </w:t>
      </w:r>
      <w:r w:rsidR="0056149E" w:rsidRPr="00EE5948">
        <w:rPr>
          <w:sz w:val="24"/>
          <w:szCs w:val="24"/>
        </w:rPr>
        <w:t xml:space="preserve">as indicated in the </w:t>
      </w:r>
      <w:r w:rsidR="00A244DF" w:rsidRPr="00EE5948">
        <w:rPr>
          <w:sz w:val="24"/>
          <w:szCs w:val="24"/>
        </w:rPr>
        <w:t>User Agency Agreement</w:t>
      </w:r>
      <w:r w:rsidR="00555CC6" w:rsidRPr="00EE5948">
        <w:rPr>
          <w:sz w:val="24"/>
          <w:szCs w:val="24"/>
        </w:rPr>
        <w:t>.</w:t>
      </w:r>
    </w:p>
    <w:p w14:paraId="0C86226F" w14:textId="403C0F7C" w:rsidR="00670574" w:rsidRPr="00EE5948" w:rsidRDefault="00670574" w:rsidP="001D31E1">
      <w:pPr>
        <w:pStyle w:val="ListParagraph"/>
        <w:numPr>
          <w:ilvl w:val="0"/>
          <w:numId w:val="12"/>
        </w:numPr>
        <w:spacing w:before="240" w:after="240"/>
        <w:contextualSpacing w:val="0"/>
        <w:rPr>
          <w:sz w:val="24"/>
          <w:szCs w:val="24"/>
        </w:rPr>
      </w:pPr>
      <w:r w:rsidRPr="00EE5948">
        <w:rPr>
          <w:sz w:val="24"/>
          <w:szCs w:val="24"/>
          <w:u w:val="single"/>
        </w:rPr>
        <w:t>Sediment Controls</w:t>
      </w:r>
      <w:r w:rsidRPr="00EE5948">
        <w:rPr>
          <w:sz w:val="24"/>
          <w:szCs w:val="24"/>
        </w:rPr>
        <w:t>:</w:t>
      </w:r>
      <w:r w:rsidR="00E37CFC" w:rsidRPr="00EE5948">
        <w:rPr>
          <w:sz w:val="24"/>
          <w:szCs w:val="24"/>
        </w:rPr>
        <w:t xml:space="preserve"> Sediment controls are designed to intercept and settle out soil particles that have been detached and transported by the force of water. </w:t>
      </w:r>
      <w:r w:rsidR="00A244DF" w:rsidRPr="00EE5948">
        <w:rPr>
          <w:sz w:val="24"/>
          <w:szCs w:val="24"/>
        </w:rPr>
        <w:t xml:space="preserve"> </w:t>
      </w:r>
      <w:r w:rsidR="00E37CFC" w:rsidRPr="00EE5948">
        <w:rPr>
          <w:sz w:val="24"/>
          <w:szCs w:val="24"/>
        </w:rPr>
        <w:t xml:space="preserve">Best management practices include the use of silt fencing, fiber rolls, and street sweeping to prevent sediment migration. </w:t>
      </w:r>
      <w:r w:rsidR="00A244DF" w:rsidRPr="00EE5948">
        <w:rPr>
          <w:sz w:val="24"/>
          <w:szCs w:val="24"/>
        </w:rPr>
        <w:t xml:space="preserve"> </w:t>
      </w:r>
      <w:r w:rsidR="008749C8" w:rsidRPr="00EE5948">
        <w:rPr>
          <w:sz w:val="24"/>
          <w:szCs w:val="24"/>
        </w:rPr>
        <w:t>All materials shall be certified weed free in an effort to control the spread of noxious weeds</w:t>
      </w:r>
      <w:r w:rsidR="00085CF9" w:rsidRPr="00EE5948">
        <w:rPr>
          <w:sz w:val="24"/>
          <w:szCs w:val="24"/>
        </w:rPr>
        <w:t>.</w:t>
      </w:r>
      <w:r w:rsidR="00A244DF" w:rsidRPr="00EE5948">
        <w:rPr>
          <w:sz w:val="24"/>
          <w:szCs w:val="24"/>
        </w:rPr>
        <w:t xml:space="preserve"> </w:t>
      </w:r>
      <w:r w:rsidR="00085CF9" w:rsidRPr="00EE5948">
        <w:rPr>
          <w:sz w:val="24"/>
          <w:szCs w:val="24"/>
        </w:rPr>
        <w:t xml:space="preserve"> </w:t>
      </w:r>
      <w:r w:rsidR="008749C8" w:rsidRPr="00EE5948">
        <w:rPr>
          <w:sz w:val="24"/>
          <w:szCs w:val="24"/>
        </w:rPr>
        <w:t xml:space="preserve">Sufficient quantities of temporary sediment control materials will be maintained on site throughout the duration of the </w:t>
      </w:r>
      <w:r w:rsidR="00E14AD2" w:rsidRPr="00EE5948">
        <w:rPr>
          <w:sz w:val="24"/>
          <w:szCs w:val="24"/>
        </w:rPr>
        <w:t>Operation</w:t>
      </w:r>
      <w:r w:rsidR="008749C8" w:rsidRPr="00EE5948">
        <w:rPr>
          <w:sz w:val="24"/>
          <w:szCs w:val="24"/>
        </w:rPr>
        <w:t xml:space="preserve"> to allow implementation of temporary sediment controls in the event of </w:t>
      </w:r>
      <w:r w:rsidR="004F521B" w:rsidRPr="00EE5948">
        <w:rPr>
          <w:sz w:val="24"/>
          <w:szCs w:val="24"/>
        </w:rPr>
        <w:t xml:space="preserve">significant </w:t>
      </w:r>
      <w:r w:rsidR="008749C8" w:rsidRPr="00EE5948">
        <w:rPr>
          <w:sz w:val="24"/>
          <w:szCs w:val="24"/>
        </w:rPr>
        <w:t>rain</w:t>
      </w:r>
      <w:r w:rsidR="00085CF9" w:rsidRPr="00EE5948">
        <w:rPr>
          <w:sz w:val="24"/>
          <w:szCs w:val="24"/>
        </w:rPr>
        <w:t>.</w:t>
      </w:r>
    </w:p>
    <w:p w14:paraId="0BE185DF" w14:textId="5B2ADE23" w:rsidR="00E37CFC" w:rsidRPr="00EE5948" w:rsidRDefault="00E37CFC" w:rsidP="001D31E1">
      <w:pPr>
        <w:pStyle w:val="ListParagraph"/>
        <w:numPr>
          <w:ilvl w:val="0"/>
          <w:numId w:val="12"/>
        </w:numPr>
        <w:spacing w:before="240" w:after="240"/>
        <w:contextualSpacing w:val="0"/>
        <w:rPr>
          <w:sz w:val="24"/>
          <w:szCs w:val="24"/>
        </w:rPr>
      </w:pPr>
      <w:r w:rsidRPr="00EE5948">
        <w:rPr>
          <w:sz w:val="24"/>
          <w:szCs w:val="24"/>
          <w:u w:val="single"/>
        </w:rPr>
        <w:t>Run-on and Run-off Controls</w:t>
      </w:r>
      <w:r w:rsidRPr="00EE5948">
        <w:rPr>
          <w:sz w:val="24"/>
          <w:szCs w:val="24"/>
        </w:rPr>
        <w:t xml:space="preserve">: </w:t>
      </w:r>
      <w:r w:rsidR="008749C8" w:rsidRPr="00EE5948">
        <w:rPr>
          <w:sz w:val="24"/>
          <w:szCs w:val="24"/>
        </w:rPr>
        <w:t>R</w:t>
      </w:r>
      <w:r w:rsidRPr="00EE5948">
        <w:rPr>
          <w:sz w:val="24"/>
          <w:szCs w:val="24"/>
        </w:rPr>
        <w:t xml:space="preserve">un-on and run-off </w:t>
      </w:r>
      <w:r w:rsidR="008749C8" w:rsidRPr="00EE5948">
        <w:rPr>
          <w:sz w:val="24"/>
          <w:szCs w:val="24"/>
        </w:rPr>
        <w:t xml:space="preserve">will be managed </w:t>
      </w:r>
      <w:r w:rsidRPr="00EE5948">
        <w:rPr>
          <w:sz w:val="24"/>
          <w:szCs w:val="24"/>
        </w:rPr>
        <w:t xml:space="preserve">within the immediate vicinity of </w:t>
      </w:r>
      <w:r w:rsidR="0056149E" w:rsidRPr="00EE5948">
        <w:rPr>
          <w:sz w:val="24"/>
          <w:szCs w:val="24"/>
        </w:rPr>
        <w:t>each property’s debris footprint</w:t>
      </w:r>
      <w:r w:rsidRPr="00EE5948">
        <w:rPr>
          <w:sz w:val="24"/>
          <w:szCs w:val="24"/>
        </w:rPr>
        <w:t xml:space="preserve"> </w:t>
      </w:r>
      <w:r w:rsidR="0056149E" w:rsidRPr="00EE5948">
        <w:rPr>
          <w:sz w:val="24"/>
          <w:szCs w:val="24"/>
        </w:rPr>
        <w:t>area and areas used for equipment and truck access</w:t>
      </w:r>
      <w:r w:rsidRPr="00EE5948">
        <w:rPr>
          <w:sz w:val="24"/>
          <w:szCs w:val="24"/>
        </w:rPr>
        <w:t>.</w:t>
      </w:r>
    </w:p>
    <w:p w14:paraId="5F97371A" w14:textId="3AC27FC3" w:rsidR="00AB1F5A" w:rsidRPr="00EE5948" w:rsidRDefault="00AB1F5A" w:rsidP="001D31E1">
      <w:pPr>
        <w:pStyle w:val="ListParagraph"/>
        <w:numPr>
          <w:ilvl w:val="0"/>
          <w:numId w:val="12"/>
        </w:numPr>
        <w:spacing w:before="240" w:after="240"/>
        <w:contextualSpacing w:val="0"/>
        <w:rPr>
          <w:sz w:val="24"/>
          <w:szCs w:val="24"/>
        </w:rPr>
      </w:pPr>
      <w:r w:rsidRPr="00EE5948">
        <w:rPr>
          <w:sz w:val="24"/>
          <w:szCs w:val="24"/>
          <w:u w:val="single"/>
        </w:rPr>
        <w:t>Public Right</w:t>
      </w:r>
      <w:r w:rsidR="00C03BF0" w:rsidRPr="00EE5948">
        <w:rPr>
          <w:sz w:val="24"/>
          <w:szCs w:val="24"/>
          <w:u w:val="single"/>
        </w:rPr>
        <w:t>s</w:t>
      </w:r>
      <w:r w:rsidRPr="00EE5948">
        <w:rPr>
          <w:sz w:val="24"/>
          <w:szCs w:val="24"/>
          <w:u w:val="single"/>
        </w:rPr>
        <w:t xml:space="preserve"> </w:t>
      </w:r>
      <w:r w:rsidR="00051B0D" w:rsidRPr="00EE5948">
        <w:rPr>
          <w:sz w:val="24"/>
          <w:szCs w:val="24"/>
          <w:u w:val="single"/>
        </w:rPr>
        <w:t>o</w:t>
      </w:r>
      <w:r w:rsidRPr="00EE5948">
        <w:rPr>
          <w:sz w:val="24"/>
          <w:szCs w:val="24"/>
          <w:u w:val="single"/>
        </w:rPr>
        <w:t>f Way</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00EA6ED2" w:rsidRPr="00EE5948">
        <w:rPr>
          <w:sz w:val="24"/>
          <w:szCs w:val="24"/>
        </w:rPr>
        <w:t xml:space="preserve"> </w:t>
      </w:r>
      <w:r w:rsidRPr="00EE5948">
        <w:rPr>
          <w:sz w:val="24"/>
          <w:szCs w:val="24"/>
        </w:rPr>
        <w:t>will be responsible for all storm water protection on public right</w:t>
      </w:r>
      <w:r w:rsidR="00C03BF0" w:rsidRPr="00EE5948">
        <w:rPr>
          <w:sz w:val="24"/>
          <w:szCs w:val="24"/>
        </w:rPr>
        <w:t>s</w:t>
      </w:r>
      <w:r w:rsidRPr="00EE5948">
        <w:rPr>
          <w:sz w:val="24"/>
          <w:szCs w:val="24"/>
        </w:rPr>
        <w:t xml:space="preserve"> of way</w:t>
      </w:r>
      <w:r w:rsidR="00EA6ED2" w:rsidRPr="00EE5948">
        <w:rPr>
          <w:sz w:val="24"/>
          <w:szCs w:val="24"/>
        </w:rPr>
        <w:t xml:space="preserve"> on which the </w:t>
      </w:r>
      <w:r w:rsidR="009C2120" w:rsidRPr="00EE5948">
        <w:rPr>
          <w:sz w:val="24"/>
          <w:szCs w:val="24"/>
        </w:rPr>
        <w:t>DDHTR</w:t>
      </w:r>
      <w:r w:rsidR="00775151" w:rsidRPr="00EE5948">
        <w:rPr>
          <w:sz w:val="24"/>
          <w:szCs w:val="24"/>
        </w:rPr>
        <w:t xml:space="preserve"> Contractor</w:t>
      </w:r>
      <w:r w:rsidR="00EA6ED2" w:rsidRPr="00EE5948">
        <w:rPr>
          <w:sz w:val="24"/>
          <w:szCs w:val="24"/>
        </w:rPr>
        <w:t xml:space="preserve"> assigned</w:t>
      </w:r>
      <w:r w:rsidR="006F4BF1" w:rsidRPr="00EE5948">
        <w:rPr>
          <w:sz w:val="24"/>
          <w:szCs w:val="24"/>
        </w:rPr>
        <w:t xml:space="preserve"> debris removal properties</w:t>
      </w:r>
      <w:r w:rsidRPr="00EE5948">
        <w:rPr>
          <w:sz w:val="24"/>
          <w:szCs w:val="24"/>
        </w:rPr>
        <w:t>.</w:t>
      </w:r>
    </w:p>
    <w:p w14:paraId="307E41DF" w14:textId="115B1013" w:rsidR="008354BA" w:rsidRPr="00EE5948" w:rsidRDefault="002E66CC" w:rsidP="009F03F8">
      <w:pPr>
        <w:pStyle w:val="Heading2"/>
      </w:pPr>
      <w:bookmarkStart w:id="80" w:name="_Toc82154247"/>
      <w:r w:rsidRPr="00EE5948">
        <w:t>6</w:t>
      </w:r>
      <w:r w:rsidR="00CE2250" w:rsidRPr="00EE5948">
        <w:t>.</w:t>
      </w:r>
      <w:r w:rsidRPr="00EE5948">
        <w:t>6</w:t>
      </w:r>
      <w:r w:rsidR="00726AD4" w:rsidRPr="00EE5948">
        <w:t xml:space="preserve"> </w:t>
      </w:r>
      <w:r w:rsidR="008354BA" w:rsidRPr="00EE5948">
        <w:t>Trackout Management</w:t>
      </w:r>
      <w:r w:rsidR="009346BA" w:rsidRPr="00EE5948">
        <w:t xml:space="preserve"> </w:t>
      </w:r>
      <w:r w:rsidR="003E20BB" w:rsidRPr="00EE5948">
        <w:t>(</w:t>
      </w:r>
      <w:r w:rsidR="009C2120" w:rsidRPr="00EE5948">
        <w:t>DDHTR</w:t>
      </w:r>
      <w:r w:rsidR="00775151" w:rsidRPr="00EE5948">
        <w:t xml:space="preserve"> Contractor</w:t>
      </w:r>
      <w:r w:rsidR="003E20BB" w:rsidRPr="00EE5948">
        <w:t xml:space="preserve">, </w:t>
      </w:r>
      <w:r w:rsidR="00125104" w:rsidRPr="00EE5948">
        <w:t>D</w:t>
      </w:r>
      <w:r w:rsidR="003E20BB" w:rsidRPr="00EE5948">
        <w:t xml:space="preserve">ocumented by </w:t>
      </w:r>
      <w:r w:rsidR="00BB45EF" w:rsidRPr="00EE5948">
        <w:t>A&amp;M Contractor</w:t>
      </w:r>
      <w:r w:rsidR="003E20BB" w:rsidRPr="00EE5948">
        <w:t>)</w:t>
      </w:r>
      <w:bookmarkEnd w:id="80"/>
    </w:p>
    <w:p w14:paraId="76B1E179" w14:textId="00E0D093"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002930DF" w:rsidRPr="00EE5948">
        <w:rPr>
          <w:sz w:val="24"/>
          <w:szCs w:val="24"/>
        </w:rPr>
        <w:t xml:space="preserve"> </w:t>
      </w:r>
      <w:r w:rsidRPr="00EE5948">
        <w:rPr>
          <w:sz w:val="24"/>
          <w:szCs w:val="24"/>
        </w:rPr>
        <w:t xml:space="preserve">will implement procedures to prevent or cleanup carryout and trackout </w:t>
      </w:r>
      <w:r w:rsidR="002930DF" w:rsidRPr="00EE5948">
        <w:rPr>
          <w:sz w:val="24"/>
          <w:szCs w:val="24"/>
        </w:rPr>
        <w:t xml:space="preserve">of mud and soils </w:t>
      </w:r>
      <w:r w:rsidRPr="00EE5948">
        <w:rPr>
          <w:sz w:val="24"/>
          <w:szCs w:val="24"/>
        </w:rPr>
        <w:t xml:space="preserve">as specified below. </w:t>
      </w:r>
      <w:r w:rsidR="00A244DF" w:rsidRPr="00EE5948">
        <w:rPr>
          <w:sz w:val="24"/>
          <w:szCs w:val="24"/>
        </w:rPr>
        <w:t xml:space="preserve"> </w:t>
      </w:r>
      <w:r w:rsidRPr="00EE5948">
        <w:rPr>
          <w:sz w:val="24"/>
          <w:szCs w:val="24"/>
        </w:rPr>
        <w:t xml:space="preserve">The use of blower devices, or dry rotary brushes or brooms, for removal of carryout and trackout </w:t>
      </w:r>
      <w:r w:rsidR="002930DF" w:rsidRPr="00EE5948">
        <w:rPr>
          <w:sz w:val="24"/>
          <w:szCs w:val="24"/>
        </w:rPr>
        <w:t xml:space="preserve">materials from the heavy equipment </w:t>
      </w:r>
      <w:r w:rsidRPr="00EE5948">
        <w:rPr>
          <w:sz w:val="24"/>
          <w:szCs w:val="24"/>
        </w:rPr>
        <w:t xml:space="preserve">on public roads is expressly prohibited. </w:t>
      </w:r>
      <w:r w:rsidR="00A244DF" w:rsidRPr="00EE5948">
        <w:rPr>
          <w:sz w:val="24"/>
          <w:szCs w:val="24"/>
        </w:rPr>
        <w:t xml:space="preserve"> </w:t>
      </w:r>
      <w:r w:rsidRPr="00EE5948">
        <w:rPr>
          <w:sz w:val="24"/>
          <w:szCs w:val="24"/>
        </w:rPr>
        <w:t>The removal of carryout and trackout from paved public roads does not exempt an owner/operator from obtaining state or local agency permits which may be required for the cleanup of mud and dirt on paved public roads.</w:t>
      </w:r>
    </w:p>
    <w:p w14:paraId="7782C1A8" w14:textId="6ED34EDA"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shall prevent carryout and trackout, or immediately remove carryout and trackout when it extends 50 feet or more from the nearest unpaved surface exit point of a site and at the minimum remove all other visible carryout and trackout at the end of each workday.</w:t>
      </w:r>
    </w:p>
    <w:p w14:paraId="7ECE9CB7" w14:textId="77777777" w:rsidR="008354BA" w:rsidRPr="00EE5948" w:rsidRDefault="008354BA" w:rsidP="004801BE">
      <w:pPr>
        <w:spacing w:before="240" w:after="240"/>
        <w:rPr>
          <w:sz w:val="24"/>
          <w:szCs w:val="24"/>
        </w:rPr>
      </w:pPr>
      <w:r w:rsidRPr="00EE5948">
        <w:rPr>
          <w:sz w:val="24"/>
          <w:szCs w:val="24"/>
        </w:rPr>
        <w:t>Cleanup of carryout and trackout shall be accomplished by:</w:t>
      </w:r>
    </w:p>
    <w:p w14:paraId="78312D13" w14:textId="79AEFD92" w:rsidR="008354BA" w:rsidRPr="00EE5948" w:rsidRDefault="008354BA" w:rsidP="001D31E1">
      <w:pPr>
        <w:pStyle w:val="ListParagraph"/>
        <w:numPr>
          <w:ilvl w:val="0"/>
          <w:numId w:val="38"/>
        </w:numPr>
        <w:spacing w:before="240" w:after="240"/>
        <w:contextualSpacing w:val="0"/>
        <w:rPr>
          <w:sz w:val="24"/>
          <w:szCs w:val="24"/>
        </w:rPr>
      </w:pPr>
      <w:r w:rsidRPr="00EE5948">
        <w:rPr>
          <w:sz w:val="24"/>
          <w:szCs w:val="24"/>
        </w:rPr>
        <w:t xml:space="preserve">Manually sweeping and </w:t>
      </w:r>
      <w:r w:rsidR="005B4FE4" w:rsidRPr="00EE5948">
        <w:rPr>
          <w:sz w:val="24"/>
          <w:szCs w:val="24"/>
        </w:rPr>
        <w:t>picking up</w:t>
      </w:r>
      <w:r w:rsidRPr="00EE5948">
        <w:rPr>
          <w:sz w:val="24"/>
          <w:szCs w:val="24"/>
        </w:rPr>
        <w:t>; or</w:t>
      </w:r>
    </w:p>
    <w:p w14:paraId="119B2658" w14:textId="2124CBFB" w:rsidR="008354BA" w:rsidRPr="00EE5948" w:rsidRDefault="008354BA" w:rsidP="001D31E1">
      <w:pPr>
        <w:pStyle w:val="ListParagraph"/>
        <w:numPr>
          <w:ilvl w:val="0"/>
          <w:numId w:val="38"/>
        </w:numPr>
        <w:spacing w:before="240" w:after="240"/>
        <w:contextualSpacing w:val="0"/>
        <w:rPr>
          <w:sz w:val="24"/>
          <w:szCs w:val="24"/>
        </w:rPr>
      </w:pPr>
      <w:r w:rsidRPr="00EE5948">
        <w:rPr>
          <w:sz w:val="24"/>
          <w:szCs w:val="24"/>
        </w:rPr>
        <w:t>Operating a rotary brush or broom accompanied or preceded by sufficient wetting; or</w:t>
      </w:r>
    </w:p>
    <w:p w14:paraId="081ABBF0" w14:textId="7D23DBB0" w:rsidR="008354BA" w:rsidRPr="00EE5948" w:rsidRDefault="00A244DF" w:rsidP="001D31E1">
      <w:pPr>
        <w:pStyle w:val="ListParagraph"/>
        <w:numPr>
          <w:ilvl w:val="0"/>
          <w:numId w:val="38"/>
        </w:numPr>
        <w:spacing w:before="240" w:after="240"/>
        <w:contextualSpacing w:val="0"/>
        <w:rPr>
          <w:sz w:val="24"/>
          <w:szCs w:val="24"/>
        </w:rPr>
      </w:pPr>
      <w:r w:rsidRPr="00EE5948">
        <w:rPr>
          <w:sz w:val="24"/>
          <w:szCs w:val="24"/>
        </w:rPr>
        <w:t>O</w:t>
      </w:r>
      <w:r w:rsidR="008354BA" w:rsidRPr="00EE5948">
        <w:rPr>
          <w:sz w:val="24"/>
          <w:szCs w:val="24"/>
        </w:rPr>
        <w:t>perating a PM10-efficient street sweeper.</w:t>
      </w:r>
    </w:p>
    <w:p w14:paraId="545AF213" w14:textId="5BF19225" w:rsidR="008354BA" w:rsidRPr="00EE5948" w:rsidRDefault="008354BA" w:rsidP="004801BE">
      <w:pPr>
        <w:spacing w:before="240" w:after="240"/>
        <w:rPr>
          <w:sz w:val="24"/>
          <w:szCs w:val="24"/>
        </w:rPr>
      </w:pPr>
      <w:r w:rsidRPr="00EE5948">
        <w:rPr>
          <w:sz w:val="24"/>
          <w:szCs w:val="24"/>
        </w:rPr>
        <w:t>Waste from a street sweeper during this operation shall be disposed of as contaminated soils and transported directly to the landfill or covered in a waste hauler.</w:t>
      </w:r>
    </w:p>
    <w:p w14:paraId="3E7A9761" w14:textId="04C1296E" w:rsidR="008354BA" w:rsidRPr="00EE5948" w:rsidRDefault="002E66CC" w:rsidP="009F03F8">
      <w:pPr>
        <w:pStyle w:val="Heading2"/>
      </w:pPr>
      <w:bookmarkStart w:id="81" w:name="_Toc82154248"/>
      <w:r w:rsidRPr="00EE5948">
        <w:lastRenderedPageBreak/>
        <w:t>6</w:t>
      </w:r>
      <w:r w:rsidR="00CE2250" w:rsidRPr="00EE5948">
        <w:t>.</w:t>
      </w:r>
      <w:r w:rsidRPr="00EE5948">
        <w:t>7</w:t>
      </w:r>
      <w:r w:rsidR="00726AD4" w:rsidRPr="00EE5948">
        <w:t xml:space="preserve"> </w:t>
      </w:r>
      <w:r w:rsidR="008354BA" w:rsidRPr="00EE5948">
        <w:t>Traffic Control</w:t>
      </w:r>
      <w:r w:rsidR="00227F48" w:rsidRPr="00EE5948">
        <w:t xml:space="preserve"> </w:t>
      </w:r>
      <w:r w:rsidR="003E20BB" w:rsidRPr="00EE5948">
        <w:t>(</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 xml:space="preserve"> – </w:t>
      </w:r>
      <w:r w:rsidR="00041801" w:rsidRPr="00EE5948">
        <w:t>M</w:t>
      </w:r>
      <w:r w:rsidR="003E20BB" w:rsidRPr="00EE5948">
        <w:t>onitor</w:t>
      </w:r>
      <w:r w:rsidR="00227F48" w:rsidRPr="00EE5948">
        <w:t xml:space="preserve">s and </w:t>
      </w:r>
      <w:r w:rsidR="00041801" w:rsidRPr="00EE5948">
        <w:t>D</w:t>
      </w:r>
      <w:r w:rsidR="00227F48" w:rsidRPr="00EE5948">
        <w:t>ocuments</w:t>
      </w:r>
      <w:r w:rsidR="003E20BB" w:rsidRPr="00EE5948">
        <w:t>)</w:t>
      </w:r>
      <w:bookmarkEnd w:id="81"/>
    </w:p>
    <w:p w14:paraId="056B8BD4" w14:textId="260B44E3" w:rsidR="00DF5A51" w:rsidRPr="00EE5948" w:rsidRDefault="00DF5A51" w:rsidP="004801BE">
      <w:pPr>
        <w:spacing w:before="240" w:after="240"/>
        <w:rPr>
          <w:sz w:val="24"/>
          <w:szCs w:val="24"/>
        </w:rPr>
      </w:pPr>
      <w:r w:rsidRPr="00EE5948">
        <w:rPr>
          <w:sz w:val="24"/>
          <w:szCs w:val="24"/>
        </w:rPr>
        <w:t xml:space="preserve">Traffic control is required for these </w:t>
      </w:r>
      <w:r w:rsidR="00E14AD2" w:rsidRPr="00EE5948">
        <w:rPr>
          <w:sz w:val="24"/>
          <w:szCs w:val="24"/>
        </w:rPr>
        <w:t>Operation</w:t>
      </w:r>
      <w:r w:rsidRPr="00EE5948">
        <w:rPr>
          <w:sz w:val="24"/>
          <w:szCs w:val="24"/>
        </w:rPr>
        <w:t xml:space="preserve">s and traffic control crews are required to provide traffic control throughout the </w:t>
      </w:r>
      <w:r w:rsidR="00E14AD2" w:rsidRPr="00EE5948">
        <w:rPr>
          <w:sz w:val="24"/>
          <w:szCs w:val="24"/>
        </w:rPr>
        <w:t>Operation</w:t>
      </w:r>
      <w:r w:rsidRPr="00EE5948">
        <w:rPr>
          <w:sz w:val="24"/>
          <w:szCs w:val="24"/>
        </w:rPr>
        <w:t xml:space="preserve"> as required for safety and as approved by the IMT.</w:t>
      </w:r>
      <w:r w:rsidR="00A244DF" w:rsidRPr="00EE5948">
        <w:rPr>
          <w:sz w:val="24"/>
          <w:szCs w:val="24"/>
        </w:rPr>
        <w:t xml:space="preserve"> </w:t>
      </w:r>
      <w:r w:rsidRPr="00EE5948">
        <w:rPr>
          <w:sz w:val="24"/>
          <w:szCs w:val="24"/>
        </w:rPr>
        <w:t xml:space="preserve"> The traffic control crews shall be trained in the principles of the </w:t>
      </w:r>
      <w:hyperlink r:id="rId19" w:history="1">
        <w:r w:rsidRPr="00EE5948">
          <w:rPr>
            <w:rStyle w:val="Hyperlink"/>
            <w:sz w:val="24"/>
            <w:szCs w:val="24"/>
          </w:rPr>
          <w:t>California Department of Transportat</w:t>
        </w:r>
        <w:r w:rsidR="00B449C6" w:rsidRPr="00EE5948">
          <w:rPr>
            <w:rStyle w:val="Hyperlink"/>
            <w:sz w:val="24"/>
            <w:szCs w:val="24"/>
          </w:rPr>
          <w:t>ion (Caltrans) Revision 5 (Rev 5</w:t>
        </w:r>
        <w:r w:rsidRPr="00EE5948">
          <w:rPr>
            <w:rStyle w:val="Hyperlink"/>
            <w:sz w:val="24"/>
            <w:szCs w:val="24"/>
          </w:rPr>
          <w:t>) of the 2014 California Manual on Uniform Traffic Control Devices</w:t>
        </w:r>
      </w:hyperlink>
      <w:r w:rsidRPr="00EE5948">
        <w:rPr>
          <w:sz w:val="24"/>
          <w:szCs w:val="24"/>
        </w:rPr>
        <w:t xml:space="preserve"> (CA MUTCD)</w:t>
      </w:r>
      <w:r w:rsidR="000F3D2B" w:rsidRPr="00EE5948">
        <w:rPr>
          <w:sz w:val="24"/>
          <w:szCs w:val="24"/>
        </w:rPr>
        <w:t xml:space="preserve"> (https://dot.ca.gov/programs/safety-programs/camutcd/camutcd-rev5)</w:t>
      </w:r>
      <w:r w:rsidRPr="00EE5948">
        <w:rPr>
          <w:sz w:val="24"/>
          <w:szCs w:val="24"/>
        </w:rPr>
        <w:t>, prior to commencing their work.</w:t>
      </w:r>
      <w:r w:rsidR="00A244DF" w:rsidRPr="00EE5948">
        <w:rPr>
          <w:sz w:val="24"/>
          <w:szCs w:val="24"/>
        </w:rPr>
        <w:t xml:space="preserve">  T</w:t>
      </w:r>
      <w:r w:rsidR="002930DF" w:rsidRPr="00EE5948">
        <w:rPr>
          <w:sz w:val="24"/>
          <w:szCs w:val="24"/>
        </w:rPr>
        <w:t>he number of</w:t>
      </w:r>
      <w:r w:rsidR="009346BA" w:rsidRPr="00EE5948">
        <w:rPr>
          <w:sz w:val="24"/>
          <w:szCs w:val="24"/>
        </w:rPr>
        <w:t xml:space="preserve"> </w:t>
      </w:r>
      <w:r w:rsidRPr="00EE5948">
        <w:rPr>
          <w:sz w:val="24"/>
          <w:szCs w:val="24"/>
        </w:rPr>
        <w:t>traffic control crew</w:t>
      </w:r>
      <w:r w:rsidR="002930DF" w:rsidRPr="00EE5948">
        <w:rPr>
          <w:sz w:val="24"/>
          <w:szCs w:val="24"/>
        </w:rPr>
        <w:t xml:space="preserve">s expected to be provided by the </w:t>
      </w:r>
      <w:r w:rsidR="009C2120" w:rsidRPr="00EE5948">
        <w:rPr>
          <w:sz w:val="24"/>
          <w:szCs w:val="24"/>
        </w:rPr>
        <w:t>DDHTR</w:t>
      </w:r>
      <w:r w:rsidR="00775151" w:rsidRPr="00EE5948">
        <w:rPr>
          <w:sz w:val="24"/>
          <w:szCs w:val="24"/>
        </w:rPr>
        <w:t xml:space="preserve"> Contractor</w:t>
      </w:r>
      <w:r w:rsidR="002930DF" w:rsidRPr="00EE5948">
        <w:rPr>
          <w:sz w:val="24"/>
          <w:szCs w:val="24"/>
        </w:rPr>
        <w:t xml:space="preserve"> is indicated in the </w:t>
      </w:r>
      <w:r w:rsidR="003247DB" w:rsidRPr="00EE5948">
        <w:rPr>
          <w:sz w:val="24"/>
          <w:szCs w:val="24"/>
        </w:rPr>
        <w:t>RFP</w:t>
      </w:r>
      <w:r w:rsidR="002930DF" w:rsidRPr="00EE5948">
        <w:rPr>
          <w:sz w:val="24"/>
          <w:szCs w:val="24"/>
        </w:rPr>
        <w:t>.</w:t>
      </w:r>
    </w:p>
    <w:p w14:paraId="000E33F7" w14:textId="084FCE9D" w:rsidR="008354BA" w:rsidRPr="00EE5948" w:rsidRDefault="008354BA" w:rsidP="004801BE">
      <w:pPr>
        <w:spacing w:before="240" w:after="240"/>
        <w:rPr>
          <w:sz w:val="24"/>
          <w:szCs w:val="24"/>
        </w:rPr>
      </w:pPr>
      <w:r w:rsidRPr="00EE5948">
        <w:rPr>
          <w:sz w:val="24"/>
          <w:szCs w:val="24"/>
        </w:rPr>
        <w:t xml:space="preserve">Traffic controls and warnings standard to the construction industry and as required by the State of California motor vehicle code will be implemented on an as needed basis. Vehicles utilized for debris removal will be of legal weight according to the </w:t>
      </w:r>
      <w:hyperlink r:id="rId20" w:history="1">
        <w:r w:rsidRPr="00EE5948">
          <w:rPr>
            <w:rStyle w:val="Hyperlink"/>
            <w:sz w:val="24"/>
            <w:szCs w:val="24"/>
          </w:rPr>
          <w:t>CalTrans Sta</w:t>
        </w:r>
        <w:r w:rsidR="00B449C6" w:rsidRPr="00EE5948">
          <w:rPr>
            <w:rStyle w:val="Hyperlink"/>
            <w:sz w:val="24"/>
            <w:szCs w:val="24"/>
          </w:rPr>
          <w:t>te Standard Specifications</w:t>
        </w:r>
      </w:hyperlink>
      <w:r w:rsidR="00B449C6" w:rsidRPr="00EE5948">
        <w:rPr>
          <w:sz w:val="24"/>
          <w:szCs w:val="24"/>
        </w:rPr>
        <w:t xml:space="preserve"> (</w:t>
      </w:r>
      <w:r w:rsidR="000F3D2B" w:rsidRPr="00EE5948">
        <w:rPr>
          <w:sz w:val="24"/>
          <w:szCs w:val="24"/>
        </w:rPr>
        <w:t xml:space="preserve">2020 </w:t>
      </w:r>
      <w:r w:rsidRPr="00EE5948">
        <w:rPr>
          <w:sz w:val="24"/>
          <w:szCs w:val="24"/>
        </w:rPr>
        <w:t>Edition</w:t>
      </w:r>
      <w:r w:rsidR="008C6E49" w:rsidRPr="00EE5948">
        <w:rPr>
          <w:sz w:val="24"/>
          <w:szCs w:val="24"/>
        </w:rPr>
        <w:t>)</w:t>
      </w:r>
      <w:r w:rsidR="000F3D2B" w:rsidRPr="00EE5948">
        <w:rPr>
          <w:sz w:val="24"/>
          <w:szCs w:val="24"/>
        </w:rPr>
        <w:t xml:space="preserve"> (https://dot.ca.gov/-/media/dot-media/programs/construction/documents/policies-procedures-publications/construction-manual/2020cmsearchabledoc.pdf)</w:t>
      </w:r>
      <w:r w:rsidR="008C6E49" w:rsidRPr="00EE5948">
        <w:rPr>
          <w:sz w:val="24"/>
          <w:szCs w:val="24"/>
        </w:rPr>
        <w:t>, Chapter 3</w:t>
      </w:r>
      <w:r w:rsidR="00B97C4B" w:rsidRPr="00EE5948">
        <w:rPr>
          <w:sz w:val="24"/>
          <w:szCs w:val="24"/>
        </w:rPr>
        <w:t>,</w:t>
      </w:r>
      <w:r w:rsidR="008C6E49" w:rsidRPr="00EE5948">
        <w:rPr>
          <w:sz w:val="24"/>
          <w:szCs w:val="24"/>
        </w:rPr>
        <w:t xml:space="preserve"> Section 702 “Public Convenie</w:t>
      </w:r>
      <w:r w:rsidRPr="00EE5948">
        <w:rPr>
          <w:sz w:val="24"/>
          <w:szCs w:val="24"/>
        </w:rPr>
        <w:t xml:space="preserve">nce”, </w:t>
      </w:r>
      <w:r w:rsidR="008C6E49" w:rsidRPr="00EE5948">
        <w:rPr>
          <w:sz w:val="24"/>
          <w:szCs w:val="24"/>
        </w:rPr>
        <w:t>Chapter 3</w:t>
      </w:r>
      <w:r w:rsidR="00B97C4B" w:rsidRPr="00EE5948">
        <w:rPr>
          <w:sz w:val="24"/>
          <w:szCs w:val="24"/>
        </w:rPr>
        <w:t>,</w:t>
      </w:r>
      <w:r w:rsidR="008C6E49" w:rsidRPr="00EE5948">
        <w:rPr>
          <w:sz w:val="24"/>
          <w:szCs w:val="24"/>
        </w:rPr>
        <w:t xml:space="preserve"> </w:t>
      </w:r>
      <w:r w:rsidRPr="00EE5948">
        <w:rPr>
          <w:sz w:val="24"/>
          <w:szCs w:val="24"/>
        </w:rPr>
        <w:t xml:space="preserve">Section </w:t>
      </w:r>
      <w:r w:rsidR="000F3D2B" w:rsidRPr="00EE5948">
        <w:rPr>
          <w:sz w:val="24"/>
          <w:szCs w:val="24"/>
        </w:rPr>
        <w:t xml:space="preserve">703 </w:t>
      </w:r>
      <w:r w:rsidRPr="00EE5948">
        <w:rPr>
          <w:sz w:val="24"/>
          <w:szCs w:val="24"/>
        </w:rPr>
        <w:t xml:space="preserve">“Public Safety”, </w:t>
      </w:r>
      <w:r w:rsidR="00B97C4B" w:rsidRPr="00EE5948">
        <w:rPr>
          <w:sz w:val="24"/>
          <w:szCs w:val="24"/>
        </w:rPr>
        <w:t xml:space="preserve">and Chapter 4, </w:t>
      </w:r>
      <w:r w:rsidRPr="00EE5948">
        <w:rPr>
          <w:sz w:val="24"/>
          <w:szCs w:val="24"/>
        </w:rPr>
        <w:t>Section 12 ”Construction Area Traffic Control Devices”.</w:t>
      </w:r>
    </w:p>
    <w:p w14:paraId="72A23756" w14:textId="7D0E72F7" w:rsidR="008354BA" w:rsidRPr="00EE5948" w:rsidRDefault="008354BA" w:rsidP="004801BE">
      <w:pPr>
        <w:spacing w:before="240" w:after="240"/>
        <w:rPr>
          <w:sz w:val="24"/>
          <w:szCs w:val="24"/>
        </w:rPr>
      </w:pPr>
      <w:r w:rsidRPr="00EE5948">
        <w:rPr>
          <w:sz w:val="24"/>
          <w:szCs w:val="24"/>
        </w:rPr>
        <w:t xml:space="preserve">Traffic signs will be placed at both entrances to the community as needed. </w:t>
      </w:r>
      <w:r w:rsidR="00A244DF" w:rsidRPr="00EE5948">
        <w:rPr>
          <w:sz w:val="24"/>
          <w:szCs w:val="24"/>
        </w:rPr>
        <w:t xml:space="preserve"> </w:t>
      </w:r>
      <w:r w:rsidRPr="00EE5948">
        <w:rPr>
          <w:sz w:val="24"/>
          <w:szCs w:val="24"/>
        </w:rPr>
        <w:t xml:space="preserve">Traffic control will be updated as needed to adjust for changing conditions on site and in the community. </w:t>
      </w:r>
      <w:r w:rsidR="00A244DF" w:rsidRPr="00EE5948">
        <w:rPr>
          <w:sz w:val="24"/>
          <w:szCs w:val="24"/>
        </w:rPr>
        <w:t xml:space="preserve"> </w:t>
      </w:r>
      <w:r w:rsidRPr="00EE5948">
        <w:rPr>
          <w:sz w:val="24"/>
          <w:szCs w:val="24"/>
        </w:rPr>
        <w:t xml:space="preserve">Updated traffic plans will be prepared by the </w:t>
      </w:r>
      <w:r w:rsidR="009C2120" w:rsidRPr="00EE5948">
        <w:rPr>
          <w:sz w:val="24"/>
          <w:szCs w:val="24"/>
        </w:rPr>
        <w:t>DDHTR</w:t>
      </w:r>
      <w:r w:rsidR="00775151" w:rsidRPr="00EE5948">
        <w:rPr>
          <w:sz w:val="24"/>
          <w:szCs w:val="24"/>
        </w:rPr>
        <w:t xml:space="preserve"> Contractor</w:t>
      </w:r>
      <w:r w:rsidRPr="00EE5948">
        <w:rPr>
          <w:sz w:val="24"/>
          <w:szCs w:val="24"/>
        </w:rPr>
        <w:t xml:space="preserve"> and reviewed by the appropriate County representatives and </w:t>
      </w:r>
      <w:r w:rsidR="00AA6DB0" w:rsidRPr="00EE5948">
        <w:rPr>
          <w:sz w:val="24"/>
          <w:szCs w:val="24"/>
        </w:rPr>
        <w:t xml:space="preserve">User Agency’s </w:t>
      </w:r>
      <w:r w:rsidR="00396D46" w:rsidRPr="00EE5948">
        <w:rPr>
          <w:sz w:val="24"/>
          <w:szCs w:val="24"/>
        </w:rPr>
        <w:t>OSC</w:t>
      </w:r>
      <w:r w:rsidRPr="00EE5948">
        <w:rPr>
          <w:sz w:val="24"/>
          <w:szCs w:val="24"/>
        </w:rPr>
        <w:t xml:space="preserve"> and communicated to all </w:t>
      </w:r>
      <w:r w:rsidR="00E14AD2" w:rsidRPr="00EE5948">
        <w:rPr>
          <w:sz w:val="24"/>
          <w:szCs w:val="24"/>
        </w:rPr>
        <w:t>Operation</w:t>
      </w:r>
      <w:r w:rsidRPr="00EE5948">
        <w:rPr>
          <w:sz w:val="24"/>
          <w:szCs w:val="24"/>
        </w:rPr>
        <w:t xml:space="preserve"> personnel at each Safety Meeting.</w:t>
      </w:r>
    </w:p>
    <w:p w14:paraId="16A89EC1" w14:textId="77777777" w:rsidR="008354BA" w:rsidRPr="00EE5948" w:rsidRDefault="008354BA" w:rsidP="004801BE">
      <w:pPr>
        <w:spacing w:before="240" w:after="240"/>
        <w:rPr>
          <w:sz w:val="24"/>
          <w:szCs w:val="24"/>
        </w:rPr>
      </w:pPr>
      <w:r w:rsidRPr="00EE5948">
        <w:rPr>
          <w:sz w:val="24"/>
          <w:szCs w:val="24"/>
        </w:rPr>
        <w:t>All construction equipment working within the residential zones shall maintain a speed of 15 mph or less.</w:t>
      </w:r>
    </w:p>
    <w:p w14:paraId="4EA17224" w14:textId="2EC2A29E" w:rsidR="008354BA" w:rsidRPr="00EE5948" w:rsidRDefault="002930DF" w:rsidP="004801BE">
      <w:pPr>
        <w:spacing w:before="240" w:after="240"/>
        <w:rPr>
          <w:sz w:val="24"/>
          <w:szCs w:val="24"/>
        </w:rPr>
      </w:pPr>
      <w:r w:rsidRPr="00EE5948">
        <w:rPr>
          <w:sz w:val="24"/>
          <w:szCs w:val="24"/>
        </w:rPr>
        <w:t xml:space="preserve">The </w:t>
      </w:r>
      <w:r w:rsidR="00BB1FEC" w:rsidRPr="00EE5948">
        <w:rPr>
          <w:sz w:val="24"/>
          <w:szCs w:val="24"/>
        </w:rPr>
        <w:t>User Agency</w:t>
      </w:r>
      <w:r w:rsidR="00692F0E" w:rsidRPr="00EE5948">
        <w:rPr>
          <w:sz w:val="24"/>
          <w:szCs w:val="24"/>
        </w:rPr>
        <w:t>, or designee</w:t>
      </w:r>
      <w:r w:rsidRPr="00EE5948">
        <w:rPr>
          <w:sz w:val="24"/>
          <w:szCs w:val="24"/>
        </w:rPr>
        <w:t xml:space="preserve"> together with the </w:t>
      </w:r>
      <w:r w:rsidR="00BB1FEC" w:rsidRPr="00EE5948">
        <w:rPr>
          <w:sz w:val="24"/>
          <w:szCs w:val="24"/>
        </w:rPr>
        <w:t>User Agency’s</w:t>
      </w:r>
      <w:r w:rsidRPr="00EE5948">
        <w:rPr>
          <w:sz w:val="24"/>
          <w:szCs w:val="24"/>
        </w:rPr>
        <w:t xml:space="preserve"> Safety Officer </w:t>
      </w:r>
      <w:r w:rsidR="008354BA" w:rsidRPr="00EE5948">
        <w:rPr>
          <w:sz w:val="24"/>
          <w:szCs w:val="24"/>
        </w:rPr>
        <w:t xml:space="preserve">will establish additional traffic controls as needed </w:t>
      </w:r>
      <w:r w:rsidRPr="00EE5948">
        <w:rPr>
          <w:sz w:val="24"/>
          <w:szCs w:val="24"/>
        </w:rPr>
        <w:t xml:space="preserve">for safety reasons as well as </w:t>
      </w:r>
      <w:r w:rsidR="008354BA" w:rsidRPr="00EE5948">
        <w:rPr>
          <w:sz w:val="24"/>
          <w:szCs w:val="24"/>
        </w:rPr>
        <w:t>to control site vehicle traffic during specific site activities such as equipment movement, press events or visits by dignitaries.</w:t>
      </w:r>
    </w:p>
    <w:p w14:paraId="076090D5" w14:textId="0C4D4BE5" w:rsidR="00CE2250" w:rsidRPr="00EE5948" w:rsidRDefault="00CE2250" w:rsidP="004801BE">
      <w:pPr>
        <w:spacing w:before="240" w:after="240"/>
        <w:rPr>
          <w:sz w:val="24"/>
          <w:szCs w:val="24"/>
        </w:rPr>
      </w:pPr>
      <w:r w:rsidRPr="00EE5948">
        <w:rPr>
          <w:sz w:val="24"/>
          <w:szCs w:val="24"/>
        </w:rPr>
        <w:t xml:space="preserve">To help the </w:t>
      </w:r>
      <w:r w:rsidR="00BB1FEC" w:rsidRPr="00EE5948">
        <w:rPr>
          <w:sz w:val="24"/>
          <w:szCs w:val="24"/>
        </w:rPr>
        <w:t>User Agency</w:t>
      </w:r>
      <w:r w:rsidR="00692F0E" w:rsidRPr="00EE5948">
        <w:rPr>
          <w:sz w:val="24"/>
          <w:szCs w:val="24"/>
        </w:rPr>
        <w:t xml:space="preserve"> or designee</w:t>
      </w:r>
      <w:r w:rsidRPr="00EE5948">
        <w:rPr>
          <w:sz w:val="24"/>
          <w:szCs w:val="24"/>
        </w:rPr>
        <w:t xml:space="preserve"> and </w:t>
      </w:r>
      <w:r w:rsidR="009C2120" w:rsidRPr="00EE5948">
        <w:rPr>
          <w:sz w:val="24"/>
          <w:szCs w:val="24"/>
        </w:rPr>
        <w:t>DDHTR</w:t>
      </w:r>
      <w:r w:rsidR="00775151" w:rsidRPr="00EE5948">
        <w:rPr>
          <w:sz w:val="24"/>
          <w:szCs w:val="24"/>
        </w:rPr>
        <w:t xml:space="preserve"> Contractor</w:t>
      </w:r>
      <w:r w:rsidRPr="00EE5948">
        <w:rPr>
          <w:sz w:val="24"/>
          <w:szCs w:val="24"/>
        </w:rPr>
        <w:t xml:space="preserve"> ensure commercial trucking resulting from this operation are conducted safely and not unreasonably disruptive to normal highway operations and impacted communities, the </w:t>
      </w:r>
      <w:r w:rsidR="003A1514" w:rsidRPr="00EE5948">
        <w:rPr>
          <w:sz w:val="24"/>
          <w:szCs w:val="24"/>
        </w:rPr>
        <w:t>California</w:t>
      </w:r>
      <w:r w:rsidRPr="00EE5948">
        <w:rPr>
          <w:sz w:val="24"/>
          <w:szCs w:val="24"/>
        </w:rPr>
        <w:t xml:space="preserve"> Department of Transportation has prepared Traffic Management Analyses for certain portions of the operating area.  The </w:t>
      </w:r>
      <w:r w:rsidR="00BB1FEC" w:rsidRPr="00EE5948">
        <w:rPr>
          <w:sz w:val="24"/>
          <w:szCs w:val="24"/>
        </w:rPr>
        <w:t xml:space="preserve">User Agency </w:t>
      </w:r>
      <w:r w:rsidRPr="00EE5948">
        <w:rPr>
          <w:sz w:val="24"/>
          <w:szCs w:val="24"/>
        </w:rPr>
        <w:t xml:space="preserve">will direct the </w:t>
      </w:r>
      <w:r w:rsidR="009C2120" w:rsidRPr="00EE5948">
        <w:rPr>
          <w:sz w:val="24"/>
          <w:szCs w:val="24"/>
        </w:rPr>
        <w:t>DDHTR</w:t>
      </w:r>
      <w:r w:rsidR="00775151" w:rsidRPr="00EE5948">
        <w:rPr>
          <w:sz w:val="24"/>
          <w:szCs w:val="24"/>
        </w:rPr>
        <w:t xml:space="preserve"> Contractor</w:t>
      </w:r>
      <w:r w:rsidRPr="00EE5948">
        <w:rPr>
          <w:sz w:val="24"/>
          <w:szCs w:val="24"/>
        </w:rPr>
        <w:t xml:space="preserve"> how and when to implement recommendations from these analyses.</w:t>
      </w:r>
    </w:p>
    <w:p w14:paraId="774E1083" w14:textId="601A5FF9" w:rsidR="00CE2250" w:rsidRPr="00EE5948" w:rsidRDefault="002E66CC" w:rsidP="009F03F8">
      <w:pPr>
        <w:pStyle w:val="Heading2"/>
      </w:pPr>
      <w:bookmarkStart w:id="82" w:name="_Toc82154249"/>
      <w:r w:rsidRPr="00EE5948">
        <w:t>6</w:t>
      </w:r>
      <w:r w:rsidR="00CE2250" w:rsidRPr="00EE5948">
        <w:t>.</w:t>
      </w:r>
      <w:r w:rsidRPr="00EE5948">
        <w:t>8</w:t>
      </w:r>
      <w:r w:rsidR="00CE2250" w:rsidRPr="00EE5948">
        <w:t xml:space="preserve"> Crew Signs</w:t>
      </w:r>
      <w:r w:rsidR="009D53F6" w:rsidRPr="00EE5948">
        <w:t xml:space="preserve"> (</w:t>
      </w:r>
      <w:r w:rsidR="009C2120" w:rsidRPr="00EE5948">
        <w:t>DDHTR</w:t>
      </w:r>
      <w:r w:rsidR="00775151" w:rsidRPr="00EE5948">
        <w:t xml:space="preserve"> Contractor</w:t>
      </w:r>
      <w:r w:rsidR="009D53F6" w:rsidRPr="00EE5948">
        <w:t>)</w:t>
      </w:r>
      <w:bookmarkEnd w:id="82"/>
    </w:p>
    <w:p w14:paraId="1E7011CD" w14:textId="5EAECA62" w:rsidR="00CE2250" w:rsidRPr="00EE5948" w:rsidRDefault="00CE2250" w:rsidP="004801BE">
      <w:pPr>
        <w:spacing w:before="240" w:after="240"/>
        <w:rPr>
          <w:sz w:val="24"/>
          <w:szCs w:val="24"/>
        </w:rPr>
      </w:pPr>
      <w:r w:rsidRPr="00EE5948">
        <w:rPr>
          <w:sz w:val="24"/>
          <w:szCs w:val="24"/>
        </w:rPr>
        <w:t xml:space="preserve">To allow emergency responders and/or the IMT to quick ascertain the location of the work force in the disaster zone were address signs and house numbers have been destroyed, the IMT will require all ROEs sites to have address signs. </w:t>
      </w:r>
      <w:r w:rsidR="00A244DF" w:rsidRPr="00EE5948">
        <w:rPr>
          <w:sz w:val="24"/>
          <w:szCs w:val="24"/>
        </w:rPr>
        <w:t xml:space="preserve"> </w:t>
      </w:r>
      <w:r w:rsidRPr="00EE5948">
        <w:rPr>
          <w:sz w:val="24"/>
          <w:szCs w:val="24"/>
        </w:rPr>
        <w:t xml:space="preserve">Additionally, each crew will also display a portable two-sided A frame sign with the assigned crew number </w:t>
      </w:r>
      <w:r w:rsidRPr="00EE5948">
        <w:rPr>
          <w:sz w:val="24"/>
          <w:szCs w:val="24"/>
        </w:rPr>
        <w:lastRenderedPageBreak/>
        <w:t>to allow for emergency responders and trucking resources to easily locate each crew and so the IMT can visually track the crews from the road. If the site is located off a designed private or public road where the crew is not visible, the sign shall be placed at the entrance of the driveway.</w:t>
      </w:r>
      <w:r w:rsidR="00A244DF" w:rsidRPr="00EE5948">
        <w:rPr>
          <w:sz w:val="24"/>
          <w:szCs w:val="24"/>
        </w:rPr>
        <w:t xml:space="preserve"> </w:t>
      </w:r>
      <w:r w:rsidRPr="00EE5948">
        <w:rPr>
          <w:sz w:val="24"/>
          <w:szCs w:val="24"/>
        </w:rPr>
        <w:t xml:space="preserve"> The address sign will be placed at the beginning of the driveway.</w:t>
      </w:r>
      <w:r w:rsidR="00A244DF" w:rsidRPr="00EE5948">
        <w:rPr>
          <w:sz w:val="24"/>
          <w:szCs w:val="24"/>
        </w:rPr>
        <w:t xml:space="preserve"> </w:t>
      </w:r>
      <w:r w:rsidRPr="00EE5948">
        <w:rPr>
          <w:sz w:val="24"/>
          <w:szCs w:val="24"/>
        </w:rPr>
        <w:t xml:space="preserve"> If the driveway is shared by multiple crew</w:t>
      </w:r>
      <w:r w:rsidR="00A244DF" w:rsidRPr="00EE5948">
        <w:rPr>
          <w:sz w:val="24"/>
          <w:szCs w:val="24"/>
        </w:rPr>
        <w:t>,</w:t>
      </w:r>
      <w:r w:rsidRPr="00EE5948">
        <w:rPr>
          <w:sz w:val="24"/>
          <w:szCs w:val="24"/>
        </w:rPr>
        <w:t xml:space="preserve"> then all the crew signs will be place on one side of the common driveway out of the truck path.</w:t>
      </w:r>
    </w:p>
    <w:p w14:paraId="3E800725" w14:textId="1CF97092" w:rsidR="00CE2250" w:rsidRPr="00EE5948" w:rsidRDefault="00CE2250" w:rsidP="004801BE">
      <w:pPr>
        <w:spacing w:before="240" w:after="240"/>
        <w:rPr>
          <w:sz w:val="24"/>
          <w:szCs w:val="24"/>
        </w:rPr>
      </w:pPr>
      <w:r w:rsidRPr="00EE5948">
        <w:rPr>
          <w:sz w:val="24"/>
          <w:szCs w:val="24"/>
        </w:rPr>
        <w:t xml:space="preserve">The crew sign will be constructed of rust-free, heavy gauge, durable aluminum with a reflective sheeting with black outline, lettering, and numbering. </w:t>
      </w:r>
      <w:r w:rsidR="00A244DF" w:rsidRPr="00EE5948">
        <w:rPr>
          <w:sz w:val="24"/>
          <w:szCs w:val="24"/>
        </w:rPr>
        <w:t xml:space="preserve"> </w:t>
      </w:r>
      <w:r w:rsidRPr="00EE5948">
        <w:rPr>
          <w:sz w:val="24"/>
          <w:szCs w:val="24"/>
        </w:rPr>
        <w:t>The sign will have rounded edges with two mounting holes and measure 24 inches in length and 30 inches in height.</w:t>
      </w:r>
      <w:r w:rsidR="00A244DF" w:rsidRPr="00EE5948">
        <w:rPr>
          <w:sz w:val="24"/>
          <w:szCs w:val="24"/>
        </w:rPr>
        <w:t xml:space="preserve"> </w:t>
      </w:r>
      <w:r w:rsidRPr="00EE5948">
        <w:rPr>
          <w:sz w:val="24"/>
          <w:szCs w:val="24"/>
        </w:rPr>
        <w:t xml:space="preserve"> In general, the lettering and numbering will follow a typical CalTrans specification for Speed Limit signs. </w:t>
      </w:r>
      <w:r w:rsidR="00A244DF" w:rsidRPr="00EE5948">
        <w:rPr>
          <w:sz w:val="24"/>
          <w:szCs w:val="24"/>
        </w:rPr>
        <w:t xml:space="preserve"> </w:t>
      </w:r>
      <w:r w:rsidRPr="00EE5948">
        <w:rPr>
          <w:sz w:val="24"/>
          <w:szCs w:val="24"/>
        </w:rPr>
        <w:t>The sign will be posted each day on an all-weather portable, two-sided A frame sign holder.</w:t>
      </w:r>
    </w:p>
    <w:p w14:paraId="22ABE8A4" w14:textId="29FB4B48" w:rsidR="008354BA" w:rsidRPr="00EE5948" w:rsidRDefault="002E66CC" w:rsidP="009F03F8">
      <w:pPr>
        <w:pStyle w:val="Heading2"/>
      </w:pPr>
      <w:bookmarkStart w:id="83" w:name="_Toc82154250"/>
      <w:r w:rsidRPr="00EE5948">
        <w:t>6</w:t>
      </w:r>
      <w:r w:rsidR="008354BA" w:rsidRPr="00EE5948">
        <w:t>.</w:t>
      </w:r>
      <w:r w:rsidRPr="00EE5948">
        <w:t xml:space="preserve">9 </w:t>
      </w:r>
      <w:r w:rsidR="008354BA" w:rsidRPr="00EE5948">
        <w:t>Pavement and Drainage Protections</w:t>
      </w:r>
      <w:r w:rsidR="003E20BB" w:rsidRPr="00EE5948">
        <w:t xml:space="preserve">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041801" w:rsidRPr="00EE5948">
        <w:t>M</w:t>
      </w:r>
      <w:r w:rsidR="00227F48" w:rsidRPr="00EE5948">
        <w:t xml:space="preserve">onitors and </w:t>
      </w:r>
      <w:r w:rsidR="00041801" w:rsidRPr="00EE5948">
        <w:t>D</w:t>
      </w:r>
      <w:r w:rsidR="00227F48" w:rsidRPr="00EE5948">
        <w:t>ocuments)</w:t>
      </w:r>
      <w:bookmarkEnd w:id="83"/>
    </w:p>
    <w:p w14:paraId="38088F48" w14:textId="11C97B44" w:rsidR="008354BA" w:rsidRPr="00EE5948" w:rsidRDefault="008354BA" w:rsidP="004801BE">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at all times, will protect the edge of pavement and drainage features to the extent feasibly possible. </w:t>
      </w:r>
      <w:r w:rsidR="00A244DF" w:rsidRPr="00EE5948">
        <w:rPr>
          <w:sz w:val="24"/>
          <w:szCs w:val="24"/>
        </w:rPr>
        <w:t xml:space="preserve"> </w:t>
      </w: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also protect other crossing such as cattle guards and bridges.</w:t>
      </w:r>
    </w:p>
    <w:p w14:paraId="27C18E2E" w14:textId="3B51700D" w:rsidR="00063C40" w:rsidRPr="00EE5948" w:rsidRDefault="002E66CC" w:rsidP="009F03F8">
      <w:pPr>
        <w:pStyle w:val="Heading2"/>
      </w:pPr>
      <w:bookmarkStart w:id="84" w:name="_Toc82154251"/>
      <w:r w:rsidRPr="00EE5948">
        <w:t>6</w:t>
      </w:r>
      <w:r w:rsidR="00063C40" w:rsidRPr="00EE5948">
        <w:t>.</w:t>
      </w:r>
      <w:r w:rsidRPr="00EE5948">
        <w:t xml:space="preserve">10 </w:t>
      </w:r>
      <w:r w:rsidR="00063C40" w:rsidRPr="00EE5948">
        <w:t xml:space="preserve">Community Health and Safety </w:t>
      </w:r>
      <w:r w:rsidR="003E20BB" w:rsidRPr="00EE5948">
        <w:t>(</w:t>
      </w:r>
      <w:r w:rsidR="007A4050" w:rsidRPr="00EE5948">
        <w:t>User Agency</w:t>
      </w:r>
      <w:r w:rsidR="003E20BB" w:rsidRPr="00EE5948">
        <w:t xml:space="preserve">, </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w:t>
      </w:r>
      <w:bookmarkEnd w:id="84"/>
    </w:p>
    <w:p w14:paraId="4778530D" w14:textId="131200AD" w:rsidR="00063C40" w:rsidRPr="00EE5948" w:rsidRDefault="00063C40" w:rsidP="004801BE">
      <w:pPr>
        <w:spacing w:before="240" w:after="240"/>
        <w:rPr>
          <w:sz w:val="24"/>
          <w:szCs w:val="24"/>
        </w:rPr>
      </w:pPr>
      <w:r w:rsidRPr="00EE5948">
        <w:rPr>
          <w:sz w:val="24"/>
          <w:szCs w:val="24"/>
        </w:rPr>
        <w:t xml:space="preserve">A Community Health and Safety Plan will be prepared by the </w:t>
      </w:r>
      <w:r w:rsidR="007A4050" w:rsidRPr="00EE5948">
        <w:rPr>
          <w:sz w:val="24"/>
          <w:szCs w:val="24"/>
        </w:rPr>
        <w:t>User Agency</w:t>
      </w:r>
      <w:r w:rsidR="003E20BB" w:rsidRPr="00EE5948">
        <w:rPr>
          <w:sz w:val="24"/>
          <w:szCs w:val="24"/>
        </w:rPr>
        <w:t xml:space="preserve"> Health and Safety </w:t>
      </w:r>
      <w:r w:rsidR="003A1514" w:rsidRPr="00EE5948">
        <w:rPr>
          <w:sz w:val="24"/>
          <w:szCs w:val="24"/>
        </w:rPr>
        <w:t>Professional</w:t>
      </w:r>
      <w:r w:rsidRPr="00EE5948">
        <w:rPr>
          <w:sz w:val="24"/>
          <w:szCs w:val="24"/>
        </w:rPr>
        <w:t xml:space="preserve">. </w:t>
      </w:r>
      <w:r w:rsidR="00A244DF" w:rsidRPr="00EE5948">
        <w:rPr>
          <w:sz w:val="24"/>
          <w:szCs w:val="24"/>
        </w:rPr>
        <w:t xml:space="preserve"> </w:t>
      </w:r>
      <w:r w:rsidRPr="00EE5948">
        <w:rPr>
          <w:sz w:val="24"/>
          <w:szCs w:val="24"/>
        </w:rPr>
        <w:t xml:space="preserve">All site activities will be conducted consistent with this community plan and with consideration to the surrounding community and all citizens affected by the Incident. </w:t>
      </w:r>
      <w:r w:rsidR="00A244DF" w:rsidRPr="00EE5948">
        <w:rPr>
          <w:sz w:val="24"/>
          <w:szCs w:val="24"/>
        </w:rPr>
        <w:t xml:space="preserve"> </w:t>
      </w:r>
      <w:r w:rsidRPr="00EE5948">
        <w:rPr>
          <w:sz w:val="24"/>
          <w:szCs w:val="24"/>
        </w:rPr>
        <w:t xml:space="preserve">A copy of the Community Health and Safety Plan will be provided to the </w:t>
      </w:r>
      <w:r w:rsidR="009C2120" w:rsidRPr="00EE5948">
        <w:rPr>
          <w:sz w:val="24"/>
          <w:szCs w:val="24"/>
        </w:rPr>
        <w:t>DDHTR</w:t>
      </w:r>
      <w:r w:rsidR="00775151" w:rsidRPr="00EE5948">
        <w:rPr>
          <w:sz w:val="24"/>
          <w:szCs w:val="24"/>
        </w:rPr>
        <w:t xml:space="preserve"> Contractor</w:t>
      </w:r>
      <w:r w:rsidR="003E20BB" w:rsidRPr="00EE5948">
        <w:rPr>
          <w:sz w:val="24"/>
          <w:szCs w:val="24"/>
        </w:rPr>
        <w:t xml:space="preserve"> and </w:t>
      </w:r>
      <w:r w:rsidR="00BB45EF" w:rsidRPr="00EE5948">
        <w:rPr>
          <w:sz w:val="24"/>
          <w:szCs w:val="24"/>
        </w:rPr>
        <w:t>A&amp;M Contractor</w:t>
      </w:r>
      <w:r w:rsidRPr="00EE5948">
        <w:rPr>
          <w:sz w:val="24"/>
          <w:szCs w:val="24"/>
        </w:rPr>
        <w:t>.</w:t>
      </w:r>
    </w:p>
    <w:p w14:paraId="1EDACAAE" w14:textId="7806162F" w:rsidR="008354BA" w:rsidRPr="00EE5948" w:rsidRDefault="002E66CC" w:rsidP="009F03F8">
      <w:pPr>
        <w:pStyle w:val="Heading2"/>
      </w:pPr>
      <w:bookmarkStart w:id="85" w:name="_Toc82154252"/>
      <w:r w:rsidRPr="00EE5948">
        <w:t>6</w:t>
      </w:r>
      <w:r w:rsidR="008354BA" w:rsidRPr="00EE5948">
        <w:t>.</w:t>
      </w:r>
      <w:r w:rsidRPr="00EE5948">
        <w:t xml:space="preserve">11 </w:t>
      </w:r>
      <w:r w:rsidR="008354BA" w:rsidRPr="00EE5948">
        <w:t>Health and Safety</w:t>
      </w:r>
      <w:r w:rsidR="003E20BB" w:rsidRPr="00EE5948">
        <w:t xml:space="preserve"> (</w:t>
      </w:r>
      <w:r w:rsidR="007A4050" w:rsidRPr="00EE5948">
        <w:t>User Agency</w:t>
      </w:r>
      <w:r w:rsidR="003E20BB" w:rsidRPr="00EE5948">
        <w:t xml:space="preserve">, </w:t>
      </w:r>
      <w:r w:rsidR="009C2120" w:rsidRPr="00EE5948">
        <w:t>DDHTR</w:t>
      </w:r>
      <w:r w:rsidR="00775151" w:rsidRPr="00EE5948">
        <w:t xml:space="preserve"> Contractor</w:t>
      </w:r>
      <w:r w:rsidR="003E20BB" w:rsidRPr="00EE5948">
        <w:t xml:space="preserve">, </w:t>
      </w:r>
      <w:r w:rsidR="00BB45EF" w:rsidRPr="00EE5948">
        <w:t>A&amp;M Contractor</w:t>
      </w:r>
      <w:r w:rsidR="003E20BB" w:rsidRPr="00EE5948">
        <w:t>)</w:t>
      </w:r>
      <w:bookmarkEnd w:id="85"/>
    </w:p>
    <w:p w14:paraId="4A9E4575" w14:textId="3B4FAD56" w:rsidR="008354BA" w:rsidRPr="00EE5948" w:rsidRDefault="008354BA" w:rsidP="004801BE">
      <w:pPr>
        <w:spacing w:before="240" w:after="240"/>
        <w:rPr>
          <w:sz w:val="24"/>
          <w:szCs w:val="24"/>
        </w:rPr>
      </w:pPr>
      <w:r w:rsidRPr="00EE5948">
        <w:rPr>
          <w:sz w:val="24"/>
          <w:szCs w:val="24"/>
        </w:rPr>
        <w:t xml:space="preserve">The </w:t>
      </w:r>
      <w:r w:rsidR="004E617B" w:rsidRPr="00EE5948">
        <w:rPr>
          <w:sz w:val="24"/>
          <w:szCs w:val="24"/>
        </w:rPr>
        <w:t xml:space="preserve">debris </w:t>
      </w:r>
      <w:r w:rsidRPr="00EE5948">
        <w:rPr>
          <w:sz w:val="24"/>
          <w:szCs w:val="24"/>
        </w:rPr>
        <w:t xml:space="preserve">removal operations including </w:t>
      </w:r>
      <w:r w:rsidR="00BB45EF" w:rsidRPr="00EE5948">
        <w:rPr>
          <w:sz w:val="24"/>
          <w:szCs w:val="24"/>
        </w:rPr>
        <w:t>A&amp;M Contractor</w:t>
      </w:r>
      <w:r w:rsidRPr="00EE5948">
        <w:rPr>
          <w:sz w:val="24"/>
          <w:szCs w:val="24"/>
        </w:rPr>
        <w:t>s and contractors will, at all times, operate equipment and perform labor in a safe manner to ensure the safety of its employees and the public.</w:t>
      </w:r>
      <w:r w:rsidR="00A244DF" w:rsidRPr="00EE5948">
        <w:rPr>
          <w:sz w:val="24"/>
          <w:szCs w:val="24"/>
        </w:rPr>
        <w:t xml:space="preserve"> </w:t>
      </w:r>
      <w:r w:rsidRPr="00EE5948">
        <w:rPr>
          <w:sz w:val="24"/>
          <w:szCs w:val="24"/>
        </w:rPr>
        <w:t xml:space="preserve"> The team will pay particular attention to operations around local roads and take the necessary precautions. </w:t>
      </w:r>
      <w:r w:rsidR="00A244DF" w:rsidRPr="00EE5948">
        <w:rPr>
          <w:sz w:val="24"/>
          <w:szCs w:val="24"/>
        </w:rPr>
        <w:t xml:space="preserve"> </w:t>
      </w:r>
      <w:r w:rsidRPr="00EE5948">
        <w:rPr>
          <w:sz w:val="24"/>
          <w:szCs w:val="24"/>
        </w:rPr>
        <w:t xml:space="preserve">Prior to start of debris removal, the contractors should note the number of power lines crossing the site, dead </w:t>
      </w:r>
      <w:r w:rsidR="004E617B" w:rsidRPr="00EE5948">
        <w:rPr>
          <w:sz w:val="24"/>
          <w:szCs w:val="24"/>
        </w:rPr>
        <w:t xml:space="preserve">and dying </w:t>
      </w:r>
      <w:r w:rsidRPr="00EE5948">
        <w:rPr>
          <w:sz w:val="24"/>
          <w:szCs w:val="24"/>
        </w:rPr>
        <w:t>trees, chimneys, mines, hand dug wells, and all underground utilities.</w:t>
      </w:r>
    </w:p>
    <w:p w14:paraId="64FB4513" w14:textId="3F8862DA" w:rsidR="008354BA" w:rsidRPr="00EE5948" w:rsidRDefault="008354BA" w:rsidP="004801BE">
      <w:pPr>
        <w:spacing w:before="240" w:after="240"/>
        <w:rPr>
          <w:sz w:val="24"/>
          <w:szCs w:val="24"/>
        </w:rPr>
      </w:pPr>
      <w:r w:rsidRPr="00EE5948">
        <w:rPr>
          <w:sz w:val="24"/>
          <w:szCs w:val="24"/>
        </w:rPr>
        <w:t xml:space="preserve">Appropriate eating areas will be designated and hand and eye </w:t>
      </w:r>
      <w:r w:rsidR="005B4FE4" w:rsidRPr="00EE5948">
        <w:rPr>
          <w:sz w:val="24"/>
          <w:szCs w:val="24"/>
        </w:rPr>
        <w:t>washing,</w:t>
      </w:r>
      <w:r w:rsidRPr="00EE5948">
        <w:rPr>
          <w:sz w:val="24"/>
          <w:szCs w:val="24"/>
        </w:rPr>
        <w:t xml:space="preserve"> and mobile sanitary facilities will be provided for each </w:t>
      </w:r>
      <w:r w:rsidR="00E14AD2" w:rsidRPr="00EE5948">
        <w:rPr>
          <w:sz w:val="24"/>
          <w:szCs w:val="24"/>
        </w:rPr>
        <w:t>Operation</w:t>
      </w:r>
      <w:r w:rsidRPr="00EE5948">
        <w:rPr>
          <w:sz w:val="24"/>
          <w:szCs w:val="24"/>
        </w:rPr>
        <w:t xml:space="preserve"> site.</w:t>
      </w:r>
    </w:p>
    <w:p w14:paraId="4C857FE4" w14:textId="17AA0704" w:rsidR="004E617B" w:rsidRPr="00EE5948" w:rsidRDefault="004E617B" w:rsidP="004801BE">
      <w:pPr>
        <w:spacing w:before="240" w:after="240"/>
        <w:rPr>
          <w:sz w:val="24"/>
          <w:szCs w:val="24"/>
        </w:rPr>
      </w:pPr>
      <w:r w:rsidRPr="00EE5948">
        <w:rPr>
          <w:sz w:val="24"/>
          <w:szCs w:val="24"/>
        </w:rPr>
        <w:t xml:space="preserve">The </w:t>
      </w:r>
      <w:r w:rsidR="00775151" w:rsidRPr="00EE5948">
        <w:rPr>
          <w:sz w:val="24"/>
          <w:szCs w:val="24"/>
        </w:rPr>
        <w:t xml:space="preserve">contractors </w:t>
      </w:r>
      <w:r w:rsidRPr="00EE5948">
        <w:rPr>
          <w:sz w:val="24"/>
          <w:szCs w:val="24"/>
        </w:rPr>
        <w:t>shall also be aware of, include in the Contractor’s Health and Safety Plan and provide instruction and necessary PPE for other local or regional health issues health issues such as pandemics.</w:t>
      </w:r>
    </w:p>
    <w:p w14:paraId="6BA08DB6" w14:textId="0782C9F0" w:rsidR="00B17E06" w:rsidRPr="00EE5948" w:rsidRDefault="00B17E06" w:rsidP="004801BE">
      <w:pPr>
        <w:spacing w:before="240" w:after="240"/>
        <w:rPr>
          <w:sz w:val="24"/>
          <w:szCs w:val="24"/>
        </w:rPr>
      </w:pPr>
      <w:r w:rsidRPr="00EE5948">
        <w:rPr>
          <w:sz w:val="24"/>
          <w:szCs w:val="24"/>
        </w:rPr>
        <w:t xml:space="preserve">Personnel assigned to each Operational site shall have the necessary equipment to conduct their work safely as outlined by these Special Provisions and the IMT, and in </w:t>
      </w:r>
      <w:r w:rsidRPr="00EE5948">
        <w:rPr>
          <w:sz w:val="24"/>
          <w:szCs w:val="24"/>
        </w:rPr>
        <w:lastRenderedPageBreak/>
        <w:t xml:space="preserve">the respective </w:t>
      </w:r>
      <w:r w:rsidR="004365AA" w:rsidRPr="00EE5948">
        <w:rPr>
          <w:sz w:val="24"/>
          <w:szCs w:val="24"/>
        </w:rPr>
        <w:t>Contractors</w:t>
      </w:r>
      <w:r w:rsidRPr="00EE5948">
        <w:rPr>
          <w:sz w:val="24"/>
          <w:szCs w:val="24"/>
        </w:rPr>
        <w:t>’ Health and Safety Plan.</w:t>
      </w:r>
      <w:r w:rsidR="00462AF4" w:rsidRPr="00EE5948">
        <w:rPr>
          <w:sz w:val="24"/>
          <w:szCs w:val="24"/>
        </w:rPr>
        <w:t xml:space="preserve"> </w:t>
      </w:r>
      <w:r w:rsidRPr="00EE5948">
        <w:rPr>
          <w:sz w:val="24"/>
          <w:szCs w:val="24"/>
        </w:rPr>
        <w:t xml:space="preserve"> This equipment can include, but is not limited to, four-wheel drive vehicles, two-way radios, cell phones and tablets.</w:t>
      </w:r>
    </w:p>
    <w:p w14:paraId="007F47E1" w14:textId="04C599F2" w:rsidR="00692F0E" w:rsidRPr="00EE5948" w:rsidRDefault="00462AF4" w:rsidP="009F03F8">
      <w:pPr>
        <w:pStyle w:val="Heading2"/>
        <w:rPr>
          <w:rFonts w:eastAsia="Century Gothic"/>
        </w:rPr>
      </w:pPr>
      <w:bookmarkStart w:id="86" w:name="_Toc82154253"/>
      <w:r w:rsidRPr="00EE5948">
        <w:rPr>
          <w:rFonts w:eastAsia="Century Gothic"/>
        </w:rPr>
        <w:t xml:space="preserve">6.12 </w:t>
      </w:r>
      <w:r w:rsidR="00692F0E" w:rsidRPr="00EE5948">
        <w:rPr>
          <w:rFonts w:eastAsia="Century Gothic"/>
        </w:rPr>
        <w:t>Rope Access Work</w:t>
      </w:r>
      <w:r w:rsidR="007574AA">
        <w:rPr>
          <w:rFonts w:eastAsia="Century Gothic"/>
        </w:rPr>
        <w:t xml:space="preserve"> (</w:t>
      </w:r>
      <w:r w:rsidR="007574AA" w:rsidRPr="007574AA">
        <w:rPr>
          <w:rFonts w:eastAsia="Century Gothic"/>
        </w:rPr>
        <w:t>DDHTR Contractor</w:t>
      </w:r>
      <w:r w:rsidR="007574AA">
        <w:rPr>
          <w:rFonts w:eastAsia="Century Gothic"/>
        </w:rPr>
        <w:t xml:space="preserve"> and/or</w:t>
      </w:r>
      <w:r w:rsidR="007574AA" w:rsidRPr="007574AA">
        <w:rPr>
          <w:rFonts w:eastAsia="Century Gothic"/>
        </w:rPr>
        <w:t xml:space="preserve"> A&amp;M Contractor</w:t>
      </w:r>
      <w:r w:rsidR="007574AA">
        <w:rPr>
          <w:rFonts w:eastAsia="Century Gothic"/>
        </w:rPr>
        <w:t>)</w:t>
      </w:r>
      <w:r w:rsidR="00DE3AE4">
        <w:rPr>
          <w:rFonts w:eastAsia="Century Gothic"/>
        </w:rPr>
        <w:t>.</w:t>
      </w:r>
      <w:bookmarkEnd w:id="86"/>
    </w:p>
    <w:p w14:paraId="2DF526C8" w14:textId="7F3A7C4A" w:rsidR="00692F0E" w:rsidRPr="00EE5948" w:rsidRDefault="00692F0E" w:rsidP="004801BE">
      <w:pPr>
        <w:spacing w:before="240" w:after="240" w:line="257" w:lineRule="auto"/>
        <w:rPr>
          <w:rFonts w:eastAsia="Century Gothic" w:cs="Arial"/>
          <w:sz w:val="24"/>
          <w:szCs w:val="24"/>
        </w:rPr>
      </w:pPr>
      <w:r w:rsidRPr="00EE5948">
        <w:rPr>
          <w:rFonts w:eastAsia="Century Gothic" w:cs="Arial"/>
          <w:sz w:val="24"/>
          <w:szCs w:val="24"/>
        </w:rPr>
        <w:t>Steep slopes may require the use of ropes and repel gear to assess and remove debris.  If ropes are necessary for access, the DDHTR Contractor will submit a Rope Access Plan per the California Code of Regulations, Title 8, Section 3270.1, Use of Rope Access Equipment.</w:t>
      </w:r>
      <w:r w:rsidR="00462AF4" w:rsidRPr="00EE5948">
        <w:rPr>
          <w:rFonts w:eastAsia="Century Gothic" w:cs="Arial"/>
          <w:sz w:val="24"/>
          <w:szCs w:val="24"/>
        </w:rPr>
        <w:t xml:space="preserve"> </w:t>
      </w:r>
      <w:r w:rsidRPr="00EE5948">
        <w:rPr>
          <w:rFonts w:eastAsia="Century Gothic" w:cs="Arial"/>
          <w:sz w:val="24"/>
          <w:szCs w:val="24"/>
        </w:rPr>
        <w:t xml:space="preserve"> The DDHTR Contractor or S&amp;M Contractor shall establish, implement, and maintain a written Code of Safe Practices for rope access work.</w:t>
      </w:r>
      <w:r w:rsidR="00462AF4" w:rsidRPr="00EE5948">
        <w:rPr>
          <w:rFonts w:eastAsia="Century Gothic" w:cs="Arial"/>
          <w:sz w:val="24"/>
          <w:szCs w:val="24"/>
        </w:rPr>
        <w:t xml:space="preserve"> </w:t>
      </w:r>
      <w:r w:rsidRPr="00EE5948">
        <w:rPr>
          <w:rFonts w:eastAsia="Century Gothic" w:cs="Arial"/>
          <w:sz w:val="24"/>
          <w:szCs w:val="24"/>
        </w:rPr>
        <w:t xml:space="preserve"> The written plan shall include, but not be limited to the following elements:</w:t>
      </w:r>
    </w:p>
    <w:p w14:paraId="30DD884C" w14:textId="7DD6383A"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Methods of rope access and anchorage used by the employer.</w:t>
      </w:r>
    </w:p>
    <w:p w14:paraId="3DC28F15" w14:textId="01BF21F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Employee selection criteria.</w:t>
      </w:r>
    </w:p>
    <w:p w14:paraId="6BF7F50D" w14:textId="1C86B69B"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Equipment selection and inspection criteria.</w:t>
      </w:r>
    </w:p>
    <w:p w14:paraId="2280E2C5" w14:textId="771822C9"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Roles and responsibilities of rope access team members.</w:t>
      </w:r>
    </w:p>
    <w:p w14:paraId="45885A89" w14:textId="73FB7EFD"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Communication systems.</w:t>
      </w:r>
    </w:p>
    <w:p w14:paraId="1B0611BD" w14:textId="1243A76D"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Employee training program.</w:t>
      </w:r>
    </w:p>
    <w:p w14:paraId="52E33C93" w14:textId="487AA949"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Rescue and emergency protocol.</w:t>
      </w:r>
    </w:p>
    <w:p w14:paraId="7297C717"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Identification of any unique site hazards that may affect the safety of employees using rope access methods.</w:t>
      </w:r>
    </w:p>
    <w:p w14:paraId="43BDA894"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Prevention of rolling debris.</w:t>
      </w:r>
    </w:p>
    <w:p w14:paraId="5DF90CE8" w14:textId="77777777" w:rsidR="00692F0E" w:rsidRPr="00EE5948" w:rsidRDefault="00692F0E" w:rsidP="001D31E1">
      <w:pPr>
        <w:pStyle w:val="ListParagraph"/>
        <w:numPr>
          <w:ilvl w:val="0"/>
          <w:numId w:val="30"/>
        </w:numPr>
        <w:spacing w:before="240" w:after="240"/>
        <w:contextualSpacing w:val="0"/>
        <w:rPr>
          <w:rFonts w:eastAsia="Century Gothic" w:cs="Arial"/>
          <w:sz w:val="24"/>
          <w:szCs w:val="24"/>
        </w:rPr>
      </w:pPr>
      <w:r w:rsidRPr="00EE5948">
        <w:rPr>
          <w:rFonts w:eastAsia="Century Gothic" w:cs="Arial"/>
          <w:sz w:val="24"/>
          <w:szCs w:val="24"/>
        </w:rPr>
        <w:t>Structure and infrastructure protection.</w:t>
      </w:r>
    </w:p>
    <w:p w14:paraId="367103A3" w14:textId="0C82B67A" w:rsidR="00692F0E" w:rsidRPr="00EE5948" w:rsidRDefault="00692F0E" w:rsidP="004801BE">
      <w:pPr>
        <w:spacing w:before="240" w:after="240" w:line="257" w:lineRule="auto"/>
        <w:rPr>
          <w:rFonts w:eastAsia="Century Gothic" w:cs="Arial"/>
          <w:sz w:val="24"/>
          <w:szCs w:val="24"/>
        </w:rPr>
      </w:pPr>
      <w:r w:rsidRPr="00EE5948">
        <w:rPr>
          <w:rFonts w:eastAsia="Century Gothic" w:cs="Arial"/>
          <w:sz w:val="24"/>
          <w:szCs w:val="24"/>
        </w:rPr>
        <w:t>This work plan, equipment, training, supplies, protection devices, any other material deemed necessary by the User Agency and the User Agency’s Health and Safety Professional to implement this plan will be covered under a change order or time and material agreement.</w:t>
      </w:r>
    </w:p>
    <w:p w14:paraId="78E43CBE" w14:textId="3AA8CD5B" w:rsidR="008354BA" w:rsidRPr="00EE5948" w:rsidRDefault="002E66CC" w:rsidP="009F03F8">
      <w:pPr>
        <w:pStyle w:val="Heading2"/>
      </w:pPr>
      <w:bookmarkStart w:id="87" w:name="_Toc82154254"/>
      <w:r w:rsidRPr="00EE5948">
        <w:t>6</w:t>
      </w:r>
      <w:r w:rsidR="008D19B4" w:rsidRPr="00EE5948">
        <w:t>.</w:t>
      </w:r>
      <w:r w:rsidRPr="00EE5948">
        <w:t>1</w:t>
      </w:r>
      <w:r w:rsidR="00462AF4" w:rsidRPr="00EE5948">
        <w:t>3</w:t>
      </w:r>
      <w:r w:rsidRPr="00EE5948">
        <w:t xml:space="preserve"> </w:t>
      </w:r>
      <w:r w:rsidR="008354BA" w:rsidRPr="00EE5948">
        <w:t>Site Personnel and Community Air Monitoring</w:t>
      </w:r>
      <w:r w:rsidR="003E20BB" w:rsidRPr="00EE5948">
        <w:t xml:space="preserve"> (</w:t>
      </w:r>
      <w:r w:rsidR="009C2120" w:rsidRPr="00EE5948">
        <w:t>DDHTR</w:t>
      </w:r>
      <w:r w:rsidR="00775151" w:rsidRPr="00EE5948">
        <w:t xml:space="preserve"> Contractor</w:t>
      </w:r>
      <w:r w:rsidR="003E20BB" w:rsidRPr="00EE5948">
        <w:t xml:space="preserve"> – Personnel Air </w:t>
      </w:r>
      <w:r w:rsidR="003A1514" w:rsidRPr="00EE5948">
        <w:t>Monitoring</w:t>
      </w:r>
      <w:r w:rsidR="003E20BB" w:rsidRPr="00EE5948">
        <w:t xml:space="preserve">, </w:t>
      </w:r>
      <w:r w:rsidR="00BB45EF" w:rsidRPr="00EE5948">
        <w:t>A&amp;M Contractor</w:t>
      </w:r>
      <w:r w:rsidR="003E20BB" w:rsidRPr="00EE5948">
        <w:t xml:space="preserve"> – Community and Personnel Air Monitoring)</w:t>
      </w:r>
      <w:bookmarkEnd w:id="87"/>
    </w:p>
    <w:p w14:paraId="66FB3650" w14:textId="2883D31D" w:rsidR="008354BA" w:rsidRPr="00EE5948" w:rsidRDefault="004E617B" w:rsidP="004801BE">
      <w:pPr>
        <w:spacing w:before="240" w:after="240"/>
        <w:rPr>
          <w:sz w:val="24"/>
          <w:szCs w:val="24"/>
        </w:rPr>
      </w:pPr>
      <w:r w:rsidRPr="00EE5948">
        <w:rPr>
          <w:sz w:val="24"/>
          <w:szCs w:val="24"/>
        </w:rPr>
        <w:t>P</w:t>
      </w:r>
      <w:r w:rsidR="008354BA" w:rsidRPr="00EE5948">
        <w:rPr>
          <w:sz w:val="24"/>
          <w:szCs w:val="24"/>
        </w:rPr>
        <w:t xml:space="preserve">ersonnel air monitoring for </w:t>
      </w:r>
      <w:r w:rsidR="009C2120" w:rsidRPr="00EE5948">
        <w:rPr>
          <w:sz w:val="24"/>
          <w:szCs w:val="24"/>
        </w:rPr>
        <w:t>DDHTR</w:t>
      </w:r>
      <w:r w:rsidR="00775151" w:rsidRPr="00EE5948">
        <w:rPr>
          <w:sz w:val="24"/>
          <w:szCs w:val="24"/>
        </w:rPr>
        <w:t xml:space="preserve"> Contractor</w:t>
      </w:r>
      <w:r w:rsidRPr="00EE5948">
        <w:rPr>
          <w:sz w:val="24"/>
          <w:szCs w:val="24"/>
        </w:rPr>
        <w:t xml:space="preserve"> </w:t>
      </w:r>
      <w:r w:rsidR="008354BA" w:rsidRPr="00EE5948">
        <w:rPr>
          <w:sz w:val="24"/>
          <w:szCs w:val="24"/>
        </w:rPr>
        <w:t xml:space="preserve">debris removal crews will include </w:t>
      </w:r>
      <w:r w:rsidRPr="00EE5948">
        <w:rPr>
          <w:sz w:val="24"/>
          <w:szCs w:val="24"/>
        </w:rPr>
        <w:t xml:space="preserve">monitoring for </w:t>
      </w:r>
      <w:r w:rsidR="008354BA" w:rsidRPr="00EE5948">
        <w:rPr>
          <w:sz w:val="24"/>
          <w:szCs w:val="24"/>
        </w:rPr>
        <w:t xml:space="preserve">asbestos, silica, and heavy metals (at a minimum arsenic, cadmium, chromium, (chromium +6 and mercury will be limited to the first 10 days of the initial personnel breathing zone samples or as directed by the </w:t>
      </w:r>
      <w:r w:rsidR="00AA6DB0" w:rsidRPr="00EE5948">
        <w:rPr>
          <w:sz w:val="24"/>
          <w:szCs w:val="24"/>
        </w:rPr>
        <w:t xml:space="preserve">User Agency’s </w:t>
      </w:r>
      <w:r w:rsidR="00241372" w:rsidRPr="00EE5948">
        <w:rPr>
          <w:sz w:val="24"/>
          <w:szCs w:val="24"/>
        </w:rPr>
        <w:t>OSC</w:t>
      </w:r>
      <w:r w:rsidR="008354BA" w:rsidRPr="00EE5948">
        <w:rPr>
          <w:sz w:val="24"/>
          <w:szCs w:val="24"/>
        </w:rPr>
        <w:t xml:space="preserve"> based on site history and geological observations), copper, lead, manganese, nickel, silver and zinc) per OSHA requirements for hazardous waste operations. </w:t>
      </w:r>
      <w:r w:rsidR="00462AF4" w:rsidRPr="00EE5948">
        <w:rPr>
          <w:sz w:val="24"/>
          <w:szCs w:val="24"/>
        </w:rPr>
        <w:t xml:space="preserve"> </w:t>
      </w:r>
      <w:r w:rsidR="008354BA" w:rsidRPr="00EE5948">
        <w:rPr>
          <w:sz w:val="24"/>
          <w:szCs w:val="24"/>
        </w:rPr>
        <w:t xml:space="preserve">Samples are not </w:t>
      </w:r>
      <w:r w:rsidR="008354BA" w:rsidRPr="00EE5948">
        <w:rPr>
          <w:sz w:val="24"/>
          <w:szCs w:val="24"/>
        </w:rPr>
        <w:lastRenderedPageBreak/>
        <w:t>required during soil re</w:t>
      </w:r>
      <w:r w:rsidRPr="00EE5948">
        <w:rPr>
          <w:sz w:val="24"/>
          <w:szCs w:val="24"/>
        </w:rPr>
        <w:t>-</w:t>
      </w:r>
      <w:r w:rsidR="008354BA" w:rsidRPr="00EE5948">
        <w:rPr>
          <w:sz w:val="24"/>
          <w:szCs w:val="24"/>
        </w:rPr>
        <w:t>scrapes or any other work after debris materials have been removed.</w:t>
      </w:r>
      <w:r w:rsidR="00462AF4" w:rsidRPr="00EE5948">
        <w:rPr>
          <w:sz w:val="24"/>
          <w:szCs w:val="24"/>
        </w:rPr>
        <w:t xml:space="preserve"> </w:t>
      </w:r>
      <w:r w:rsidR="008354BA" w:rsidRPr="00EE5948">
        <w:rPr>
          <w:sz w:val="24"/>
          <w:szCs w:val="24"/>
        </w:rPr>
        <w:t xml:space="preserve"> At a minimum, the </w:t>
      </w:r>
      <w:r w:rsidR="009C2120" w:rsidRPr="00EE5948">
        <w:rPr>
          <w:sz w:val="24"/>
          <w:szCs w:val="24"/>
        </w:rPr>
        <w:t>DDHTR</w:t>
      </w:r>
      <w:r w:rsidR="00775151" w:rsidRPr="00EE5948">
        <w:rPr>
          <w:sz w:val="24"/>
          <w:szCs w:val="24"/>
        </w:rPr>
        <w:t xml:space="preserve"> Contractor</w:t>
      </w:r>
      <w:r w:rsidR="008354BA" w:rsidRPr="00EE5948">
        <w:rPr>
          <w:sz w:val="24"/>
          <w:szCs w:val="24"/>
        </w:rPr>
        <w:t xml:space="preserve"> shall monitor one crew out of every five crews, or one crew if under five crews, two crews if under 10, three crews of under 15, etc.</w:t>
      </w:r>
      <w:r w:rsidR="00041801" w:rsidRPr="00EE5948">
        <w:rPr>
          <w:sz w:val="24"/>
          <w:szCs w:val="24"/>
        </w:rPr>
        <w:t xml:space="preserve"> </w:t>
      </w:r>
      <w:r w:rsidR="008354BA" w:rsidRPr="00EE5948">
        <w:rPr>
          <w:sz w:val="24"/>
          <w:szCs w:val="24"/>
        </w:rPr>
        <w:t xml:space="preserve"> Crews shall be monitored on a rotational basis during the workweek.</w:t>
      </w:r>
      <w:r w:rsidR="00462AF4" w:rsidRPr="00EE5948">
        <w:rPr>
          <w:sz w:val="24"/>
          <w:szCs w:val="24"/>
        </w:rPr>
        <w:t xml:space="preserve"> </w:t>
      </w:r>
      <w:r w:rsidR="008354BA" w:rsidRPr="00EE5948">
        <w:rPr>
          <w:sz w:val="24"/>
          <w:szCs w:val="24"/>
        </w:rPr>
        <w:t xml:space="preserve"> The personnel air monitoring results shall be submitted to the incident management team no later than seven (7) days of the sample event.</w:t>
      </w:r>
      <w:r w:rsidR="00462AF4" w:rsidRPr="00EE5948">
        <w:rPr>
          <w:sz w:val="24"/>
          <w:szCs w:val="24"/>
        </w:rPr>
        <w:t xml:space="preserve"> </w:t>
      </w:r>
      <w:r w:rsidR="008354BA" w:rsidRPr="00EE5948">
        <w:rPr>
          <w:sz w:val="24"/>
          <w:szCs w:val="24"/>
        </w:rPr>
        <w:t xml:space="preserve"> </w:t>
      </w:r>
      <w:r w:rsidR="00BB45EF" w:rsidRPr="00EE5948">
        <w:rPr>
          <w:sz w:val="24"/>
          <w:szCs w:val="24"/>
        </w:rPr>
        <w:t>A&amp;M Contractor</w:t>
      </w:r>
      <w:r w:rsidR="00037B81" w:rsidRPr="00EE5948">
        <w:rPr>
          <w:sz w:val="24"/>
          <w:szCs w:val="24"/>
        </w:rPr>
        <w:t xml:space="preserve"> shall conduct personnel air monitoring per </w:t>
      </w:r>
      <w:r w:rsidR="00BB45EF" w:rsidRPr="00EE5948">
        <w:rPr>
          <w:sz w:val="24"/>
          <w:szCs w:val="24"/>
        </w:rPr>
        <w:t>A&amp;M Contractor</w:t>
      </w:r>
      <w:r w:rsidR="00037B81" w:rsidRPr="00EE5948">
        <w:rPr>
          <w:sz w:val="24"/>
          <w:szCs w:val="24"/>
        </w:rPr>
        <w:t>’s Health</w:t>
      </w:r>
      <w:r w:rsidR="009346BA" w:rsidRPr="00EE5948">
        <w:rPr>
          <w:sz w:val="24"/>
          <w:szCs w:val="24"/>
        </w:rPr>
        <w:t xml:space="preserve"> </w:t>
      </w:r>
      <w:r w:rsidR="00037B81" w:rsidRPr="00EE5948">
        <w:rPr>
          <w:sz w:val="24"/>
          <w:szCs w:val="24"/>
        </w:rPr>
        <w:t>&amp; Safety Plan.</w:t>
      </w:r>
    </w:p>
    <w:p w14:paraId="5DA68D62" w14:textId="64127349" w:rsidR="008354BA" w:rsidRPr="00EE5948" w:rsidRDefault="008354BA" w:rsidP="004801BE">
      <w:pPr>
        <w:spacing w:before="240" w:after="240"/>
        <w:rPr>
          <w:sz w:val="24"/>
          <w:szCs w:val="24"/>
        </w:rPr>
      </w:pPr>
      <w:r w:rsidRPr="00EE5948">
        <w:rPr>
          <w:sz w:val="24"/>
          <w:szCs w:val="24"/>
        </w:rPr>
        <w:t xml:space="preserve">The </w:t>
      </w:r>
      <w:r w:rsidR="00BB45EF" w:rsidRPr="00EE5948">
        <w:rPr>
          <w:sz w:val="24"/>
          <w:szCs w:val="24"/>
        </w:rPr>
        <w:t>A&amp;M Contractor</w:t>
      </w:r>
      <w:r w:rsidR="004E617B" w:rsidRPr="00EE5948">
        <w:rPr>
          <w:sz w:val="24"/>
          <w:szCs w:val="24"/>
        </w:rPr>
        <w:t xml:space="preserve"> will develop </w:t>
      </w:r>
      <w:r w:rsidR="005B4FE4" w:rsidRPr="00EE5948">
        <w:rPr>
          <w:sz w:val="24"/>
          <w:szCs w:val="24"/>
        </w:rPr>
        <w:t>a</w:t>
      </w:r>
      <w:r w:rsidR="004E617B" w:rsidRPr="00EE5948">
        <w:rPr>
          <w:sz w:val="24"/>
          <w:szCs w:val="24"/>
        </w:rPr>
        <w:t xml:space="preserve"> </w:t>
      </w:r>
      <w:r w:rsidR="00AA6DB0" w:rsidRPr="00EE5948">
        <w:rPr>
          <w:sz w:val="24"/>
          <w:szCs w:val="24"/>
        </w:rPr>
        <w:t xml:space="preserve">User Agency’s </w:t>
      </w:r>
      <w:r w:rsidR="00396D46" w:rsidRPr="00EE5948">
        <w:rPr>
          <w:sz w:val="24"/>
          <w:szCs w:val="24"/>
        </w:rPr>
        <w:t>OSC</w:t>
      </w:r>
      <w:r w:rsidR="004E617B" w:rsidRPr="00EE5948">
        <w:rPr>
          <w:sz w:val="24"/>
          <w:szCs w:val="24"/>
        </w:rPr>
        <w:t xml:space="preserve"> approved C</w:t>
      </w:r>
      <w:r w:rsidRPr="00EE5948">
        <w:rPr>
          <w:sz w:val="24"/>
          <w:szCs w:val="24"/>
        </w:rPr>
        <w:t xml:space="preserve">ommunity </w:t>
      </w:r>
      <w:r w:rsidR="004E617B" w:rsidRPr="00EE5948">
        <w:rPr>
          <w:sz w:val="24"/>
          <w:szCs w:val="24"/>
        </w:rPr>
        <w:t>Air Monitoring Plan and implement the plan.</w:t>
      </w:r>
      <w:r w:rsidR="009346BA" w:rsidRPr="00EE5948">
        <w:rPr>
          <w:sz w:val="24"/>
          <w:szCs w:val="24"/>
        </w:rPr>
        <w:t xml:space="preserve"> </w:t>
      </w:r>
      <w:r w:rsidR="00462AF4" w:rsidRPr="00EE5948">
        <w:rPr>
          <w:sz w:val="24"/>
          <w:szCs w:val="24"/>
        </w:rPr>
        <w:t xml:space="preserve"> </w:t>
      </w:r>
      <w:r w:rsidR="004E617B" w:rsidRPr="00EE5948">
        <w:rPr>
          <w:sz w:val="24"/>
          <w:szCs w:val="24"/>
        </w:rPr>
        <w:t>W</w:t>
      </w:r>
      <w:r w:rsidRPr="00EE5948">
        <w:rPr>
          <w:sz w:val="24"/>
          <w:szCs w:val="24"/>
        </w:rPr>
        <w:t xml:space="preserve">ork sites will </w:t>
      </w:r>
      <w:r w:rsidR="004E617B" w:rsidRPr="00EE5948">
        <w:rPr>
          <w:sz w:val="24"/>
          <w:szCs w:val="24"/>
        </w:rPr>
        <w:t xml:space="preserve">also </w:t>
      </w:r>
      <w:r w:rsidRPr="00EE5948">
        <w:rPr>
          <w:sz w:val="24"/>
          <w:szCs w:val="24"/>
        </w:rPr>
        <w:t xml:space="preserve">be monitored </w:t>
      </w:r>
      <w:r w:rsidR="008C6E49" w:rsidRPr="00EE5948">
        <w:rPr>
          <w:sz w:val="24"/>
          <w:szCs w:val="24"/>
        </w:rPr>
        <w:t xml:space="preserve">on </w:t>
      </w:r>
      <w:r w:rsidR="005B4FE4" w:rsidRPr="00EE5948">
        <w:rPr>
          <w:sz w:val="24"/>
          <w:szCs w:val="24"/>
        </w:rPr>
        <w:t>a</w:t>
      </w:r>
      <w:r w:rsidR="008C6E49" w:rsidRPr="00EE5948">
        <w:rPr>
          <w:sz w:val="24"/>
          <w:szCs w:val="24"/>
        </w:rPr>
        <w:t xml:space="preserve"> </w:t>
      </w:r>
      <w:r w:rsidR="00AA6DB0" w:rsidRPr="00EE5948">
        <w:rPr>
          <w:sz w:val="24"/>
          <w:szCs w:val="24"/>
        </w:rPr>
        <w:t xml:space="preserve">User Agency’s </w:t>
      </w:r>
      <w:r w:rsidR="00396D46" w:rsidRPr="00EE5948">
        <w:rPr>
          <w:sz w:val="24"/>
          <w:szCs w:val="24"/>
        </w:rPr>
        <w:t>OSC</w:t>
      </w:r>
      <w:r w:rsidR="008C6E49" w:rsidRPr="00EE5948">
        <w:rPr>
          <w:sz w:val="24"/>
          <w:szCs w:val="24"/>
        </w:rPr>
        <w:t xml:space="preserve"> or designee, </w:t>
      </w:r>
      <w:r w:rsidR="004E617B" w:rsidRPr="00EE5948">
        <w:rPr>
          <w:sz w:val="24"/>
          <w:szCs w:val="24"/>
        </w:rPr>
        <w:t>pre-approved basis</w:t>
      </w:r>
      <w:r w:rsidRPr="00EE5948">
        <w:rPr>
          <w:sz w:val="24"/>
          <w:szCs w:val="24"/>
        </w:rPr>
        <w:t xml:space="preserve"> for</w:t>
      </w:r>
      <w:r w:rsidRPr="00EE5948">
        <w:t xml:space="preserve"> </w:t>
      </w:r>
      <w:r w:rsidRPr="00EE5948">
        <w:rPr>
          <w:sz w:val="24"/>
          <w:szCs w:val="24"/>
        </w:rPr>
        <w:t xml:space="preserve">asbestos, heavy metals, and dust for the duration of the </w:t>
      </w:r>
      <w:r w:rsidR="004E617B" w:rsidRPr="00EE5948">
        <w:rPr>
          <w:sz w:val="24"/>
          <w:szCs w:val="24"/>
        </w:rPr>
        <w:t xml:space="preserve">Operation or </w:t>
      </w:r>
      <w:r w:rsidRPr="00EE5948">
        <w:rPr>
          <w:sz w:val="24"/>
          <w:szCs w:val="24"/>
        </w:rPr>
        <w:t xml:space="preserve">until such time the </w:t>
      </w:r>
      <w:r w:rsidR="00AA6DB0" w:rsidRPr="00EE5948">
        <w:rPr>
          <w:sz w:val="24"/>
          <w:szCs w:val="24"/>
        </w:rPr>
        <w:t xml:space="preserve">User Agency’s </w:t>
      </w:r>
      <w:r w:rsidR="00396D46" w:rsidRPr="00EE5948">
        <w:rPr>
          <w:sz w:val="24"/>
          <w:szCs w:val="24"/>
        </w:rPr>
        <w:t>OSC</w:t>
      </w:r>
      <w:r w:rsidR="004E617B" w:rsidRPr="00EE5948">
        <w:rPr>
          <w:sz w:val="24"/>
          <w:szCs w:val="24"/>
        </w:rPr>
        <w:t xml:space="preserve"> or designee d</w:t>
      </w:r>
      <w:r w:rsidRPr="00EE5948">
        <w:rPr>
          <w:sz w:val="24"/>
          <w:szCs w:val="24"/>
        </w:rPr>
        <w:t xml:space="preserve">etermines that air monitoring may cease. </w:t>
      </w:r>
      <w:r w:rsidR="00462AF4" w:rsidRPr="00EE5948">
        <w:rPr>
          <w:sz w:val="24"/>
          <w:szCs w:val="24"/>
        </w:rPr>
        <w:t xml:space="preserve"> </w:t>
      </w:r>
      <w:r w:rsidRPr="00EE5948">
        <w:rPr>
          <w:sz w:val="24"/>
          <w:szCs w:val="24"/>
        </w:rPr>
        <w:t>The location</w:t>
      </w:r>
      <w:r w:rsidR="004E617B" w:rsidRPr="00EE5948">
        <w:rPr>
          <w:sz w:val="24"/>
          <w:szCs w:val="24"/>
        </w:rPr>
        <w:t>s</w:t>
      </w:r>
      <w:r w:rsidRPr="00EE5948">
        <w:rPr>
          <w:sz w:val="24"/>
          <w:szCs w:val="24"/>
        </w:rPr>
        <w:t xml:space="preserve"> of the air sampling</w:t>
      </w:r>
      <w:r w:rsidR="008C6E49" w:rsidRPr="00EE5948">
        <w:rPr>
          <w:sz w:val="24"/>
          <w:szCs w:val="24"/>
        </w:rPr>
        <w:t xml:space="preserve"> stations</w:t>
      </w:r>
      <w:r w:rsidRPr="00EE5948">
        <w:rPr>
          <w:sz w:val="24"/>
          <w:szCs w:val="24"/>
        </w:rPr>
        <w:t xml:space="preserve"> will be</w:t>
      </w:r>
      <w:r w:rsidR="008C6E49" w:rsidRPr="00EE5948">
        <w:rPr>
          <w:sz w:val="24"/>
          <w:szCs w:val="24"/>
        </w:rPr>
        <w:t xml:space="preserve"> </w:t>
      </w:r>
      <w:r w:rsidR="004E617B" w:rsidRPr="00EE5948">
        <w:rPr>
          <w:sz w:val="24"/>
          <w:szCs w:val="24"/>
        </w:rPr>
        <w:t xml:space="preserve">approved </w:t>
      </w:r>
      <w:r w:rsidRPr="00EE5948">
        <w:rPr>
          <w:sz w:val="24"/>
          <w:szCs w:val="24"/>
        </w:rPr>
        <w:t xml:space="preserve">by the </w:t>
      </w:r>
      <w:r w:rsidR="00AA6DB0" w:rsidRPr="00EE5948">
        <w:rPr>
          <w:sz w:val="24"/>
          <w:szCs w:val="24"/>
        </w:rPr>
        <w:t xml:space="preserve">User Agency’s </w:t>
      </w:r>
      <w:r w:rsidR="00396D46" w:rsidRPr="00EE5948">
        <w:rPr>
          <w:sz w:val="24"/>
          <w:szCs w:val="24"/>
        </w:rPr>
        <w:t>OSC</w:t>
      </w:r>
      <w:r w:rsidRPr="00EE5948">
        <w:rPr>
          <w:sz w:val="24"/>
          <w:szCs w:val="24"/>
        </w:rPr>
        <w:t>.</w:t>
      </w:r>
    </w:p>
    <w:p w14:paraId="277D4CF3" w14:textId="3044AE7D" w:rsidR="00B63B51" w:rsidRPr="00EE5948" w:rsidRDefault="002E66CC" w:rsidP="009F03F8">
      <w:pPr>
        <w:pStyle w:val="Heading2"/>
      </w:pPr>
      <w:bookmarkStart w:id="88" w:name="_Toc82154255"/>
      <w:r w:rsidRPr="00EE5948">
        <w:t>6</w:t>
      </w:r>
      <w:r w:rsidR="00F3231F" w:rsidRPr="00EE5948">
        <w:t>.</w:t>
      </w:r>
      <w:r w:rsidRPr="00EE5948">
        <w:t>1</w:t>
      </w:r>
      <w:r w:rsidR="00462AF4" w:rsidRPr="00EE5948">
        <w:t>4</w:t>
      </w:r>
      <w:r w:rsidRPr="00EE5948">
        <w:t xml:space="preserve"> </w:t>
      </w:r>
      <w:r w:rsidR="00712560" w:rsidRPr="00EE5948">
        <w:t>Debris and Ash Removal</w:t>
      </w:r>
      <w:r w:rsidR="003E20BB" w:rsidRPr="00EE5948">
        <w:t xml:space="preserve">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125104" w:rsidRPr="00EE5948">
        <w:t>M</w:t>
      </w:r>
      <w:r w:rsidR="00227F48" w:rsidRPr="00EE5948">
        <w:t xml:space="preserve">onitors and </w:t>
      </w:r>
      <w:r w:rsidR="00125104" w:rsidRPr="00EE5948">
        <w:t>D</w:t>
      </w:r>
      <w:r w:rsidR="00227F48" w:rsidRPr="00EE5948">
        <w:t>ocuments</w:t>
      </w:r>
      <w:r w:rsidR="003E20BB" w:rsidRPr="00EE5948">
        <w:t>)</w:t>
      </w:r>
      <w:bookmarkEnd w:id="88"/>
    </w:p>
    <w:p w14:paraId="0CFDDF12" w14:textId="7DF27623" w:rsidR="00712560" w:rsidRPr="00EE5948" w:rsidRDefault="00193A53" w:rsidP="004801BE">
      <w:pPr>
        <w:spacing w:before="240" w:after="240"/>
        <w:rPr>
          <w:sz w:val="24"/>
          <w:szCs w:val="24"/>
        </w:rPr>
      </w:pPr>
      <w:r>
        <w:rPr>
          <w:sz w:val="24"/>
          <w:szCs w:val="24"/>
        </w:rPr>
        <w:t xml:space="preserve">The DDHTR Contractor shall conduct </w:t>
      </w:r>
      <w:r w:rsidR="00712560" w:rsidRPr="00EE5948">
        <w:rPr>
          <w:sz w:val="24"/>
          <w:szCs w:val="24"/>
        </w:rPr>
        <w:t>Debris removal</w:t>
      </w:r>
      <w:r>
        <w:rPr>
          <w:sz w:val="24"/>
          <w:szCs w:val="24"/>
        </w:rPr>
        <w:t>,</w:t>
      </w:r>
      <w:r w:rsidR="00712560" w:rsidRPr="00EE5948">
        <w:rPr>
          <w:sz w:val="24"/>
          <w:szCs w:val="24"/>
        </w:rPr>
        <w:t xml:space="preserve"> on each</w:t>
      </w:r>
      <w:r w:rsidR="00063C40" w:rsidRPr="00EE5948">
        <w:rPr>
          <w:sz w:val="24"/>
          <w:szCs w:val="24"/>
        </w:rPr>
        <w:t xml:space="preserve"> property</w:t>
      </w:r>
      <w:r>
        <w:rPr>
          <w:sz w:val="24"/>
          <w:szCs w:val="24"/>
        </w:rPr>
        <w:t>,</w:t>
      </w:r>
      <w:r w:rsidR="00712560" w:rsidRPr="00EE5948">
        <w:rPr>
          <w:sz w:val="24"/>
          <w:szCs w:val="24"/>
        </w:rPr>
        <w:t xml:space="preserve"> </w:t>
      </w:r>
      <w:r w:rsidR="005F11B8" w:rsidRPr="00EE5948">
        <w:rPr>
          <w:sz w:val="24"/>
          <w:szCs w:val="24"/>
        </w:rPr>
        <w:t>in the following order:</w:t>
      </w:r>
    </w:p>
    <w:p w14:paraId="3C27DFF6" w14:textId="58EAEF24" w:rsidR="00A92676"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As directed by the </w:t>
      </w:r>
      <w:r w:rsidR="00AA6DB0" w:rsidRPr="00EE5948">
        <w:rPr>
          <w:sz w:val="24"/>
          <w:szCs w:val="24"/>
        </w:rPr>
        <w:t xml:space="preserve">User Agency’s </w:t>
      </w:r>
      <w:r w:rsidR="001E4A24" w:rsidRPr="00EE5948">
        <w:rPr>
          <w:sz w:val="24"/>
          <w:szCs w:val="24"/>
        </w:rPr>
        <w:t>PSC</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will k</w:t>
      </w:r>
      <w:r w:rsidR="00143F32" w:rsidRPr="00EE5948">
        <w:rPr>
          <w:sz w:val="24"/>
          <w:szCs w:val="24"/>
        </w:rPr>
        <w:t xml:space="preserve">nock </w:t>
      </w:r>
      <w:r w:rsidR="00A92676" w:rsidRPr="00EE5948">
        <w:rPr>
          <w:sz w:val="24"/>
          <w:szCs w:val="24"/>
        </w:rPr>
        <w:t>chimneys down to ground level</w:t>
      </w:r>
      <w:r w:rsidRPr="00EE5948">
        <w:rPr>
          <w:sz w:val="24"/>
          <w:szCs w:val="24"/>
        </w:rPr>
        <w:t xml:space="preserve"> for Health and Safety reasons.</w:t>
      </w:r>
      <w:r w:rsidR="00462AF4" w:rsidRPr="00EE5948">
        <w:rPr>
          <w:sz w:val="24"/>
          <w:szCs w:val="24"/>
        </w:rPr>
        <w:t xml:space="preserve"> </w:t>
      </w:r>
      <w:r w:rsidRPr="00EE5948">
        <w:rPr>
          <w:sz w:val="24"/>
          <w:szCs w:val="24"/>
        </w:rPr>
        <w:t xml:space="preserve"> This will assist the </w:t>
      </w:r>
      <w:r w:rsidR="00BB45EF" w:rsidRPr="00EE5948">
        <w:rPr>
          <w:sz w:val="24"/>
          <w:szCs w:val="24"/>
        </w:rPr>
        <w:t>A&amp;M Contractor</w:t>
      </w:r>
      <w:r w:rsidRPr="00EE5948">
        <w:rPr>
          <w:sz w:val="24"/>
          <w:szCs w:val="24"/>
        </w:rPr>
        <w:t>’s asbestos assessment CAC to safely assess chimneys and other portions of the debris for ACM.</w:t>
      </w:r>
      <w:r w:rsidR="00A92676" w:rsidRPr="00EE5948">
        <w:rPr>
          <w:sz w:val="24"/>
          <w:szCs w:val="24"/>
        </w:rPr>
        <w:t xml:space="preserve"> </w:t>
      </w:r>
      <w:r w:rsidR="00462AF4" w:rsidRPr="00EE5948">
        <w:rPr>
          <w:sz w:val="24"/>
          <w:szCs w:val="24"/>
        </w:rPr>
        <w:t xml:space="preserve"> </w:t>
      </w:r>
      <w:r w:rsidR="00A92676" w:rsidRPr="00EE5948">
        <w:rPr>
          <w:sz w:val="24"/>
          <w:szCs w:val="24"/>
        </w:rPr>
        <w:t xml:space="preserve">All chimneys taken down </w:t>
      </w:r>
      <w:r w:rsidRPr="00EE5948">
        <w:rPr>
          <w:sz w:val="24"/>
          <w:szCs w:val="24"/>
        </w:rPr>
        <w:t xml:space="preserve">will be done </w:t>
      </w:r>
      <w:r w:rsidR="00A92676" w:rsidRPr="00EE5948">
        <w:rPr>
          <w:sz w:val="24"/>
          <w:szCs w:val="24"/>
        </w:rPr>
        <w:t>with proper dust control.</w:t>
      </w:r>
    </w:p>
    <w:p w14:paraId="1F5ED61A" w14:textId="6446BDB9" w:rsidR="00187387"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Likewise, as directed by the </w:t>
      </w:r>
      <w:r w:rsidR="001E4A24" w:rsidRPr="00EE5948">
        <w:rPr>
          <w:sz w:val="24"/>
          <w:szCs w:val="24"/>
        </w:rPr>
        <w:t>PSC</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will k</w:t>
      </w:r>
      <w:r w:rsidR="00143F32" w:rsidRPr="00EE5948">
        <w:rPr>
          <w:sz w:val="24"/>
          <w:szCs w:val="24"/>
        </w:rPr>
        <w:t>nock down</w:t>
      </w:r>
      <w:r w:rsidR="00187387" w:rsidRPr="00EE5948">
        <w:rPr>
          <w:sz w:val="24"/>
          <w:szCs w:val="24"/>
        </w:rPr>
        <w:t xml:space="preserve"> hazard vertical walls that pose an eminent threat to the asbestos or debris removal crews.</w:t>
      </w:r>
    </w:p>
    <w:p w14:paraId="1D7FB403" w14:textId="08E95946" w:rsidR="00143F32" w:rsidRPr="00EE5948" w:rsidRDefault="00063C40" w:rsidP="001D31E1">
      <w:pPr>
        <w:pStyle w:val="ListParagraph"/>
        <w:numPr>
          <w:ilvl w:val="0"/>
          <w:numId w:val="10"/>
        </w:numPr>
        <w:spacing w:before="240" w:after="240"/>
        <w:contextualSpacing w:val="0"/>
        <w:rPr>
          <w:sz w:val="24"/>
          <w:szCs w:val="24"/>
        </w:rPr>
      </w:pPr>
      <w:r w:rsidRPr="00EE5948">
        <w:rPr>
          <w:sz w:val="24"/>
          <w:szCs w:val="24"/>
        </w:rPr>
        <w:t>If</w:t>
      </w:r>
      <w:r w:rsidR="009346BA" w:rsidRPr="00EE5948">
        <w:rPr>
          <w:sz w:val="24"/>
          <w:szCs w:val="24"/>
        </w:rPr>
        <w:t xml:space="preserve"> </w:t>
      </w:r>
      <w:r w:rsidRPr="00EE5948">
        <w:rPr>
          <w:sz w:val="24"/>
          <w:szCs w:val="24"/>
        </w:rPr>
        <w:t xml:space="preserve">ACM is found by the CAC, the </w:t>
      </w:r>
      <w:r w:rsidR="009C2120" w:rsidRPr="00EE5948">
        <w:rPr>
          <w:sz w:val="24"/>
          <w:szCs w:val="24"/>
        </w:rPr>
        <w:t>DDHTR</w:t>
      </w:r>
      <w:r w:rsidR="00775151" w:rsidRPr="00EE5948">
        <w:rPr>
          <w:sz w:val="24"/>
          <w:szCs w:val="24"/>
        </w:rPr>
        <w:t xml:space="preserve"> Contractor</w:t>
      </w:r>
      <w:r w:rsidRPr="00EE5948">
        <w:rPr>
          <w:sz w:val="24"/>
          <w:szCs w:val="24"/>
        </w:rPr>
        <w:t xml:space="preserve">’s licensed ACM abatement contractor will remove </w:t>
      </w:r>
      <w:r w:rsidR="00143F32" w:rsidRPr="00EE5948">
        <w:rPr>
          <w:sz w:val="24"/>
          <w:szCs w:val="24"/>
        </w:rPr>
        <w:t xml:space="preserve">Asbestos removal </w:t>
      </w:r>
      <w:r w:rsidRPr="00EE5948">
        <w:rPr>
          <w:sz w:val="24"/>
          <w:szCs w:val="24"/>
        </w:rPr>
        <w:t xml:space="preserve">prior to debris removal operations being scheduled by the </w:t>
      </w:r>
      <w:r w:rsidR="001E4A24" w:rsidRPr="00EE5948">
        <w:rPr>
          <w:sz w:val="24"/>
          <w:szCs w:val="24"/>
        </w:rPr>
        <w:t>PSC</w:t>
      </w:r>
      <w:r w:rsidRPr="00EE5948">
        <w:rPr>
          <w:sz w:val="24"/>
          <w:szCs w:val="24"/>
        </w:rPr>
        <w:t>.</w:t>
      </w:r>
    </w:p>
    <w:p w14:paraId="70A68FC9" w14:textId="2E5B10C4" w:rsidR="00D52E70" w:rsidRPr="00EE5948" w:rsidRDefault="00063C40" w:rsidP="001D31E1">
      <w:pPr>
        <w:pStyle w:val="ListParagraph"/>
        <w:numPr>
          <w:ilvl w:val="0"/>
          <w:numId w:val="10"/>
        </w:numPr>
        <w:spacing w:before="240" w:after="240"/>
        <w:contextualSpacing w:val="0"/>
        <w:rPr>
          <w:sz w:val="24"/>
          <w:szCs w:val="24"/>
        </w:rPr>
      </w:pPr>
      <w:r w:rsidRPr="00EE5948">
        <w:rPr>
          <w:sz w:val="24"/>
          <w:szCs w:val="24"/>
        </w:rPr>
        <w:t xml:space="preserve">Once the </w:t>
      </w:r>
      <w:r w:rsidR="009C2120" w:rsidRPr="00EE5948">
        <w:rPr>
          <w:sz w:val="24"/>
          <w:szCs w:val="24"/>
        </w:rPr>
        <w:t>DDHTR</w:t>
      </w:r>
      <w:r w:rsidR="00775151" w:rsidRPr="00EE5948">
        <w:rPr>
          <w:sz w:val="24"/>
          <w:szCs w:val="24"/>
        </w:rPr>
        <w:t xml:space="preserve"> Contractor</w:t>
      </w:r>
      <w:r w:rsidRPr="00EE5948">
        <w:rPr>
          <w:sz w:val="24"/>
          <w:szCs w:val="24"/>
        </w:rPr>
        <w:t xml:space="preserve"> Crew has been directed in the IAP and </w:t>
      </w:r>
      <w:r w:rsidR="00D52E70" w:rsidRPr="00EE5948">
        <w:rPr>
          <w:sz w:val="24"/>
          <w:szCs w:val="24"/>
        </w:rPr>
        <w:t xml:space="preserve">is slated on the crew’s property runway the </w:t>
      </w:r>
      <w:r w:rsidR="009C2120" w:rsidRPr="00EE5948">
        <w:rPr>
          <w:sz w:val="24"/>
          <w:szCs w:val="24"/>
        </w:rPr>
        <w:t>DDHTR</w:t>
      </w:r>
      <w:r w:rsidR="00775151" w:rsidRPr="00EE5948">
        <w:rPr>
          <w:sz w:val="24"/>
          <w:szCs w:val="24"/>
        </w:rPr>
        <w:t xml:space="preserve"> Contractor</w:t>
      </w:r>
      <w:r w:rsidR="00D52E70" w:rsidRPr="00EE5948">
        <w:rPr>
          <w:sz w:val="24"/>
          <w:szCs w:val="24"/>
        </w:rPr>
        <w:t xml:space="preserve"> will mobilize to the property to commence operations.</w:t>
      </w:r>
    </w:p>
    <w:p w14:paraId="10ACB2A3" w14:textId="4EDFD485" w:rsidR="00D52E70" w:rsidRPr="00EE5948" w:rsidRDefault="00D52E70" w:rsidP="001D31E1">
      <w:pPr>
        <w:pStyle w:val="ListParagraph"/>
        <w:numPr>
          <w:ilvl w:val="0"/>
          <w:numId w:val="10"/>
        </w:numPr>
        <w:spacing w:before="240" w:after="240"/>
        <w:contextualSpacing w:val="0"/>
        <w:rPr>
          <w:sz w:val="24"/>
          <w:szCs w:val="24"/>
        </w:rPr>
      </w:pPr>
      <w:r w:rsidRPr="00EE5948">
        <w:rPr>
          <w:sz w:val="24"/>
          <w:szCs w:val="24"/>
        </w:rPr>
        <w:t xml:space="preserve">Once there or prior to mobilization the </w:t>
      </w:r>
      <w:r w:rsidR="009C2120" w:rsidRPr="00EE5948">
        <w:rPr>
          <w:sz w:val="24"/>
          <w:szCs w:val="24"/>
        </w:rPr>
        <w:t>DDHTR</w:t>
      </w:r>
      <w:r w:rsidR="00775151" w:rsidRPr="00EE5948">
        <w:rPr>
          <w:sz w:val="24"/>
          <w:szCs w:val="24"/>
        </w:rPr>
        <w:t xml:space="preserve"> Contractor</w:t>
      </w:r>
      <w:r w:rsidRPr="00EE5948">
        <w:rPr>
          <w:sz w:val="24"/>
          <w:szCs w:val="24"/>
        </w:rPr>
        <w:t xml:space="preserve">’s Excavator Operator and Superintendent will walk completely around the property (360 walk) with the </w:t>
      </w:r>
      <w:r w:rsidR="003A1514" w:rsidRPr="00EE5948">
        <w:rPr>
          <w:sz w:val="24"/>
          <w:szCs w:val="24"/>
        </w:rPr>
        <w:t>Division</w:t>
      </w:r>
      <w:r w:rsidR="001E4A24" w:rsidRPr="00EE5948">
        <w:rPr>
          <w:sz w:val="24"/>
          <w:szCs w:val="24"/>
        </w:rPr>
        <w:t xml:space="preserve"> Supervisor </w:t>
      </w:r>
      <w:r w:rsidRPr="00EE5948">
        <w:rPr>
          <w:sz w:val="24"/>
          <w:szCs w:val="24"/>
        </w:rPr>
        <w:t xml:space="preserve">and </w:t>
      </w:r>
      <w:r w:rsidR="001E4A24" w:rsidRPr="00EE5948">
        <w:rPr>
          <w:sz w:val="24"/>
          <w:szCs w:val="24"/>
        </w:rPr>
        <w:t>the TFL</w:t>
      </w:r>
      <w:r w:rsidRPr="00EE5948">
        <w:rPr>
          <w:sz w:val="24"/>
          <w:szCs w:val="24"/>
        </w:rPr>
        <w:t xml:space="preserve"> to acknowledge what is on the property to be removed, confirming what the homeowner has asked to be saved, the locations of utilities, septic tanks and leach fields</w:t>
      </w:r>
      <w:r w:rsidR="001E4A24" w:rsidRPr="00EE5948">
        <w:rPr>
          <w:sz w:val="24"/>
          <w:szCs w:val="24"/>
        </w:rPr>
        <w:t xml:space="preserve"> (to be </w:t>
      </w:r>
      <w:r w:rsidR="003A1514" w:rsidRPr="00EE5948">
        <w:rPr>
          <w:sz w:val="24"/>
          <w:szCs w:val="24"/>
        </w:rPr>
        <w:t>protected</w:t>
      </w:r>
      <w:r w:rsidR="001E4A24" w:rsidRPr="00EE5948">
        <w:rPr>
          <w:sz w:val="24"/>
          <w:szCs w:val="24"/>
        </w:rPr>
        <w:t xml:space="preserve"> by the </w:t>
      </w:r>
      <w:r w:rsidR="009C2120" w:rsidRPr="00EE5948">
        <w:rPr>
          <w:sz w:val="24"/>
          <w:szCs w:val="24"/>
        </w:rPr>
        <w:t>DDHTR</w:t>
      </w:r>
      <w:r w:rsidR="00775151" w:rsidRPr="00EE5948">
        <w:rPr>
          <w:sz w:val="24"/>
          <w:szCs w:val="24"/>
        </w:rPr>
        <w:t xml:space="preserve"> Contractor</w:t>
      </w:r>
      <w:r w:rsidR="001E4A24" w:rsidRPr="00EE5948">
        <w:rPr>
          <w:sz w:val="24"/>
          <w:szCs w:val="24"/>
        </w:rPr>
        <w:t>)</w:t>
      </w:r>
      <w:r w:rsidRPr="00EE5948">
        <w:rPr>
          <w:sz w:val="24"/>
          <w:szCs w:val="24"/>
        </w:rPr>
        <w:t xml:space="preserve">, power poles, above ground </w:t>
      </w:r>
      <w:r w:rsidR="001E4A24" w:rsidRPr="00EE5948">
        <w:rPr>
          <w:sz w:val="24"/>
          <w:szCs w:val="24"/>
        </w:rPr>
        <w:t xml:space="preserve">fuel and propane </w:t>
      </w:r>
      <w:r w:rsidRPr="00EE5948">
        <w:rPr>
          <w:sz w:val="24"/>
          <w:szCs w:val="24"/>
        </w:rPr>
        <w:t>tanks, dead and dying trees, location where the operator plans on</w:t>
      </w:r>
      <w:r w:rsidR="001E4A24" w:rsidRPr="00EE5948">
        <w:rPr>
          <w:sz w:val="24"/>
          <w:szCs w:val="24"/>
        </w:rPr>
        <w:t xml:space="preserve"> staging and</w:t>
      </w:r>
      <w:r w:rsidRPr="00EE5948">
        <w:rPr>
          <w:sz w:val="24"/>
          <w:szCs w:val="24"/>
        </w:rPr>
        <w:t xml:space="preserve"> loading trucks, planned</w:t>
      </w:r>
      <w:r w:rsidR="001E4A24" w:rsidRPr="00EE5948">
        <w:rPr>
          <w:sz w:val="24"/>
          <w:szCs w:val="24"/>
        </w:rPr>
        <w:t xml:space="preserve"> truck</w:t>
      </w:r>
      <w:r w:rsidRPr="00EE5948">
        <w:rPr>
          <w:sz w:val="24"/>
          <w:szCs w:val="24"/>
        </w:rPr>
        <w:t xml:space="preserve"> ingress and egress for the property, and other operational concerns can be addressed prior to commencing with any work.</w:t>
      </w:r>
    </w:p>
    <w:p w14:paraId="66B8A906" w14:textId="7B127797" w:rsidR="00712560" w:rsidRPr="00EE5948" w:rsidRDefault="00712560" w:rsidP="001D31E1">
      <w:pPr>
        <w:pStyle w:val="ListParagraph"/>
        <w:numPr>
          <w:ilvl w:val="0"/>
          <w:numId w:val="10"/>
        </w:numPr>
        <w:spacing w:before="240" w:after="240"/>
        <w:contextualSpacing w:val="0"/>
        <w:rPr>
          <w:sz w:val="24"/>
          <w:szCs w:val="24"/>
        </w:rPr>
      </w:pPr>
      <w:r w:rsidRPr="00EE5948">
        <w:rPr>
          <w:sz w:val="24"/>
          <w:szCs w:val="24"/>
        </w:rPr>
        <w:lastRenderedPageBreak/>
        <w:t xml:space="preserve">Segregate and remove </w:t>
      </w:r>
      <w:r w:rsidR="00774C2F" w:rsidRPr="00EE5948">
        <w:rPr>
          <w:sz w:val="24"/>
          <w:szCs w:val="24"/>
        </w:rPr>
        <w:t xml:space="preserve">and load out </w:t>
      </w:r>
      <w:r w:rsidRPr="00EE5948">
        <w:rPr>
          <w:sz w:val="24"/>
          <w:szCs w:val="24"/>
        </w:rPr>
        <w:t>all metals</w:t>
      </w:r>
      <w:r w:rsidR="00774C2F" w:rsidRPr="00EE5948">
        <w:rPr>
          <w:sz w:val="24"/>
          <w:szCs w:val="24"/>
        </w:rPr>
        <w:t xml:space="preserve"> onto metals trucks</w:t>
      </w:r>
      <w:r w:rsidR="00085CF9" w:rsidRPr="00EE5948">
        <w:rPr>
          <w:sz w:val="24"/>
          <w:szCs w:val="24"/>
        </w:rPr>
        <w:t>.</w:t>
      </w:r>
    </w:p>
    <w:p w14:paraId="119AC573" w14:textId="0E82DFA8" w:rsidR="00712560" w:rsidRPr="00EE5948" w:rsidRDefault="00712560" w:rsidP="001D31E1">
      <w:pPr>
        <w:pStyle w:val="ListParagraph"/>
        <w:numPr>
          <w:ilvl w:val="0"/>
          <w:numId w:val="10"/>
        </w:numPr>
        <w:spacing w:before="240" w:after="240"/>
        <w:contextualSpacing w:val="0"/>
        <w:rPr>
          <w:sz w:val="24"/>
          <w:szCs w:val="24"/>
        </w:rPr>
      </w:pPr>
      <w:r w:rsidRPr="00EE5948">
        <w:rPr>
          <w:sz w:val="24"/>
          <w:szCs w:val="24"/>
        </w:rPr>
        <w:t>Remove ash and co</w:t>
      </w:r>
      <w:r w:rsidR="001D5CFC" w:rsidRPr="00EE5948">
        <w:rPr>
          <w:sz w:val="24"/>
          <w:szCs w:val="24"/>
        </w:rPr>
        <w:t xml:space="preserve">mmingled debris </w:t>
      </w:r>
      <w:r w:rsidR="00774C2F" w:rsidRPr="00EE5948">
        <w:rPr>
          <w:sz w:val="24"/>
          <w:szCs w:val="24"/>
        </w:rPr>
        <w:t>and load out onto debris trucks</w:t>
      </w:r>
      <w:r w:rsidR="001D5CFC" w:rsidRPr="00EE5948">
        <w:rPr>
          <w:sz w:val="24"/>
          <w:szCs w:val="24"/>
        </w:rPr>
        <w:t>.</w:t>
      </w:r>
    </w:p>
    <w:p w14:paraId="72764D40" w14:textId="1C8BE85C" w:rsidR="001E4A24" w:rsidRPr="00EE5948" w:rsidRDefault="001E4A24" w:rsidP="001D31E1">
      <w:pPr>
        <w:pStyle w:val="ListParagraph"/>
        <w:numPr>
          <w:ilvl w:val="0"/>
          <w:numId w:val="10"/>
        </w:numPr>
        <w:spacing w:before="240" w:after="240"/>
        <w:contextualSpacing w:val="0"/>
        <w:rPr>
          <w:sz w:val="24"/>
          <w:szCs w:val="24"/>
        </w:rPr>
      </w:pPr>
      <w:r w:rsidRPr="00EE5948">
        <w:rPr>
          <w:sz w:val="24"/>
          <w:szCs w:val="24"/>
        </w:rPr>
        <w:t xml:space="preserve">Remove previously place stormwater BMPs, placed by others, and the </w:t>
      </w:r>
      <w:r w:rsidR="0AC4011F" w:rsidRPr="19CF8FF9">
        <w:rPr>
          <w:sz w:val="24"/>
          <w:szCs w:val="24"/>
        </w:rPr>
        <w:t>disaster</w:t>
      </w:r>
      <w:r w:rsidRPr="00EE5948">
        <w:rPr>
          <w:sz w:val="24"/>
          <w:szCs w:val="24"/>
        </w:rPr>
        <w:t xml:space="preserve"> </w:t>
      </w:r>
      <w:r w:rsidR="003A1514" w:rsidRPr="00EE5948">
        <w:rPr>
          <w:sz w:val="24"/>
          <w:szCs w:val="24"/>
        </w:rPr>
        <w:t>debris</w:t>
      </w:r>
      <w:r w:rsidRPr="00EE5948">
        <w:rPr>
          <w:sz w:val="24"/>
          <w:szCs w:val="24"/>
        </w:rPr>
        <w:t xml:space="preserve"> sediment trapped </w:t>
      </w:r>
      <w:r w:rsidR="00D83DFA" w:rsidRPr="00EE5948">
        <w:rPr>
          <w:sz w:val="24"/>
          <w:szCs w:val="24"/>
        </w:rPr>
        <w:t>by</w:t>
      </w:r>
      <w:r w:rsidRPr="00EE5948">
        <w:rPr>
          <w:sz w:val="24"/>
          <w:szCs w:val="24"/>
        </w:rPr>
        <w:t xml:space="preserve"> them, assuming they are in proximity to burned </w:t>
      </w:r>
      <w:r w:rsidR="0FF0C23F" w:rsidRPr="19CF8FF9">
        <w:rPr>
          <w:sz w:val="24"/>
          <w:szCs w:val="24"/>
        </w:rPr>
        <w:t>disaster</w:t>
      </w:r>
      <w:r w:rsidR="00C83652">
        <w:rPr>
          <w:sz w:val="24"/>
          <w:szCs w:val="24"/>
        </w:rPr>
        <w:t xml:space="preserve"> </w:t>
      </w:r>
      <w:r w:rsidRPr="19CF8FF9">
        <w:rPr>
          <w:sz w:val="24"/>
          <w:szCs w:val="24"/>
        </w:rPr>
        <w:t>debris.</w:t>
      </w:r>
    </w:p>
    <w:p w14:paraId="7909BC66" w14:textId="2F30D354" w:rsidR="001D5CFC" w:rsidRPr="00EE5948" w:rsidRDefault="001D5CFC" w:rsidP="001D31E1">
      <w:pPr>
        <w:pStyle w:val="ListParagraph"/>
        <w:numPr>
          <w:ilvl w:val="0"/>
          <w:numId w:val="10"/>
        </w:numPr>
        <w:spacing w:before="240" w:after="240"/>
        <w:contextualSpacing w:val="0"/>
        <w:rPr>
          <w:sz w:val="24"/>
          <w:szCs w:val="24"/>
        </w:rPr>
      </w:pPr>
      <w:r w:rsidRPr="00EE5948">
        <w:rPr>
          <w:sz w:val="24"/>
          <w:szCs w:val="24"/>
        </w:rPr>
        <w:t xml:space="preserve">Remove </w:t>
      </w:r>
      <w:r w:rsidR="00EF2CFB" w:rsidRPr="00EE5948">
        <w:rPr>
          <w:sz w:val="24"/>
          <w:szCs w:val="24"/>
        </w:rPr>
        <w:t xml:space="preserve">fire damaged </w:t>
      </w:r>
      <w:r w:rsidRPr="00EE5948">
        <w:rPr>
          <w:sz w:val="24"/>
          <w:szCs w:val="24"/>
        </w:rPr>
        <w:t>concrete</w:t>
      </w:r>
      <w:r w:rsidR="00EF2CFB" w:rsidRPr="00EE5948">
        <w:rPr>
          <w:sz w:val="24"/>
          <w:szCs w:val="24"/>
        </w:rPr>
        <w:t xml:space="preserve"> foundations, </w:t>
      </w:r>
      <w:r w:rsidR="00774C2F" w:rsidRPr="00EE5948">
        <w:rPr>
          <w:sz w:val="24"/>
          <w:szCs w:val="24"/>
        </w:rPr>
        <w:t xml:space="preserve">walkways </w:t>
      </w:r>
      <w:r w:rsidR="003A1514" w:rsidRPr="00EE5948">
        <w:rPr>
          <w:sz w:val="24"/>
          <w:szCs w:val="24"/>
        </w:rPr>
        <w:t>etc.</w:t>
      </w:r>
      <w:r w:rsidR="00774C2F" w:rsidRPr="00EE5948">
        <w:rPr>
          <w:sz w:val="24"/>
          <w:szCs w:val="24"/>
        </w:rPr>
        <w:t xml:space="preserve"> </w:t>
      </w:r>
      <w:r w:rsidR="00EF2CFB" w:rsidRPr="00EE5948">
        <w:rPr>
          <w:sz w:val="24"/>
          <w:szCs w:val="24"/>
        </w:rPr>
        <w:t>within the former footprint,</w:t>
      </w:r>
      <w:r w:rsidRPr="00EE5948">
        <w:rPr>
          <w:sz w:val="24"/>
          <w:szCs w:val="24"/>
        </w:rPr>
        <w:t xml:space="preserve"> from the site</w:t>
      </w:r>
      <w:r w:rsidR="00774C2F" w:rsidRPr="00EE5948">
        <w:rPr>
          <w:sz w:val="24"/>
          <w:szCs w:val="24"/>
        </w:rPr>
        <w:t xml:space="preserve"> and load out onto concrete trucks</w:t>
      </w:r>
      <w:r w:rsidR="002D1A73" w:rsidRPr="00EE5948">
        <w:rPr>
          <w:sz w:val="24"/>
          <w:szCs w:val="24"/>
        </w:rPr>
        <w:t>.</w:t>
      </w:r>
      <w:r w:rsidRPr="00EE5948">
        <w:rPr>
          <w:sz w:val="24"/>
          <w:szCs w:val="24"/>
        </w:rPr>
        <w:t xml:space="preserve"> </w:t>
      </w:r>
      <w:r w:rsidR="00CE2250" w:rsidRPr="00EE5948">
        <w:rPr>
          <w:sz w:val="24"/>
          <w:szCs w:val="24"/>
        </w:rPr>
        <w:t xml:space="preserve"> Refer also to Attachment </w:t>
      </w:r>
      <w:r w:rsidR="00FB38D6" w:rsidRPr="00EE5948">
        <w:rPr>
          <w:sz w:val="24"/>
          <w:szCs w:val="24"/>
        </w:rPr>
        <w:t>B</w:t>
      </w:r>
      <w:r w:rsidR="00CE2250" w:rsidRPr="00EE5948">
        <w:rPr>
          <w:sz w:val="24"/>
          <w:szCs w:val="24"/>
        </w:rPr>
        <w:t>, Debris Operational Guidance: Damaged Concrete at Wildland Urban Interface Fires.</w:t>
      </w:r>
    </w:p>
    <w:p w14:paraId="2564428D" w14:textId="2C0E2239" w:rsidR="005F11B8" w:rsidRPr="00EE5948" w:rsidRDefault="00712560" w:rsidP="001D31E1">
      <w:pPr>
        <w:pStyle w:val="ListParagraph"/>
        <w:numPr>
          <w:ilvl w:val="0"/>
          <w:numId w:val="10"/>
        </w:numPr>
        <w:spacing w:before="240" w:after="240"/>
        <w:contextualSpacing w:val="0"/>
        <w:rPr>
          <w:sz w:val="24"/>
          <w:szCs w:val="24"/>
        </w:rPr>
      </w:pPr>
      <w:r w:rsidRPr="00EE5948">
        <w:rPr>
          <w:sz w:val="24"/>
          <w:szCs w:val="24"/>
        </w:rPr>
        <w:t xml:space="preserve">Remove </w:t>
      </w:r>
      <w:r w:rsidR="00033AD9">
        <w:rPr>
          <w:sz w:val="24"/>
          <w:szCs w:val="24"/>
        </w:rPr>
        <w:t>3-</w:t>
      </w:r>
      <w:r w:rsidRPr="00EE5948">
        <w:rPr>
          <w:sz w:val="24"/>
          <w:szCs w:val="24"/>
        </w:rPr>
        <w:t xml:space="preserve">6 inches of </w:t>
      </w:r>
      <w:r w:rsidR="005F11B8" w:rsidRPr="00EE5948">
        <w:rPr>
          <w:sz w:val="24"/>
          <w:szCs w:val="24"/>
        </w:rPr>
        <w:t xml:space="preserve">residual </w:t>
      </w:r>
      <w:r w:rsidR="00D52E70" w:rsidRPr="00EE5948">
        <w:rPr>
          <w:sz w:val="24"/>
          <w:szCs w:val="24"/>
        </w:rPr>
        <w:t xml:space="preserve">ash impacted </w:t>
      </w:r>
      <w:r w:rsidRPr="00EE5948">
        <w:rPr>
          <w:sz w:val="24"/>
          <w:szCs w:val="24"/>
        </w:rPr>
        <w:t>soil from debris site</w:t>
      </w:r>
      <w:r w:rsidR="00F470EB" w:rsidRPr="00EE5948">
        <w:rPr>
          <w:sz w:val="24"/>
          <w:szCs w:val="24"/>
        </w:rPr>
        <w:t xml:space="preserve"> for disposal</w:t>
      </w:r>
      <w:r w:rsidR="00033AD9">
        <w:rPr>
          <w:sz w:val="24"/>
          <w:szCs w:val="24"/>
        </w:rPr>
        <w:t>, as necessary to remove fire-caused contamination, unless User Agency prescribes a specific depth within that range</w:t>
      </w:r>
      <w:r w:rsidRPr="00EE5948">
        <w:rPr>
          <w:sz w:val="24"/>
          <w:szCs w:val="24"/>
        </w:rPr>
        <w:t>.</w:t>
      </w:r>
    </w:p>
    <w:p w14:paraId="773C607B" w14:textId="36328535" w:rsidR="00CE2250" w:rsidRPr="00EE5948" w:rsidRDefault="00955C5D" w:rsidP="001D31E1">
      <w:pPr>
        <w:pStyle w:val="ListParagraph"/>
        <w:numPr>
          <w:ilvl w:val="0"/>
          <w:numId w:val="10"/>
        </w:numPr>
        <w:spacing w:before="240" w:after="240"/>
        <w:contextualSpacing w:val="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when</w:t>
      </w:r>
      <w:r w:rsidR="001E4A24" w:rsidRPr="00EE5948">
        <w:rPr>
          <w:sz w:val="24"/>
          <w:szCs w:val="24"/>
        </w:rPr>
        <w:t xml:space="preserve"> </w:t>
      </w:r>
      <w:r w:rsidRPr="00EE5948">
        <w:rPr>
          <w:sz w:val="24"/>
          <w:szCs w:val="24"/>
        </w:rPr>
        <w:t>collecting and loading</w:t>
      </w:r>
      <w:r w:rsidR="001E4A24" w:rsidRPr="00EE5948">
        <w:rPr>
          <w:sz w:val="24"/>
          <w:szCs w:val="24"/>
        </w:rPr>
        <w:t xml:space="preserve"> various types of materials </w:t>
      </w:r>
      <w:r w:rsidRPr="00EE5948">
        <w:rPr>
          <w:sz w:val="24"/>
          <w:szCs w:val="24"/>
        </w:rPr>
        <w:t>from each propert</w:t>
      </w:r>
      <w:r w:rsidR="001E4A24" w:rsidRPr="00EE5948">
        <w:rPr>
          <w:sz w:val="24"/>
          <w:szCs w:val="24"/>
        </w:rPr>
        <w:t xml:space="preserve">y, </w:t>
      </w:r>
      <w:r w:rsidR="00CE2250" w:rsidRPr="00EE5948">
        <w:rPr>
          <w:sz w:val="24"/>
          <w:szCs w:val="24"/>
        </w:rPr>
        <w:t xml:space="preserve">shall </w:t>
      </w:r>
      <w:r w:rsidRPr="00EE5948">
        <w:rPr>
          <w:sz w:val="24"/>
          <w:szCs w:val="24"/>
        </w:rPr>
        <w:t xml:space="preserve">not mix unlike materials together in a truck load and shall </w:t>
      </w:r>
      <w:r w:rsidR="00CE2250" w:rsidRPr="00EE5948">
        <w:rPr>
          <w:sz w:val="24"/>
          <w:szCs w:val="24"/>
        </w:rPr>
        <w:t xml:space="preserve">comply with the </w:t>
      </w:r>
      <w:r w:rsidR="005B4FE4" w:rsidRPr="00EE5948">
        <w:rPr>
          <w:sz w:val="24"/>
          <w:szCs w:val="24"/>
        </w:rPr>
        <w:t>following:</w:t>
      </w:r>
    </w:p>
    <w:p w14:paraId="4AFBAFF0" w14:textId="4DCAF6FD"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Mixed Load is any load of fire debris that has an unreasonable amount of other types of debris mixed with the truck load content as it is ticketed.</w:t>
      </w:r>
    </w:p>
    <w:p w14:paraId="34996F31" w14:textId="0D7AD8EB"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An unreasonable amount is defined by the type of equipment being used and the ability of that equipment to differentiate the materials.</w:t>
      </w:r>
    </w:p>
    <w:p w14:paraId="7D4B7EF1" w14:textId="2C69199D"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“Concrete” should not have an unreasonable amount of metal, ash and debris, or contaminated soil mixed with the concrete.</w:t>
      </w:r>
    </w:p>
    <w:p w14:paraId="5451E314" w14:textId="7E722245"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“Contaminated Soil” should not have an unreasonable amount of metal debris, concrete in chunks greater than 12 inch diameter, or an unreasonable amount of ash and debris.</w:t>
      </w:r>
    </w:p>
    <w:p w14:paraId="64815619" w14:textId="73825490"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A load that is ticketed as “Metal” should have little or no contaminated soil, concrete, or ash and other fire debris.</w:t>
      </w:r>
    </w:p>
    <w:p w14:paraId="50D0E322" w14:textId="2694D151" w:rsidR="0093741A"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 xml:space="preserve">A load ticketed as “Ash and debris” should not have an unreasonable amount of metal, contaminated soil, or </w:t>
      </w:r>
      <w:r w:rsidR="00692F0E" w:rsidRPr="00EE5948">
        <w:rPr>
          <w:sz w:val="24"/>
          <w:szCs w:val="24"/>
        </w:rPr>
        <w:t xml:space="preserve">incidental </w:t>
      </w:r>
      <w:r w:rsidRPr="00EE5948">
        <w:rPr>
          <w:sz w:val="24"/>
          <w:szCs w:val="24"/>
        </w:rPr>
        <w:t>pieces of concrete greater than 12 inches in diameter.</w:t>
      </w:r>
    </w:p>
    <w:p w14:paraId="0DEF4246" w14:textId="6E2EE6C3" w:rsidR="00F04F12" w:rsidRPr="00EE5948" w:rsidRDefault="0093741A" w:rsidP="001D31E1">
      <w:pPr>
        <w:pStyle w:val="ListParagraph"/>
        <w:numPr>
          <w:ilvl w:val="0"/>
          <w:numId w:val="39"/>
        </w:numPr>
        <w:spacing w:before="240" w:after="240"/>
        <w:ind w:left="1080"/>
        <w:contextualSpacing w:val="0"/>
        <w:rPr>
          <w:sz w:val="24"/>
          <w:szCs w:val="24"/>
        </w:rPr>
      </w:pPr>
      <w:r w:rsidRPr="00EE5948">
        <w:rPr>
          <w:sz w:val="24"/>
          <w:szCs w:val="24"/>
        </w:rPr>
        <w:t xml:space="preserve">The determination of the load classification on-site will be made by the State's monitoring </w:t>
      </w:r>
      <w:r w:rsidR="00BB45EF" w:rsidRPr="00EE5948">
        <w:rPr>
          <w:sz w:val="24"/>
          <w:szCs w:val="24"/>
        </w:rPr>
        <w:t>A&amp;M Contractor</w:t>
      </w:r>
      <w:r w:rsidR="00955C5D" w:rsidRPr="00EE5948">
        <w:rPr>
          <w:sz w:val="24"/>
          <w:szCs w:val="24"/>
        </w:rPr>
        <w:t xml:space="preserve">’ TFL, as directed by the </w:t>
      </w:r>
      <w:r w:rsidR="00AA6DB0" w:rsidRPr="00EE5948">
        <w:rPr>
          <w:sz w:val="24"/>
          <w:szCs w:val="24"/>
        </w:rPr>
        <w:t xml:space="preserve">User Agency’s </w:t>
      </w:r>
      <w:r w:rsidR="00955C5D" w:rsidRPr="00EE5948">
        <w:rPr>
          <w:sz w:val="24"/>
          <w:szCs w:val="24"/>
        </w:rPr>
        <w:t xml:space="preserve">OSC or the OSC’s </w:t>
      </w:r>
      <w:r w:rsidR="003A1514" w:rsidRPr="00EE5948">
        <w:rPr>
          <w:sz w:val="24"/>
          <w:szCs w:val="24"/>
        </w:rPr>
        <w:t>designee</w:t>
      </w:r>
      <w:r w:rsidRPr="00EE5948">
        <w:rPr>
          <w:sz w:val="24"/>
          <w:szCs w:val="24"/>
        </w:rPr>
        <w:t xml:space="preserve">. </w:t>
      </w:r>
      <w:r w:rsidR="00AC30A2" w:rsidRPr="00EE5948">
        <w:rPr>
          <w:sz w:val="24"/>
          <w:szCs w:val="24"/>
        </w:rPr>
        <w:t xml:space="preserve"> </w:t>
      </w:r>
      <w:r w:rsidRPr="00EE5948">
        <w:rPr>
          <w:sz w:val="24"/>
          <w:szCs w:val="24"/>
        </w:rPr>
        <w:t xml:space="preserve">Any disagreement will be adjudicated by the </w:t>
      </w:r>
      <w:r w:rsidR="00955C5D" w:rsidRPr="00EE5948">
        <w:rPr>
          <w:sz w:val="24"/>
          <w:szCs w:val="24"/>
        </w:rPr>
        <w:t xml:space="preserve">OSC </w:t>
      </w:r>
      <w:r w:rsidRPr="00EE5948">
        <w:rPr>
          <w:sz w:val="24"/>
          <w:szCs w:val="24"/>
        </w:rPr>
        <w:t xml:space="preserve">or </w:t>
      </w:r>
      <w:r w:rsidR="00955C5D" w:rsidRPr="00EE5948">
        <w:rPr>
          <w:sz w:val="24"/>
          <w:szCs w:val="24"/>
        </w:rPr>
        <w:t xml:space="preserve">the OSC’s </w:t>
      </w:r>
      <w:r w:rsidRPr="00EE5948">
        <w:rPr>
          <w:sz w:val="24"/>
          <w:szCs w:val="24"/>
        </w:rPr>
        <w:t>designee.</w:t>
      </w:r>
    </w:p>
    <w:p w14:paraId="77F540E5" w14:textId="35525487" w:rsidR="00F04F12" w:rsidRPr="00EE5948" w:rsidRDefault="00F04F12" w:rsidP="001D31E1">
      <w:pPr>
        <w:pStyle w:val="ListParagraph"/>
        <w:numPr>
          <w:ilvl w:val="0"/>
          <w:numId w:val="39"/>
        </w:numPr>
        <w:spacing w:before="240" w:after="240"/>
        <w:ind w:left="1080"/>
        <w:contextualSpacing w:val="0"/>
        <w:rPr>
          <w:sz w:val="24"/>
          <w:szCs w:val="24"/>
        </w:rPr>
      </w:pPr>
      <w:r w:rsidRPr="00EE5948">
        <w:rPr>
          <w:sz w:val="24"/>
          <w:szCs w:val="24"/>
        </w:rPr>
        <w:lastRenderedPageBreak/>
        <w:t>Cap all sewer lines opened/damaged due to debris removal (DDHTR Contractor)</w:t>
      </w:r>
      <w:r w:rsidR="00462AF4" w:rsidRPr="00EE5948">
        <w:rPr>
          <w:sz w:val="24"/>
          <w:szCs w:val="24"/>
        </w:rPr>
        <w:t>.</w:t>
      </w:r>
    </w:p>
    <w:p w14:paraId="4B26AC30" w14:textId="692D9A42" w:rsidR="0093741A" w:rsidRPr="00EE5948" w:rsidRDefault="00F04F12" w:rsidP="001D31E1">
      <w:pPr>
        <w:pStyle w:val="ListParagraph"/>
        <w:numPr>
          <w:ilvl w:val="0"/>
          <w:numId w:val="39"/>
        </w:numPr>
        <w:spacing w:before="240" w:after="240"/>
        <w:ind w:left="1080"/>
        <w:contextualSpacing w:val="0"/>
        <w:rPr>
          <w:sz w:val="24"/>
          <w:szCs w:val="24"/>
        </w:rPr>
      </w:pPr>
      <w:r w:rsidRPr="00EE5948">
        <w:rPr>
          <w:sz w:val="24"/>
          <w:szCs w:val="24"/>
        </w:rPr>
        <w:t>Cover all exposed septic tanks with plywood and if applicable, for health and safety purposes, fence off with a temporary safety fence described in Section 7.2</w:t>
      </w:r>
      <w:r w:rsidR="00462AF4" w:rsidRPr="00EE5948">
        <w:rPr>
          <w:sz w:val="24"/>
          <w:szCs w:val="24"/>
        </w:rPr>
        <w:t xml:space="preserve"> </w:t>
      </w:r>
      <w:r w:rsidRPr="00EE5948">
        <w:rPr>
          <w:sz w:val="24"/>
          <w:szCs w:val="24"/>
        </w:rPr>
        <w:t>(DDHTR Contractor)</w:t>
      </w:r>
      <w:r w:rsidR="00462AF4" w:rsidRPr="00EE5948">
        <w:rPr>
          <w:sz w:val="24"/>
          <w:szCs w:val="24"/>
        </w:rPr>
        <w:t>.</w:t>
      </w:r>
    </w:p>
    <w:p w14:paraId="54D937E1" w14:textId="7116A4E9" w:rsidR="008D30E2" w:rsidRPr="00EE5948" w:rsidRDefault="008D30E2" w:rsidP="00462AF4">
      <w:pPr>
        <w:spacing w:before="240" w:after="240"/>
        <w:rPr>
          <w:sz w:val="24"/>
          <w:szCs w:val="24"/>
        </w:rPr>
      </w:pPr>
      <w:r w:rsidRPr="00EE5948">
        <w:rPr>
          <w:sz w:val="24"/>
          <w:szCs w:val="24"/>
        </w:rPr>
        <w:t>Additionally,</w:t>
      </w:r>
    </w:p>
    <w:p w14:paraId="6B3EE9FA" w14:textId="2F412BDE" w:rsidR="006A5BE0" w:rsidRPr="00EE5948" w:rsidRDefault="006A5BE0" w:rsidP="001D31E1">
      <w:pPr>
        <w:pStyle w:val="ListParagraph"/>
        <w:numPr>
          <w:ilvl w:val="0"/>
          <w:numId w:val="40"/>
        </w:numPr>
        <w:spacing w:before="240" w:after="240"/>
        <w:contextualSpacing w:val="0"/>
        <w:rPr>
          <w:sz w:val="24"/>
          <w:szCs w:val="24"/>
        </w:rPr>
      </w:pPr>
      <w:r w:rsidRPr="00EE5948">
        <w:rPr>
          <w:sz w:val="24"/>
          <w:szCs w:val="24"/>
        </w:rPr>
        <w:t xml:space="preserve">All </w:t>
      </w:r>
      <w:r w:rsidR="00774C2F" w:rsidRPr="00EE5948">
        <w:rPr>
          <w:sz w:val="24"/>
          <w:szCs w:val="24"/>
        </w:rPr>
        <w:t xml:space="preserve">materials </w:t>
      </w:r>
      <w:r w:rsidRPr="00EE5948">
        <w:rPr>
          <w:sz w:val="24"/>
          <w:szCs w:val="24"/>
        </w:rPr>
        <w:t xml:space="preserve">removal equipment </w:t>
      </w:r>
      <w:r w:rsidR="00955C5D" w:rsidRPr="00EE5948">
        <w:rPr>
          <w:sz w:val="24"/>
          <w:szCs w:val="24"/>
        </w:rPr>
        <w:t>(</w:t>
      </w:r>
      <w:r w:rsidR="005B4FE4" w:rsidRPr="00EE5948">
        <w:rPr>
          <w:sz w:val="24"/>
          <w:szCs w:val="24"/>
        </w:rPr>
        <w:t>i.e.,</w:t>
      </w:r>
      <w:r w:rsidR="00955C5D" w:rsidRPr="00EE5948">
        <w:rPr>
          <w:sz w:val="24"/>
          <w:szCs w:val="24"/>
        </w:rPr>
        <w:t xml:space="preserve"> track mounted excavators or equal) </w:t>
      </w:r>
      <w:r w:rsidRPr="00EE5948">
        <w:rPr>
          <w:sz w:val="24"/>
          <w:szCs w:val="24"/>
        </w:rPr>
        <w:t xml:space="preserve">should have glass enclosures and weigh less than </w:t>
      </w:r>
      <w:r w:rsidR="007079C2" w:rsidRPr="00EE5948">
        <w:rPr>
          <w:sz w:val="24"/>
          <w:szCs w:val="24"/>
        </w:rPr>
        <w:t>6</w:t>
      </w:r>
      <w:r w:rsidRPr="00EE5948">
        <w:rPr>
          <w:sz w:val="24"/>
          <w:szCs w:val="24"/>
        </w:rPr>
        <w:t>0,000 pounds.</w:t>
      </w:r>
      <w:r w:rsidR="00CC6B7C" w:rsidRPr="00EE5948">
        <w:rPr>
          <w:sz w:val="24"/>
          <w:szCs w:val="24"/>
        </w:rPr>
        <w:t xml:space="preserve"> </w:t>
      </w:r>
      <w:r w:rsidRPr="00EE5948">
        <w:rPr>
          <w:sz w:val="24"/>
          <w:szCs w:val="24"/>
        </w:rPr>
        <w:t xml:space="preserve"> The goal is to use equipment that minimizes the impact to the local roadway while completing the removal. </w:t>
      </w:r>
      <w:r w:rsidR="00CC6B7C" w:rsidRPr="00EE5948">
        <w:rPr>
          <w:sz w:val="24"/>
          <w:szCs w:val="24"/>
        </w:rPr>
        <w:t xml:space="preserve"> </w:t>
      </w:r>
      <w:r w:rsidRPr="00EE5948">
        <w:rPr>
          <w:sz w:val="24"/>
          <w:szCs w:val="24"/>
        </w:rPr>
        <w:t>For example, excavators should be smaller than or equal to a 3</w:t>
      </w:r>
      <w:r w:rsidR="007079C2" w:rsidRPr="00EE5948">
        <w:rPr>
          <w:sz w:val="24"/>
          <w:szCs w:val="24"/>
        </w:rPr>
        <w:t>25</w:t>
      </w:r>
      <w:r w:rsidRPr="00EE5948">
        <w:rPr>
          <w:sz w:val="24"/>
          <w:szCs w:val="24"/>
        </w:rPr>
        <w:t xml:space="preserve"> Caterpillar or equivalent and </w:t>
      </w:r>
      <w:r w:rsidR="00FB2A9B" w:rsidRPr="00EE5948">
        <w:rPr>
          <w:sz w:val="24"/>
          <w:szCs w:val="24"/>
        </w:rPr>
        <w:t>front-end</w:t>
      </w:r>
      <w:r w:rsidRPr="00EE5948">
        <w:rPr>
          <w:sz w:val="24"/>
          <w:szCs w:val="24"/>
        </w:rPr>
        <w:t xml:space="preserve"> loaders should be small than or equal to a 950 Caterpillar or equivalent</w:t>
      </w:r>
      <w:r w:rsidR="00085CF9" w:rsidRPr="00EE5948">
        <w:rPr>
          <w:sz w:val="24"/>
          <w:szCs w:val="24"/>
        </w:rPr>
        <w:t xml:space="preserve">. </w:t>
      </w:r>
      <w:r w:rsidR="00CC6B7C" w:rsidRPr="00EE5948">
        <w:rPr>
          <w:sz w:val="24"/>
          <w:szCs w:val="24"/>
        </w:rPr>
        <w:t xml:space="preserve"> </w:t>
      </w:r>
      <w:r w:rsidR="00FB2A9B" w:rsidRPr="00EE5948">
        <w:rPr>
          <w:sz w:val="24"/>
          <w:szCs w:val="24"/>
        </w:rPr>
        <w:t>However, certain operations may require large equipment.</w:t>
      </w:r>
    </w:p>
    <w:p w14:paraId="7482E5DD" w14:textId="235D60B9" w:rsidR="00712560" w:rsidRPr="00EE5948" w:rsidRDefault="00712560" w:rsidP="001D31E1">
      <w:pPr>
        <w:pStyle w:val="ListParagraph"/>
        <w:numPr>
          <w:ilvl w:val="0"/>
          <w:numId w:val="40"/>
        </w:numPr>
        <w:spacing w:before="240" w:after="240"/>
        <w:contextualSpacing w:val="0"/>
        <w:rPr>
          <w:sz w:val="24"/>
          <w:szCs w:val="24"/>
        </w:rPr>
      </w:pPr>
      <w:r w:rsidRPr="00EE5948">
        <w:rPr>
          <w:sz w:val="24"/>
          <w:szCs w:val="24"/>
        </w:rPr>
        <w:t>A water fog will be used during debris handling and waste loading operations utilizing a</w:t>
      </w:r>
      <w:r w:rsidR="00955C5D" w:rsidRPr="00EE5948">
        <w:rPr>
          <w:sz w:val="24"/>
          <w:szCs w:val="24"/>
        </w:rPr>
        <w:t xml:space="preserve">n excavator mounted fogger (built in for knocking down dust while </w:t>
      </w:r>
      <w:r w:rsidR="003A1514" w:rsidRPr="00EE5948">
        <w:rPr>
          <w:sz w:val="24"/>
          <w:szCs w:val="24"/>
        </w:rPr>
        <w:t>excavating</w:t>
      </w:r>
      <w:r w:rsidR="00955C5D" w:rsidRPr="00EE5948">
        <w:rPr>
          <w:sz w:val="24"/>
          <w:szCs w:val="24"/>
        </w:rPr>
        <w:t>) or a</w:t>
      </w:r>
      <w:r w:rsidRPr="00EE5948">
        <w:rPr>
          <w:sz w:val="24"/>
          <w:szCs w:val="24"/>
        </w:rPr>
        <w:t xml:space="preserve"> fire grade firefighting nozzle with shut off valves for dust control.</w:t>
      </w:r>
      <w:r w:rsidR="00CC6B7C" w:rsidRPr="00EE5948">
        <w:rPr>
          <w:sz w:val="24"/>
          <w:szCs w:val="24"/>
        </w:rPr>
        <w:t xml:space="preserve"> </w:t>
      </w:r>
      <w:r w:rsidRPr="00EE5948">
        <w:rPr>
          <w:sz w:val="24"/>
          <w:szCs w:val="24"/>
        </w:rPr>
        <w:t xml:space="preserve"> The fire nozzle shall have sufficient water pressure to generate a high mist fog stream. </w:t>
      </w:r>
      <w:r w:rsidR="00CC6B7C" w:rsidRPr="00EE5948">
        <w:rPr>
          <w:sz w:val="24"/>
          <w:szCs w:val="24"/>
        </w:rPr>
        <w:t xml:space="preserve"> </w:t>
      </w:r>
      <w:r w:rsidRPr="00EE5948">
        <w:rPr>
          <w:sz w:val="24"/>
          <w:szCs w:val="24"/>
        </w:rPr>
        <w:t>The fire nozzle should have an adjustable flow rate, preferably 20 to 60 gallons per minute</w:t>
      </w:r>
      <w:r w:rsidR="00187387" w:rsidRPr="00EE5948">
        <w:rPr>
          <w:sz w:val="24"/>
          <w:szCs w:val="24"/>
        </w:rPr>
        <w:t>.</w:t>
      </w:r>
    </w:p>
    <w:p w14:paraId="47CD128A" w14:textId="50811F8B" w:rsidR="008D30E2" w:rsidRPr="00EE5948" w:rsidRDefault="00712560" w:rsidP="001D31E1">
      <w:pPr>
        <w:pStyle w:val="ListParagraph"/>
        <w:numPr>
          <w:ilvl w:val="0"/>
          <w:numId w:val="40"/>
        </w:numPr>
        <w:spacing w:before="240" w:after="240"/>
        <w:contextualSpacing w:val="0"/>
        <w:rPr>
          <w:sz w:val="24"/>
          <w:szCs w:val="24"/>
        </w:rPr>
      </w:pPr>
      <w:r w:rsidRPr="00EE5948">
        <w:rPr>
          <w:sz w:val="24"/>
          <w:szCs w:val="24"/>
        </w:rPr>
        <w:t>All burn ash and debris must be sufficiently wetted 48 to 72 hours in advance of initiating removal of the material.</w:t>
      </w:r>
      <w:r w:rsidR="00CC6B7C" w:rsidRPr="00EE5948">
        <w:rPr>
          <w:sz w:val="24"/>
          <w:szCs w:val="24"/>
        </w:rPr>
        <w:t xml:space="preserve"> </w:t>
      </w:r>
      <w:r w:rsidRPr="00EE5948">
        <w:rPr>
          <w:sz w:val="24"/>
          <w:szCs w:val="24"/>
        </w:rPr>
        <w:t xml:space="preserve"> The water shall be applied in a manner so not to generate significant runoff.</w:t>
      </w:r>
    </w:p>
    <w:p w14:paraId="5D5386A9" w14:textId="6A268AFF" w:rsidR="00774C2F" w:rsidRPr="00EE5948" w:rsidRDefault="00774C2F" w:rsidP="001D31E1">
      <w:pPr>
        <w:pStyle w:val="ListParagraph"/>
        <w:numPr>
          <w:ilvl w:val="0"/>
          <w:numId w:val="40"/>
        </w:numPr>
        <w:spacing w:before="240" w:after="240"/>
        <w:contextualSpacing w:val="0"/>
        <w:rPr>
          <w:sz w:val="24"/>
          <w:szCs w:val="24"/>
        </w:rPr>
      </w:pPr>
      <w:r w:rsidRPr="00EE5948">
        <w:rPr>
          <w:sz w:val="24"/>
          <w:szCs w:val="24"/>
        </w:rPr>
        <w:t>All Ash and debris and contaminated soil loads must be well wetted and placed in</w:t>
      </w:r>
      <w:r w:rsidR="00506B00" w:rsidRPr="00EE5948">
        <w:rPr>
          <w:sz w:val="24"/>
          <w:szCs w:val="24"/>
        </w:rPr>
        <w:t xml:space="preserve"> a 6 to 10-mil</w:t>
      </w:r>
      <w:r w:rsidRPr="00EE5948">
        <w:rPr>
          <w:sz w:val="24"/>
          <w:szCs w:val="24"/>
        </w:rPr>
        <w:t xml:space="preserve"> </w:t>
      </w:r>
      <w:r w:rsidR="00793676">
        <w:rPr>
          <w:sz w:val="24"/>
          <w:szCs w:val="24"/>
        </w:rPr>
        <w:t>polyethylene</w:t>
      </w:r>
      <w:r w:rsidR="00193A53">
        <w:rPr>
          <w:sz w:val="24"/>
          <w:szCs w:val="24"/>
        </w:rPr>
        <w:t xml:space="preserve"> </w:t>
      </w:r>
      <w:r w:rsidRPr="00EE5948">
        <w:rPr>
          <w:sz w:val="24"/>
          <w:szCs w:val="24"/>
        </w:rPr>
        <w:t xml:space="preserve">plastic lined trucks and </w:t>
      </w:r>
      <w:r w:rsidR="00193A53">
        <w:rPr>
          <w:sz w:val="24"/>
          <w:szCs w:val="24"/>
        </w:rPr>
        <w:t>“</w:t>
      </w:r>
      <w:r w:rsidRPr="00EE5948">
        <w:rPr>
          <w:sz w:val="24"/>
          <w:szCs w:val="24"/>
        </w:rPr>
        <w:t>burrito wrapped</w:t>
      </w:r>
      <w:r w:rsidR="00193A53">
        <w:rPr>
          <w:sz w:val="24"/>
          <w:szCs w:val="24"/>
        </w:rPr>
        <w:t>”</w:t>
      </w:r>
      <w:r w:rsidRPr="00EE5948">
        <w:rPr>
          <w:sz w:val="24"/>
          <w:szCs w:val="24"/>
        </w:rPr>
        <w:t xml:space="preserve"> to minimize any discharges on the roadways to the disposal site.</w:t>
      </w:r>
    </w:p>
    <w:p w14:paraId="72BD697B" w14:textId="6580D922" w:rsidR="00774C2F" w:rsidRPr="00EE5948" w:rsidRDefault="006A5BE0" w:rsidP="001D31E1">
      <w:pPr>
        <w:pStyle w:val="ListParagraph"/>
        <w:numPr>
          <w:ilvl w:val="0"/>
          <w:numId w:val="40"/>
        </w:numPr>
        <w:spacing w:before="240" w:after="240"/>
        <w:contextualSpacing w:val="0"/>
        <w:rPr>
          <w:sz w:val="24"/>
          <w:szCs w:val="24"/>
        </w:rPr>
      </w:pPr>
      <w:r w:rsidRPr="00EE5948">
        <w:rPr>
          <w:sz w:val="24"/>
          <w:szCs w:val="24"/>
        </w:rPr>
        <w:t xml:space="preserve">All loads shall </w:t>
      </w:r>
      <w:r w:rsidR="002C3F98">
        <w:rPr>
          <w:sz w:val="24"/>
          <w:szCs w:val="24"/>
        </w:rPr>
        <w:t xml:space="preserve">additionally </w:t>
      </w:r>
      <w:r w:rsidRPr="00EE5948">
        <w:rPr>
          <w:sz w:val="24"/>
          <w:szCs w:val="24"/>
        </w:rPr>
        <w:t>be covered with a</w:t>
      </w:r>
      <w:r w:rsidR="00506B00" w:rsidRPr="00EE5948">
        <w:rPr>
          <w:sz w:val="24"/>
          <w:szCs w:val="24"/>
        </w:rPr>
        <w:t xml:space="preserve"> </w:t>
      </w:r>
      <w:r w:rsidR="00F57173" w:rsidRPr="00EE5948">
        <w:rPr>
          <w:sz w:val="24"/>
          <w:szCs w:val="24"/>
        </w:rPr>
        <w:t>non-permeable</w:t>
      </w:r>
      <w:r w:rsidRPr="00EE5948">
        <w:rPr>
          <w:sz w:val="24"/>
          <w:szCs w:val="24"/>
        </w:rPr>
        <w:t xml:space="preserve"> tarp</w:t>
      </w:r>
      <w:r w:rsidR="00506B00" w:rsidRPr="00EE5948">
        <w:rPr>
          <w:sz w:val="24"/>
          <w:szCs w:val="24"/>
        </w:rPr>
        <w:t xml:space="preserve"> not less than 14 mil in thickness</w:t>
      </w:r>
      <w:r w:rsidRPr="00EE5948">
        <w:rPr>
          <w:sz w:val="24"/>
          <w:szCs w:val="24"/>
        </w:rPr>
        <w:t xml:space="preserve">; </w:t>
      </w:r>
      <w:r w:rsidRPr="00EE5948">
        <w:rPr>
          <w:b/>
          <w:sz w:val="24"/>
          <w:szCs w:val="24"/>
        </w:rPr>
        <w:t xml:space="preserve">this includes </w:t>
      </w:r>
      <w:r w:rsidR="002C3F98">
        <w:rPr>
          <w:b/>
          <w:sz w:val="24"/>
          <w:szCs w:val="24"/>
        </w:rPr>
        <w:t xml:space="preserve">ash and debris, </w:t>
      </w:r>
      <w:r w:rsidRPr="00EE5948">
        <w:rPr>
          <w:b/>
          <w:sz w:val="24"/>
          <w:szCs w:val="24"/>
        </w:rPr>
        <w:t>metal debris</w:t>
      </w:r>
      <w:r w:rsidR="00187387" w:rsidRPr="00EE5948">
        <w:rPr>
          <w:b/>
          <w:sz w:val="24"/>
          <w:szCs w:val="24"/>
        </w:rPr>
        <w:t>, contaminated soil,</w:t>
      </w:r>
      <w:r w:rsidR="00EF2CFB" w:rsidRPr="00EE5948">
        <w:rPr>
          <w:b/>
          <w:sz w:val="24"/>
          <w:szCs w:val="24"/>
        </w:rPr>
        <w:t xml:space="preserve"> and concrete</w:t>
      </w:r>
      <w:r w:rsidRPr="00EE5948">
        <w:rPr>
          <w:sz w:val="24"/>
          <w:szCs w:val="24"/>
        </w:rPr>
        <w:t xml:space="preserve">. </w:t>
      </w:r>
      <w:r w:rsidR="00CC6B7C" w:rsidRPr="00EE5948">
        <w:rPr>
          <w:sz w:val="24"/>
          <w:szCs w:val="24"/>
        </w:rPr>
        <w:t xml:space="preserve"> </w:t>
      </w:r>
      <w:r w:rsidRPr="00EE5948">
        <w:rPr>
          <w:sz w:val="24"/>
          <w:szCs w:val="24"/>
        </w:rPr>
        <w:t>Ash and debris loads wi</w:t>
      </w:r>
      <w:r w:rsidR="00706F5C" w:rsidRPr="00EE5948">
        <w:rPr>
          <w:sz w:val="24"/>
          <w:szCs w:val="24"/>
        </w:rPr>
        <w:t>ll</w:t>
      </w:r>
      <w:r w:rsidRPr="00EE5948">
        <w:rPr>
          <w:sz w:val="24"/>
          <w:szCs w:val="24"/>
        </w:rPr>
        <w:t xml:space="preserve"> be place</w:t>
      </w:r>
      <w:r w:rsidR="00706F5C" w:rsidRPr="00EE5948">
        <w:rPr>
          <w:sz w:val="24"/>
          <w:szCs w:val="24"/>
        </w:rPr>
        <w:t>d</w:t>
      </w:r>
      <w:r w:rsidRPr="00EE5948">
        <w:rPr>
          <w:sz w:val="24"/>
          <w:szCs w:val="24"/>
        </w:rPr>
        <w:t xml:space="preserve"> in a plastic liner before covering with a tarp</w:t>
      </w:r>
      <w:r w:rsidR="00892AAB" w:rsidRPr="00EE5948">
        <w:rPr>
          <w:sz w:val="24"/>
          <w:szCs w:val="24"/>
        </w:rPr>
        <w:t>.</w:t>
      </w:r>
      <w:r w:rsidR="00CC6B7C" w:rsidRPr="00EE5948">
        <w:rPr>
          <w:sz w:val="24"/>
          <w:szCs w:val="24"/>
        </w:rPr>
        <w:t xml:space="preserve"> </w:t>
      </w:r>
      <w:r w:rsidR="00041E71" w:rsidRPr="00EE5948">
        <w:rPr>
          <w:sz w:val="24"/>
          <w:szCs w:val="24"/>
        </w:rPr>
        <w:t xml:space="preserve"> </w:t>
      </w:r>
      <w:r w:rsidR="00187387" w:rsidRPr="00EE5948">
        <w:rPr>
          <w:sz w:val="24"/>
          <w:szCs w:val="24"/>
        </w:rPr>
        <w:t>Tarps shall be secured with no less than 6 anchors around the perimeter of the truck.</w:t>
      </w:r>
      <w:r w:rsidR="573624CB" w:rsidRPr="00EE5948">
        <w:rPr>
          <w:sz w:val="24"/>
          <w:szCs w:val="24"/>
        </w:rPr>
        <w:t xml:space="preserve"> </w:t>
      </w:r>
      <w:r w:rsidR="00CC6B7C" w:rsidRPr="00EE5948">
        <w:rPr>
          <w:sz w:val="24"/>
          <w:szCs w:val="24"/>
        </w:rPr>
        <w:t xml:space="preserve"> </w:t>
      </w:r>
      <w:r w:rsidR="00506B00" w:rsidRPr="00EE5948">
        <w:rPr>
          <w:sz w:val="24"/>
          <w:szCs w:val="24"/>
        </w:rPr>
        <w:t>Tarps shall be in free of tears</w:t>
      </w:r>
      <w:r w:rsidR="00A806EE" w:rsidRPr="00EE5948">
        <w:rPr>
          <w:sz w:val="24"/>
          <w:szCs w:val="24"/>
        </w:rPr>
        <w:t>, holes, or rips</w:t>
      </w:r>
      <w:r w:rsidR="00506B00" w:rsidRPr="00EE5948">
        <w:rPr>
          <w:sz w:val="24"/>
          <w:szCs w:val="24"/>
        </w:rPr>
        <w:t xml:space="preserve"> greater than six </w:t>
      </w:r>
      <w:r w:rsidR="003A1514" w:rsidRPr="00EE5948">
        <w:rPr>
          <w:sz w:val="24"/>
          <w:szCs w:val="24"/>
        </w:rPr>
        <w:t>inches, and</w:t>
      </w:r>
      <w:r w:rsidR="00506B00" w:rsidRPr="00EE5948">
        <w:rPr>
          <w:sz w:val="24"/>
          <w:szCs w:val="24"/>
        </w:rPr>
        <w:t xml:space="preserve"> shall cover the entire load</w:t>
      </w:r>
      <w:r w:rsidR="00CC6B7C" w:rsidRPr="00EE5948">
        <w:rPr>
          <w:sz w:val="24"/>
          <w:szCs w:val="24"/>
        </w:rPr>
        <w:t>.  N</w:t>
      </w:r>
      <w:r w:rsidR="00187387" w:rsidRPr="00EE5948">
        <w:rPr>
          <w:sz w:val="24"/>
          <w:szCs w:val="24"/>
        </w:rPr>
        <w:t xml:space="preserve">o auto tarps will be </w:t>
      </w:r>
      <w:r w:rsidR="008C111E" w:rsidRPr="00EE5948">
        <w:rPr>
          <w:sz w:val="24"/>
          <w:szCs w:val="24"/>
        </w:rPr>
        <w:t>allowed for this pu</w:t>
      </w:r>
      <w:r w:rsidR="00774C2F" w:rsidRPr="00EE5948">
        <w:rPr>
          <w:sz w:val="24"/>
          <w:szCs w:val="24"/>
        </w:rPr>
        <w:t>rpose</w:t>
      </w:r>
      <w:r w:rsidR="00187387" w:rsidRPr="00EE5948">
        <w:rPr>
          <w:sz w:val="24"/>
          <w:szCs w:val="24"/>
        </w:rPr>
        <w:t>.</w:t>
      </w:r>
    </w:p>
    <w:p w14:paraId="594DFADB" w14:textId="25013A6B" w:rsidR="00A667C4" w:rsidRPr="00EE5948" w:rsidRDefault="00774C2F" w:rsidP="001D31E1">
      <w:pPr>
        <w:pStyle w:val="ListParagraph"/>
        <w:numPr>
          <w:ilvl w:val="0"/>
          <w:numId w:val="40"/>
        </w:numPr>
        <w:spacing w:before="240" w:after="240"/>
        <w:rPr>
          <w:sz w:val="24"/>
          <w:szCs w:val="24"/>
        </w:rPr>
      </w:pPr>
      <w:r w:rsidRPr="00EE5948">
        <w:rPr>
          <w:sz w:val="24"/>
          <w:szCs w:val="24"/>
        </w:rPr>
        <w:t>All waste material that is not loaded out at the end of each workday should be consolidated, sufficiently wetted, and/or covered to prevent the offsite migration of contaminants.</w:t>
      </w:r>
      <w:r w:rsidR="00CC6B7C" w:rsidRPr="00EE5948">
        <w:rPr>
          <w:sz w:val="24"/>
          <w:szCs w:val="24"/>
        </w:rPr>
        <w:t xml:space="preserve"> </w:t>
      </w:r>
      <w:r w:rsidRPr="00EE5948">
        <w:rPr>
          <w:sz w:val="24"/>
          <w:szCs w:val="24"/>
        </w:rPr>
        <w:t xml:space="preserve"> No trucks can be pre-loaded with ash and debris.</w:t>
      </w:r>
    </w:p>
    <w:p w14:paraId="40E848B5" w14:textId="00D6B7B3" w:rsidR="00A667C4" w:rsidRPr="00EE5948" w:rsidRDefault="00A322D6" w:rsidP="009F03F8">
      <w:pPr>
        <w:pStyle w:val="Heading2"/>
      </w:pPr>
      <w:bookmarkStart w:id="89" w:name="_Toc82154256"/>
      <w:r w:rsidRPr="00EE5948">
        <w:lastRenderedPageBreak/>
        <w:t>6</w:t>
      </w:r>
      <w:r w:rsidR="00A667C4" w:rsidRPr="00EE5948">
        <w:t>.</w:t>
      </w:r>
      <w:r w:rsidRPr="00EE5948">
        <w:t>1</w:t>
      </w:r>
      <w:r w:rsidR="00462AF4" w:rsidRPr="00EE5948">
        <w:t>5</w:t>
      </w:r>
      <w:r w:rsidRPr="00EE5948">
        <w:t xml:space="preserve"> </w:t>
      </w:r>
      <w:r w:rsidR="00A667C4" w:rsidRPr="00EE5948">
        <w:t>Hazardous Waste Concrete Removal (Retaining Walls, Foundations and Slabs)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AC30A2" w:rsidRPr="00EE5948">
        <w:t>M</w:t>
      </w:r>
      <w:r w:rsidR="00227F48" w:rsidRPr="00EE5948">
        <w:t xml:space="preserve">onitors and </w:t>
      </w:r>
      <w:r w:rsidR="00AC30A2" w:rsidRPr="00EE5948">
        <w:t>D</w:t>
      </w:r>
      <w:r w:rsidR="00227F48" w:rsidRPr="00EE5948">
        <w:t>ocuments)</w:t>
      </w:r>
      <w:bookmarkEnd w:id="89"/>
    </w:p>
    <w:p w14:paraId="63CEBFC6" w14:textId="12BD92F9" w:rsidR="00C70124" w:rsidRPr="00EE5948" w:rsidRDefault="007A4050" w:rsidP="004801BE">
      <w:pPr>
        <w:spacing w:before="240" w:after="240"/>
        <w:rPr>
          <w:sz w:val="24"/>
          <w:szCs w:val="24"/>
        </w:rPr>
      </w:pPr>
      <w:r w:rsidRPr="00EE5948">
        <w:rPr>
          <w:sz w:val="24"/>
          <w:szCs w:val="24"/>
        </w:rPr>
        <w:t>User Agency</w:t>
      </w:r>
      <w:r w:rsidR="00C70124" w:rsidRPr="00EE5948">
        <w:rPr>
          <w:sz w:val="24"/>
          <w:szCs w:val="24"/>
        </w:rPr>
        <w:t xml:space="preserve"> considers all structural foundations for residential structures to be destroyed by the heat from an unsuppressed structure fire. </w:t>
      </w:r>
      <w:r w:rsidR="00CC6B7C" w:rsidRPr="00EE5948">
        <w:rPr>
          <w:sz w:val="24"/>
          <w:szCs w:val="24"/>
        </w:rPr>
        <w:t xml:space="preserve"> </w:t>
      </w:r>
      <w:r w:rsidR="00C70124" w:rsidRPr="00EE5948">
        <w:rPr>
          <w:sz w:val="24"/>
          <w:szCs w:val="24"/>
        </w:rPr>
        <w:t xml:space="preserve">These slabs and foundations are no longer structurally sound and </w:t>
      </w:r>
      <w:r w:rsidR="00A806EE" w:rsidRPr="00EE5948">
        <w:rPr>
          <w:sz w:val="24"/>
          <w:szCs w:val="24"/>
        </w:rPr>
        <w:t>are consequently</w:t>
      </w:r>
      <w:r w:rsidR="00C70124" w:rsidRPr="00EE5948">
        <w:rPr>
          <w:sz w:val="24"/>
          <w:szCs w:val="24"/>
        </w:rPr>
        <w:t xml:space="preserve"> considered debris.</w:t>
      </w:r>
      <w:r w:rsidR="00CC6B7C" w:rsidRPr="00EE5948">
        <w:rPr>
          <w:sz w:val="24"/>
          <w:szCs w:val="24"/>
        </w:rPr>
        <w:t xml:space="preserve"> </w:t>
      </w:r>
      <w:r w:rsidR="00C70124" w:rsidRPr="00EE5948">
        <w:rPr>
          <w:sz w:val="24"/>
          <w:szCs w:val="24"/>
        </w:rPr>
        <w:t xml:space="preserve"> Additionally, with the known amounts of carcinogens, heavy metals, and asbestos, structural slabs, foundations and retaining walls shorter than 4 feet tall</w:t>
      </w:r>
      <w:r w:rsidR="0033668B" w:rsidRPr="00EE5948">
        <w:rPr>
          <w:sz w:val="24"/>
          <w:szCs w:val="24"/>
        </w:rPr>
        <w:t xml:space="preserve"> (subjected to the wildfire and covered in structural debris)</w:t>
      </w:r>
      <w:r w:rsidR="00C70124" w:rsidRPr="00EE5948">
        <w:rPr>
          <w:sz w:val="24"/>
          <w:szCs w:val="24"/>
        </w:rPr>
        <w:t>, will need to be removed to assess the former building sites for residual ash contamination.</w:t>
      </w:r>
    </w:p>
    <w:p w14:paraId="5DACF4BE" w14:textId="5135F5EF" w:rsidR="00A667C4" w:rsidRPr="00EE5948" w:rsidRDefault="00A667C4" w:rsidP="004801BE">
      <w:pPr>
        <w:spacing w:before="240" w:after="240"/>
        <w:rPr>
          <w:sz w:val="24"/>
          <w:szCs w:val="24"/>
        </w:rPr>
      </w:pPr>
      <w:r w:rsidRPr="00EE5948">
        <w:rPr>
          <w:sz w:val="24"/>
          <w:szCs w:val="24"/>
        </w:rPr>
        <w:t>While some concrete structures such as retaining walls greater than four feet and piers, pilings, caissons, and horizontal structural will be left in place for slope stability, the IMT cannot guarantee these structures will be undamaged or are structurally sound.</w:t>
      </w:r>
      <w:r w:rsidR="00CC6B7C" w:rsidRPr="00EE5948">
        <w:rPr>
          <w:sz w:val="24"/>
          <w:szCs w:val="24"/>
        </w:rPr>
        <w:t xml:space="preserve"> </w:t>
      </w:r>
      <w:r w:rsidR="0033668B" w:rsidRPr="00EE5948">
        <w:rPr>
          <w:sz w:val="24"/>
          <w:szCs w:val="24"/>
        </w:rPr>
        <w:t xml:space="preserve"> Such dual function foundation and retaining walls will be removed or as determined by the IMT Operations Lead (Operations Chief or Debris Group Supervisor, as applicable)</w:t>
      </w:r>
      <w:r w:rsidR="00002BDD" w:rsidRPr="00EE5948">
        <w:rPr>
          <w:sz w:val="24"/>
          <w:szCs w:val="24"/>
        </w:rPr>
        <w:t xml:space="preserve"> at no additional cost to the State</w:t>
      </w:r>
      <w:r w:rsidR="00CC6B7C" w:rsidRPr="00EE5948">
        <w:rPr>
          <w:sz w:val="24"/>
          <w:szCs w:val="24"/>
        </w:rPr>
        <w:t xml:space="preserve">. </w:t>
      </w:r>
      <w:r w:rsidR="0033668B" w:rsidRPr="00EE5948">
        <w:rPr>
          <w:sz w:val="24"/>
          <w:szCs w:val="24"/>
        </w:rPr>
        <w:t xml:space="preserve"> </w:t>
      </w:r>
      <w:r w:rsidRPr="00EE5948">
        <w:rPr>
          <w:sz w:val="24"/>
          <w:szCs w:val="24"/>
        </w:rPr>
        <w:t xml:space="preserve">The </w:t>
      </w:r>
      <w:r w:rsidR="0033668B" w:rsidRPr="00EE5948">
        <w:rPr>
          <w:sz w:val="24"/>
          <w:szCs w:val="24"/>
        </w:rPr>
        <w:t xml:space="preserve">property </w:t>
      </w:r>
      <w:r w:rsidRPr="00EE5948">
        <w:rPr>
          <w:sz w:val="24"/>
          <w:szCs w:val="24"/>
        </w:rPr>
        <w:t>owner should consult a license civil or structural engineer to determine the proper course of action to rebuild any concrete structure left by the IMT.</w:t>
      </w:r>
      <w:r w:rsidR="00CC6B7C" w:rsidRPr="00EE5948">
        <w:rPr>
          <w:sz w:val="24"/>
          <w:szCs w:val="24"/>
        </w:rPr>
        <w:t xml:space="preserve"> </w:t>
      </w:r>
      <w:r w:rsidRPr="00EE5948">
        <w:rPr>
          <w:sz w:val="24"/>
          <w:szCs w:val="24"/>
        </w:rPr>
        <w:t xml:space="preserve"> </w:t>
      </w:r>
      <w:r w:rsidR="00A806EE" w:rsidRPr="00EE5948">
        <w:rPr>
          <w:sz w:val="24"/>
          <w:szCs w:val="24"/>
        </w:rPr>
        <w:t>For more detailed description of concrete foundation and retaining wall requirements, see Attachment B “Debris Operational Guidance: Damaged Concrete at Wildland Urban Interface Fires”</w:t>
      </w:r>
      <w:r w:rsidR="00CC6B7C" w:rsidRPr="00EE5948">
        <w:rPr>
          <w:sz w:val="24"/>
          <w:szCs w:val="24"/>
        </w:rPr>
        <w:t>.</w:t>
      </w:r>
    </w:p>
    <w:p w14:paraId="4F8302E1" w14:textId="142B78BB" w:rsidR="00C57FFA" w:rsidRPr="00EE5948" w:rsidRDefault="00A322D6" w:rsidP="009F03F8">
      <w:pPr>
        <w:pStyle w:val="Heading2"/>
      </w:pPr>
      <w:bookmarkStart w:id="90" w:name="_Toc82154257"/>
      <w:r w:rsidRPr="00EE5948">
        <w:t>6</w:t>
      </w:r>
      <w:r w:rsidR="00F3231F" w:rsidRPr="00EE5948">
        <w:t>.</w:t>
      </w:r>
      <w:r w:rsidRPr="00EE5948">
        <w:t>1</w:t>
      </w:r>
      <w:r w:rsidR="00462AF4" w:rsidRPr="00EE5948">
        <w:t>6</w:t>
      </w:r>
      <w:r w:rsidRPr="00EE5948">
        <w:t xml:space="preserve"> </w:t>
      </w:r>
      <w:r w:rsidR="00C57FFA" w:rsidRPr="00EE5948">
        <w:t>Hazardous Waste Operations</w:t>
      </w:r>
      <w:r w:rsidR="00946E80" w:rsidRPr="00EE5948">
        <w:t xml:space="preserve"> Crews</w:t>
      </w:r>
      <w:r w:rsidR="00C57FFA" w:rsidRPr="00EE5948">
        <w:t xml:space="preserve"> </w:t>
      </w:r>
      <w:r w:rsidR="008C3034" w:rsidRPr="00EE5948">
        <w:t>BMP</w:t>
      </w:r>
      <w:r w:rsidR="00237FBA" w:rsidRPr="00EE5948">
        <w:t xml:space="preserve">s </w:t>
      </w:r>
      <w:r w:rsidR="00227F48" w:rsidRPr="00EE5948">
        <w:t>(</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w:t>
      </w:r>
      <w:r w:rsidR="00AC30A2" w:rsidRPr="00EE5948">
        <w:t>M</w:t>
      </w:r>
      <w:r w:rsidR="00227F48" w:rsidRPr="00EE5948">
        <w:t xml:space="preserve">onitors and </w:t>
      </w:r>
      <w:r w:rsidR="00AC30A2" w:rsidRPr="00EE5948">
        <w:t>D</w:t>
      </w:r>
      <w:r w:rsidR="00227F48" w:rsidRPr="00EE5948">
        <w:t>ocuments)</w:t>
      </w:r>
      <w:bookmarkEnd w:id="90"/>
    </w:p>
    <w:p w14:paraId="70126487" w14:textId="104BC70C" w:rsidR="00C57FFA" w:rsidRPr="00EE5948" w:rsidRDefault="00C57FFA" w:rsidP="004801BE">
      <w:pPr>
        <w:spacing w:before="240" w:after="240"/>
        <w:rPr>
          <w:sz w:val="24"/>
          <w:szCs w:val="24"/>
        </w:rPr>
      </w:pPr>
      <w:r w:rsidRPr="00EE5948">
        <w:rPr>
          <w:sz w:val="24"/>
          <w:szCs w:val="24"/>
        </w:rPr>
        <w:t xml:space="preserve">These </w:t>
      </w:r>
      <w:r w:rsidR="00946E80" w:rsidRPr="00EE5948">
        <w:rPr>
          <w:sz w:val="24"/>
          <w:szCs w:val="24"/>
        </w:rPr>
        <w:t xml:space="preserve">Crew </w:t>
      </w:r>
      <w:r w:rsidRPr="00EE5948">
        <w:rPr>
          <w:sz w:val="24"/>
          <w:szCs w:val="24"/>
        </w:rPr>
        <w:t>BMPs should be undertaken to address the removal of hazardous materials, HHW, debris, asbestos containing materials (ACM), and air monitoring and sampling from the disaster or incident site.</w:t>
      </w:r>
      <w:r w:rsidR="00CC6B7C" w:rsidRPr="00EE5948">
        <w:rPr>
          <w:sz w:val="24"/>
          <w:szCs w:val="24"/>
        </w:rPr>
        <w:t xml:space="preserve"> </w:t>
      </w:r>
      <w:r w:rsidRPr="00EE5948">
        <w:rPr>
          <w:sz w:val="24"/>
          <w:szCs w:val="24"/>
        </w:rPr>
        <w:t xml:space="preserve"> Use of BMPs will also ensure the proper management and removal of hazardous materials, debris, burn ash, and other asbestos containing materials in a manner that ensures protection of public health and the environment, as well as, ensuring the health and safety of on-site personnel.</w:t>
      </w:r>
    </w:p>
    <w:p w14:paraId="0F01E5BF" w14:textId="77777777" w:rsidR="00C57FFA" w:rsidRPr="00EE5948" w:rsidRDefault="00C57FFA" w:rsidP="004801BE">
      <w:pPr>
        <w:spacing w:before="240" w:after="240"/>
        <w:rPr>
          <w:sz w:val="24"/>
          <w:szCs w:val="24"/>
        </w:rPr>
      </w:pPr>
      <w:r w:rsidRPr="00EE5948">
        <w:rPr>
          <w:sz w:val="24"/>
          <w:szCs w:val="24"/>
        </w:rPr>
        <w:t>At a minimum, site personnel shall follow the following BMPs for undertaking debris removal activities:</w:t>
      </w:r>
    </w:p>
    <w:p w14:paraId="7C3438D5" w14:textId="3E7E26C5" w:rsidR="00187387" w:rsidRPr="00EE5948" w:rsidRDefault="00C57FFA" w:rsidP="00AC30A2">
      <w:pPr>
        <w:pStyle w:val="ListParagraph"/>
        <w:numPr>
          <w:ilvl w:val="0"/>
          <w:numId w:val="45"/>
        </w:numPr>
        <w:overflowPunct w:val="0"/>
        <w:autoSpaceDE w:val="0"/>
        <w:autoSpaceDN w:val="0"/>
        <w:adjustRightInd w:val="0"/>
        <w:spacing w:before="240" w:after="240" w:line="259" w:lineRule="auto"/>
        <w:ind w:left="900"/>
        <w:textAlignment w:val="baseline"/>
        <w:rPr>
          <w:rFonts w:ascii="Calibri" w:eastAsia="Calibri" w:hAnsi="Calibri" w:cs="Arial"/>
          <w:sz w:val="24"/>
          <w:szCs w:val="24"/>
        </w:rPr>
      </w:pPr>
      <w:r w:rsidRPr="00EE5948">
        <w:rPr>
          <w:sz w:val="24"/>
          <w:szCs w:val="24"/>
        </w:rPr>
        <w:t xml:space="preserve">All on-site personnel working in the exclusion zone </w:t>
      </w:r>
      <w:r w:rsidR="00187387" w:rsidRPr="00EE5948">
        <w:rPr>
          <w:sz w:val="24"/>
          <w:szCs w:val="24"/>
        </w:rPr>
        <w:t xml:space="preserve">(EZ) </w:t>
      </w:r>
      <w:r w:rsidRPr="00EE5948">
        <w:rPr>
          <w:sz w:val="24"/>
          <w:szCs w:val="24"/>
        </w:rPr>
        <w:t>shall receive the necessary health and safety training and medical surveillance pursuant to OSHA 1910.100, and CCR Title 8, Section 5192</w:t>
      </w:r>
      <w:r w:rsidR="00187387" w:rsidRPr="00EE5948">
        <w:rPr>
          <w:sz w:val="24"/>
          <w:szCs w:val="24"/>
        </w:rPr>
        <w:t>.</w:t>
      </w:r>
      <w:r w:rsidR="00CC6B7C" w:rsidRPr="00EE5948">
        <w:rPr>
          <w:sz w:val="24"/>
          <w:szCs w:val="24"/>
        </w:rPr>
        <w:t xml:space="preserve"> </w:t>
      </w:r>
      <w:r w:rsidR="00187387" w:rsidRPr="00EE5948">
        <w:rPr>
          <w:rFonts w:eastAsia="Calibri" w:cs="Arial"/>
          <w:color w:val="000000"/>
          <w:sz w:val="24"/>
          <w:szCs w:val="24"/>
          <w:lang w:val="x-none"/>
        </w:rPr>
        <w:t xml:space="preserve"> An exclusion zone</w:t>
      </w:r>
      <w:r w:rsidR="00187387" w:rsidRPr="00EE5948">
        <w:rPr>
          <w:rFonts w:eastAsia="Calibri" w:cs="Arial"/>
          <w:color w:val="000000"/>
          <w:sz w:val="24"/>
          <w:szCs w:val="24"/>
        </w:rPr>
        <w:t xml:space="preserve"> contains </w:t>
      </w:r>
      <w:r w:rsidR="00187387" w:rsidRPr="00EE5948">
        <w:rPr>
          <w:rFonts w:eastAsia="Calibri" w:cs="Arial"/>
          <w:color w:val="000000"/>
          <w:sz w:val="24"/>
          <w:szCs w:val="24"/>
          <w:lang w:val="x-none"/>
        </w:rPr>
        <w:t>areas where contamination is either known or likely to be</w:t>
      </w:r>
      <w:r w:rsidR="00187387" w:rsidRPr="00EE5948">
        <w:rPr>
          <w:rFonts w:eastAsia="Calibri" w:cs="Arial"/>
          <w:color w:val="000000"/>
          <w:sz w:val="24"/>
          <w:szCs w:val="24"/>
        </w:rPr>
        <w:t xml:space="preserve"> </w:t>
      </w:r>
      <w:r w:rsidR="00187387" w:rsidRPr="00EE5948">
        <w:rPr>
          <w:rFonts w:eastAsia="Calibri" w:cs="Arial"/>
          <w:color w:val="000000"/>
          <w:sz w:val="24"/>
          <w:szCs w:val="24"/>
          <w:lang w:val="x-none"/>
        </w:rPr>
        <w:t xml:space="preserve">present or, because of work activity, has the potential to cause harm to personnel. </w:t>
      </w:r>
      <w:r w:rsidR="00CC6B7C" w:rsidRPr="00EE5948">
        <w:rPr>
          <w:rFonts w:eastAsia="Calibri" w:cs="Arial"/>
          <w:color w:val="000000"/>
          <w:sz w:val="24"/>
          <w:szCs w:val="24"/>
        </w:rPr>
        <w:t xml:space="preserve"> </w:t>
      </w:r>
      <w:r w:rsidR="00187387" w:rsidRPr="00EE5948">
        <w:rPr>
          <w:rFonts w:eastAsia="Calibri" w:cs="Arial"/>
          <w:color w:val="000000"/>
          <w:sz w:val="24"/>
          <w:szCs w:val="24"/>
        </w:rPr>
        <w:t>The exclusion zone is identified as the debris/ash footprint of each property.</w:t>
      </w:r>
    </w:p>
    <w:p w14:paraId="4F877480" w14:textId="24EC4952" w:rsidR="00C57FFA" w:rsidRPr="00EE5948" w:rsidRDefault="00C57FFA" w:rsidP="00AC30A2">
      <w:pPr>
        <w:numPr>
          <w:ilvl w:val="0"/>
          <w:numId w:val="45"/>
        </w:numPr>
        <w:spacing w:before="240" w:after="240"/>
        <w:ind w:left="900"/>
        <w:rPr>
          <w:sz w:val="24"/>
          <w:szCs w:val="24"/>
        </w:rPr>
      </w:pPr>
      <w:r w:rsidRPr="00EE5948">
        <w:rPr>
          <w:sz w:val="24"/>
          <w:szCs w:val="24"/>
        </w:rPr>
        <w:t xml:space="preserve">All on-site personnel working in the </w:t>
      </w:r>
      <w:r w:rsidR="00187387" w:rsidRPr="00EE5948">
        <w:rPr>
          <w:sz w:val="24"/>
          <w:szCs w:val="24"/>
        </w:rPr>
        <w:t>EZ</w:t>
      </w:r>
      <w:r w:rsidRPr="00EE5948">
        <w:rPr>
          <w:sz w:val="24"/>
          <w:szCs w:val="24"/>
        </w:rPr>
        <w:t xml:space="preserve"> shall be required to wear Level C PPE when working in the </w:t>
      </w:r>
      <w:r w:rsidR="00237FBA" w:rsidRPr="00EE5948">
        <w:rPr>
          <w:sz w:val="24"/>
          <w:szCs w:val="24"/>
        </w:rPr>
        <w:t>EZ.</w:t>
      </w:r>
    </w:p>
    <w:p w14:paraId="68FC1A65" w14:textId="4610F69C" w:rsidR="00187387" w:rsidRPr="00EE5948" w:rsidRDefault="00187387" w:rsidP="00AC30A2">
      <w:pPr>
        <w:numPr>
          <w:ilvl w:val="0"/>
          <w:numId w:val="45"/>
        </w:numPr>
        <w:spacing w:before="240" w:after="240"/>
        <w:ind w:left="900"/>
        <w:rPr>
          <w:rFonts w:ascii="Calibri" w:eastAsia="Calibri" w:hAnsi="Calibri" w:cs="Arial"/>
          <w:sz w:val="24"/>
          <w:szCs w:val="24"/>
        </w:rPr>
      </w:pPr>
      <w:r w:rsidRPr="00EE5948">
        <w:rPr>
          <w:rFonts w:eastAsia="Calibri" w:cs="Arial"/>
          <w:color w:val="000000"/>
          <w:sz w:val="24"/>
          <w:szCs w:val="24"/>
        </w:rPr>
        <w:lastRenderedPageBreak/>
        <w:t>The contamination reduction zone (CRZ) is an area of the property not visibly contaminated with ash and debris.</w:t>
      </w:r>
      <w:r w:rsidR="009346BA" w:rsidRPr="00EE5948">
        <w:rPr>
          <w:rFonts w:eastAsia="Calibri" w:cs="Arial"/>
          <w:color w:val="000000"/>
          <w:sz w:val="24"/>
          <w:szCs w:val="24"/>
        </w:rPr>
        <w:t xml:space="preserve"> </w:t>
      </w:r>
      <w:r w:rsidR="00B467B1" w:rsidRPr="00EE5948">
        <w:rPr>
          <w:rFonts w:eastAsia="Calibri" w:cs="Arial"/>
          <w:color w:val="000000"/>
          <w:sz w:val="24"/>
          <w:szCs w:val="24"/>
        </w:rPr>
        <w:t xml:space="preserve"> </w:t>
      </w:r>
      <w:r w:rsidRPr="00EE5948">
        <w:rPr>
          <w:rFonts w:eastAsia="Calibri" w:cs="Arial"/>
          <w:color w:val="000000"/>
          <w:sz w:val="24"/>
          <w:szCs w:val="24"/>
        </w:rPr>
        <w:t xml:space="preserve">The contamination reduction zone will be used for </w:t>
      </w:r>
      <w:r w:rsidR="00237FBA" w:rsidRPr="00EE5948">
        <w:rPr>
          <w:rFonts w:eastAsia="Calibri" w:cs="Arial"/>
          <w:color w:val="000000"/>
          <w:sz w:val="24"/>
          <w:szCs w:val="24"/>
        </w:rPr>
        <w:t xml:space="preserve">removing </w:t>
      </w:r>
      <w:r w:rsidRPr="00EE5948">
        <w:rPr>
          <w:rFonts w:eastAsia="Calibri" w:cs="Arial"/>
          <w:color w:val="000000"/>
          <w:sz w:val="24"/>
          <w:szCs w:val="24"/>
        </w:rPr>
        <w:t>PPE.</w:t>
      </w:r>
    </w:p>
    <w:p w14:paraId="2A8D968B" w14:textId="4D5AAC43" w:rsidR="00187387" w:rsidRPr="00EE5948" w:rsidRDefault="00187387" w:rsidP="00AC30A2">
      <w:pPr>
        <w:numPr>
          <w:ilvl w:val="0"/>
          <w:numId w:val="45"/>
        </w:numPr>
        <w:overflowPunct w:val="0"/>
        <w:autoSpaceDE w:val="0"/>
        <w:autoSpaceDN w:val="0"/>
        <w:adjustRightInd w:val="0"/>
        <w:spacing w:before="240" w:after="240" w:line="259" w:lineRule="auto"/>
        <w:ind w:left="900"/>
        <w:textAlignment w:val="baseline"/>
        <w:rPr>
          <w:rFonts w:ascii="Calibri" w:eastAsia="Calibri" w:hAnsi="Calibri" w:cs="Arial"/>
          <w:sz w:val="24"/>
          <w:szCs w:val="24"/>
        </w:rPr>
      </w:pPr>
      <w:r w:rsidRPr="00EE5948">
        <w:rPr>
          <w:rFonts w:eastAsia="Calibri" w:cs="Arial"/>
          <w:color w:val="000000"/>
          <w:sz w:val="24"/>
          <w:szCs w:val="24"/>
          <w:lang w:val="x-none"/>
        </w:rPr>
        <w:t>A support zone</w:t>
      </w:r>
      <w:r w:rsidRPr="00EE5948">
        <w:rPr>
          <w:rFonts w:eastAsia="Calibri" w:cs="Arial"/>
          <w:color w:val="000000"/>
          <w:sz w:val="24"/>
          <w:szCs w:val="24"/>
        </w:rPr>
        <w:t xml:space="preserve"> (SZ)</w:t>
      </w:r>
      <w:r w:rsidRPr="00EE5948">
        <w:rPr>
          <w:rFonts w:eastAsia="Calibri" w:cs="Arial"/>
          <w:color w:val="000000"/>
          <w:sz w:val="24"/>
          <w:szCs w:val="24"/>
          <w:lang w:val="x-none"/>
        </w:rPr>
        <w:t xml:space="preserve"> may consist of any</w:t>
      </w:r>
      <w:r w:rsidRPr="00EE5948">
        <w:rPr>
          <w:rFonts w:eastAsia="Calibri" w:cs="Arial"/>
          <w:color w:val="000000"/>
          <w:sz w:val="24"/>
          <w:szCs w:val="24"/>
        </w:rPr>
        <w:t xml:space="preserve"> </w:t>
      </w:r>
      <w:r w:rsidRPr="00EE5948">
        <w:rPr>
          <w:rFonts w:eastAsia="Calibri" w:cs="Arial"/>
          <w:color w:val="000000"/>
          <w:sz w:val="24"/>
          <w:szCs w:val="24"/>
          <w:lang w:val="x-none"/>
        </w:rPr>
        <w:t xml:space="preserve">uncontaminated and nonhazardous part of the </w:t>
      </w:r>
      <w:r w:rsidRPr="00EE5948">
        <w:rPr>
          <w:rFonts w:eastAsia="Calibri" w:cs="Arial"/>
          <w:color w:val="000000"/>
          <w:sz w:val="24"/>
          <w:szCs w:val="24"/>
        </w:rPr>
        <w:t>property</w:t>
      </w:r>
      <w:r w:rsidRPr="00EE5948">
        <w:rPr>
          <w:rFonts w:eastAsia="Calibri" w:cs="Arial"/>
          <w:color w:val="000000"/>
          <w:sz w:val="24"/>
          <w:szCs w:val="24"/>
          <w:lang w:val="x-none"/>
        </w:rPr>
        <w:t>.</w:t>
      </w:r>
      <w:r w:rsidR="00B467B1" w:rsidRPr="00EE5948">
        <w:rPr>
          <w:rFonts w:eastAsia="Calibri" w:cs="Arial"/>
          <w:color w:val="000000"/>
          <w:sz w:val="24"/>
          <w:szCs w:val="24"/>
        </w:rPr>
        <w:t xml:space="preserve"> </w:t>
      </w:r>
      <w:r w:rsidR="009346BA" w:rsidRPr="00EE5948">
        <w:rPr>
          <w:rFonts w:eastAsia="Calibri" w:cs="Arial"/>
          <w:color w:val="000000"/>
          <w:sz w:val="24"/>
          <w:szCs w:val="24"/>
        </w:rPr>
        <w:t xml:space="preserve"> </w:t>
      </w:r>
      <w:r w:rsidRPr="00EE5948">
        <w:rPr>
          <w:rFonts w:eastAsia="Calibri" w:cs="Arial"/>
          <w:color w:val="000000"/>
          <w:sz w:val="24"/>
          <w:szCs w:val="24"/>
        </w:rPr>
        <w:t xml:space="preserve">Donning of clean </w:t>
      </w:r>
      <w:r w:rsidRPr="00EE5948">
        <w:rPr>
          <w:rFonts w:eastAsia="Calibri" w:cs="Arial"/>
          <w:color w:val="000000"/>
          <w:sz w:val="24"/>
          <w:szCs w:val="24"/>
          <w:lang w:val="x-none"/>
        </w:rPr>
        <w:t>PPE</w:t>
      </w:r>
      <w:r w:rsidRPr="00EE5948">
        <w:rPr>
          <w:rFonts w:eastAsia="Calibri" w:cs="Arial"/>
          <w:color w:val="000000"/>
          <w:sz w:val="24"/>
          <w:szCs w:val="24"/>
        </w:rPr>
        <w:t xml:space="preserve"> is completed in the support zone.</w:t>
      </w:r>
    </w:p>
    <w:p w14:paraId="37B0D756" w14:textId="11071FFF" w:rsidR="00C57FFA" w:rsidRPr="00EE5948" w:rsidRDefault="00C57FFA" w:rsidP="00AC30A2">
      <w:pPr>
        <w:numPr>
          <w:ilvl w:val="0"/>
          <w:numId w:val="45"/>
        </w:numPr>
        <w:spacing w:before="240" w:after="240"/>
        <w:ind w:left="900"/>
        <w:rPr>
          <w:sz w:val="24"/>
          <w:szCs w:val="24"/>
        </w:rPr>
      </w:pPr>
      <w:r w:rsidRPr="00EE5948">
        <w:rPr>
          <w:sz w:val="24"/>
          <w:szCs w:val="24"/>
        </w:rPr>
        <w:t xml:space="preserve">The </w:t>
      </w:r>
      <w:r w:rsidR="00BB45EF" w:rsidRPr="00EE5948">
        <w:rPr>
          <w:sz w:val="24"/>
          <w:szCs w:val="24"/>
        </w:rPr>
        <w:t>A&amp;M Contractor</w:t>
      </w:r>
      <w:r w:rsidR="00155E36" w:rsidRPr="00EE5948">
        <w:rPr>
          <w:sz w:val="24"/>
          <w:szCs w:val="24"/>
        </w:rPr>
        <w:t xml:space="preserve"> </w:t>
      </w:r>
      <w:r w:rsidRPr="00EE5948">
        <w:rPr>
          <w:sz w:val="24"/>
          <w:szCs w:val="24"/>
        </w:rPr>
        <w:t>will conduct on-site and off-site air monitoring and sampling for asbestos and heavy metals during all ACM and debris removal operations to demonstrate the effectiveness of engineering controls to protect cleanup personnel and the surrounding community.</w:t>
      </w:r>
    </w:p>
    <w:p w14:paraId="73E97361" w14:textId="73FAA555" w:rsidR="00C57FFA" w:rsidRPr="00EE5948" w:rsidRDefault="00C57FFA" w:rsidP="00AC30A2">
      <w:pPr>
        <w:numPr>
          <w:ilvl w:val="0"/>
          <w:numId w:val="45"/>
        </w:numPr>
        <w:spacing w:before="240" w:after="240"/>
        <w:ind w:left="900"/>
        <w:rPr>
          <w:sz w:val="24"/>
          <w:szCs w:val="24"/>
        </w:rPr>
      </w:pPr>
      <w:r w:rsidRPr="00EE5948">
        <w:rPr>
          <w:sz w:val="24"/>
          <w:szCs w:val="24"/>
        </w:rPr>
        <w:t xml:space="preserve">All non-hazardous waste haulers </w:t>
      </w:r>
      <w:r w:rsidR="00FF4449" w:rsidRPr="00EE5948">
        <w:rPr>
          <w:sz w:val="24"/>
          <w:szCs w:val="24"/>
        </w:rPr>
        <w:t>shall stay in their vehicles during loading, unless their trucks are being loaded with metals.</w:t>
      </w:r>
      <w:r w:rsidR="00B467B1" w:rsidRPr="00EE5948">
        <w:rPr>
          <w:sz w:val="24"/>
          <w:szCs w:val="24"/>
        </w:rPr>
        <w:t xml:space="preserve"> </w:t>
      </w:r>
      <w:r w:rsidR="00FF4449" w:rsidRPr="00EE5948">
        <w:rPr>
          <w:sz w:val="24"/>
          <w:szCs w:val="24"/>
        </w:rPr>
        <w:t xml:space="preserve"> When trucks are being loaded with metals, waste haulers shall stand away from their trucks, outside of the “warm zone” loading area and they</w:t>
      </w:r>
      <w:r w:rsidRPr="00EE5948">
        <w:rPr>
          <w:sz w:val="24"/>
          <w:szCs w:val="24"/>
        </w:rPr>
        <w:t xml:space="preserve"> must wear N95 masks and Tyvek coveralls. </w:t>
      </w:r>
      <w:r w:rsidR="00D21B18" w:rsidRPr="00EE5948">
        <w:rPr>
          <w:sz w:val="24"/>
          <w:szCs w:val="24"/>
        </w:rPr>
        <w:t xml:space="preserve"> </w:t>
      </w:r>
      <w:r w:rsidR="00FF4449" w:rsidRPr="00EE5948">
        <w:rPr>
          <w:sz w:val="24"/>
          <w:szCs w:val="24"/>
        </w:rPr>
        <w:t>This also applies when haulers are covering (</w:t>
      </w:r>
      <w:r w:rsidR="005B4FE4" w:rsidRPr="00EE5948">
        <w:rPr>
          <w:sz w:val="24"/>
          <w:szCs w:val="24"/>
        </w:rPr>
        <w:t>e.g.,</w:t>
      </w:r>
      <w:r w:rsidR="00FF4449" w:rsidRPr="00EE5948">
        <w:rPr>
          <w:sz w:val="24"/>
          <w:szCs w:val="24"/>
        </w:rPr>
        <w:t xml:space="preserve"> tarping) the trailer or container.</w:t>
      </w:r>
    </w:p>
    <w:p w14:paraId="75DF402E" w14:textId="71A5A6CF" w:rsidR="004E0F61" w:rsidRPr="00EE5948" w:rsidRDefault="00C57FFA" w:rsidP="00AC30A2">
      <w:pPr>
        <w:numPr>
          <w:ilvl w:val="0"/>
          <w:numId w:val="45"/>
        </w:numPr>
        <w:spacing w:before="240" w:after="240"/>
        <w:ind w:left="900"/>
        <w:rPr>
          <w:sz w:val="24"/>
          <w:szCs w:val="24"/>
        </w:rPr>
      </w:pPr>
      <w:r w:rsidRPr="00EE5948">
        <w:rPr>
          <w:sz w:val="24"/>
          <w:szCs w:val="24"/>
        </w:rPr>
        <w:t>All landfill operators that may come in contact with the waste during off-loading operations should follow their facilities protocols for wearing PPE and respiratory protection.</w:t>
      </w:r>
    </w:p>
    <w:p w14:paraId="39B6679C" w14:textId="13D1ABB3" w:rsidR="008D30E2" w:rsidRPr="00EE5948" w:rsidRDefault="00A322D6" w:rsidP="009F03F8">
      <w:pPr>
        <w:pStyle w:val="Heading2"/>
      </w:pPr>
      <w:bookmarkStart w:id="91" w:name="_Toc82154258"/>
      <w:r w:rsidRPr="00EE5948">
        <w:t>6</w:t>
      </w:r>
      <w:r w:rsidR="00F3231F" w:rsidRPr="00EE5948">
        <w:t>.</w:t>
      </w:r>
      <w:r w:rsidRPr="00EE5948">
        <w:t>1</w:t>
      </w:r>
      <w:r w:rsidR="00462AF4" w:rsidRPr="00EE5948">
        <w:t>7</w:t>
      </w:r>
      <w:r w:rsidRPr="00EE5948">
        <w:t xml:space="preserve"> </w:t>
      </w:r>
      <w:r w:rsidR="008D30E2" w:rsidRPr="00EE5948">
        <w:t>Overview of Waste Types and Destination Facilities</w:t>
      </w:r>
      <w:r w:rsidR="00227F48" w:rsidRPr="00EE5948">
        <w:t xml:space="preserve"> (</w:t>
      </w:r>
      <w:r w:rsidR="009C2120" w:rsidRPr="00EE5948">
        <w:t>DDHTR</w:t>
      </w:r>
      <w:r w:rsidR="00775151" w:rsidRPr="00EE5948">
        <w:t xml:space="preserve"> Contractor</w:t>
      </w:r>
      <w:r w:rsidR="00227F48" w:rsidRPr="00EE5948">
        <w:t>)</w:t>
      </w:r>
      <w:bookmarkEnd w:id="91"/>
    </w:p>
    <w:p w14:paraId="2FCF294A" w14:textId="270B206F" w:rsidR="001A36BD" w:rsidRPr="00EE5948" w:rsidRDefault="3E44010D" w:rsidP="00193D22">
      <w:pPr>
        <w:spacing w:before="240" w:after="240"/>
        <w:rPr>
          <w:sz w:val="24"/>
          <w:szCs w:val="24"/>
        </w:rPr>
      </w:pPr>
      <w:r w:rsidRPr="541705B9">
        <w:rPr>
          <w:sz w:val="24"/>
          <w:szCs w:val="24"/>
        </w:rPr>
        <w:t xml:space="preserve">Disaster </w:t>
      </w:r>
      <w:r w:rsidR="001A36BD" w:rsidRPr="541705B9">
        <w:rPr>
          <w:sz w:val="24"/>
          <w:szCs w:val="24"/>
        </w:rPr>
        <w:t>debris removed during this operation shall be classified as one types</w:t>
      </w:r>
      <w:r w:rsidR="00946E80" w:rsidRPr="541705B9">
        <w:rPr>
          <w:sz w:val="24"/>
          <w:szCs w:val="24"/>
        </w:rPr>
        <w:t xml:space="preserve"> listed below</w:t>
      </w:r>
      <w:r w:rsidR="001A36BD" w:rsidRPr="541705B9">
        <w:rPr>
          <w:sz w:val="24"/>
          <w:szCs w:val="24"/>
        </w:rPr>
        <w:t>:</w:t>
      </w:r>
    </w:p>
    <w:p w14:paraId="396FC53D" w14:textId="77777777"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Metals</w:t>
      </w:r>
    </w:p>
    <w:p w14:paraId="2E372F55" w14:textId="48552A89" w:rsidR="00946E80"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Ash and Debris</w:t>
      </w:r>
    </w:p>
    <w:p w14:paraId="0FEE8855" w14:textId="01D55D58" w:rsidR="001A36BD" w:rsidRPr="00EE5948" w:rsidRDefault="00946E80" w:rsidP="001D31E1">
      <w:pPr>
        <w:pStyle w:val="ListParagraph"/>
        <w:numPr>
          <w:ilvl w:val="0"/>
          <w:numId w:val="41"/>
        </w:numPr>
        <w:spacing w:before="240" w:after="240"/>
        <w:ind w:left="720"/>
        <w:contextualSpacing w:val="0"/>
        <w:rPr>
          <w:sz w:val="24"/>
          <w:szCs w:val="24"/>
        </w:rPr>
      </w:pPr>
      <w:r w:rsidRPr="00EE5948">
        <w:rPr>
          <w:sz w:val="24"/>
          <w:szCs w:val="24"/>
        </w:rPr>
        <w:t>Previously placed stormwater BMPs and upstream trapped debris and sediment</w:t>
      </w:r>
    </w:p>
    <w:p w14:paraId="4CF0F02E" w14:textId="77777777"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Concrete</w:t>
      </w:r>
    </w:p>
    <w:p w14:paraId="523B039B" w14:textId="61514A85" w:rsidR="001A36BD" w:rsidRPr="00EE5948" w:rsidRDefault="001A36BD" w:rsidP="001D31E1">
      <w:pPr>
        <w:pStyle w:val="ListParagraph"/>
        <w:numPr>
          <w:ilvl w:val="0"/>
          <w:numId w:val="41"/>
        </w:numPr>
        <w:spacing w:before="240" w:after="240"/>
        <w:ind w:left="720"/>
        <w:contextualSpacing w:val="0"/>
        <w:rPr>
          <w:sz w:val="24"/>
          <w:szCs w:val="24"/>
        </w:rPr>
      </w:pPr>
      <w:r w:rsidRPr="00EE5948">
        <w:rPr>
          <w:sz w:val="24"/>
          <w:szCs w:val="24"/>
        </w:rPr>
        <w:t>Contaminated Soil</w:t>
      </w:r>
    </w:p>
    <w:p w14:paraId="06A4A9DC" w14:textId="3448140A"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Rescrape soil</w:t>
      </w:r>
    </w:p>
    <w:p w14:paraId="4C3584BF" w14:textId="26580087"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 xml:space="preserve">Vegetative materials (shrubs and trees, </w:t>
      </w:r>
      <w:r w:rsidR="003A1514" w:rsidRPr="00EE5948">
        <w:rPr>
          <w:sz w:val="24"/>
          <w:szCs w:val="24"/>
        </w:rPr>
        <w:t>etc.</w:t>
      </w:r>
      <w:r w:rsidRPr="00EE5948">
        <w:rPr>
          <w:sz w:val="24"/>
          <w:szCs w:val="24"/>
        </w:rPr>
        <w:t xml:space="preserve"> removed by debris removal crews)</w:t>
      </w:r>
    </w:p>
    <w:p w14:paraId="714A9158" w14:textId="668E6839"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Tree</w:t>
      </w:r>
      <w:r w:rsidR="00946E80" w:rsidRPr="00EE5948">
        <w:rPr>
          <w:sz w:val="24"/>
          <w:szCs w:val="24"/>
        </w:rPr>
        <w:t xml:space="preserve"> log</w:t>
      </w:r>
      <w:r w:rsidRPr="00EE5948">
        <w:rPr>
          <w:sz w:val="24"/>
          <w:szCs w:val="24"/>
        </w:rPr>
        <w:t>s</w:t>
      </w:r>
    </w:p>
    <w:p w14:paraId="108FA4D8" w14:textId="4BF57FC6" w:rsidR="00FF4449" w:rsidRPr="00EE5948" w:rsidRDefault="00FF4449" w:rsidP="001D31E1">
      <w:pPr>
        <w:pStyle w:val="ListParagraph"/>
        <w:numPr>
          <w:ilvl w:val="0"/>
          <w:numId w:val="41"/>
        </w:numPr>
        <w:spacing w:before="240" w:after="240"/>
        <w:ind w:left="720"/>
        <w:contextualSpacing w:val="0"/>
        <w:rPr>
          <w:sz w:val="24"/>
          <w:szCs w:val="24"/>
        </w:rPr>
      </w:pPr>
      <w:r w:rsidRPr="00EE5948">
        <w:rPr>
          <w:sz w:val="24"/>
          <w:szCs w:val="24"/>
        </w:rPr>
        <w:t>Chipped/processed wood materials</w:t>
      </w:r>
    </w:p>
    <w:p w14:paraId="2FB52DDC" w14:textId="064DAF73" w:rsidR="001A36BD" w:rsidRPr="00EE5948" w:rsidRDefault="001A36BD" w:rsidP="00193D22">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is responsible for removing all qualifying debris, as determined by the </w:t>
      </w:r>
      <w:r w:rsidR="00946E80" w:rsidRPr="00EE5948">
        <w:rPr>
          <w:sz w:val="24"/>
          <w:szCs w:val="24"/>
        </w:rPr>
        <w:t>TFL</w:t>
      </w:r>
      <w:r w:rsidRPr="00EE5948">
        <w:rPr>
          <w:sz w:val="24"/>
          <w:szCs w:val="24"/>
        </w:rPr>
        <w:t xml:space="preserve"> and the IMT, and transporting it to an IMT-approved end use facility that will </w:t>
      </w:r>
      <w:r w:rsidRPr="00EE5948">
        <w:rPr>
          <w:sz w:val="24"/>
          <w:szCs w:val="24"/>
        </w:rPr>
        <w:lastRenderedPageBreak/>
        <w:t xml:space="preserve">accept it.  At time of loading, the onsite </w:t>
      </w:r>
      <w:r w:rsidR="00946E80" w:rsidRPr="00EE5948">
        <w:rPr>
          <w:sz w:val="24"/>
          <w:szCs w:val="24"/>
        </w:rPr>
        <w:t>TFL</w:t>
      </w:r>
      <w:r w:rsidRPr="00EE5948">
        <w:rPr>
          <w:sz w:val="24"/>
          <w:szCs w:val="24"/>
        </w:rPr>
        <w:t xml:space="preserve"> will notate what debris stream is included in </w:t>
      </w:r>
      <w:r w:rsidR="00946E80" w:rsidRPr="00EE5948">
        <w:rPr>
          <w:sz w:val="24"/>
          <w:szCs w:val="24"/>
        </w:rPr>
        <w:t>each truck</w:t>
      </w:r>
      <w:r w:rsidRPr="00EE5948">
        <w:rPr>
          <w:sz w:val="24"/>
          <w:szCs w:val="24"/>
        </w:rPr>
        <w:t xml:space="preserve"> load on the </w:t>
      </w:r>
      <w:r w:rsidR="00946E80" w:rsidRPr="00EE5948">
        <w:rPr>
          <w:sz w:val="24"/>
          <w:szCs w:val="24"/>
        </w:rPr>
        <w:t xml:space="preserve">truck’s </w:t>
      </w:r>
      <w:r w:rsidRPr="00EE5948">
        <w:rPr>
          <w:sz w:val="24"/>
          <w:szCs w:val="24"/>
        </w:rPr>
        <w:t>load ticket.  All loads will be subsequently weighed at the end use facility, and the weight information will be recorded with the load ticket.</w:t>
      </w:r>
    </w:p>
    <w:p w14:paraId="0F183181" w14:textId="6D5094E8" w:rsidR="001A36BD" w:rsidRPr="00EE5948" w:rsidRDefault="001A36BD" w:rsidP="00193D22">
      <w:pPr>
        <w:spacing w:before="240" w:after="240"/>
        <w:rPr>
          <w:sz w:val="24"/>
          <w:szCs w:val="24"/>
        </w:rPr>
      </w:pPr>
      <w:r w:rsidRPr="00EE5948">
        <w:rPr>
          <w:sz w:val="24"/>
          <w:szCs w:val="24"/>
        </w:rPr>
        <w:t>All loads must be tracked per parcel, such that the total tonnage of debris removed from each parcel can be clearly accounted for.</w:t>
      </w:r>
      <w:r w:rsidR="007B4CF4" w:rsidRPr="00EE5948">
        <w:rPr>
          <w:sz w:val="24"/>
          <w:szCs w:val="24"/>
        </w:rPr>
        <w:t xml:space="preserve"> </w:t>
      </w:r>
      <w:r w:rsidRPr="00EE5948">
        <w:rPr>
          <w:sz w:val="24"/>
          <w:szCs w:val="24"/>
        </w:rPr>
        <w:t xml:space="preserve"> In certain circumstances, the </w:t>
      </w:r>
      <w:r w:rsidR="00AA6DB0" w:rsidRPr="00EE5948">
        <w:rPr>
          <w:sz w:val="24"/>
          <w:szCs w:val="24"/>
        </w:rPr>
        <w:t xml:space="preserve">User Agency’s </w:t>
      </w:r>
      <w:r w:rsidR="00946E80" w:rsidRPr="00EE5948">
        <w:rPr>
          <w:sz w:val="24"/>
          <w:szCs w:val="24"/>
        </w:rPr>
        <w:t>OSC</w:t>
      </w:r>
      <w:r w:rsidRPr="00EE5948">
        <w:rPr>
          <w:sz w:val="24"/>
          <w:szCs w:val="24"/>
        </w:rPr>
        <w:t xml:space="preserve"> may approve loads to contain debris of the same </w:t>
      </w:r>
      <w:r w:rsidR="00946E80" w:rsidRPr="00EE5948">
        <w:rPr>
          <w:sz w:val="24"/>
          <w:szCs w:val="24"/>
        </w:rPr>
        <w:t xml:space="preserve">material </w:t>
      </w:r>
      <w:r w:rsidRPr="00EE5948">
        <w:rPr>
          <w:sz w:val="24"/>
          <w:szCs w:val="24"/>
        </w:rPr>
        <w:t>type be loaded</w:t>
      </w:r>
      <w:r w:rsidR="00946E80" w:rsidRPr="00EE5948">
        <w:rPr>
          <w:sz w:val="24"/>
          <w:szCs w:val="24"/>
        </w:rPr>
        <w:t xml:space="preserve"> from more than one property</w:t>
      </w:r>
      <w:r w:rsidRPr="00EE5948">
        <w:rPr>
          <w:sz w:val="24"/>
          <w:szCs w:val="24"/>
        </w:rPr>
        <w:t xml:space="preserve">.  For example, metals from multiple parcels could be loaded into the same truck, if approved by the </w:t>
      </w:r>
      <w:r w:rsidR="00AA6DB0" w:rsidRPr="00EE5948">
        <w:rPr>
          <w:sz w:val="24"/>
          <w:szCs w:val="24"/>
        </w:rPr>
        <w:t xml:space="preserve">User Agency’s </w:t>
      </w:r>
      <w:r w:rsidR="00946E80" w:rsidRPr="00EE5948">
        <w:rPr>
          <w:sz w:val="24"/>
          <w:szCs w:val="24"/>
        </w:rPr>
        <w:t>OSC</w:t>
      </w:r>
      <w:r w:rsidRPr="00EE5948">
        <w:rPr>
          <w:sz w:val="24"/>
          <w:szCs w:val="24"/>
        </w:rPr>
        <w:t xml:space="preserve">.  The </w:t>
      </w:r>
      <w:r w:rsidR="00AA6DB0" w:rsidRPr="00EE5948">
        <w:rPr>
          <w:sz w:val="24"/>
          <w:szCs w:val="24"/>
        </w:rPr>
        <w:t xml:space="preserve">User Agency’s </w:t>
      </w:r>
      <w:r w:rsidR="00946E80" w:rsidRPr="00EE5948">
        <w:rPr>
          <w:sz w:val="24"/>
          <w:szCs w:val="24"/>
        </w:rPr>
        <w:t xml:space="preserve">OSC, in conjunction with the </w:t>
      </w:r>
      <w:r w:rsidRPr="00EE5948">
        <w:rPr>
          <w:sz w:val="24"/>
          <w:szCs w:val="24"/>
        </w:rPr>
        <w:t>IMT will consider whether such approval would provide a significant efficiency, and may provide such approval on a by-crew basis.</w:t>
      </w:r>
    </w:p>
    <w:p w14:paraId="7A6ECF6A" w14:textId="4F27E7CA" w:rsidR="001A36BD" w:rsidRPr="00EE5948" w:rsidRDefault="001A36BD" w:rsidP="00193D22">
      <w:pPr>
        <w:spacing w:before="240" w:after="240"/>
        <w:rPr>
          <w:sz w:val="24"/>
          <w:szCs w:val="24"/>
        </w:rPr>
      </w:pPr>
      <w:r w:rsidRPr="00EE5948">
        <w:rPr>
          <w:sz w:val="24"/>
          <w:szCs w:val="24"/>
        </w:rPr>
        <w:t xml:space="preserve">Quantities of metal and concrete that are recycled must be specifically tracked and reported to </w:t>
      </w:r>
      <w:r w:rsidR="007A4050" w:rsidRPr="00EE5948">
        <w:rPr>
          <w:sz w:val="24"/>
          <w:szCs w:val="24"/>
        </w:rPr>
        <w:t>User Agency</w:t>
      </w:r>
      <w:r w:rsidRPr="00EE5948">
        <w:rPr>
          <w:sz w:val="24"/>
          <w:szCs w:val="24"/>
        </w:rPr>
        <w:t xml:space="preserve">.  The </w:t>
      </w:r>
      <w:r w:rsidR="00BB45EF" w:rsidRPr="00EE5948">
        <w:rPr>
          <w:sz w:val="24"/>
          <w:szCs w:val="24"/>
        </w:rPr>
        <w:t>A&amp;M Contractor</w:t>
      </w:r>
      <w:r w:rsidRPr="00EE5948">
        <w:rPr>
          <w:sz w:val="24"/>
          <w:szCs w:val="24"/>
        </w:rPr>
        <w:t xml:space="preserve"> shall institute additional controls</w:t>
      </w:r>
      <w:r w:rsidR="00FF4449" w:rsidRPr="00EE5948">
        <w:rPr>
          <w:sz w:val="24"/>
          <w:szCs w:val="24"/>
        </w:rPr>
        <w:t>, as directed by the IMT,</w:t>
      </w:r>
      <w:r w:rsidRPr="00EE5948">
        <w:rPr>
          <w:sz w:val="24"/>
          <w:szCs w:val="24"/>
        </w:rPr>
        <w:t xml:space="preserve"> to ensure that all qualifying debris is removed and transported to an appropriate end use facility.</w:t>
      </w:r>
    </w:p>
    <w:p w14:paraId="2A24C709" w14:textId="7740586E" w:rsidR="00C50C9A" w:rsidRPr="00EE5948" w:rsidRDefault="00C50C9A" w:rsidP="00193D22">
      <w:pPr>
        <w:spacing w:before="240" w:after="240"/>
        <w:rPr>
          <w:sz w:val="24"/>
          <w:szCs w:val="24"/>
        </w:rPr>
      </w:pPr>
      <w:r w:rsidRPr="00EE5948">
        <w:rPr>
          <w:sz w:val="24"/>
          <w:szCs w:val="24"/>
        </w:rPr>
        <w:t>The typical facilities that will be provided are listed below:</w:t>
      </w:r>
    </w:p>
    <w:p w14:paraId="29A075DA" w14:textId="2B7805F3" w:rsidR="005E5E99" w:rsidRPr="00EE5948" w:rsidRDefault="005E5E99" w:rsidP="007B4CF4">
      <w:pPr>
        <w:rPr>
          <w:u w:val="single"/>
        </w:rPr>
      </w:pPr>
      <w:r w:rsidRPr="00EE5948">
        <w:rPr>
          <w:u w:val="single"/>
        </w:rPr>
        <w:t>Landfills</w:t>
      </w:r>
    </w:p>
    <w:p w14:paraId="4AD09145" w14:textId="60FF834D" w:rsidR="00E64CCE" w:rsidRPr="00EE5948" w:rsidRDefault="00E64CCE" w:rsidP="00193D22">
      <w:pPr>
        <w:spacing w:before="240" w:after="240"/>
        <w:rPr>
          <w:sz w:val="24"/>
          <w:szCs w:val="24"/>
        </w:rPr>
      </w:pPr>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1461B977" w14:textId="3FACCE60" w:rsidR="005E5E99" w:rsidRPr="00EE5948" w:rsidRDefault="005E5E99" w:rsidP="007B4CF4">
      <w:pPr>
        <w:rPr>
          <w:u w:val="single"/>
        </w:rPr>
      </w:pPr>
      <w:r w:rsidRPr="00EE5948">
        <w:rPr>
          <w:u w:val="single"/>
        </w:rPr>
        <w:t>Concrete Recycler</w:t>
      </w:r>
    </w:p>
    <w:p w14:paraId="2EAF8D09" w14:textId="455CF86A" w:rsidR="005E5E99" w:rsidRPr="00EE5948" w:rsidRDefault="437ACF97" w:rsidP="00193D22">
      <w:pPr>
        <w:spacing w:before="240" w:after="240"/>
        <w:rPr>
          <w:sz w:val="24"/>
          <w:szCs w:val="24"/>
        </w:rPr>
      </w:pPr>
      <w:bookmarkStart w:id="92" w:name="_Hlk27381520"/>
      <w:bookmarkEnd w:id="92"/>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1FC2509D" w14:textId="77777777" w:rsidR="005E5E99" w:rsidRPr="00EE5948" w:rsidRDefault="005E5E99" w:rsidP="007B4CF4">
      <w:pPr>
        <w:rPr>
          <w:u w:val="single"/>
        </w:rPr>
      </w:pPr>
      <w:r w:rsidRPr="00EE5948">
        <w:rPr>
          <w:u w:val="single"/>
        </w:rPr>
        <w:t>Metal Recycler</w:t>
      </w:r>
    </w:p>
    <w:p w14:paraId="1ED1AFD1" w14:textId="63761C61" w:rsidR="008D30E2" w:rsidRPr="00EE5948" w:rsidRDefault="6AC787DA" w:rsidP="00193D22">
      <w:pPr>
        <w:spacing w:before="240" w:after="240"/>
        <w:rPr>
          <w:i/>
          <w:iCs/>
          <w:sz w:val="24"/>
          <w:szCs w:val="24"/>
        </w:rPr>
      </w:pPr>
      <w:r w:rsidRPr="00EE5948">
        <w:rPr>
          <w:sz w:val="24"/>
          <w:szCs w:val="24"/>
        </w:rPr>
        <w:t xml:space="preserve">To be determined by </w:t>
      </w:r>
      <w:r w:rsidR="009C2120" w:rsidRPr="00EE5948">
        <w:rPr>
          <w:sz w:val="24"/>
          <w:szCs w:val="24"/>
        </w:rPr>
        <w:t>DDHTR</w:t>
      </w:r>
      <w:r w:rsidR="00775151" w:rsidRPr="00EE5948">
        <w:rPr>
          <w:sz w:val="24"/>
          <w:szCs w:val="24"/>
        </w:rPr>
        <w:t xml:space="preserve"> Contractor</w:t>
      </w:r>
      <w:r w:rsidRPr="00EE5948">
        <w:rPr>
          <w:sz w:val="24"/>
          <w:szCs w:val="24"/>
        </w:rPr>
        <w:t xml:space="preserve"> and approved by the IMT.</w:t>
      </w:r>
    </w:p>
    <w:p w14:paraId="0A1C3DE3" w14:textId="7EC5B7DE" w:rsidR="008D30E2" w:rsidRPr="00EE5948" w:rsidRDefault="00A566F7" w:rsidP="00193D22">
      <w:pPr>
        <w:spacing w:before="240" w:after="240"/>
        <w:rPr>
          <w:sz w:val="24"/>
          <w:szCs w:val="24"/>
        </w:rPr>
      </w:pPr>
      <w:r w:rsidRPr="00EE5948">
        <w:rPr>
          <w:i/>
          <w:iCs/>
          <w:sz w:val="24"/>
          <w:szCs w:val="24"/>
        </w:rPr>
        <w:t xml:space="preserve">Table </w:t>
      </w:r>
      <w:r w:rsidR="00AF416F" w:rsidRPr="00EE5948">
        <w:rPr>
          <w:i/>
          <w:iCs/>
          <w:sz w:val="24"/>
          <w:szCs w:val="24"/>
        </w:rPr>
        <w:t>6</w:t>
      </w:r>
      <w:r w:rsidR="00AF416F" w:rsidRPr="00EE5948">
        <w:rPr>
          <w:sz w:val="24"/>
          <w:szCs w:val="24"/>
        </w:rPr>
        <w:t xml:space="preserve"> </w:t>
      </w:r>
      <w:r w:rsidR="008D30E2" w:rsidRPr="00EE5948">
        <w:rPr>
          <w:sz w:val="24"/>
          <w:szCs w:val="24"/>
        </w:rPr>
        <w:t xml:space="preserve">provides waste types and destination information for </w:t>
      </w:r>
      <w:r w:rsidR="008D19B4" w:rsidRPr="00EE5948">
        <w:rPr>
          <w:sz w:val="24"/>
          <w:szCs w:val="24"/>
        </w:rPr>
        <w:t>a typical Incident</w:t>
      </w:r>
      <w:r w:rsidR="008D30E2" w:rsidRPr="00EE5948">
        <w:rPr>
          <w:sz w:val="24"/>
          <w:szCs w:val="24"/>
        </w:rPr>
        <w:t>.</w:t>
      </w:r>
    </w:p>
    <w:p w14:paraId="34BC63EA" w14:textId="5DE6899A" w:rsidR="008D30E2" w:rsidRPr="00EE5948" w:rsidRDefault="008D30E2" w:rsidP="00A80DA6">
      <w:pPr>
        <w:spacing w:before="240"/>
        <w:rPr>
          <w:b/>
          <w:bCs/>
        </w:rPr>
      </w:pPr>
      <w:r w:rsidRPr="00EE5948">
        <w:rPr>
          <w:b/>
          <w:bCs/>
          <w:sz w:val="24"/>
          <w:szCs w:val="24"/>
        </w:rPr>
        <w:t xml:space="preserve">Table </w:t>
      </w:r>
      <w:r w:rsidR="005B296D" w:rsidRPr="00EE5948">
        <w:rPr>
          <w:b/>
          <w:bCs/>
          <w:sz w:val="24"/>
          <w:szCs w:val="24"/>
        </w:rPr>
        <w:t>6</w:t>
      </w:r>
      <w:r w:rsidR="007B4CF4" w:rsidRPr="00EE5948">
        <w:rPr>
          <w:b/>
          <w:bCs/>
          <w:sz w:val="24"/>
          <w:szCs w:val="24"/>
        </w:rPr>
        <w:t>:</w:t>
      </w:r>
      <w:r w:rsidRPr="00EE5948">
        <w:rPr>
          <w:b/>
          <w:bCs/>
          <w:sz w:val="24"/>
          <w:szCs w:val="24"/>
        </w:rPr>
        <w:t xml:space="preserve"> Waste Destination Summary</w:t>
      </w:r>
    </w:p>
    <w:tbl>
      <w:tblPr>
        <w:tblW w:w="9808" w:type="dxa"/>
        <w:tblInd w:w="18" w:type="dxa"/>
        <w:tblLayout w:type="fixed"/>
        <w:tblLook w:val="00A0" w:firstRow="1" w:lastRow="0" w:firstColumn="1" w:lastColumn="0" w:noHBand="0" w:noVBand="0"/>
        <w:tblCaption w:val="Table 6: Waste Destunation Summary"/>
        <w:tblDescription w:val="."/>
      </w:tblPr>
      <w:tblGrid>
        <w:gridCol w:w="2648"/>
        <w:gridCol w:w="7160"/>
      </w:tblGrid>
      <w:tr w:rsidR="008D30E2" w:rsidRPr="00EE5948" w14:paraId="73112331" w14:textId="77777777" w:rsidTr="007B4CF4">
        <w:trPr>
          <w:trHeight w:val="301"/>
          <w:tblHeader/>
        </w:trPr>
        <w:tc>
          <w:tcPr>
            <w:tcW w:w="2648" w:type="dxa"/>
            <w:tcBorders>
              <w:top w:val="single" w:sz="18" w:space="0" w:color="auto"/>
              <w:left w:val="single" w:sz="4" w:space="0" w:color="auto"/>
              <w:bottom w:val="single" w:sz="4" w:space="0" w:color="auto"/>
              <w:right w:val="single" w:sz="4" w:space="0" w:color="auto"/>
            </w:tcBorders>
            <w:shd w:val="clear" w:color="auto" w:fill="D9D9D9" w:themeFill="background1" w:themeFillShade="D9"/>
          </w:tcPr>
          <w:p w14:paraId="3A51E8BE" w14:textId="77777777" w:rsidR="008D30E2" w:rsidRPr="00EE5948" w:rsidRDefault="008D30E2" w:rsidP="007B4CF4">
            <w:pPr>
              <w:rPr>
                <w:b/>
                <w:bCs/>
                <w:sz w:val="24"/>
                <w:szCs w:val="24"/>
              </w:rPr>
            </w:pPr>
            <w:r w:rsidRPr="00EE5948">
              <w:rPr>
                <w:b/>
                <w:bCs/>
                <w:sz w:val="24"/>
                <w:szCs w:val="24"/>
              </w:rPr>
              <w:t>Material</w:t>
            </w:r>
          </w:p>
        </w:tc>
        <w:tc>
          <w:tcPr>
            <w:tcW w:w="7160" w:type="dxa"/>
            <w:tcBorders>
              <w:top w:val="single" w:sz="18" w:space="0" w:color="auto"/>
              <w:left w:val="single" w:sz="4" w:space="0" w:color="auto"/>
              <w:bottom w:val="single" w:sz="4" w:space="0" w:color="auto"/>
              <w:right w:val="single" w:sz="4" w:space="0" w:color="auto"/>
            </w:tcBorders>
            <w:shd w:val="clear" w:color="auto" w:fill="D9D9D9" w:themeFill="background1" w:themeFillShade="D9"/>
          </w:tcPr>
          <w:p w14:paraId="735A879A" w14:textId="77777777" w:rsidR="008D30E2" w:rsidRPr="00EE5948" w:rsidRDefault="008D30E2" w:rsidP="007B4CF4">
            <w:pPr>
              <w:rPr>
                <w:b/>
                <w:bCs/>
                <w:sz w:val="24"/>
                <w:szCs w:val="24"/>
              </w:rPr>
            </w:pPr>
            <w:r w:rsidRPr="00EE5948">
              <w:rPr>
                <w:b/>
                <w:bCs/>
                <w:sz w:val="24"/>
                <w:szCs w:val="24"/>
              </w:rPr>
              <w:t>Disposal Contact or Facility</w:t>
            </w:r>
          </w:p>
        </w:tc>
      </w:tr>
      <w:tr w:rsidR="008D30E2" w:rsidRPr="00EE5948" w14:paraId="541A0E9C" w14:textId="77777777" w:rsidTr="007B4CF4">
        <w:trPr>
          <w:trHeight w:val="386"/>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37FFF91" w14:textId="77777777" w:rsidR="008D30E2" w:rsidRPr="00EE5948" w:rsidRDefault="008D30E2" w:rsidP="007B4CF4">
            <w:pPr>
              <w:rPr>
                <w:sz w:val="24"/>
                <w:szCs w:val="24"/>
              </w:rPr>
            </w:pPr>
            <w:r w:rsidRPr="00EE5948">
              <w:rPr>
                <w:sz w:val="24"/>
                <w:szCs w:val="24"/>
              </w:rPr>
              <w:t>Ash and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8CBC22" w14:textId="1B0AD9E1" w:rsidR="000340A1" w:rsidRPr="00EE5948" w:rsidRDefault="001A36BD" w:rsidP="007B4CF4">
            <w:pPr>
              <w:rPr>
                <w:sz w:val="24"/>
                <w:szCs w:val="24"/>
              </w:rPr>
            </w:pPr>
            <w:r w:rsidRPr="00EE5948">
              <w:rPr>
                <w:sz w:val="24"/>
                <w:szCs w:val="24"/>
              </w:rPr>
              <w:t xml:space="preserve">Approved </w:t>
            </w:r>
            <w:r w:rsidR="00E36349" w:rsidRPr="00EE5948">
              <w:rPr>
                <w:sz w:val="24"/>
                <w:szCs w:val="24"/>
              </w:rPr>
              <w:t>Landfill</w:t>
            </w:r>
          </w:p>
        </w:tc>
      </w:tr>
      <w:tr w:rsidR="00D01305" w:rsidRPr="00EE5948" w14:paraId="16A0379F" w14:textId="77777777" w:rsidTr="007B4CF4">
        <w:trPr>
          <w:trHeight w:val="691"/>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06AF6199" w14:textId="77777777" w:rsidR="00D01305" w:rsidRPr="00EE5948" w:rsidRDefault="00D01305" w:rsidP="007B4CF4">
            <w:pPr>
              <w:rPr>
                <w:sz w:val="24"/>
                <w:szCs w:val="24"/>
              </w:rPr>
            </w:pPr>
            <w:r w:rsidRPr="00EE5948">
              <w:rPr>
                <w:sz w:val="24"/>
                <w:szCs w:val="24"/>
              </w:rPr>
              <w:t>ACM</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E67842" w14:textId="520A135C" w:rsidR="00F15E60" w:rsidRPr="00EE5948" w:rsidRDefault="0001254F" w:rsidP="00AC30A2">
            <w:pPr>
              <w:rPr>
                <w:sz w:val="24"/>
                <w:szCs w:val="24"/>
              </w:rPr>
            </w:pPr>
            <w:r w:rsidRPr="00EE5948">
              <w:rPr>
                <w:sz w:val="24"/>
                <w:szCs w:val="24"/>
              </w:rPr>
              <w:t xml:space="preserve">Name of </w:t>
            </w:r>
            <w:r w:rsidR="00E64CCE" w:rsidRPr="00EE5948">
              <w:rPr>
                <w:sz w:val="24"/>
                <w:szCs w:val="24"/>
              </w:rPr>
              <w:t xml:space="preserve">Permitted </w:t>
            </w:r>
            <w:r w:rsidRPr="00EE5948">
              <w:rPr>
                <w:sz w:val="24"/>
                <w:szCs w:val="24"/>
              </w:rPr>
              <w:t>Asbestos Rec</w:t>
            </w:r>
            <w:r w:rsidR="005B296D" w:rsidRPr="00EE5948">
              <w:rPr>
                <w:sz w:val="24"/>
                <w:szCs w:val="24"/>
              </w:rPr>
              <w:t>e</w:t>
            </w:r>
            <w:r w:rsidRPr="00EE5948">
              <w:rPr>
                <w:sz w:val="24"/>
                <w:szCs w:val="24"/>
              </w:rPr>
              <w:t>iving facility</w:t>
            </w:r>
            <w:r w:rsidR="00AC30A2" w:rsidRPr="00EE5948">
              <w:rPr>
                <w:sz w:val="24"/>
                <w:szCs w:val="24"/>
              </w:rPr>
              <w:t xml:space="preserve">.  </w:t>
            </w:r>
            <w:r w:rsidR="4AF30C75" w:rsidRPr="00EE5948">
              <w:rPr>
                <w:sz w:val="24"/>
                <w:szCs w:val="24"/>
              </w:rPr>
              <w:t xml:space="preserve">Friable asbestos will be disposed of an appropriate facility by the asbestos removal </w:t>
            </w:r>
            <w:r w:rsidR="009C2120" w:rsidRPr="00EE5948">
              <w:rPr>
                <w:sz w:val="24"/>
                <w:szCs w:val="24"/>
              </w:rPr>
              <w:t>DDHTR</w:t>
            </w:r>
            <w:r w:rsidR="00775151" w:rsidRPr="00EE5948">
              <w:rPr>
                <w:sz w:val="24"/>
                <w:szCs w:val="24"/>
              </w:rPr>
              <w:t xml:space="preserve"> Contractor</w:t>
            </w:r>
            <w:r w:rsidR="4AF30C75" w:rsidRPr="00EE5948">
              <w:rPr>
                <w:sz w:val="24"/>
                <w:szCs w:val="24"/>
              </w:rPr>
              <w:t xml:space="preserve"> under EPA</w:t>
            </w:r>
            <w:r w:rsidR="46B803A8" w:rsidRPr="00EE5948">
              <w:rPr>
                <w:sz w:val="24"/>
                <w:szCs w:val="24"/>
              </w:rPr>
              <w:t xml:space="preserve"> Generator</w:t>
            </w:r>
            <w:r w:rsidR="4AF30C75" w:rsidRPr="00EE5948">
              <w:rPr>
                <w:sz w:val="24"/>
                <w:szCs w:val="24"/>
              </w:rPr>
              <w:t xml:space="preserve"> ID </w:t>
            </w:r>
            <w:r w:rsidR="625EE8DE" w:rsidRPr="00EE5948">
              <w:rPr>
                <w:sz w:val="24"/>
                <w:szCs w:val="24"/>
              </w:rPr>
              <w:t>[</w:t>
            </w:r>
            <w:r w:rsidR="5EC58956" w:rsidRPr="00EE5948">
              <w:rPr>
                <w:sz w:val="24"/>
                <w:szCs w:val="24"/>
              </w:rPr>
              <w:t>CAS</w:t>
            </w:r>
            <w:r w:rsidR="625EE8DE" w:rsidRPr="00EE5948">
              <w:rPr>
                <w:sz w:val="24"/>
                <w:szCs w:val="24"/>
              </w:rPr>
              <w:t>XXXXXXXXX</w:t>
            </w:r>
            <w:r w:rsidR="005B4FE4" w:rsidRPr="00EE5948">
              <w:rPr>
                <w:sz w:val="24"/>
                <w:szCs w:val="24"/>
              </w:rPr>
              <w:t>]. (</w:t>
            </w:r>
            <w:r w:rsidR="00E64CCE" w:rsidRPr="00EE5948">
              <w:rPr>
                <w:sz w:val="24"/>
                <w:szCs w:val="24"/>
              </w:rPr>
              <w:t xml:space="preserve">Provided by </w:t>
            </w:r>
            <w:r w:rsidR="007A4050" w:rsidRPr="00EE5948">
              <w:rPr>
                <w:sz w:val="24"/>
                <w:szCs w:val="24"/>
              </w:rPr>
              <w:t>User Agency</w:t>
            </w:r>
            <w:r w:rsidR="00E64CCE" w:rsidRPr="00EE5948">
              <w:rPr>
                <w:sz w:val="24"/>
                <w:szCs w:val="24"/>
              </w:rPr>
              <w:t>)</w:t>
            </w:r>
          </w:p>
        </w:tc>
      </w:tr>
      <w:tr w:rsidR="00F15E60" w:rsidRPr="00EE5948" w14:paraId="672E6BB2" w14:textId="77777777" w:rsidTr="007B4CF4">
        <w:trPr>
          <w:trHeight w:val="59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1B8298B8" w14:textId="77777777" w:rsidR="00F15E60" w:rsidRPr="00EE5948" w:rsidRDefault="00F15E60" w:rsidP="007B4CF4">
            <w:pPr>
              <w:rPr>
                <w:sz w:val="24"/>
                <w:szCs w:val="24"/>
              </w:rPr>
            </w:pPr>
            <w:r w:rsidRPr="00EE5948">
              <w:rPr>
                <w:sz w:val="24"/>
                <w:szCs w:val="24"/>
              </w:rPr>
              <w:t>Metal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AEEF7" w14:textId="1C4A7E01" w:rsidR="00F15E60" w:rsidRPr="00EE5948" w:rsidRDefault="001A36BD" w:rsidP="007B4CF4">
            <w:pPr>
              <w:rPr>
                <w:sz w:val="24"/>
                <w:szCs w:val="24"/>
              </w:rPr>
            </w:pPr>
            <w:r w:rsidRPr="00EE5948">
              <w:rPr>
                <w:sz w:val="24"/>
                <w:szCs w:val="24"/>
              </w:rPr>
              <w:t>Metal may be recycled, at a location to be determined by the Contactor and approved by the IMT.</w:t>
            </w:r>
          </w:p>
        </w:tc>
      </w:tr>
      <w:tr w:rsidR="00F15E60" w:rsidRPr="00EE5948" w14:paraId="46C3FCCE" w14:textId="77777777" w:rsidTr="007B4CF4">
        <w:trPr>
          <w:trHeight w:val="425"/>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AE67011" w14:textId="77777777" w:rsidR="00F15E60" w:rsidRPr="00EE5948" w:rsidRDefault="00F15E60" w:rsidP="007B4CF4">
            <w:pPr>
              <w:rPr>
                <w:sz w:val="24"/>
                <w:szCs w:val="24"/>
              </w:rPr>
            </w:pPr>
            <w:r w:rsidRPr="00EE5948">
              <w:rPr>
                <w:sz w:val="24"/>
                <w:szCs w:val="24"/>
              </w:rPr>
              <w:t>Metal Discards (Appliances)</w:t>
            </w:r>
          </w:p>
          <w:p w14:paraId="7566254C" w14:textId="77777777" w:rsidR="00F15E60" w:rsidRPr="00EE5948" w:rsidRDefault="00F15E60" w:rsidP="007B4CF4">
            <w:pPr>
              <w:rPr>
                <w:sz w:val="24"/>
                <w:szCs w:val="24"/>
              </w:rPr>
            </w:pP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580BA8" w14:textId="7039B8DA" w:rsidR="00F15E60" w:rsidRPr="00EE5948" w:rsidRDefault="3CC47301" w:rsidP="007B4CF4">
            <w:pPr>
              <w:spacing w:line="259" w:lineRule="auto"/>
              <w:rPr>
                <w:sz w:val="24"/>
                <w:szCs w:val="24"/>
              </w:rPr>
            </w:pPr>
            <w:r w:rsidRPr="00EE5948">
              <w:rPr>
                <w:sz w:val="24"/>
                <w:szCs w:val="24"/>
              </w:rPr>
              <w:t>Freon Extraction is REQUIRED for refrigerators</w:t>
            </w:r>
            <w:r w:rsidR="00FB2A9B" w:rsidRPr="00EE5948">
              <w:rPr>
                <w:sz w:val="24"/>
                <w:szCs w:val="24"/>
              </w:rPr>
              <w:t xml:space="preserve"> not impacted by the fire</w:t>
            </w:r>
            <w:r w:rsidRPr="00EE5948">
              <w:rPr>
                <w:sz w:val="24"/>
                <w:szCs w:val="24"/>
              </w:rPr>
              <w:t>. DTSC has removed refrigerant</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Pr="00EE5948">
              <w:rPr>
                <w:sz w:val="24"/>
                <w:szCs w:val="24"/>
              </w:rPr>
              <w:t xml:space="preserve">Remaining metal will be recycled at </w:t>
            </w:r>
            <w:r w:rsidR="7FCAF46A" w:rsidRPr="00EE5948">
              <w:rPr>
                <w:sz w:val="24"/>
                <w:szCs w:val="24"/>
              </w:rPr>
              <w:t>[</w:t>
            </w:r>
            <w:r w:rsidR="43A53C50" w:rsidRPr="00EE5948">
              <w:rPr>
                <w:sz w:val="24"/>
                <w:szCs w:val="24"/>
              </w:rPr>
              <w:t xml:space="preserve"> </w:t>
            </w:r>
            <w:r w:rsidR="009C2120" w:rsidRPr="00EE5948">
              <w:rPr>
                <w:sz w:val="24"/>
                <w:szCs w:val="24"/>
              </w:rPr>
              <w:t>DDHTR</w:t>
            </w:r>
            <w:r w:rsidR="00775151" w:rsidRPr="00EE5948">
              <w:rPr>
                <w:sz w:val="24"/>
                <w:szCs w:val="24"/>
              </w:rPr>
              <w:t xml:space="preserve"> Contractor</w:t>
            </w:r>
            <w:r w:rsidR="43A53C50" w:rsidRPr="00EE5948">
              <w:rPr>
                <w:sz w:val="24"/>
                <w:szCs w:val="24"/>
              </w:rPr>
              <w:t xml:space="preserve"> to determine, with IMT approval</w:t>
            </w:r>
            <w:r w:rsidR="007B4CF4" w:rsidRPr="00EE5948">
              <w:rPr>
                <w:sz w:val="24"/>
                <w:szCs w:val="24"/>
              </w:rPr>
              <w:t>.</w:t>
            </w:r>
          </w:p>
        </w:tc>
      </w:tr>
      <w:tr w:rsidR="00F15E60" w:rsidRPr="00EE5948" w14:paraId="3614071C"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C63D54" w14:textId="77777777" w:rsidR="00F15E60" w:rsidRPr="00EE5948" w:rsidRDefault="00F15E60" w:rsidP="007B4CF4">
            <w:pPr>
              <w:rPr>
                <w:sz w:val="24"/>
                <w:szCs w:val="24"/>
              </w:rPr>
            </w:pPr>
            <w:r w:rsidRPr="00EE5948">
              <w:rPr>
                <w:sz w:val="24"/>
                <w:szCs w:val="24"/>
              </w:rPr>
              <w:t>Vehicles and Trailers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852A86C" w14:textId="415ED2E9" w:rsidR="00591BDD" w:rsidRPr="00EE5948" w:rsidRDefault="00591BDD" w:rsidP="007B4CF4">
            <w:pPr>
              <w:rPr>
                <w:sz w:val="24"/>
                <w:szCs w:val="24"/>
              </w:rPr>
            </w:pPr>
            <w:r w:rsidRPr="00EE5948">
              <w:rPr>
                <w:sz w:val="24"/>
                <w:szCs w:val="24"/>
              </w:rPr>
              <w:t xml:space="preserve">Vehicles and/or hauling trailers that </w:t>
            </w:r>
            <w:r w:rsidRPr="00EE5948">
              <w:rPr>
                <w:sz w:val="24"/>
                <w:szCs w:val="24"/>
                <w:u w:val="single"/>
              </w:rPr>
              <w:t>did not sustain</w:t>
            </w:r>
            <w:r w:rsidRPr="00EE5948">
              <w:rPr>
                <w:sz w:val="24"/>
                <w:szCs w:val="24"/>
              </w:rPr>
              <w:t xml:space="preserve"> damage or vehicles and/or trailers that sustained minor damage will be left </w:t>
            </w:r>
            <w:r w:rsidRPr="00EE5948">
              <w:rPr>
                <w:sz w:val="24"/>
                <w:szCs w:val="24"/>
              </w:rPr>
              <w:lastRenderedPageBreak/>
              <w:t xml:space="preserve">on the property. </w:t>
            </w:r>
            <w:r w:rsidR="007B4CF4" w:rsidRPr="00EE5948">
              <w:rPr>
                <w:sz w:val="24"/>
                <w:szCs w:val="24"/>
              </w:rPr>
              <w:t xml:space="preserve"> </w:t>
            </w:r>
            <w:r w:rsidRPr="00EE5948">
              <w:rPr>
                <w:sz w:val="24"/>
                <w:szCs w:val="24"/>
              </w:rPr>
              <w:t>These vehicles and/or trailer</w:t>
            </w:r>
            <w:r w:rsidR="00E64CCE" w:rsidRPr="00EE5948">
              <w:rPr>
                <w:sz w:val="24"/>
                <w:szCs w:val="24"/>
              </w:rPr>
              <w:t>s</w:t>
            </w:r>
            <w:r w:rsidRPr="00EE5948">
              <w:rPr>
                <w:sz w:val="24"/>
                <w:szCs w:val="24"/>
              </w:rPr>
              <w:t xml:space="preserve"> may be moved by the debris removal team to ensure worker safety and as needed to complete the debris removal.</w:t>
            </w:r>
            <w:r w:rsidR="007B4CF4" w:rsidRPr="00EE5948">
              <w:rPr>
                <w:sz w:val="24"/>
                <w:szCs w:val="24"/>
              </w:rPr>
              <w:t xml:space="preserve"> </w:t>
            </w:r>
            <w:r w:rsidRPr="00EE5948">
              <w:rPr>
                <w:sz w:val="24"/>
                <w:szCs w:val="24"/>
              </w:rPr>
              <w:t xml:space="preserve"> Other damaged vehicles and/or trailers will be removed by </w:t>
            </w:r>
            <w:r w:rsidR="00452B11" w:rsidRPr="00EE5948">
              <w:rPr>
                <w:sz w:val="24"/>
                <w:szCs w:val="24"/>
              </w:rPr>
              <w:t xml:space="preserve">the </w:t>
            </w:r>
            <w:r w:rsidR="009C2120" w:rsidRPr="00EE5948">
              <w:rPr>
                <w:sz w:val="24"/>
                <w:szCs w:val="24"/>
              </w:rPr>
              <w:t>DDHTR</w:t>
            </w:r>
            <w:r w:rsidR="00775151" w:rsidRPr="00EE5948">
              <w:rPr>
                <w:sz w:val="24"/>
                <w:szCs w:val="24"/>
              </w:rPr>
              <w:t xml:space="preserve"> Contractor</w:t>
            </w:r>
            <w:r w:rsidR="00E64CCE" w:rsidRPr="00EE5948">
              <w:rPr>
                <w:sz w:val="24"/>
                <w:szCs w:val="24"/>
              </w:rPr>
              <w:t xml:space="preserve"> </w:t>
            </w:r>
            <w:r w:rsidRPr="00EE5948">
              <w:rPr>
                <w:sz w:val="24"/>
                <w:szCs w:val="24"/>
              </w:rPr>
              <w:t xml:space="preserve">through </w:t>
            </w:r>
            <w:r w:rsidR="00452B11" w:rsidRPr="00EE5948">
              <w:rPr>
                <w:sz w:val="24"/>
                <w:szCs w:val="24"/>
              </w:rPr>
              <w:t>a covered vehicle transporter or low bed</w:t>
            </w:r>
            <w:r w:rsidR="00E64CCE" w:rsidRPr="00EE5948">
              <w:rPr>
                <w:sz w:val="24"/>
                <w:szCs w:val="24"/>
              </w:rPr>
              <w:t xml:space="preserve"> or other </w:t>
            </w:r>
            <w:r w:rsidR="00AA6DB0" w:rsidRPr="00EE5948">
              <w:rPr>
                <w:sz w:val="24"/>
                <w:szCs w:val="24"/>
              </w:rPr>
              <w:t xml:space="preserve">User Agency’s </w:t>
            </w:r>
            <w:r w:rsidR="00E64CCE" w:rsidRPr="00EE5948">
              <w:rPr>
                <w:sz w:val="24"/>
                <w:szCs w:val="24"/>
              </w:rPr>
              <w:t>OSC approved method</w:t>
            </w:r>
            <w:r w:rsidRPr="00EE5948">
              <w:rPr>
                <w:sz w:val="24"/>
                <w:szCs w:val="24"/>
              </w:rPr>
              <w:t>.</w:t>
            </w:r>
          </w:p>
        </w:tc>
      </w:tr>
      <w:tr w:rsidR="00F15E60" w:rsidRPr="00EE5948" w14:paraId="5BE50035"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396188C6" w14:textId="77777777" w:rsidR="00F15E60" w:rsidRPr="00EE5948" w:rsidRDefault="00F15E60" w:rsidP="007B4CF4">
            <w:pPr>
              <w:rPr>
                <w:sz w:val="24"/>
                <w:szCs w:val="24"/>
              </w:rPr>
            </w:pPr>
            <w:r w:rsidRPr="00EE5948">
              <w:rPr>
                <w:sz w:val="24"/>
                <w:szCs w:val="24"/>
              </w:rPr>
              <w:lastRenderedPageBreak/>
              <w:t>Concrete</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51EBBE01" w14:textId="769D15BF" w:rsidR="00F15E60" w:rsidRPr="00EE5948" w:rsidRDefault="005B4FE4" w:rsidP="007B4CF4">
            <w:pPr>
              <w:rPr>
                <w:sz w:val="24"/>
                <w:szCs w:val="24"/>
              </w:rPr>
            </w:pPr>
            <w:r w:rsidRPr="00EE5948">
              <w:rPr>
                <w:sz w:val="24"/>
                <w:szCs w:val="24"/>
              </w:rPr>
              <w:t>Concrete may</w:t>
            </w:r>
            <w:r w:rsidR="001A36BD" w:rsidRPr="00EE5948">
              <w:rPr>
                <w:sz w:val="24"/>
                <w:szCs w:val="24"/>
              </w:rPr>
              <w:t xml:space="preserve"> be recycled, at a location to be determined by the Contactor and approved by the IMT.</w:t>
            </w:r>
          </w:p>
        </w:tc>
      </w:tr>
      <w:tr w:rsidR="00F15E60" w:rsidRPr="00EE5948" w14:paraId="7A0CDD80" w14:textId="77777777" w:rsidTr="007B4CF4">
        <w:trPr>
          <w:trHeight w:val="563"/>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45D4E8" w14:textId="77777777" w:rsidR="00F15E60" w:rsidRPr="00EE5948" w:rsidRDefault="00F15E60" w:rsidP="007B4CF4">
            <w:pPr>
              <w:rPr>
                <w:sz w:val="24"/>
                <w:szCs w:val="24"/>
              </w:rPr>
            </w:pPr>
            <w:r w:rsidRPr="00EE5948">
              <w:rPr>
                <w:sz w:val="24"/>
                <w:szCs w:val="24"/>
              </w:rPr>
              <w:t>Tires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81EA79" w14:textId="6ABE5DAB" w:rsidR="00F15E60" w:rsidRPr="00EE5948" w:rsidRDefault="001459DA" w:rsidP="007B4CF4">
            <w:pPr>
              <w:rPr>
                <w:sz w:val="24"/>
                <w:szCs w:val="24"/>
              </w:rPr>
            </w:pPr>
            <w:r w:rsidRPr="00EE5948">
              <w:rPr>
                <w:sz w:val="24"/>
                <w:szCs w:val="24"/>
              </w:rPr>
              <w:t xml:space="preserve">Tires will be shredded and disposed of at </w:t>
            </w:r>
            <w:r w:rsidR="00E64CCE" w:rsidRPr="00EE5948">
              <w:rPr>
                <w:sz w:val="24"/>
                <w:szCs w:val="24"/>
              </w:rPr>
              <w:t xml:space="preserve">a facility to be determined by </w:t>
            </w:r>
            <w:r w:rsidR="009C2120" w:rsidRPr="00EE5948">
              <w:rPr>
                <w:sz w:val="24"/>
                <w:szCs w:val="24"/>
              </w:rPr>
              <w:t>DDHTR</w:t>
            </w:r>
            <w:r w:rsidR="00775151" w:rsidRPr="00EE5948">
              <w:rPr>
                <w:sz w:val="24"/>
                <w:szCs w:val="24"/>
              </w:rPr>
              <w:t xml:space="preserve"> Contractor</w:t>
            </w:r>
            <w:r w:rsidR="00E64CCE" w:rsidRPr="00EE5948">
              <w:rPr>
                <w:sz w:val="24"/>
                <w:szCs w:val="24"/>
              </w:rPr>
              <w:t xml:space="preserve"> and approved by the </w:t>
            </w:r>
            <w:r w:rsidR="005B4FE4" w:rsidRPr="00EE5948">
              <w:rPr>
                <w:sz w:val="24"/>
                <w:szCs w:val="24"/>
              </w:rPr>
              <w:t>IMT.</w:t>
            </w:r>
          </w:p>
        </w:tc>
      </w:tr>
      <w:tr w:rsidR="00F15E60" w:rsidRPr="00EE5948" w14:paraId="51942622" w14:textId="77777777" w:rsidTr="007B4CF4">
        <w:trPr>
          <w:trHeight w:val="284"/>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00F273E" w14:textId="241C5578" w:rsidR="00873CF6" w:rsidRPr="00EE5948" w:rsidRDefault="00F15E60" w:rsidP="007B4CF4">
            <w:pPr>
              <w:rPr>
                <w:sz w:val="24"/>
                <w:szCs w:val="24"/>
              </w:rPr>
            </w:pPr>
            <w:r w:rsidRPr="00EE5948">
              <w:rPr>
                <w:sz w:val="24"/>
                <w:szCs w:val="24"/>
              </w:rPr>
              <w:t>Household Hazardous Waste (HHW)</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086841" w14:textId="6DCE01E5" w:rsidR="00E1475A" w:rsidRPr="00EE5948" w:rsidRDefault="05A6284F" w:rsidP="007B4CF4">
            <w:pPr>
              <w:rPr>
                <w:sz w:val="24"/>
                <w:szCs w:val="24"/>
              </w:rPr>
            </w:pPr>
            <w:r w:rsidRPr="00EE5948">
              <w:rPr>
                <w:sz w:val="24"/>
                <w:szCs w:val="24"/>
              </w:rPr>
              <w:t>DTSC</w:t>
            </w:r>
            <w:r w:rsidR="00C70124" w:rsidRPr="00EE5948">
              <w:rPr>
                <w:sz w:val="24"/>
                <w:szCs w:val="24"/>
              </w:rPr>
              <w:t>/USEPA</w:t>
            </w:r>
            <w:r w:rsidR="00FC6966" w:rsidRPr="00EE5948">
              <w:rPr>
                <w:sz w:val="24"/>
                <w:szCs w:val="24"/>
              </w:rPr>
              <w:t xml:space="preserve"> will collect and transport HHW</w:t>
            </w:r>
            <w:r w:rsidR="5EF8987A" w:rsidRPr="00EE5948">
              <w:rPr>
                <w:sz w:val="24"/>
                <w:szCs w:val="24"/>
              </w:rPr>
              <w:t>.</w:t>
            </w:r>
          </w:p>
        </w:tc>
      </w:tr>
      <w:tr w:rsidR="00F15E60" w:rsidRPr="00EE5948" w14:paraId="26BA531F" w14:textId="77777777" w:rsidTr="007B4CF4">
        <w:trPr>
          <w:trHeight w:val="840"/>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3B87B9BF" w14:textId="77777777" w:rsidR="00F15E60" w:rsidRPr="00EE5948" w:rsidRDefault="00F15E60" w:rsidP="007B4CF4">
            <w:pPr>
              <w:rPr>
                <w:sz w:val="24"/>
                <w:szCs w:val="24"/>
              </w:rPr>
            </w:pPr>
            <w:r w:rsidRPr="00EE5948">
              <w:rPr>
                <w:sz w:val="24"/>
                <w:szCs w:val="24"/>
              </w:rPr>
              <w:t xml:space="preserve">Human Remains </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360DC1" w14:textId="0CA981B4" w:rsidR="00F15E60" w:rsidRPr="00EE5948" w:rsidRDefault="007A4050" w:rsidP="007B4CF4">
            <w:pPr>
              <w:rPr>
                <w:sz w:val="24"/>
                <w:szCs w:val="24"/>
              </w:rPr>
            </w:pPr>
            <w:r w:rsidRPr="00EE5948">
              <w:rPr>
                <w:sz w:val="24"/>
                <w:szCs w:val="24"/>
              </w:rPr>
              <w:t>User Agency</w:t>
            </w:r>
            <w:r w:rsidR="00873CF6" w:rsidRPr="00EE5948">
              <w:rPr>
                <w:sz w:val="24"/>
                <w:szCs w:val="24"/>
              </w:rPr>
              <w:t xml:space="preserve"> will coordinate with the County</w:t>
            </w:r>
            <w:r w:rsidR="00692F0E" w:rsidRPr="00EE5948">
              <w:rPr>
                <w:sz w:val="24"/>
                <w:szCs w:val="24"/>
              </w:rPr>
              <w:t xml:space="preserve"> </w:t>
            </w:r>
            <w:r w:rsidR="00AA6DB0" w:rsidRPr="00EE5948">
              <w:rPr>
                <w:sz w:val="24"/>
                <w:szCs w:val="24"/>
              </w:rPr>
              <w:t>Coroner</w:t>
            </w:r>
            <w:r w:rsidR="00692F0E" w:rsidRPr="00EE5948">
              <w:rPr>
                <w:sz w:val="24"/>
                <w:szCs w:val="24"/>
              </w:rPr>
              <w:t>, or other appropriate entity,</w:t>
            </w:r>
            <w:r w:rsidR="00873CF6" w:rsidRPr="00EE5948">
              <w:rPr>
                <w:sz w:val="24"/>
                <w:szCs w:val="24"/>
              </w:rPr>
              <w:t xml:space="preserve"> on the discovery of human remains.</w:t>
            </w:r>
            <w:r w:rsidR="007B4CF4" w:rsidRPr="00EE5948">
              <w:rPr>
                <w:sz w:val="24"/>
                <w:szCs w:val="24"/>
              </w:rPr>
              <w:t xml:space="preserve"> </w:t>
            </w:r>
            <w:r w:rsidR="00873CF6" w:rsidRPr="00EE5948">
              <w:rPr>
                <w:sz w:val="24"/>
                <w:szCs w:val="24"/>
              </w:rPr>
              <w:t xml:space="preserve"> If human remains are located</w:t>
            </w:r>
            <w:r w:rsidR="008C3034" w:rsidRPr="00EE5948">
              <w:rPr>
                <w:sz w:val="24"/>
                <w:szCs w:val="24"/>
              </w:rPr>
              <w:t>,</w:t>
            </w:r>
            <w:r w:rsidR="00873CF6" w:rsidRPr="00EE5948">
              <w:rPr>
                <w:sz w:val="24"/>
                <w:szCs w:val="24"/>
              </w:rPr>
              <w:t xml:space="preserve"> the work will stop and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t>
            </w:r>
            <w:r w:rsidR="00873CF6" w:rsidRPr="00EE5948">
              <w:rPr>
                <w:sz w:val="24"/>
                <w:szCs w:val="24"/>
              </w:rPr>
              <w:t xml:space="preserve">will contact the County. </w:t>
            </w:r>
            <w:r w:rsidR="007B4CF4" w:rsidRPr="00EE5948">
              <w:rPr>
                <w:sz w:val="24"/>
                <w:szCs w:val="24"/>
              </w:rPr>
              <w:t xml:space="preserve"> </w:t>
            </w:r>
            <w:r w:rsidR="00873CF6" w:rsidRPr="00EE5948">
              <w:rPr>
                <w:sz w:val="24"/>
                <w:szCs w:val="24"/>
              </w:rPr>
              <w:t>Due care of the remains will be taken.</w:t>
            </w:r>
            <w:r w:rsidR="001A36BD" w:rsidRPr="00EE5948">
              <w:rPr>
                <w:sz w:val="24"/>
                <w:szCs w:val="24"/>
              </w:rPr>
              <w:t xml:space="preserve"> </w:t>
            </w:r>
            <w:r w:rsidR="007B4CF4" w:rsidRPr="00EE5948">
              <w:rPr>
                <w:sz w:val="24"/>
                <w:szCs w:val="24"/>
              </w:rPr>
              <w:t xml:space="preserve"> </w:t>
            </w:r>
            <w:r w:rsidR="001A36BD" w:rsidRPr="00EE5948">
              <w:rPr>
                <w:sz w:val="24"/>
                <w:szCs w:val="24"/>
              </w:rPr>
              <w:t>EHP personnel will also be contacted</w:t>
            </w:r>
            <w:r w:rsidR="00E64CCE" w:rsidRPr="00EE5948">
              <w:rPr>
                <w:sz w:val="24"/>
                <w:szCs w:val="24"/>
              </w:rPr>
              <w:t xml:space="preserve"> upon finding such remains.</w:t>
            </w:r>
          </w:p>
        </w:tc>
      </w:tr>
      <w:tr w:rsidR="00F15E60" w:rsidRPr="00EE5948" w14:paraId="54B90FBF" w14:textId="77777777" w:rsidTr="007B4CF4">
        <w:trPr>
          <w:trHeight w:val="277"/>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1393F8" w14:textId="77777777" w:rsidR="00F15E60" w:rsidRPr="00EE5948" w:rsidRDefault="00F15E60" w:rsidP="007B4CF4">
            <w:pPr>
              <w:rPr>
                <w:sz w:val="24"/>
                <w:szCs w:val="24"/>
              </w:rPr>
            </w:pPr>
            <w:r w:rsidRPr="00EE5948">
              <w:rPr>
                <w:sz w:val="24"/>
                <w:szCs w:val="24"/>
              </w:rPr>
              <w:t>Dead Animals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6B206469" w14:textId="5DE183B9" w:rsidR="00F15E60" w:rsidRPr="00EE5948" w:rsidRDefault="00873CF6" w:rsidP="007B4CF4">
            <w:pPr>
              <w:rPr>
                <w:sz w:val="24"/>
                <w:szCs w:val="24"/>
              </w:rPr>
            </w:pPr>
            <w:r w:rsidRPr="00EE5948">
              <w:rPr>
                <w:sz w:val="24"/>
                <w:szCs w:val="24"/>
              </w:rPr>
              <w:t xml:space="preserve">If dead animals are discovered,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will contact County Health and the </w:t>
            </w:r>
            <w:r w:rsidR="003A1514" w:rsidRPr="00EE5948">
              <w:rPr>
                <w:sz w:val="24"/>
                <w:szCs w:val="24"/>
              </w:rPr>
              <w:t>Homeowner</w:t>
            </w:r>
            <w:r w:rsidR="00E64CCE" w:rsidRPr="00EE5948">
              <w:rPr>
                <w:sz w:val="24"/>
                <w:szCs w:val="24"/>
              </w:rPr>
              <w:t xml:space="preserve">. </w:t>
            </w:r>
            <w:r w:rsidR="007B4CF4" w:rsidRPr="00EE5948">
              <w:rPr>
                <w:sz w:val="24"/>
                <w:szCs w:val="24"/>
              </w:rPr>
              <w:t xml:space="preserve"> </w:t>
            </w:r>
            <w:r w:rsidR="00E64CCE" w:rsidRPr="00EE5948">
              <w:rPr>
                <w:sz w:val="24"/>
                <w:szCs w:val="24"/>
              </w:rPr>
              <w:t>These remains</w:t>
            </w:r>
            <w:r w:rsidRPr="00EE5948">
              <w:rPr>
                <w:sz w:val="24"/>
                <w:szCs w:val="24"/>
              </w:rPr>
              <w:t xml:space="preserve"> will be disposed of in accordance with </w:t>
            </w:r>
            <w:r w:rsidR="00E64CCE" w:rsidRPr="00EE5948">
              <w:rPr>
                <w:sz w:val="24"/>
                <w:szCs w:val="24"/>
              </w:rPr>
              <w:t>the County health department requirements</w:t>
            </w:r>
            <w:r w:rsidRPr="00EE5948">
              <w:rPr>
                <w:sz w:val="24"/>
                <w:szCs w:val="24"/>
              </w:rPr>
              <w:t xml:space="preserve">, unless directed by the </w:t>
            </w:r>
            <w:r w:rsidR="001D4EE2" w:rsidRPr="00EE5948">
              <w:rPr>
                <w:sz w:val="24"/>
                <w:szCs w:val="24"/>
              </w:rPr>
              <w:t>property owner</w:t>
            </w:r>
            <w:r w:rsidRPr="00EE5948">
              <w:rPr>
                <w:sz w:val="24"/>
                <w:szCs w:val="24"/>
              </w:rPr>
              <w:t>.</w:t>
            </w:r>
            <w:r w:rsidR="00692F0E" w:rsidRPr="00EE5948">
              <w:t xml:space="preserve"> </w:t>
            </w:r>
            <w:r w:rsidR="00692F0E" w:rsidRPr="00EE5948">
              <w:rPr>
                <w:sz w:val="24"/>
                <w:szCs w:val="24"/>
              </w:rPr>
              <w:t>EHP personnel and A&amp;M biologist will also be contacted upon finding non-domesticated animals.</w:t>
            </w:r>
          </w:p>
        </w:tc>
      </w:tr>
      <w:tr w:rsidR="00F15E60" w:rsidRPr="00EE5948" w14:paraId="2DA11364" w14:textId="77777777" w:rsidTr="007B4CF4">
        <w:trPr>
          <w:trHeight w:val="602"/>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796AA87F" w14:textId="77777777" w:rsidR="00F15E60" w:rsidRPr="00EE5948" w:rsidRDefault="00F15E60" w:rsidP="007B4CF4">
            <w:pPr>
              <w:rPr>
                <w:sz w:val="24"/>
                <w:szCs w:val="24"/>
              </w:rPr>
            </w:pPr>
            <w:r w:rsidRPr="00EE5948">
              <w:rPr>
                <w:sz w:val="24"/>
                <w:szCs w:val="24"/>
              </w:rPr>
              <w:t>UXO (Unexploded Ordinance)</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E40BB0" w14:textId="234E4E6F" w:rsidR="00873CF6" w:rsidRPr="00EE5948" w:rsidRDefault="00873CF6" w:rsidP="007B4CF4">
            <w:pPr>
              <w:rPr>
                <w:sz w:val="24"/>
                <w:szCs w:val="24"/>
              </w:rPr>
            </w:pPr>
            <w:r w:rsidRPr="00EE5948">
              <w:rPr>
                <w:sz w:val="24"/>
                <w:szCs w:val="24"/>
              </w:rPr>
              <w:t xml:space="preserve">If UXO is discovered, </w:t>
            </w:r>
            <w:r w:rsidR="00E64CCE" w:rsidRPr="00EE5948">
              <w:rPr>
                <w:sz w:val="24"/>
                <w:szCs w:val="24"/>
              </w:rPr>
              <w:t xml:space="preserve">the </w:t>
            </w:r>
            <w:r w:rsidR="00AA6DB0" w:rsidRPr="00EE5948">
              <w:rPr>
                <w:sz w:val="24"/>
                <w:szCs w:val="24"/>
              </w:rPr>
              <w:t xml:space="preserve">User Agency’s </w:t>
            </w:r>
            <w:r w:rsidR="00E64CCE" w:rsidRPr="00EE5948">
              <w:rPr>
                <w:sz w:val="24"/>
                <w:szCs w:val="24"/>
              </w:rPr>
              <w:t xml:space="preserve">OSC or designee </w:t>
            </w:r>
            <w:r w:rsidRPr="00EE5948">
              <w:rPr>
                <w:sz w:val="24"/>
                <w:szCs w:val="24"/>
              </w:rPr>
              <w:t>will notify the</w:t>
            </w:r>
            <w:r w:rsidR="00A37295" w:rsidRPr="00EE5948">
              <w:rPr>
                <w:sz w:val="24"/>
                <w:szCs w:val="24"/>
              </w:rPr>
              <w:t xml:space="preserve"> local</w:t>
            </w:r>
            <w:r w:rsidRPr="00EE5948">
              <w:rPr>
                <w:sz w:val="24"/>
                <w:szCs w:val="24"/>
              </w:rPr>
              <w:t xml:space="preserve"> </w:t>
            </w:r>
            <w:r w:rsidR="00FB2A9B" w:rsidRPr="00EE5948">
              <w:rPr>
                <w:sz w:val="24"/>
                <w:szCs w:val="24"/>
              </w:rPr>
              <w:t>Sheriff Department</w:t>
            </w:r>
            <w:r w:rsidRPr="00EE5948">
              <w:rPr>
                <w:sz w:val="24"/>
                <w:szCs w:val="24"/>
              </w:rPr>
              <w:t xml:space="preserve"> to arrange for proper disposal.</w:t>
            </w:r>
          </w:p>
        </w:tc>
      </w:tr>
      <w:tr w:rsidR="00F15E60" w:rsidRPr="00EE5948" w14:paraId="60F37A4E" w14:textId="77777777" w:rsidTr="007B4CF4">
        <w:trPr>
          <w:trHeight w:val="620"/>
        </w:trPr>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17719C80" w14:textId="77777777" w:rsidR="00F15E60" w:rsidRPr="00EE5948" w:rsidRDefault="00F15E60" w:rsidP="007B4CF4">
            <w:pPr>
              <w:rPr>
                <w:sz w:val="24"/>
                <w:szCs w:val="24"/>
              </w:rPr>
            </w:pPr>
            <w:r w:rsidRPr="00EE5948">
              <w:rPr>
                <w:sz w:val="24"/>
                <w:szCs w:val="24"/>
              </w:rPr>
              <w:t>Radioactive Debris</w:t>
            </w:r>
          </w:p>
        </w:tc>
        <w:tc>
          <w:tcPr>
            <w:tcW w:w="7160"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A4AD" w14:textId="7EDA73FE" w:rsidR="00F15E60" w:rsidRPr="00EE5948" w:rsidRDefault="00873CF6" w:rsidP="007B4CF4">
            <w:pPr>
              <w:rPr>
                <w:sz w:val="24"/>
                <w:szCs w:val="24"/>
              </w:rPr>
            </w:pPr>
            <w:r w:rsidRPr="00EE5948">
              <w:rPr>
                <w:sz w:val="24"/>
                <w:szCs w:val="24"/>
              </w:rPr>
              <w:t>If radioactive debris is encountered, the material will be removed and properly disposed of by DTSC.</w:t>
            </w:r>
          </w:p>
        </w:tc>
      </w:tr>
    </w:tbl>
    <w:p w14:paraId="573B4021" w14:textId="1C191C85" w:rsidR="00AA565E" w:rsidRPr="00EE5948" w:rsidRDefault="00A322D6" w:rsidP="009F03F8">
      <w:pPr>
        <w:pStyle w:val="Heading2"/>
      </w:pPr>
      <w:bookmarkStart w:id="93" w:name="_Toc495663983"/>
      <w:bookmarkStart w:id="94" w:name="_Toc82154259"/>
      <w:bookmarkEnd w:id="30"/>
      <w:bookmarkEnd w:id="31"/>
      <w:r w:rsidRPr="00EE5948">
        <w:t>6</w:t>
      </w:r>
      <w:r w:rsidR="00F3231F" w:rsidRPr="00EE5948">
        <w:t>.</w:t>
      </w:r>
      <w:r w:rsidRPr="00EE5948">
        <w:t>1</w:t>
      </w:r>
      <w:r w:rsidR="00462AF4" w:rsidRPr="00EE5948">
        <w:t>8</w:t>
      </w:r>
      <w:r w:rsidRPr="00EE5948">
        <w:t xml:space="preserve"> </w:t>
      </w:r>
      <w:r w:rsidR="00AA565E" w:rsidRPr="00EE5948">
        <w:t xml:space="preserve">Commercial </w:t>
      </w:r>
      <w:r w:rsidR="00A454AA" w:rsidRPr="00EE5948">
        <w:t>Department of Transportation (</w:t>
      </w:r>
      <w:r w:rsidR="00AA565E" w:rsidRPr="00EE5948">
        <w:t>DOT</w:t>
      </w:r>
      <w:r w:rsidR="00A454AA" w:rsidRPr="00EE5948">
        <w:t>)</w:t>
      </w:r>
      <w:r w:rsidR="00AA565E" w:rsidRPr="00EE5948">
        <w:t xml:space="preserve"> Inspections</w:t>
      </w:r>
      <w:bookmarkEnd w:id="93"/>
      <w:r w:rsidR="00A1176A" w:rsidRPr="00EE5948">
        <w:t xml:space="preserve"> (</w:t>
      </w:r>
      <w:r w:rsidR="00BB45EF" w:rsidRPr="00EE5948">
        <w:t>A&amp;M Contractor</w:t>
      </w:r>
      <w:r w:rsidR="00AF014A" w:rsidRPr="00EE5948">
        <w:t>/</w:t>
      </w:r>
      <w:r w:rsidR="009C2120" w:rsidRPr="00EE5948">
        <w:t>DDHTR</w:t>
      </w:r>
      <w:r w:rsidR="00775151" w:rsidRPr="00EE5948">
        <w:t xml:space="preserve"> Contractor</w:t>
      </w:r>
      <w:r w:rsidR="00A1176A" w:rsidRPr="00EE5948">
        <w:t>)</w:t>
      </w:r>
      <w:bookmarkEnd w:id="94"/>
    </w:p>
    <w:p w14:paraId="17180FBA" w14:textId="229FB42C" w:rsidR="00AA565E" w:rsidRPr="00EE5948" w:rsidRDefault="00AA565E" w:rsidP="00193D22">
      <w:pPr>
        <w:spacing w:before="240" w:after="240"/>
        <w:rPr>
          <w:sz w:val="24"/>
          <w:szCs w:val="24"/>
        </w:rPr>
      </w:pPr>
      <w:r w:rsidRPr="00EE5948">
        <w:rPr>
          <w:sz w:val="24"/>
          <w:szCs w:val="24"/>
        </w:rPr>
        <w:t xml:space="preserve">The </w:t>
      </w:r>
      <w:r w:rsidR="00BB45EF" w:rsidRPr="00EE5948">
        <w:rPr>
          <w:sz w:val="24"/>
          <w:szCs w:val="24"/>
        </w:rPr>
        <w:t>A&amp;M Contractor</w:t>
      </w:r>
      <w:r w:rsidR="00A1176A" w:rsidRPr="00EE5948">
        <w:rPr>
          <w:sz w:val="24"/>
          <w:szCs w:val="24"/>
        </w:rPr>
        <w:t xml:space="preserve"> </w:t>
      </w:r>
      <w:r w:rsidRPr="00EE5948">
        <w:rPr>
          <w:sz w:val="24"/>
          <w:szCs w:val="24"/>
        </w:rPr>
        <w:t xml:space="preserve">will hire an independent </w:t>
      </w:r>
      <w:r w:rsidR="005B4FE4" w:rsidRPr="00EE5948">
        <w:rPr>
          <w:sz w:val="24"/>
          <w:szCs w:val="24"/>
        </w:rPr>
        <w:t>third-party</w:t>
      </w:r>
      <w:r w:rsidRPr="00EE5948">
        <w:rPr>
          <w:sz w:val="24"/>
          <w:szCs w:val="24"/>
        </w:rPr>
        <w:t xml:space="preserve"> DOT commercial truck inspector</w:t>
      </w:r>
      <w:r w:rsidR="00A1176A" w:rsidRPr="00EE5948">
        <w:rPr>
          <w:sz w:val="24"/>
          <w:szCs w:val="24"/>
        </w:rPr>
        <w:t xml:space="preserve"> teams</w:t>
      </w:r>
      <w:r w:rsidR="00085CF9" w:rsidRPr="00EE5948">
        <w:rPr>
          <w:sz w:val="24"/>
          <w:szCs w:val="24"/>
        </w:rPr>
        <w:t xml:space="preserve">. </w:t>
      </w:r>
      <w:r w:rsidR="007B4CF4" w:rsidRPr="00EE5948">
        <w:rPr>
          <w:sz w:val="24"/>
          <w:szCs w:val="24"/>
        </w:rPr>
        <w:t xml:space="preserve"> </w:t>
      </w:r>
      <w:r w:rsidRPr="00EE5948">
        <w:rPr>
          <w:sz w:val="24"/>
          <w:szCs w:val="24"/>
        </w:rPr>
        <w:t xml:space="preserve">The inspector </w:t>
      </w:r>
      <w:r w:rsidR="00A1176A" w:rsidRPr="00EE5948">
        <w:rPr>
          <w:sz w:val="24"/>
          <w:szCs w:val="24"/>
        </w:rPr>
        <w:t>team</w:t>
      </w:r>
      <w:r w:rsidR="004F7C41" w:rsidRPr="00EE5948">
        <w:rPr>
          <w:sz w:val="24"/>
          <w:szCs w:val="24"/>
        </w:rPr>
        <w:t>s</w:t>
      </w:r>
      <w:r w:rsidR="00A1176A" w:rsidRPr="00EE5948">
        <w:rPr>
          <w:sz w:val="24"/>
          <w:szCs w:val="24"/>
        </w:rPr>
        <w:t xml:space="preserve"> </w:t>
      </w:r>
      <w:r w:rsidR="00C35980" w:rsidRPr="00EE5948">
        <w:rPr>
          <w:sz w:val="24"/>
          <w:szCs w:val="24"/>
        </w:rPr>
        <w:t xml:space="preserve">shall perform a level one inspection </w:t>
      </w:r>
      <w:r w:rsidRPr="00EE5948">
        <w:rPr>
          <w:sz w:val="24"/>
          <w:szCs w:val="24"/>
        </w:rPr>
        <w:t>for all commercial trucks</w:t>
      </w:r>
      <w:r w:rsidR="00C35980" w:rsidRPr="00EE5948">
        <w:rPr>
          <w:sz w:val="24"/>
          <w:szCs w:val="24"/>
        </w:rPr>
        <w:t xml:space="preserve"> assigned to the incident</w:t>
      </w:r>
      <w:r w:rsidRPr="00EE5948">
        <w:rPr>
          <w:sz w:val="24"/>
          <w:szCs w:val="24"/>
        </w:rPr>
        <w:t>.</w:t>
      </w:r>
      <w:r w:rsidR="00C35980" w:rsidRPr="00EE5948">
        <w:rPr>
          <w:sz w:val="24"/>
          <w:szCs w:val="24"/>
        </w:rPr>
        <w:t xml:space="preserve"> </w:t>
      </w:r>
      <w:r w:rsidR="007B4CF4" w:rsidRPr="00EE5948">
        <w:rPr>
          <w:sz w:val="24"/>
          <w:szCs w:val="24"/>
        </w:rPr>
        <w:t xml:space="preserve"> </w:t>
      </w:r>
      <w:r w:rsidR="00C35980" w:rsidRPr="00EE5948">
        <w:rPr>
          <w:sz w:val="24"/>
          <w:szCs w:val="24"/>
        </w:rPr>
        <w:t>I</w:t>
      </w:r>
      <w:r w:rsidRPr="00EE5948">
        <w:rPr>
          <w:sz w:val="24"/>
          <w:szCs w:val="24"/>
        </w:rPr>
        <w:t>nspection</w:t>
      </w:r>
      <w:r w:rsidR="00C35980" w:rsidRPr="00EE5948">
        <w:rPr>
          <w:sz w:val="24"/>
          <w:szCs w:val="24"/>
        </w:rPr>
        <w:t>s</w:t>
      </w:r>
      <w:r w:rsidRPr="00EE5948">
        <w:rPr>
          <w:sz w:val="24"/>
          <w:szCs w:val="24"/>
        </w:rPr>
        <w:t xml:space="preserve"> </w:t>
      </w:r>
      <w:r w:rsidR="00C35980" w:rsidRPr="00EE5948">
        <w:rPr>
          <w:sz w:val="24"/>
          <w:szCs w:val="24"/>
        </w:rPr>
        <w:t>will include all hau</w:t>
      </w:r>
      <w:r w:rsidRPr="00EE5948">
        <w:rPr>
          <w:sz w:val="24"/>
          <w:szCs w:val="24"/>
        </w:rPr>
        <w:t>l trucks, water tend</w:t>
      </w:r>
      <w:r w:rsidR="00C35980" w:rsidRPr="00EE5948">
        <w:rPr>
          <w:sz w:val="24"/>
          <w:szCs w:val="24"/>
        </w:rPr>
        <w:t>ers, tow trucks, street sweeper</w:t>
      </w:r>
      <w:r w:rsidR="004F7C41" w:rsidRPr="00EE5948">
        <w:rPr>
          <w:sz w:val="24"/>
          <w:szCs w:val="24"/>
        </w:rPr>
        <w:t>s</w:t>
      </w:r>
      <w:r w:rsidR="00C35980" w:rsidRPr="00EE5948">
        <w:rPr>
          <w:sz w:val="24"/>
          <w:szCs w:val="24"/>
        </w:rPr>
        <w:t>, low-beds</w:t>
      </w:r>
      <w:r w:rsidR="00A454AA" w:rsidRPr="00EE5948">
        <w:rPr>
          <w:sz w:val="24"/>
          <w:szCs w:val="24"/>
        </w:rPr>
        <w:t>,</w:t>
      </w:r>
      <w:r w:rsidRPr="00EE5948">
        <w:rPr>
          <w:sz w:val="24"/>
          <w:szCs w:val="24"/>
        </w:rPr>
        <w:t xml:space="preserve"> and other commercially licensed vehicles used on the </w:t>
      </w:r>
      <w:r w:rsidR="00E14AD2" w:rsidRPr="00EE5948">
        <w:rPr>
          <w:sz w:val="24"/>
          <w:szCs w:val="24"/>
        </w:rPr>
        <w:t>Operation</w:t>
      </w:r>
      <w:r w:rsidRPr="00EE5948">
        <w:rPr>
          <w:sz w:val="24"/>
          <w:szCs w:val="24"/>
        </w:rPr>
        <w:t xml:space="preserve">. </w:t>
      </w:r>
      <w:r w:rsidR="007B4CF4" w:rsidRPr="00EE5948">
        <w:rPr>
          <w:sz w:val="24"/>
          <w:szCs w:val="24"/>
        </w:rPr>
        <w:t xml:space="preserve"> </w:t>
      </w:r>
      <w:r w:rsidRPr="00EE5948">
        <w:rPr>
          <w:sz w:val="24"/>
          <w:szCs w:val="24"/>
        </w:rPr>
        <w:t>Water trucks used specifically on site lots are not subject to inspection provided they are not carrying water loads on a public road</w:t>
      </w:r>
      <w:r w:rsidR="00085CF9" w:rsidRPr="00EE5948">
        <w:rPr>
          <w:sz w:val="24"/>
          <w:szCs w:val="24"/>
        </w:rPr>
        <w:t xml:space="preserve">. </w:t>
      </w:r>
      <w:r w:rsidR="007B4CF4" w:rsidRPr="00EE5948">
        <w:rPr>
          <w:sz w:val="24"/>
          <w:szCs w:val="24"/>
        </w:rPr>
        <w:t xml:space="preserve"> </w:t>
      </w:r>
      <w:r w:rsidRPr="00EE5948">
        <w:rPr>
          <w:sz w:val="24"/>
          <w:szCs w:val="24"/>
        </w:rPr>
        <w:t xml:space="preserve">These water trucks </w:t>
      </w:r>
      <w:r w:rsidR="00C35980" w:rsidRPr="00EE5948">
        <w:rPr>
          <w:sz w:val="24"/>
          <w:szCs w:val="24"/>
        </w:rPr>
        <w:t>are</w:t>
      </w:r>
      <w:r w:rsidRPr="00EE5948">
        <w:rPr>
          <w:sz w:val="24"/>
          <w:szCs w:val="24"/>
        </w:rPr>
        <w:t xml:space="preserve"> considered construction vehicles</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00C70124" w:rsidRPr="00EE5948">
        <w:rPr>
          <w:rFonts w:cs="Arial"/>
          <w:color w:val="000000" w:themeColor="text1"/>
          <w:sz w:val="24"/>
          <w:szCs w:val="24"/>
        </w:rPr>
        <w:t>Each commercial truck will display a disaster operation sticker, DOT inspection sticker and/or other relevant operational placards for identification, verification and tracking</w:t>
      </w:r>
      <w:r w:rsidR="00D51E0A" w:rsidRPr="00EE5948">
        <w:rPr>
          <w:rFonts w:cs="Arial"/>
          <w:color w:val="000000" w:themeColor="text1"/>
          <w:sz w:val="24"/>
          <w:szCs w:val="24"/>
        </w:rPr>
        <w:t>.</w:t>
      </w:r>
      <w:r w:rsidR="007B4CF4" w:rsidRPr="00EE5948">
        <w:rPr>
          <w:rFonts w:cs="Arial"/>
          <w:color w:val="000000" w:themeColor="text1"/>
          <w:sz w:val="24"/>
          <w:szCs w:val="24"/>
        </w:rPr>
        <w:t xml:space="preserve"> </w:t>
      </w:r>
      <w:r w:rsidR="00D51E0A" w:rsidRPr="00EE5948">
        <w:rPr>
          <w:rFonts w:cs="Arial"/>
          <w:color w:val="000000" w:themeColor="text1"/>
          <w:sz w:val="24"/>
          <w:szCs w:val="24"/>
        </w:rPr>
        <w:t xml:space="preserve"> These identifications methods are to be</w:t>
      </w:r>
      <w:r w:rsidR="00C70124" w:rsidRPr="00EE5948">
        <w:rPr>
          <w:rFonts w:cs="Arial"/>
          <w:color w:val="000000" w:themeColor="text1"/>
          <w:sz w:val="24"/>
          <w:szCs w:val="24"/>
        </w:rPr>
        <w:t xml:space="preserve"> provided by 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00C70124" w:rsidRPr="00EE5948">
        <w:rPr>
          <w:rFonts w:cs="Arial"/>
          <w:color w:val="000000" w:themeColor="text1"/>
          <w:sz w:val="24"/>
          <w:szCs w:val="24"/>
        </w:rPr>
        <w:t xml:space="preserve">. </w:t>
      </w:r>
      <w:r w:rsidR="007B4CF4" w:rsidRPr="00EE5948">
        <w:rPr>
          <w:rFonts w:cs="Arial"/>
          <w:color w:val="000000" w:themeColor="text1"/>
          <w:sz w:val="24"/>
          <w:szCs w:val="24"/>
        </w:rPr>
        <w:t xml:space="preserve"> </w:t>
      </w:r>
      <w:r w:rsidR="00C70124" w:rsidRPr="00EE5948">
        <w:rPr>
          <w:rFonts w:cs="Arial"/>
          <w:color w:val="000000" w:themeColor="text1"/>
          <w:sz w:val="24"/>
          <w:szCs w:val="24"/>
        </w:rPr>
        <w:t xml:space="preserve">After each </w:t>
      </w:r>
      <w:r w:rsidR="005B4FE4" w:rsidRPr="00EE5948">
        <w:rPr>
          <w:rFonts w:cs="Arial"/>
          <w:color w:val="000000" w:themeColor="text1"/>
          <w:sz w:val="24"/>
          <w:szCs w:val="24"/>
        </w:rPr>
        <w:t>30-day</w:t>
      </w:r>
      <w:r w:rsidR="00C70124" w:rsidRPr="00EE5948">
        <w:rPr>
          <w:rFonts w:cs="Arial"/>
          <w:color w:val="000000" w:themeColor="text1"/>
          <w:sz w:val="24"/>
          <w:szCs w:val="24"/>
        </w:rPr>
        <w:t xml:space="preserve"> period, 10% of the commercial trucks will be re-inspected per Level 1 requirements</w:t>
      </w:r>
      <w:r w:rsidR="007B4CF4" w:rsidRPr="00EE5948">
        <w:rPr>
          <w:rFonts w:cs="Arial"/>
          <w:color w:val="000000" w:themeColor="text1"/>
          <w:sz w:val="24"/>
          <w:szCs w:val="24"/>
        </w:rPr>
        <w:t>.</w:t>
      </w:r>
    </w:p>
    <w:p w14:paraId="1DBCA57E" w14:textId="35EF00F9" w:rsidR="615B5554" w:rsidRPr="00EE5948" w:rsidRDefault="615B5554" w:rsidP="00193D22">
      <w:pPr>
        <w:spacing w:before="240" w:after="240"/>
        <w:rPr>
          <w:rFonts w:cs="Arial"/>
          <w:color w:val="000000" w:themeColor="text1"/>
          <w:sz w:val="24"/>
          <w:szCs w:val="24"/>
        </w:rPr>
      </w:pPr>
      <w:r w:rsidRPr="00EE5948">
        <w:rPr>
          <w:rFonts w:cs="Arial"/>
          <w:color w:val="000000" w:themeColor="text1"/>
          <w:sz w:val="24"/>
          <w:szCs w:val="24"/>
        </w:rPr>
        <w:lastRenderedPageBreak/>
        <w:t xml:space="preserve">The </w:t>
      </w:r>
      <w:r w:rsidR="009C2120" w:rsidRPr="00EE5948">
        <w:rPr>
          <w:rFonts w:cs="Arial"/>
          <w:color w:val="000000" w:themeColor="text1"/>
          <w:sz w:val="24"/>
          <w:szCs w:val="24"/>
        </w:rPr>
        <w:t>DDHTR</w:t>
      </w:r>
      <w:r w:rsidR="00775151" w:rsidRPr="00EE5948">
        <w:rPr>
          <w:rFonts w:cs="Arial"/>
          <w:color w:val="000000" w:themeColor="text1"/>
          <w:sz w:val="24"/>
          <w:szCs w:val="24"/>
        </w:rPr>
        <w:t xml:space="preserve"> Contractor</w:t>
      </w:r>
      <w:r w:rsidRPr="00EE5948">
        <w:rPr>
          <w:rFonts w:cs="Arial"/>
          <w:color w:val="000000" w:themeColor="text1"/>
          <w:sz w:val="24"/>
          <w:szCs w:val="24"/>
        </w:rPr>
        <w:t xml:space="preserve"> will be responsible for providing a location</w:t>
      </w:r>
      <w:r w:rsidR="00AF014A" w:rsidRPr="00EE5948">
        <w:rPr>
          <w:rFonts w:cs="Arial"/>
          <w:color w:val="000000" w:themeColor="text1"/>
          <w:sz w:val="24"/>
          <w:szCs w:val="24"/>
        </w:rPr>
        <w:t>(s)</w:t>
      </w:r>
      <w:r w:rsidRPr="00EE5948">
        <w:rPr>
          <w:rFonts w:cs="Arial"/>
          <w:color w:val="000000" w:themeColor="text1"/>
          <w:sz w:val="24"/>
          <w:szCs w:val="24"/>
        </w:rPr>
        <w:t xml:space="preserve"> where the DOT</w:t>
      </w:r>
      <w:r w:rsidR="009346BA" w:rsidRPr="00EE5948">
        <w:rPr>
          <w:rFonts w:cs="Arial"/>
          <w:color w:val="000000" w:themeColor="text1"/>
          <w:sz w:val="24"/>
          <w:szCs w:val="24"/>
        </w:rPr>
        <w:t xml:space="preserve"> </w:t>
      </w:r>
      <w:r w:rsidRPr="00EE5948">
        <w:rPr>
          <w:rFonts w:cs="Arial"/>
          <w:color w:val="000000" w:themeColor="text1"/>
          <w:sz w:val="24"/>
          <w:szCs w:val="24"/>
        </w:rPr>
        <w:t xml:space="preserve">inspections </w:t>
      </w:r>
      <w:r w:rsidR="5540DA1B" w:rsidRPr="00EE5948">
        <w:rPr>
          <w:rFonts w:cs="Arial"/>
          <w:color w:val="000000" w:themeColor="text1"/>
          <w:sz w:val="24"/>
          <w:szCs w:val="24"/>
        </w:rPr>
        <w:t>shall</w:t>
      </w:r>
      <w:r w:rsidRPr="00EE5948">
        <w:rPr>
          <w:rFonts w:cs="Arial"/>
          <w:color w:val="000000" w:themeColor="text1"/>
          <w:sz w:val="24"/>
          <w:szCs w:val="24"/>
        </w:rPr>
        <w:t xml:space="preserve"> be conducted</w:t>
      </w:r>
      <w:r w:rsidR="00AF014A" w:rsidRPr="00EE5948">
        <w:rPr>
          <w:rFonts w:cs="Arial"/>
          <w:color w:val="000000" w:themeColor="text1"/>
          <w:sz w:val="24"/>
          <w:szCs w:val="24"/>
        </w:rPr>
        <w:t xml:space="preserve"> and coordinate closely with the </w:t>
      </w:r>
      <w:r w:rsidR="00BB45EF" w:rsidRPr="00EE5948">
        <w:rPr>
          <w:rFonts w:cs="Arial"/>
          <w:color w:val="000000" w:themeColor="text1"/>
          <w:sz w:val="24"/>
          <w:szCs w:val="24"/>
        </w:rPr>
        <w:t>A&amp;M Contractor</w:t>
      </w:r>
      <w:r w:rsidR="00AF014A" w:rsidRPr="00EE5948">
        <w:rPr>
          <w:rFonts w:cs="Arial"/>
          <w:color w:val="000000" w:themeColor="text1"/>
          <w:sz w:val="24"/>
          <w:szCs w:val="24"/>
        </w:rPr>
        <w:t xml:space="preserve"> in order to conduct these inspections prior to deployment of each applicable vehicle to the operation</w:t>
      </w:r>
      <w:r w:rsidR="4346D855" w:rsidRPr="00EE5948">
        <w:rPr>
          <w:rFonts w:cs="Arial"/>
          <w:color w:val="000000" w:themeColor="text1"/>
          <w:sz w:val="24"/>
          <w:szCs w:val="24"/>
        </w:rPr>
        <w:t>.</w:t>
      </w:r>
    </w:p>
    <w:p w14:paraId="44E401F7" w14:textId="2E760649" w:rsidR="00C57FFA" w:rsidRPr="00EE5948" w:rsidRDefault="00A322D6" w:rsidP="009F03F8">
      <w:pPr>
        <w:pStyle w:val="Heading2"/>
      </w:pPr>
      <w:bookmarkStart w:id="95" w:name="_Toc495663984"/>
      <w:bookmarkStart w:id="96" w:name="_Toc82154260"/>
      <w:r w:rsidRPr="00EE5948">
        <w:t>6</w:t>
      </w:r>
      <w:r w:rsidR="00F3231F" w:rsidRPr="00EE5948">
        <w:t>.</w:t>
      </w:r>
      <w:r w:rsidRPr="00EE5948">
        <w:t>1</w:t>
      </w:r>
      <w:r w:rsidR="00462AF4" w:rsidRPr="00EE5948">
        <w:t>9</w:t>
      </w:r>
      <w:r w:rsidRPr="00EE5948">
        <w:t xml:space="preserve"> </w:t>
      </w:r>
      <w:r w:rsidR="00C40EF4" w:rsidRPr="00EE5948">
        <w:t xml:space="preserve">Significant </w:t>
      </w:r>
      <w:r w:rsidR="00FF4449" w:rsidRPr="00EE5948">
        <w:t xml:space="preserve">Archaeological and Tribal Resources </w:t>
      </w:r>
      <w:r w:rsidR="00C40EF4" w:rsidRPr="00EE5948">
        <w:t xml:space="preserve">and </w:t>
      </w:r>
      <w:r w:rsidR="00FF4449" w:rsidRPr="00EE5948">
        <w:t xml:space="preserve">Human </w:t>
      </w:r>
      <w:r w:rsidR="00C40EF4" w:rsidRPr="00EE5948">
        <w:t>Remains Protocols</w:t>
      </w:r>
      <w:bookmarkEnd w:id="95"/>
      <w:r w:rsidR="00227F48" w:rsidRPr="00EE5948">
        <w:t xml:space="preserve"> (Awareness by all)</w:t>
      </w:r>
      <w:bookmarkEnd w:id="96"/>
    </w:p>
    <w:p w14:paraId="7A2C2F7A" w14:textId="69898EB2" w:rsidR="00C40EF4" w:rsidRPr="00EE5948" w:rsidRDefault="00C40EF4" w:rsidP="00193D22">
      <w:pPr>
        <w:spacing w:before="240" w:after="240"/>
        <w:rPr>
          <w:sz w:val="24"/>
          <w:szCs w:val="24"/>
        </w:rPr>
      </w:pPr>
      <w:r w:rsidRPr="00EE5948">
        <w:rPr>
          <w:sz w:val="24"/>
          <w:szCs w:val="24"/>
        </w:rPr>
        <w:t xml:space="preserve">Based on past debris removals, culturally significant artifacts and/or remains </w:t>
      </w:r>
      <w:r w:rsidR="00A1176A" w:rsidRPr="00EE5948">
        <w:rPr>
          <w:sz w:val="24"/>
          <w:szCs w:val="24"/>
        </w:rPr>
        <w:t>are highly likely to be found.</w:t>
      </w:r>
      <w:r w:rsidR="007B4CF4" w:rsidRPr="00EE5948">
        <w:rPr>
          <w:sz w:val="24"/>
          <w:szCs w:val="24"/>
        </w:rPr>
        <w:t xml:space="preserve"> </w:t>
      </w:r>
      <w:r w:rsidR="009346BA" w:rsidRPr="00EE5948">
        <w:rPr>
          <w:sz w:val="24"/>
          <w:szCs w:val="24"/>
        </w:rPr>
        <w:t xml:space="preserve"> </w:t>
      </w:r>
      <w:r w:rsidR="007A4050" w:rsidRPr="00EE5948">
        <w:rPr>
          <w:sz w:val="24"/>
          <w:szCs w:val="24"/>
        </w:rPr>
        <w:t>User Agency</w:t>
      </w:r>
      <w:r w:rsidRPr="00EE5948">
        <w:rPr>
          <w:sz w:val="24"/>
          <w:szCs w:val="24"/>
        </w:rPr>
        <w:t xml:space="preserve"> will work with the local </w:t>
      </w:r>
      <w:r w:rsidR="002A4D6A" w:rsidRPr="00EE5948">
        <w:rPr>
          <w:sz w:val="24"/>
          <w:szCs w:val="24"/>
        </w:rPr>
        <w:t xml:space="preserve">culturally affiliated </w:t>
      </w:r>
      <w:r w:rsidR="00A1176A" w:rsidRPr="00EE5948">
        <w:rPr>
          <w:sz w:val="24"/>
          <w:szCs w:val="24"/>
        </w:rPr>
        <w:t xml:space="preserve">Native American </w:t>
      </w:r>
      <w:r w:rsidRPr="00EE5948">
        <w:rPr>
          <w:sz w:val="24"/>
          <w:szCs w:val="24"/>
        </w:rPr>
        <w:t>tribe</w:t>
      </w:r>
      <w:r w:rsidR="00A1176A" w:rsidRPr="00EE5948">
        <w:rPr>
          <w:sz w:val="24"/>
          <w:szCs w:val="24"/>
        </w:rPr>
        <w:t>(s)</w:t>
      </w:r>
      <w:r w:rsidR="002A4D6A" w:rsidRPr="00EE5948">
        <w:rPr>
          <w:sz w:val="24"/>
          <w:szCs w:val="24"/>
        </w:rPr>
        <w:t>,</w:t>
      </w:r>
      <w:r w:rsidRPr="00EE5948">
        <w:rPr>
          <w:sz w:val="24"/>
          <w:szCs w:val="24"/>
        </w:rPr>
        <w:t xml:space="preserve"> </w:t>
      </w:r>
      <w:r w:rsidR="002A4D6A" w:rsidRPr="00EE5948">
        <w:rPr>
          <w:sz w:val="24"/>
          <w:szCs w:val="24"/>
        </w:rPr>
        <w:t>within designated geographical areas of interest,</w:t>
      </w:r>
      <w:r w:rsidR="004F7C41" w:rsidRPr="00EE5948">
        <w:rPr>
          <w:sz w:val="24"/>
          <w:szCs w:val="24"/>
        </w:rPr>
        <w:t xml:space="preserve"> </w:t>
      </w:r>
      <w:r w:rsidRPr="00EE5948">
        <w:rPr>
          <w:sz w:val="24"/>
          <w:szCs w:val="24"/>
        </w:rPr>
        <w:t xml:space="preserve">to ensure </w:t>
      </w:r>
      <w:r w:rsidR="00A1176A" w:rsidRPr="00EE5948">
        <w:rPr>
          <w:sz w:val="24"/>
          <w:szCs w:val="24"/>
        </w:rPr>
        <w:t>that artifacts</w:t>
      </w:r>
      <w:r w:rsidR="009346BA" w:rsidRPr="00EE5948">
        <w:rPr>
          <w:sz w:val="24"/>
          <w:szCs w:val="24"/>
        </w:rPr>
        <w:t xml:space="preserve"> </w:t>
      </w:r>
      <w:r w:rsidRPr="00EE5948">
        <w:rPr>
          <w:sz w:val="24"/>
          <w:szCs w:val="24"/>
        </w:rPr>
        <w:t>are properly cared for per the tribe</w:t>
      </w:r>
      <w:r w:rsidR="00692F0E" w:rsidRPr="00EE5948">
        <w:rPr>
          <w:sz w:val="24"/>
          <w:szCs w:val="24"/>
        </w:rPr>
        <w:t>’</w:t>
      </w:r>
      <w:r w:rsidRPr="00EE5948">
        <w:rPr>
          <w:sz w:val="24"/>
          <w:szCs w:val="24"/>
        </w:rPr>
        <w:t>s policies and procedures</w:t>
      </w:r>
      <w:r w:rsidR="00085CF9" w:rsidRPr="00EE5948">
        <w:rPr>
          <w:sz w:val="24"/>
          <w:szCs w:val="24"/>
        </w:rPr>
        <w:t>.</w:t>
      </w:r>
    </w:p>
    <w:p w14:paraId="36051BD7" w14:textId="3A205830" w:rsidR="00C40EF4" w:rsidRPr="00EE5948" w:rsidRDefault="00C40EF4" w:rsidP="00193D22">
      <w:pPr>
        <w:spacing w:before="240" w:after="240"/>
        <w:rPr>
          <w:sz w:val="24"/>
          <w:szCs w:val="24"/>
        </w:rPr>
      </w:pPr>
      <w:r w:rsidRPr="00EE5948">
        <w:rPr>
          <w:sz w:val="24"/>
          <w:szCs w:val="24"/>
        </w:rPr>
        <w:t>In the event that Native American human remains are found during these activities, debris removal crews will immediately cease work on the site and contac</w:t>
      </w:r>
      <w:r w:rsidR="00837A90" w:rsidRPr="00EE5948">
        <w:rPr>
          <w:sz w:val="24"/>
          <w:szCs w:val="24"/>
        </w:rPr>
        <w:t xml:space="preserve">t </w:t>
      </w:r>
      <w:r w:rsidR="006E6877" w:rsidRPr="00EE5948">
        <w:rPr>
          <w:sz w:val="24"/>
          <w:szCs w:val="24"/>
        </w:rPr>
        <w:t xml:space="preserve">the lead </w:t>
      </w:r>
      <w:r w:rsidR="00BB45EF" w:rsidRPr="00EE5948">
        <w:rPr>
          <w:sz w:val="24"/>
          <w:szCs w:val="24"/>
        </w:rPr>
        <w:t>A&amp;M Contractor</w:t>
      </w:r>
      <w:r w:rsidR="006E6877" w:rsidRPr="00EE5948">
        <w:rPr>
          <w:sz w:val="24"/>
          <w:szCs w:val="24"/>
        </w:rPr>
        <w:t xml:space="preserve"> Archaeologist, the</w:t>
      </w:r>
      <w:r w:rsidR="00AA6DB0" w:rsidRPr="00EE5948">
        <w:rPr>
          <w:sz w:val="24"/>
          <w:szCs w:val="24"/>
        </w:rPr>
        <w:t xml:space="preserve"> User Agency’s</w:t>
      </w:r>
      <w:r w:rsidR="006E6877" w:rsidRPr="00EE5948">
        <w:rPr>
          <w:sz w:val="24"/>
          <w:szCs w:val="24"/>
        </w:rPr>
        <w:t xml:space="preserve"> OSC, the IMT, </w:t>
      </w:r>
      <w:r w:rsidR="00837A90" w:rsidRPr="00EE5948">
        <w:rPr>
          <w:sz w:val="24"/>
          <w:szCs w:val="24"/>
        </w:rPr>
        <w:t xml:space="preserve">and any </w:t>
      </w:r>
      <w:r w:rsidR="003A1514" w:rsidRPr="00EE5948">
        <w:rPr>
          <w:sz w:val="24"/>
          <w:szCs w:val="24"/>
        </w:rPr>
        <w:t>applicable</w:t>
      </w:r>
      <w:r w:rsidR="00837A90" w:rsidRPr="00EE5948">
        <w:rPr>
          <w:sz w:val="24"/>
          <w:szCs w:val="24"/>
        </w:rPr>
        <w:t xml:space="preserve"> Tribal Monitor</w:t>
      </w:r>
      <w:r w:rsidRPr="00EE5948">
        <w:rPr>
          <w:sz w:val="24"/>
          <w:szCs w:val="24"/>
        </w:rPr>
        <w:t xml:space="preserve"> to come view the find</w:t>
      </w:r>
      <w:r w:rsidR="00085CF9" w:rsidRPr="00EE5948">
        <w:rPr>
          <w:sz w:val="24"/>
          <w:szCs w:val="24"/>
        </w:rPr>
        <w:t>.</w:t>
      </w:r>
      <w:r w:rsidR="007B4CF4" w:rsidRPr="00EE5948">
        <w:rPr>
          <w:sz w:val="24"/>
          <w:szCs w:val="24"/>
        </w:rPr>
        <w:t xml:space="preserve"> </w:t>
      </w:r>
      <w:r w:rsidR="00085CF9" w:rsidRPr="00EE5948">
        <w:rPr>
          <w:sz w:val="24"/>
          <w:szCs w:val="24"/>
        </w:rPr>
        <w:t xml:space="preserve"> </w:t>
      </w:r>
      <w:r w:rsidRPr="00EE5948">
        <w:rPr>
          <w:sz w:val="24"/>
          <w:szCs w:val="24"/>
        </w:rPr>
        <w:t xml:space="preserve">The </w:t>
      </w:r>
      <w:r w:rsidR="003A1514" w:rsidRPr="00EE5948">
        <w:rPr>
          <w:sz w:val="24"/>
          <w:szCs w:val="24"/>
        </w:rPr>
        <w:t>Archaeological</w:t>
      </w:r>
      <w:r w:rsidR="002A4D6A" w:rsidRPr="00EE5948">
        <w:rPr>
          <w:sz w:val="24"/>
          <w:szCs w:val="24"/>
        </w:rPr>
        <w:t xml:space="preserve"> and </w:t>
      </w:r>
      <w:r w:rsidRPr="00EE5948">
        <w:rPr>
          <w:sz w:val="24"/>
          <w:szCs w:val="24"/>
        </w:rPr>
        <w:t>Trib</w:t>
      </w:r>
      <w:r w:rsidR="00345315" w:rsidRPr="00EE5948">
        <w:rPr>
          <w:sz w:val="24"/>
          <w:szCs w:val="24"/>
        </w:rPr>
        <w:t>al</w:t>
      </w:r>
      <w:r w:rsidRPr="00EE5948">
        <w:rPr>
          <w:sz w:val="24"/>
          <w:szCs w:val="24"/>
        </w:rPr>
        <w:t xml:space="preserve"> Monitors are empowered to recommend stoppage or relocate excavation activities, for short periods of time, to conduct further controlled excavation of inadvertently discovered cultural items for evaluation by an archaeologist.</w:t>
      </w:r>
      <w:r w:rsidR="007B4CF4" w:rsidRPr="00EE5948">
        <w:rPr>
          <w:sz w:val="24"/>
          <w:szCs w:val="24"/>
        </w:rPr>
        <w:t xml:space="preserve"> </w:t>
      </w:r>
      <w:r w:rsidRPr="00EE5948">
        <w:rPr>
          <w:sz w:val="24"/>
          <w:szCs w:val="24"/>
        </w:rPr>
        <w:t xml:space="preserve"> </w:t>
      </w:r>
      <w:r w:rsidR="00002BDD" w:rsidRPr="00EE5948">
        <w:rPr>
          <w:sz w:val="24"/>
          <w:szCs w:val="24"/>
        </w:rPr>
        <w:t xml:space="preserve">The </w:t>
      </w:r>
      <w:r w:rsidR="007A4050" w:rsidRPr="00EE5948">
        <w:rPr>
          <w:sz w:val="24"/>
          <w:szCs w:val="24"/>
        </w:rPr>
        <w:t>User Agency</w:t>
      </w:r>
      <w:r w:rsidR="00002BDD" w:rsidRPr="00EE5948">
        <w:rPr>
          <w:sz w:val="24"/>
          <w:szCs w:val="24"/>
        </w:rPr>
        <w:t xml:space="preserve"> </w:t>
      </w:r>
      <w:r w:rsidR="006E6877" w:rsidRPr="00EE5948">
        <w:rPr>
          <w:sz w:val="24"/>
          <w:szCs w:val="24"/>
        </w:rPr>
        <w:t>CM</w:t>
      </w:r>
      <w:r w:rsidR="00002BDD" w:rsidRPr="00EE5948">
        <w:rPr>
          <w:sz w:val="24"/>
          <w:szCs w:val="24"/>
        </w:rPr>
        <w:t xml:space="preserve"> should </w:t>
      </w:r>
      <w:r w:rsidR="006E6877" w:rsidRPr="00EE5948">
        <w:rPr>
          <w:sz w:val="24"/>
          <w:szCs w:val="24"/>
        </w:rPr>
        <w:t xml:space="preserve">also </w:t>
      </w:r>
      <w:r w:rsidR="00002BDD" w:rsidRPr="00EE5948">
        <w:rPr>
          <w:sz w:val="24"/>
          <w:szCs w:val="24"/>
        </w:rPr>
        <w:t>be notified and kept apprised when such discoveries occur.</w:t>
      </w:r>
    </w:p>
    <w:p w14:paraId="7CD12F0F" w14:textId="6E96C1F4" w:rsidR="00C40EF4" w:rsidRPr="00EE5948" w:rsidRDefault="00C40EF4" w:rsidP="00193D22">
      <w:pPr>
        <w:spacing w:before="240" w:after="240"/>
        <w:rPr>
          <w:sz w:val="24"/>
          <w:szCs w:val="24"/>
        </w:rPr>
      </w:pPr>
      <w:r w:rsidRPr="00EE5948">
        <w:rPr>
          <w:sz w:val="24"/>
          <w:szCs w:val="24"/>
        </w:rPr>
        <w:t>If Native American human remains are found, coordination of the treatment of Native American remains and funerary objects and any cultural, archaeological</w:t>
      </w:r>
      <w:r w:rsidR="00A454AA" w:rsidRPr="00EE5948">
        <w:rPr>
          <w:sz w:val="24"/>
          <w:szCs w:val="24"/>
        </w:rPr>
        <w:t>,</w:t>
      </w:r>
      <w:r w:rsidRPr="00EE5948">
        <w:rPr>
          <w:sz w:val="24"/>
          <w:szCs w:val="24"/>
        </w:rPr>
        <w:t xml:space="preserve"> and ceremonial items will be conducted by the local tribe.</w:t>
      </w:r>
    </w:p>
    <w:p w14:paraId="34DAD854" w14:textId="1496B9F4" w:rsidR="00C40EF4" w:rsidRPr="00EE5948" w:rsidRDefault="00C40EF4" w:rsidP="00193D22">
      <w:pPr>
        <w:spacing w:before="240" w:after="240"/>
        <w:rPr>
          <w:sz w:val="24"/>
          <w:szCs w:val="24"/>
        </w:rPr>
      </w:pPr>
      <w:r w:rsidRPr="00EE5948">
        <w:rPr>
          <w:sz w:val="24"/>
          <w:szCs w:val="24"/>
        </w:rPr>
        <w:t xml:space="preserve">If necessary, a qualified archaeologist may be required to be present during grading activities to identify and/or ascertain the significance of any subsurface cultural resources or to aid in the avoidance of sensitive areas. </w:t>
      </w:r>
      <w:r w:rsidR="007B4CF4" w:rsidRPr="00EE5948">
        <w:rPr>
          <w:sz w:val="24"/>
          <w:szCs w:val="24"/>
        </w:rPr>
        <w:t xml:space="preserve"> </w:t>
      </w:r>
      <w:r w:rsidRPr="00EE5948">
        <w:rPr>
          <w:sz w:val="24"/>
          <w:szCs w:val="24"/>
        </w:rPr>
        <w:t>It is agreed that the local tribe may select the archaeologist to ensure the archaeologist is familiar with the Tribes’ indigenous lands.</w:t>
      </w:r>
      <w:r w:rsidR="007B4CF4" w:rsidRPr="00EE5948">
        <w:rPr>
          <w:sz w:val="24"/>
          <w:szCs w:val="24"/>
        </w:rPr>
        <w:t xml:space="preserve"> </w:t>
      </w:r>
      <w:r w:rsidRPr="00EE5948">
        <w:rPr>
          <w:sz w:val="24"/>
          <w:szCs w:val="24"/>
        </w:rPr>
        <w:t xml:space="preserve"> </w:t>
      </w:r>
      <w:r w:rsidR="00345315" w:rsidRPr="00EE5948">
        <w:rPr>
          <w:sz w:val="24"/>
          <w:szCs w:val="24"/>
        </w:rPr>
        <w:t>Tribal monitors must also comply with HAZWOPER requirements</w:t>
      </w:r>
      <w:r w:rsidR="003E78CF" w:rsidRPr="00EE5948">
        <w:rPr>
          <w:sz w:val="24"/>
          <w:szCs w:val="24"/>
        </w:rPr>
        <w:t xml:space="preserve"> while on site during debris </w:t>
      </w:r>
      <w:r w:rsidR="004F7C41" w:rsidRPr="00EE5948">
        <w:rPr>
          <w:sz w:val="24"/>
          <w:szCs w:val="24"/>
        </w:rPr>
        <w:t xml:space="preserve">removal </w:t>
      </w:r>
      <w:r w:rsidR="003E78CF" w:rsidRPr="00EE5948">
        <w:rPr>
          <w:sz w:val="24"/>
          <w:szCs w:val="24"/>
        </w:rPr>
        <w:t>operations</w:t>
      </w:r>
      <w:r w:rsidR="00085CF9" w:rsidRPr="00EE5948">
        <w:rPr>
          <w:sz w:val="24"/>
          <w:szCs w:val="24"/>
        </w:rPr>
        <w:t>.</w:t>
      </w:r>
    </w:p>
    <w:p w14:paraId="00CB8560" w14:textId="15E03DAB" w:rsidR="00CD6A2C" w:rsidRPr="00EE5948" w:rsidRDefault="00A322D6" w:rsidP="009F03F8">
      <w:pPr>
        <w:pStyle w:val="Heading2"/>
      </w:pPr>
      <w:bookmarkStart w:id="97" w:name="_Toc82154261"/>
      <w:r w:rsidRPr="00EE5948">
        <w:t>6</w:t>
      </w:r>
      <w:r w:rsidR="00CD6A2C" w:rsidRPr="00EE5948">
        <w:t>.</w:t>
      </w:r>
      <w:r w:rsidR="00462AF4" w:rsidRPr="00EE5948">
        <w:t>20</w:t>
      </w:r>
      <w:r w:rsidRPr="00EE5948">
        <w:t xml:space="preserve"> </w:t>
      </w:r>
      <w:r w:rsidR="00CD6A2C" w:rsidRPr="00EE5948">
        <w:t>Driveways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monitors and documents)</w:t>
      </w:r>
      <w:bookmarkEnd w:id="97"/>
    </w:p>
    <w:p w14:paraId="20CEAC12" w14:textId="080F47F8" w:rsidR="00585A32" w:rsidRPr="00EE5948" w:rsidRDefault="00CD6A2C" w:rsidP="00193D22">
      <w:pPr>
        <w:spacing w:before="240" w:after="240"/>
        <w:rPr>
          <w:sz w:val="24"/>
          <w:szCs w:val="24"/>
        </w:rPr>
      </w:pPr>
      <w:r w:rsidRPr="00EE5948">
        <w:rPr>
          <w:sz w:val="24"/>
          <w:szCs w:val="24"/>
        </w:rPr>
        <w:t xml:space="preserve">Undamaged driveways shall be preserved to the extent practicable. </w:t>
      </w:r>
      <w:r w:rsidR="007B4CF4" w:rsidRPr="00EE5948">
        <w:rPr>
          <w:sz w:val="24"/>
          <w:szCs w:val="24"/>
        </w:rPr>
        <w:t xml:space="preserve"> </w:t>
      </w:r>
      <w:r w:rsidRPr="00EE5948">
        <w:rPr>
          <w:sz w:val="24"/>
          <w:szCs w:val="24"/>
        </w:rPr>
        <w:t>The goal is to provide a stabilized construction entrance for reconstruction.</w:t>
      </w:r>
      <w:r w:rsidR="001A465C" w:rsidRPr="00EE5948">
        <w:rPr>
          <w:sz w:val="24"/>
          <w:szCs w:val="24"/>
        </w:rPr>
        <w:t xml:space="preserve"> </w:t>
      </w:r>
      <w:r w:rsidRPr="00EE5948">
        <w:rPr>
          <w:sz w:val="24"/>
          <w:szCs w:val="24"/>
        </w:rPr>
        <w:t xml:space="preserve"> If the driveway is damaged or contaminated by burned vehicles or by debris removal equipment or haul trucks to the extent that the driveway is unsafe, the driveway will be removed to the extent necessary. </w:t>
      </w:r>
      <w:r w:rsidR="00EE58AA" w:rsidRPr="00EE5948">
        <w:rPr>
          <w:sz w:val="24"/>
          <w:szCs w:val="24"/>
        </w:rPr>
        <w:t xml:space="preserve"> </w:t>
      </w:r>
      <w:r w:rsidRPr="00EE5948">
        <w:rPr>
          <w:sz w:val="24"/>
          <w:szCs w:val="24"/>
        </w:rPr>
        <w:t xml:space="preserve">Remove the driveway to the nearest concrete joint or five feet if asphalt outside the contamination or damage. </w:t>
      </w:r>
      <w:r w:rsidR="00EE58AA" w:rsidRPr="00EE5948">
        <w:rPr>
          <w:sz w:val="24"/>
          <w:szCs w:val="24"/>
        </w:rPr>
        <w:t xml:space="preserve"> </w:t>
      </w:r>
      <w:r w:rsidRPr="00EE5948">
        <w:rPr>
          <w:sz w:val="24"/>
          <w:szCs w:val="24"/>
        </w:rPr>
        <w:t>All driveway cuts will be made using a concrete saw.</w:t>
      </w:r>
      <w:r w:rsidR="00EE58AA" w:rsidRPr="00EE5948">
        <w:rPr>
          <w:sz w:val="24"/>
          <w:szCs w:val="24"/>
        </w:rPr>
        <w:t xml:space="preserve"> </w:t>
      </w:r>
      <w:r w:rsidRPr="00EE5948">
        <w:rPr>
          <w:sz w:val="24"/>
          <w:szCs w:val="24"/>
        </w:rPr>
        <w:t xml:space="preserve"> Use </w:t>
      </w:r>
      <w:r w:rsidR="00002BDD" w:rsidRPr="00EE5948">
        <w:rPr>
          <w:sz w:val="24"/>
          <w:szCs w:val="24"/>
        </w:rPr>
        <w:t xml:space="preserve">appropriate </w:t>
      </w:r>
      <w:r w:rsidRPr="00EE5948">
        <w:rPr>
          <w:sz w:val="24"/>
          <w:szCs w:val="24"/>
        </w:rPr>
        <w:t>PPE.</w:t>
      </w:r>
    </w:p>
    <w:p w14:paraId="377F85BC" w14:textId="07E6C2DC" w:rsidR="00CD6A2C" w:rsidRPr="00EE5948" w:rsidRDefault="00A322D6" w:rsidP="009F03F8">
      <w:pPr>
        <w:pStyle w:val="Heading2"/>
      </w:pPr>
      <w:bookmarkStart w:id="98" w:name="_Toc82154262"/>
      <w:r w:rsidRPr="00EE5948">
        <w:t>6</w:t>
      </w:r>
      <w:r w:rsidR="00CD6A2C" w:rsidRPr="00EE5948">
        <w:t>.</w:t>
      </w:r>
      <w:r w:rsidRPr="00EE5948">
        <w:t>2</w:t>
      </w:r>
      <w:r w:rsidR="00462AF4" w:rsidRPr="00EE5948">
        <w:t>1</w:t>
      </w:r>
      <w:r w:rsidRPr="00EE5948">
        <w:t xml:space="preserve"> </w:t>
      </w:r>
      <w:r w:rsidR="00CD6A2C" w:rsidRPr="00EE5948">
        <w:t>Pools</w:t>
      </w:r>
      <w:r w:rsidR="00227F48" w:rsidRPr="00EE5948">
        <w:t xml:space="preserve"> (</w:t>
      </w:r>
      <w:r w:rsidR="009C2120" w:rsidRPr="00EE5948">
        <w:t>DDHTR</w:t>
      </w:r>
      <w:r w:rsidR="00775151" w:rsidRPr="00EE5948">
        <w:t xml:space="preserve"> Contractor</w:t>
      </w:r>
      <w:r w:rsidR="00227F48" w:rsidRPr="00EE5948">
        <w:t xml:space="preserve">, </w:t>
      </w:r>
      <w:r w:rsidR="00BB45EF" w:rsidRPr="00EE5948">
        <w:t>A&amp;M Contractor</w:t>
      </w:r>
      <w:r w:rsidR="00227F48" w:rsidRPr="00EE5948">
        <w:t xml:space="preserve"> – monitors and documents)</w:t>
      </w:r>
      <w:bookmarkEnd w:id="98"/>
    </w:p>
    <w:p w14:paraId="0C42D0C7" w14:textId="1A2DF3DD" w:rsidR="00CD6A2C" w:rsidRPr="00EE5948" w:rsidRDefault="00CD6A2C" w:rsidP="00193D22">
      <w:pPr>
        <w:spacing w:before="240" w:after="240"/>
        <w:rPr>
          <w:sz w:val="24"/>
          <w:szCs w:val="24"/>
        </w:rPr>
      </w:pPr>
      <w:r w:rsidRPr="00EE5948">
        <w:rPr>
          <w:sz w:val="24"/>
          <w:szCs w:val="24"/>
        </w:rPr>
        <w:t xml:space="preserve">In general, pools are not eligible for removal and will not be drained by the </w:t>
      </w:r>
      <w:r w:rsidR="009C2120" w:rsidRPr="00EE5948">
        <w:rPr>
          <w:sz w:val="24"/>
          <w:szCs w:val="24"/>
        </w:rPr>
        <w:t>DDHTR</w:t>
      </w:r>
      <w:r w:rsidR="00775151" w:rsidRPr="00EE5948">
        <w:rPr>
          <w:sz w:val="24"/>
          <w:szCs w:val="24"/>
        </w:rPr>
        <w:t xml:space="preserve"> Contractor</w:t>
      </w:r>
      <w:r w:rsidRPr="00EE5948">
        <w:rPr>
          <w:sz w:val="24"/>
          <w:szCs w:val="24"/>
        </w:rPr>
        <w:t>.</w:t>
      </w:r>
      <w:r w:rsidR="00EE58AA" w:rsidRPr="00EE5948">
        <w:rPr>
          <w:sz w:val="24"/>
          <w:szCs w:val="24"/>
        </w:rPr>
        <w:t xml:space="preserve"> </w:t>
      </w:r>
      <w:r w:rsidRPr="00EE5948">
        <w:rPr>
          <w:sz w:val="24"/>
          <w:szCs w:val="24"/>
        </w:rPr>
        <w:t xml:space="preserve"> The owner should contact the local government for assistance or evaluation </w:t>
      </w:r>
      <w:r w:rsidRPr="00EE5948">
        <w:rPr>
          <w:sz w:val="24"/>
          <w:szCs w:val="24"/>
        </w:rPr>
        <w:lastRenderedPageBreak/>
        <w:t>of pools due to possible vector and health issues.</w:t>
      </w:r>
      <w:r w:rsidR="00EE58AA" w:rsidRPr="00EE5948">
        <w:rPr>
          <w:sz w:val="24"/>
          <w:szCs w:val="24"/>
        </w:rPr>
        <w:t xml:space="preserve"> </w:t>
      </w:r>
      <w:r w:rsidRPr="00EE5948">
        <w:rPr>
          <w:sz w:val="24"/>
          <w:szCs w:val="24"/>
        </w:rPr>
        <w:t xml:space="preserve"> </w:t>
      </w:r>
      <w:r w:rsidR="00D51E0A" w:rsidRPr="00EE5948">
        <w:rPr>
          <w:sz w:val="24"/>
          <w:szCs w:val="24"/>
        </w:rPr>
        <w:t>Surface d</w:t>
      </w:r>
      <w:r w:rsidRPr="00EE5948">
        <w:rPr>
          <w:sz w:val="24"/>
          <w:szCs w:val="24"/>
        </w:rPr>
        <w:t xml:space="preserve">ebris may be removed from the pool </w:t>
      </w:r>
      <w:r w:rsidR="001A465C" w:rsidRPr="00EE5948">
        <w:rPr>
          <w:sz w:val="24"/>
          <w:szCs w:val="24"/>
        </w:rPr>
        <w:t>depending on</w:t>
      </w:r>
      <w:r w:rsidRPr="00EE5948">
        <w:rPr>
          <w:sz w:val="24"/>
          <w:szCs w:val="24"/>
        </w:rPr>
        <w:t xml:space="preserve"> site circumstances.</w:t>
      </w:r>
      <w:bookmarkStart w:id="99" w:name="_Hlk723792"/>
      <w:bookmarkEnd w:id="99"/>
    </w:p>
    <w:p w14:paraId="6BA82C06" w14:textId="6602E8DC" w:rsidR="00CD6A2C" w:rsidRPr="00EE5948" w:rsidRDefault="00CD6A2C" w:rsidP="00193D22">
      <w:pPr>
        <w:spacing w:before="240" w:after="240"/>
        <w:rPr>
          <w:sz w:val="24"/>
          <w:szCs w:val="24"/>
        </w:rPr>
      </w:pPr>
      <w:r w:rsidRPr="00EE5948">
        <w:rPr>
          <w:sz w:val="24"/>
          <w:szCs w:val="24"/>
        </w:rPr>
        <w:t xml:space="preserve">The </w:t>
      </w:r>
      <w:r w:rsidR="009C2120" w:rsidRPr="00EE5948">
        <w:rPr>
          <w:sz w:val="24"/>
          <w:szCs w:val="24"/>
        </w:rPr>
        <w:t>DDHTR</w:t>
      </w:r>
      <w:r w:rsidR="00775151" w:rsidRPr="00EE5948">
        <w:rPr>
          <w:sz w:val="24"/>
          <w:szCs w:val="24"/>
        </w:rPr>
        <w:t xml:space="preserve"> Contractor</w:t>
      </w:r>
      <w:r w:rsidRPr="00EE5948">
        <w:rPr>
          <w:sz w:val="24"/>
          <w:szCs w:val="24"/>
        </w:rPr>
        <w:t xml:space="preserve"> will place </w:t>
      </w:r>
      <w:r w:rsidR="00DF6866" w:rsidRPr="00EE5948">
        <w:rPr>
          <w:sz w:val="24"/>
          <w:szCs w:val="24"/>
        </w:rPr>
        <w:t>safety</w:t>
      </w:r>
      <w:r w:rsidRPr="00EE5948">
        <w:rPr>
          <w:sz w:val="24"/>
          <w:szCs w:val="24"/>
        </w:rPr>
        <w:t xml:space="preserve"> fencing </w:t>
      </w:r>
      <w:r w:rsidR="00DF6866" w:rsidRPr="00EE5948">
        <w:rPr>
          <w:sz w:val="24"/>
          <w:szCs w:val="24"/>
        </w:rPr>
        <w:t xml:space="preserve">(as per </w:t>
      </w:r>
      <w:r w:rsidR="001A36BD" w:rsidRPr="00EE5948">
        <w:rPr>
          <w:sz w:val="24"/>
          <w:szCs w:val="24"/>
        </w:rPr>
        <w:t xml:space="preserve">CalTrans </w:t>
      </w:r>
      <w:r w:rsidR="00DF6866" w:rsidRPr="00EE5948">
        <w:rPr>
          <w:sz w:val="24"/>
          <w:szCs w:val="24"/>
        </w:rPr>
        <w:t xml:space="preserve">2018 Standard Specifications 16-2.03) </w:t>
      </w:r>
      <w:r w:rsidRPr="00EE5948">
        <w:rPr>
          <w:sz w:val="24"/>
          <w:szCs w:val="24"/>
        </w:rPr>
        <w:t xml:space="preserve">completely around the pool where </w:t>
      </w:r>
      <w:r w:rsidR="005B4FE4" w:rsidRPr="00EE5948">
        <w:rPr>
          <w:sz w:val="24"/>
          <w:szCs w:val="24"/>
        </w:rPr>
        <w:t>feasible.</w:t>
      </w:r>
      <w:r w:rsidR="00EE58AA" w:rsidRPr="00EE5948">
        <w:rPr>
          <w:sz w:val="24"/>
          <w:szCs w:val="24"/>
        </w:rPr>
        <w:t xml:space="preserve"> </w:t>
      </w:r>
      <w:r w:rsidRPr="00EE5948">
        <w:rPr>
          <w:sz w:val="24"/>
          <w:szCs w:val="24"/>
        </w:rPr>
        <w:t xml:space="preserve"> Should the pool be structurally built into the foundation/slab, the IMT will discuss removal options with the property owner and </w:t>
      </w:r>
      <w:r w:rsidR="009C2120" w:rsidRPr="00EE5948">
        <w:rPr>
          <w:sz w:val="24"/>
          <w:szCs w:val="24"/>
        </w:rPr>
        <w:t>DDHTR</w:t>
      </w:r>
      <w:r w:rsidR="00775151" w:rsidRPr="00EE5948">
        <w:rPr>
          <w:sz w:val="24"/>
          <w:szCs w:val="24"/>
        </w:rPr>
        <w:t xml:space="preserve"> Contractor</w:t>
      </w:r>
      <w:r w:rsidRPr="00EE5948">
        <w:rPr>
          <w:sz w:val="24"/>
          <w:szCs w:val="24"/>
        </w:rPr>
        <w:t xml:space="preserve"> to determine the course of action.</w:t>
      </w:r>
    </w:p>
    <w:p w14:paraId="7F85815E" w14:textId="1FDAA331" w:rsidR="00CD6A2C" w:rsidRPr="00EE5948" w:rsidRDefault="0092057E" w:rsidP="00CD6A2C">
      <w:pPr>
        <w:rPr>
          <w:sz w:val="24"/>
          <w:szCs w:val="24"/>
        </w:rPr>
      </w:pPr>
      <w:r w:rsidRPr="00EE5948">
        <w:rPr>
          <w:sz w:val="24"/>
          <w:szCs w:val="24"/>
        </w:rPr>
        <w:t>Burned/melted a</w:t>
      </w:r>
      <w:r w:rsidR="00CD6A2C" w:rsidRPr="00EE5948">
        <w:rPr>
          <w:sz w:val="24"/>
          <w:szCs w:val="24"/>
        </w:rPr>
        <w:t>bove ground</w:t>
      </w:r>
      <w:r w:rsidR="004F7C41" w:rsidRPr="00EE5948">
        <w:rPr>
          <w:sz w:val="24"/>
          <w:szCs w:val="24"/>
        </w:rPr>
        <w:t xml:space="preserve"> pool</w:t>
      </w:r>
      <w:r w:rsidR="00CD6A2C" w:rsidRPr="00EE5948">
        <w:rPr>
          <w:sz w:val="24"/>
          <w:szCs w:val="24"/>
        </w:rPr>
        <w:t xml:space="preserve">s </w:t>
      </w:r>
      <w:r w:rsidRPr="00EE5948">
        <w:rPr>
          <w:sz w:val="24"/>
          <w:szCs w:val="24"/>
        </w:rPr>
        <w:t xml:space="preserve">and </w:t>
      </w:r>
      <w:r w:rsidR="004365AA" w:rsidRPr="00EE5948">
        <w:rPr>
          <w:sz w:val="24"/>
          <w:szCs w:val="24"/>
        </w:rPr>
        <w:t>Jacuzzi’s</w:t>
      </w:r>
      <w:r w:rsidRPr="00EE5948">
        <w:rPr>
          <w:sz w:val="24"/>
          <w:szCs w:val="24"/>
        </w:rPr>
        <w:t xml:space="preserve"> </w:t>
      </w:r>
      <w:r w:rsidR="00CD6A2C" w:rsidRPr="00EE5948">
        <w:rPr>
          <w:sz w:val="24"/>
          <w:szCs w:val="24"/>
        </w:rPr>
        <w:t xml:space="preserve">may be removed if </w:t>
      </w:r>
      <w:r w:rsidRPr="00EE5948">
        <w:rPr>
          <w:sz w:val="24"/>
          <w:szCs w:val="24"/>
        </w:rPr>
        <w:t xml:space="preserve">so damaged they are unusable and </w:t>
      </w:r>
      <w:r w:rsidR="00CD6A2C" w:rsidRPr="00EE5948">
        <w:rPr>
          <w:sz w:val="24"/>
          <w:szCs w:val="24"/>
        </w:rPr>
        <w:t>the property owner wants</w:t>
      </w:r>
      <w:r w:rsidRPr="00EE5948">
        <w:rPr>
          <w:sz w:val="24"/>
          <w:szCs w:val="24"/>
        </w:rPr>
        <w:t xml:space="preserve"> it removed.</w:t>
      </w:r>
      <w:r w:rsidR="00CD6A2C" w:rsidRPr="00EE5948">
        <w:rPr>
          <w:sz w:val="24"/>
          <w:szCs w:val="24"/>
        </w:rPr>
        <w:t xml:space="preserve"> </w:t>
      </w:r>
      <w:r w:rsidR="00EE58AA" w:rsidRPr="00EE5948">
        <w:rPr>
          <w:sz w:val="24"/>
          <w:szCs w:val="24"/>
        </w:rPr>
        <w:t xml:space="preserve"> </w:t>
      </w:r>
      <w:r w:rsidR="00CD6A2C" w:rsidRPr="00EE5948">
        <w:rPr>
          <w:sz w:val="24"/>
          <w:szCs w:val="24"/>
        </w:rPr>
        <w:t>Pool water may be used as dust control</w:t>
      </w:r>
      <w:r w:rsidR="004F7C41" w:rsidRPr="00EE5948">
        <w:rPr>
          <w:sz w:val="24"/>
          <w:szCs w:val="24"/>
        </w:rPr>
        <w:t>,</w:t>
      </w:r>
      <w:r w:rsidR="00CD6A2C" w:rsidRPr="00EE5948">
        <w:rPr>
          <w:sz w:val="24"/>
          <w:szCs w:val="24"/>
        </w:rPr>
        <w:t xml:space="preserve"> if feasible.</w:t>
      </w:r>
    </w:p>
    <w:p w14:paraId="0F8F3363" w14:textId="1562B86B" w:rsidR="001A36BD" w:rsidRPr="00EE5948" w:rsidRDefault="00A322D6" w:rsidP="009F03F8">
      <w:pPr>
        <w:pStyle w:val="Heading2"/>
      </w:pPr>
      <w:bookmarkStart w:id="100" w:name="_Toc82154263"/>
      <w:r w:rsidRPr="00EE5948">
        <w:t>6</w:t>
      </w:r>
      <w:r w:rsidR="001A36BD" w:rsidRPr="00EE5948">
        <w:t>.2</w:t>
      </w:r>
      <w:r w:rsidR="00462AF4" w:rsidRPr="00EE5948">
        <w:t>2</w:t>
      </w:r>
      <w:r w:rsidR="001A36BD" w:rsidRPr="00EE5948">
        <w:t xml:space="preserve"> Survey Monuments and Markers</w:t>
      </w:r>
      <w:bookmarkEnd w:id="100"/>
    </w:p>
    <w:p w14:paraId="07B5AEC9" w14:textId="10AB09B6" w:rsidR="001A36BD" w:rsidRPr="00EE5948" w:rsidRDefault="001A36BD" w:rsidP="00193D22">
      <w:pPr>
        <w:spacing w:before="240" w:after="240"/>
        <w:rPr>
          <w:sz w:val="24"/>
          <w:szCs w:val="24"/>
        </w:rPr>
      </w:pPr>
      <w:r w:rsidRPr="00EE5948">
        <w:rPr>
          <w:sz w:val="24"/>
          <w:szCs w:val="24"/>
        </w:rPr>
        <w:t xml:space="preserve">Some survey monuments may be at risk during the ash and </w:t>
      </w:r>
      <w:r w:rsidR="004F7C41" w:rsidRPr="00EE5948">
        <w:rPr>
          <w:sz w:val="24"/>
          <w:szCs w:val="24"/>
        </w:rPr>
        <w:t>debris</w:t>
      </w:r>
      <w:r w:rsidRPr="00EE5948">
        <w:rPr>
          <w:sz w:val="24"/>
          <w:szCs w:val="24"/>
        </w:rPr>
        <w:t xml:space="preserve"> </w:t>
      </w:r>
      <w:r w:rsidR="004F7C41" w:rsidRPr="00EE5948">
        <w:rPr>
          <w:sz w:val="24"/>
          <w:szCs w:val="24"/>
        </w:rPr>
        <w:t xml:space="preserve">and hazard tree </w:t>
      </w:r>
      <w:r w:rsidRPr="00EE5948">
        <w:rPr>
          <w:sz w:val="24"/>
          <w:szCs w:val="24"/>
        </w:rPr>
        <w:t>removal operations.</w:t>
      </w:r>
      <w:r w:rsidR="00EE58AA" w:rsidRPr="00EE5948">
        <w:rPr>
          <w:sz w:val="24"/>
          <w:szCs w:val="24"/>
        </w:rPr>
        <w:t xml:space="preserve"> </w:t>
      </w:r>
      <w:r w:rsidRPr="00EE5948">
        <w:rPr>
          <w:sz w:val="24"/>
          <w:szCs w:val="24"/>
        </w:rPr>
        <w:t xml:space="preserve"> To the extent feasible, all </w:t>
      </w:r>
      <w:r w:rsidR="009C2120" w:rsidRPr="00EE5948">
        <w:rPr>
          <w:sz w:val="24"/>
          <w:szCs w:val="24"/>
        </w:rPr>
        <w:t>DDHTR</w:t>
      </w:r>
      <w:r w:rsidR="00775151" w:rsidRPr="00EE5948">
        <w:rPr>
          <w:sz w:val="24"/>
          <w:szCs w:val="24"/>
        </w:rPr>
        <w:t xml:space="preserve"> Contractor</w:t>
      </w:r>
      <w:r w:rsidRPr="00EE5948">
        <w:rPr>
          <w:sz w:val="24"/>
          <w:szCs w:val="24"/>
        </w:rPr>
        <w:t>s shall protect survey monuments and markers.</w:t>
      </w:r>
      <w:r w:rsidR="00EE58AA" w:rsidRPr="00EE5948">
        <w:rPr>
          <w:sz w:val="24"/>
          <w:szCs w:val="24"/>
        </w:rPr>
        <w:t xml:space="preserve"> </w:t>
      </w:r>
      <w:r w:rsidRPr="00EE5948">
        <w:rPr>
          <w:sz w:val="24"/>
          <w:szCs w:val="24"/>
        </w:rPr>
        <w:t xml:space="preserve"> The </w:t>
      </w:r>
      <w:r w:rsidR="009C2120" w:rsidRPr="00EE5948">
        <w:rPr>
          <w:sz w:val="24"/>
          <w:szCs w:val="24"/>
        </w:rPr>
        <w:t>DDHTR</w:t>
      </w:r>
      <w:r w:rsidR="00775151" w:rsidRPr="00EE5948">
        <w:rPr>
          <w:sz w:val="24"/>
          <w:szCs w:val="24"/>
        </w:rPr>
        <w:t xml:space="preserve"> Contractor</w:t>
      </w:r>
      <w:r w:rsidRPr="00EE5948">
        <w:rPr>
          <w:sz w:val="24"/>
          <w:szCs w:val="24"/>
        </w:rPr>
        <w:t xml:space="preserve"> shall mark with a standard lath any exposed monuments or marks with ribbon flagging.</w:t>
      </w:r>
      <w:r w:rsidR="00EE58AA" w:rsidRPr="00EE5948">
        <w:rPr>
          <w:sz w:val="24"/>
          <w:szCs w:val="24"/>
        </w:rPr>
        <w:t xml:space="preserve"> </w:t>
      </w:r>
      <w:r w:rsidRPr="00EE5948">
        <w:rPr>
          <w:sz w:val="24"/>
          <w:szCs w:val="24"/>
        </w:rPr>
        <w:t xml:space="preserve"> </w:t>
      </w:r>
      <w:r w:rsidR="009C2120" w:rsidRPr="00EE5948">
        <w:rPr>
          <w:sz w:val="24"/>
          <w:szCs w:val="24"/>
        </w:rPr>
        <w:t>DDHTR</w:t>
      </w:r>
      <w:r w:rsidR="00775151" w:rsidRPr="00EE5948">
        <w:rPr>
          <w:sz w:val="24"/>
          <w:szCs w:val="24"/>
        </w:rPr>
        <w:t xml:space="preserve"> Contractor</w:t>
      </w:r>
      <w:r w:rsidRPr="00EE5948">
        <w:rPr>
          <w:sz w:val="24"/>
          <w:szCs w:val="24"/>
        </w:rPr>
        <w:t>s should generally not work</w:t>
      </w:r>
      <w:r w:rsidR="004F7C41" w:rsidRPr="00EE5948">
        <w:rPr>
          <w:sz w:val="24"/>
          <w:szCs w:val="24"/>
        </w:rPr>
        <w:t xml:space="preserve">, park vehicles or move equipment </w:t>
      </w:r>
      <w:r w:rsidRPr="00EE5948">
        <w:rPr>
          <w:sz w:val="24"/>
          <w:szCs w:val="24"/>
        </w:rPr>
        <w:t xml:space="preserve">near the corners of the lot </w:t>
      </w:r>
      <w:r w:rsidR="004F7C41" w:rsidRPr="00EE5948">
        <w:rPr>
          <w:sz w:val="24"/>
          <w:szCs w:val="24"/>
        </w:rPr>
        <w:t>near such survey monuments</w:t>
      </w:r>
      <w:r w:rsidRPr="00EE5948">
        <w:rPr>
          <w:sz w:val="24"/>
          <w:szCs w:val="24"/>
        </w:rPr>
        <w:t>.</w:t>
      </w:r>
    </w:p>
    <w:p w14:paraId="283D2861" w14:textId="2F596EA6" w:rsidR="001A36BD" w:rsidRPr="00EE5948" w:rsidRDefault="00A322D6" w:rsidP="009F03F8">
      <w:pPr>
        <w:pStyle w:val="Heading2"/>
      </w:pPr>
      <w:bookmarkStart w:id="101" w:name="_Toc82154264"/>
      <w:bookmarkStart w:id="102" w:name="_Toc522469318"/>
      <w:bookmarkStart w:id="103" w:name="_Toc770707"/>
      <w:r w:rsidRPr="00EE5948">
        <w:t>6</w:t>
      </w:r>
      <w:r w:rsidR="00D8672C" w:rsidRPr="00EE5948">
        <w:t>.</w:t>
      </w:r>
      <w:r w:rsidR="00585A32" w:rsidRPr="00EE5948">
        <w:t>2</w:t>
      </w:r>
      <w:r w:rsidR="00462AF4" w:rsidRPr="00EE5948">
        <w:t>3</w:t>
      </w:r>
      <w:r w:rsidR="00585A32" w:rsidRPr="00EE5948">
        <w:t xml:space="preserve"> </w:t>
      </w:r>
      <w:r w:rsidR="001A36BD" w:rsidRPr="00EE5948">
        <w:t>Identification and Removal of Danger Trees</w:t>
      </w:r>
      <w:bookmarkEnd w:id="101"/>
      <w:r w:rsidR="001A36BD" w:rsidRPr="00EE5948">
        <w:t xml:space="preserve"> </w:t>
      </w:r>
    </w:p>
    <w:p w14:paraId="4D42D80C" w14:textId="19BCDB69" w:rsidR="001A36BD" w:rsidRPr="00EE5948" w:rsidRDefault="001A36BD" w:rsidP="00193D22">
      <w:pPr>
        <w:spacing w:before="240" w:after="240"/>
        <w:rPr>
          <w:sz w:val="24"/>
          <w:szCs w:val="24"/>
        </w:rPr>
      </w:pPr>
      <w:r w:rsidRPr="00EE5948">
        <w:rPr>
          <w:sz w:val="24"/>
          <w:szCs w:val="24"/>
        </w:rPr>
        <w:t xml:space="preserve">Certain </w:t>
      </w:r>
      <w:r w:rsidR="004F7C41" w:rsidRPr="00EE5948">
        <w:rPr>
          <w:sz w:val="24"/>
          <w:szCs w:val="24"/>
        </w:rPr>
        <w:t xml:space="preserve">fire damaged </w:t>
      </w:r>
      <w:r w:rsidRPr="00EE5948">
        <w:rPr>
          <w:sz w:val="24"/>
          <w:szCs w:val="24"/>
        </w:rPr>
        <w:t xml:space="preserve">trees are so dangerous that they prevent the safe operation of the debris removal crew or other personnel.  These trees should be removed prior to commencing </w:t>
      </w:r>
      <w:r w:rsidR="003A1514" w:rsidRPr="00EE5948">
        <w:rPr>
          <w:sz w:val="24"/>
          <w:szCs w:val="24"/>
        </w:rPr>
        <w:t>debris</w:t>
      </w:r>
      <w:r w:rsidR="004F7C41" w:rsidRPr="00EE5948">
        <w:rPr>
          <w:sz w:val="24"/>
          <w:szCs w:val="24"/>
        </w:rPr>
        <w:t xml:space="preserve"> removal </w:t>
      </w:r>
      <w:r w:rsidRPr="00EE5948">
        <w:rPr>
          <w:sz w:val="24"/>
          <w:szCs w:val="24"/>
        </w:rPr>
        <w:t>operations.  Note that these trees are different than</w:t>
      </w:r>
      <w:r w:rsidRPr="00EE5948">
        <w:rPr>
          <w:i/>
          <w:sz w:val="24"/>
          <w:szCs w:val="24"/>
        </w:rPr>
        <w:t xml:space="preserve"> eligible hazard trees</w:t>
      </w:r>
      <w:r w:rsidRPr="00EE5948">
        <w:rPr>
          <w:sz w:val="24"/>
          <w:szCs w:val="24"/>
        </w:rPr>
        <w:t xml:space="preserve">, which must meet the criteria outlined in the “Hazard Tree Assessment” section and which are compensated separately.  In the event a </w:t>
      </w:r>
      <w:r w:rsidR="004F7C41" w:rsidRPr="00EE5948">
        <w:rPr>
          <w:sz w:val="24"/>
          <w:szCs w:val="24"/>
        </w:rPr>
        <w:t xml:space="preserve">danger </w:t>
      </w:r>
      <w:r w:rsidRPr="00EE5948">
        <w:rPr>
          <w:sz w:val="24"/>
          <w:szCs w:val="24"/>
        </w:rPr>
        <w:t xml:space="preserve">tree is both an eligible hazard tree and is prohibiting safe debris operations, the </w:t>
      </w:r>
      <w:r w:rsidR="009C2120" w:rsidRPr="00EE5948">
        <w:rPr>
          <w:sz w:val="24"/>
          <w:szCs w:val="24"/>
        </w:rPr>
        <w:t>DDHTR</w:t>
      </w:r>
      <w:r w:rsidR="00775151" w:rsidRPr="00EE5948">
        <w:rPr>
          <w:sz w:val="24"/>
          <w:szCs w:val="24"/>
        </w:rPr>
        <w:t xml:space="preserve"> Contractor</w:t>
      </w:r>
      <w:r w:rsidRPr="00EE5948">
        <w:rPr>
          <w:sz w:val="24"/>
          <w:szCs w:val="24"/>
        </w:rPr>
        <w:t xml:space="preserve"> should coordinate with the </w:t>
      </w:r>
      <w:r w:rsidR="00BB45EF" w:rsidRPr="00EE5948">
        <w:rPr>
          <w:sz w:val="24"/>
          <w:szCs w:val="24"/>
        </w:rPr>
        <w:t>A&amp;M Contractor</w:t>
      </w:r>
      <w:r w:rsidRPr="00EE5948">
        <w:rPr>
          <w:sz w:val="24"/>
          <w:szCs w:val="24"/>
        </w:rPr>
        <w:t xml:space="preserve"> to confirm an arborist has reviewed the tree and all relevant documentation has been recorded prior to the tree’s removal.</w:t>
      </w:r>
    </w:p>
    <w:bookmarkEnd w:id="102"/>
    <w:bookmarkEnd w:id="103"/>
    <w:p w14:paraId="42BC1EFB" w14:textId="2B773958" w:rsidR="000948E2" w:rsidRPr="00EE5948" w:rsidRDefault="00D8672C" w:rsidP="00193D22">
      <w:pPr>
        <w:spacing w:before="240" w:after="240"/>
        <w:rPr>
          <w:sz w:val="24"/>
          <w:szCs w:val="24"/>
        </w:rPr>
      </w:pPr>
      <w:r w:rsidRPr="00EE5948">
        <w:rPr>
          <w:sz w:val="24"/>
          <w:szCs w:val="24"/>
        </w:rPr>
        <w:t xml:space="preserve">Trees should be felled in areas away from </w:t>
      </w:r>
      <w:r w:rsidR="004F7C41" w:rsidRPr="00EE5948">
        <w:rPr>
          <w:sz w:val="24"/>
          <w:szCs w:val="24"/>
        </w:rPr>
        <w:t xml:space="preserve">structural ash and debris, </w:t>
      </w:r>
      <w:r w:rsidRPr="00EE5948">
        <w:rPr>
          <w:sz w:val="24"/>
          <w:szCs w:val="24"/>
        </w:rPr>
        <w:t xml:space="preserve">utilities, </w:t>
      </w:r>
      <w:r w:rsidR="004F7C41" w:rsidRPr="00EE5948">
        <w:rPr>
          <w:sz w:val="24"/>
          <w:szCs w:val="24"/>
        </w:rPr>
        <w:t xml:space="preserve">fences, or </w:t>
      </w:r>
      <w:r w:rsidRPr="00EE5948">
        <w:rPr>
          <w:sz w:val="24"/>
          <w:szCs w:val="24"/>
        </w:rPr>
        <w:t>septic tanks. Should it be necessary to fall a tree in the ash, the tree shall be</w:t>
      </w:r>
      <w:r w:rsidR="004F7C41" w:rsidRPr="00EE5948">
        <w:rPr>
          <w:sz w:val="24"/>
          <w:szCs w:val="24"/>
        </w:rPr>
        <w:t xml:space="preserve"> handled as impacted ash and debris</w:t>
      </w:r>
      <w:r w:rsidRPr="00EE5948">
        <w:rPr>
          <w:sz w:val="24"/>
          <w:szCs w:val="24"/>
        </w:rPr>
        <w:t>.</w:t>
      </w:r>
      <w:r w:rsidR="00EE58AA" w:rsidRPr="00EE5948">
        <w:rPr>
          <w:sz w:val="24"/>
          <w:szCs w:val="24"/>
        </w:rPr>
        <w:t xml:space="preserve"> </w:t>
      </w:r>
      <w:r w:rsidR="004F7C41" w:rsidRPr="00EE5948">
        <w:rPr>
          <w:sz w:val="24"/>
          <w:szCs w:val="24"/>
        </w:rPr>
        <w:t xml:space="preserve"> In some cases it may be decontaminated, as approved by the </w:t>
      </w:r>
      <w:r w:rsidR="00AA6DB0" w:rsidRPr="00EE5948">
        <w:rPr>
          <w:sz w:val="24"/>
          <w:szCs w:val="24"/>
        </w:rPr>
        <w:t xml:space="preserve">User Agency’s </w:t>
      </w:r>
      <w:r w:rsidR="004F7C41" w:rsidRPr="00EE5948">
        <w:rPr>
          <w:sz w:val="24"/>
          <w:szCs w:val="24"/>
        </w:rPr>
        <w:t>OSC or designee.</w:t>
      </w:r>
      <w:r w:rsidRPr="00EE5948">
        <w:rPr>
          <w:sz w:val="24"/>
          <w:szCs w:val="24"/>
        </w:rPr>
        <w:t xml:space="preserve"> </w:t>
      </w:r>
      <w:r w:rsidR="00EE58AA" w:rsidRPr="00EE5948">
        <w:rPr>
          <w:sz w:val="24"/>
          <w:szCs w:val="24"/>
        </w:rPr>
        <w:t xml:space="preserve"> </w:t>
      </w:r>
      <w:r w:rsidRPr="00EE5948">
        <w:rPr>
          <w:sz w:val="24"/>
          <w:szCs w:val="24"/>
        </w:rPr>
        <w:t>All wastes generated from the removal of trees will be hauled to an appropriate waste or recycling facility.</w:t>
      </w:r>
    </w:p>
    <w:p w14:paraId="106101B9" w14:textId="41D38470" w:rsidR="005B3551" w:rsidRPr="00EE5948" w:rsidRDefault="00A322D6" w:rsidP="009F03F8">
      <w:pPr>
        <w:pStyle w:val="Heading2"/>
      </w:pPr>
      <w:bookmarkStart w:id="104" w:name="_Toc82154265"/>
      <w:r w:rsidRPr="00EE5948">
        <w:t>6</w:t>
      </w:r>
      <w:r w:rsidR="001A36BD" w:rsidRPr="00EE5948">
        <w:t>.2</w:t>
      </w:r>
      <w:r w:rsidR="00462AF4" w:rsidRPr="00EE5948">
        <w:t>5</w:t>
      </w:r>
      <w:r w:rsidR="005B3551" w:rsidRPr="00EE5948">
        <w:t xml:space="preserve"> Damage Claims </w:t>
      </w:r>
      <w:r w:rsidR="005C754A" w:rsidRPr="00EE5948">
        <w:t>from Public and Private Properties</w:t>
      </w:r>
      <w:r w:rsidR="00227F48" w:rsidRPr="00EE5948">
        <w:t xml:space="preserve"> (</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 </w:t>
      </w:r>
      <w:r w:rsidR="001A465C" w:rsidRPr="00EE5948">
        <w:t>M</w:t>
      </w:r>
      <w:r w:rsidR="00227F48" w:rsidRPr="00EE5948">
        <w:t xml:space="preserve">onitors and </w:t>
      </w:r>
      <w:r w:rsidR="001A465C" w:rsidRPr="00EE5948">
        <w:t>D</w:t>
      </w:r>
      <w:r w:rsidR="00227F48" w:rsidRPr="00EE5948">
        <w:t>ocuments)</w:t>
      </w:r>
      <w:bookmarkEnd w:id="104"/>
    </w:p>
    <w:p w14:paraId="01BC9E5F" w14:textId="734480B6" w:rsidR="00B64647" w:rsidRPr="00EE5948" w:rsidRDefault="005C754A" w:rsidP="00193D22">
      <w:pPr>
        <w:spacing w:before="240" w:after="240"/>
        <w:ind w:right="-180"/>
        <w:rPr>
          <w:rFonts w:cs="Arial"/>
          <w:sz w:val="24"/>
          <w:szCs w:val="24"/>
        </w:rPr>
      </w:pPr>
      <w:r w:rsidRPr="00EE5948">
        <w:rPr>
          <w:sz w:val="24"/>
          <w:szCs w:val="24"/>
        </w:rPr>
        <w:t xml:space="preserve">Damage claims that arise from Debris Removal or </w:t>
      </w:r>
      <w:r w:rsidR="0019181B" w:rsidRPr="00EE5948">
        <w:rPr>
          <w:sz w:val="24"/>
          <w:szCs w:val="24"/>
        </w:rPr>
        <w:t xml:space="preserve">Hazard </w:t>
      </w:r>
      <w:r w:rsidRPr="00EE5948">
        <w:rPr>
          <w:sz w:val="24"/>
          <w:szCs w:val="24"/>
        </w:rPr>
        <w:t xml:space="preserve">Tree Removal operations will be documented by the </w:t>
      </w:r>
      <w:r w:rsidR="00BB45EF" w:rsidRPr="00EE5948">
        <w:rPr>
          <w:sz w:val="24"/>
          <w:szCs w:val="24"/>
        </w:rPr>
        <w:t>A&amp;M Contractor</w:t>
      </w:r>
      <w:r w:rsidRPr="00EE5948">
        <w:rPr>
          <w:sz w:val="24"/>
          <w:szCs w:val="24"/>
        </w:rPr>
        <w:t xml:space="preserve">(s). </w:t>
      </w:r>
      <w:r w:rsidR="00EE58AA" w:rsidRPr="00EE5948">
        <w:rPr>
          <w:sz w:val="24"/>
          <w:szCs w:val="24"/>
        </w:rPr>
        <w:t xml:space="preserve"> </w:t>
      </w:r>
      <w:r w:rsidRPr="00EE5948">
        <w:rPr>
          <w:sz w:val="24"/>
          <w:szCs w:val="24"/>
        </w:rPr>
        <w:t>After a review of the details, from the documentation, of the da</w:t>
      </w:r>
      <w:r w:rsidR="00894F47" w:rsidRPr="00EE5948">
        <w:rPr>
          <w:sz w:val="24"/>
          <w:szCs w:val="24"/>
        </w:rPr>
        <w:t>m</w:t>
      </w:r>
      <w:r w:rsidRPr="00EE5948">
        <w:rPr>
          <w:sz w:val="24"/>
          <w:szCs w:val="24"/>
        </w:rPr>
        <w:t>age, the IMT will make a decision regarding the validity of the damage claim</w:t>
      </w:r>
      <w:r w:rsidR="00894F47" w:rsidRPr="00EE5948">
        <w:rPr>
          <w:sz w:val="24"/>
          <w:szCs w:val="24"/>
        </w:rPr>
        <w:t xml:space="preserve"> and who, if anyone, will be responsible for repairing the reported damage</w:t>
      </w:r>
      <w:r w:rsidRPr="00EE5948">
        <w:rPr>
          <w:sz w:val="24"/>
          <w:szCs w:val="24"/>
        </w:rPr>
        <w:t>.</w:t>
      </w:r>
      <w:r w:rsidR="00A23613" w:rsidRPr="00EE5948">
        <w:rPr>
          <w:sz w:val="24"/>
          <w:szCs w:val="24"/>
        </w:rPr>
        <w:t xml:space="preserve"> </w:t>
      </w:r>
      <w:r w:rsidR="00EE58AA" w:rsidRPr="00EE5948">
        <w:rPr>
          <w:sz w:val="24"/>
          <w:szCs w:val="24"/>
        </w:rPr>
        <w:t xml:space="preserve"> </w:t>
      </w:r>
      <w:r w:rsidR="0019181B" w:rsidRPr="00EE5948">
        <w:rPr>
          <w:sz w:val="24"/>
          <w:szCs w:val="24"/>
        </w:rPr>
        <w:t xml:space="preserve">The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may be liable to repair such damages as directed by the IMT.</w:t>
      </w:r>
    </w:p>
    <w:p w14:paraId="362AF6D0" w14:textId="6845A930" w:rsidR="005B3551" w:rsidRPr="00EE5948" w:rsidRDefault="00B64647" w:rsidP="00193D22">
      <w:pPr>
        <w:spacing w:before="240" w:after="240"/>
        <w:ind w:right="-180"/>
        <w:rPr>
          <w:sz w:val="24"/>
          <w:szCs w:val="24"/>
        </w:rPr>
      </w:pPr>
      <w:r w:rsidRPr="00EE5948">
        <w:rPr>
          <w:rFonts w:cs="Arial"/>
          <w:sz w:val="24"/>
          <w:szCs w:val="24"/>
        </w:rPr>
        <w:lastRenderedPageBreak/>
        <w:t>Rural roads will be repaired, restored, and prepared for the winter period utilizing Best Management Practices specified by the Forest Practice Rules, as an example the Handbook for Forest, Ranch, and Rural Roads provides specifics for preparing rural roads</w:t>
      </w:r>
      <w:r w:rsidR="001B28EF" w:rsidRPr="00EE5948">
        <w:rPr>
          <w:rFonts w:cs="Arial"/>
          <w:sz w:val="24"/>
          <w:szCs w:val="24"/>
        </w:rPr>
        <w:t xml:space="preserve">, </w:t>
      </w:r>
      <w:hyperlink r:id="rId21">
        <w:r w:rsidR="6F6DA4FD" w:rsidRPr="3256639E">
          <w:rPr>
            <w:rStyle w:val="Hyperlink"/>
            <w:rFonts w:cs="Arial"/>
            <w:sz w:val="24"/>
            <w:szCs w:val="24"/>
          </w:rPr>
          <w:t>Chapter 7 Section H. Winterizing Roads</w:t>
        </w:r>
      </w:hyperlink>
      <w:r w:rsidR="001B28EF" w:rsidRPr="00EE5948">
        <w:rPr>
          <w:rFonts w:cs="Arial"/>
          <w:sz w:val="24"/>
          <w:szCs w:val="24"/>
        </w:rPr>
        <w:t xml:space="preserve">, link </w:t>
      </w:r>
      <w:r w:rsidR="005B4FE4" w:rsidRPr="00EE5948">
        <w:rPr>
          <w:rFonts w:cs="Arial"/>
          <w:sz w:val="24"/>
          <w:szCs w:val="24"/>
        </w:rPr>
        <w:t xml:space="preserve">and </w:t>
      </w:r>
      <w:r w:rsidR="1BB633D9" w:rsidRPr="3256639E">
        <w:rPr>
          <w:rFonts w:cs="Arial"/>
          <w:sz w:val="24"/>
          <w:szCs w:val="24"/>
        </w:rPr>
        <w:t>is here</w:t>
      </w:r>
      <w:r w:rsidR="6F6DA4FD" w:rsidRPr="0E5CFF27">
        <w:rPr>
          <w:rFonts w:cs="Arial"/>
          <w:sz w:val="24"/>
          <w:szCs w:val="24"/>
        </w:rPr>
        <w:t xml:space="preserve">: </w:t>
      </w:r>
      <w:r w:rsidR="28B89283" w:rsidRPr="0E5CFF27">
        <w:rPr>
          <w:rFonts w:cs="Arial"/>
          <w:sz w:val="24"/>
          <w:szCs w:val="24"/>
        </w:rPr>
        <w:t>(</w:t>
      </w:r>
      <w:hyperlink r:id="rId22" w:history="1">
        <w:r w:rsidR="28B89283" w:rsidRPr="0E5CFF27">
          <w:rPr>
            <w:rFonts w:cs="Arial"/>
            <w:sz w:val="24"/>
            <w:szCs w:val="24"/>
          </w:rPr>
          <w:t>https://www.pacificwatershed.com/sites/default/files/RoadsEnglishBOOKapril2015b.</w:t>
        </w:r>
        <w:r w:rsidR="28B89283" w:rsidRPr="0E5CFF27">
          <w:rPr>
            <w:rStyle w:val="Hyperlink"/>
            <w:rFonts w:cs="Arial"/>
            <w:sz w:val="24"/>
            <w:szCs w:val="24"/>
          </w:rPr>
          <w:t>pdf</w:t>
        </w:r>
      </w:hyperlink>
      <w:r w:rsidR="28B89283" w:rsidRPr="0E5CFF27">
        <w:rPr>
          <w:rFonts w:cs="Arial"/>
          <w:sz w:val="24"/>
          <w:szCs w:val="24"/>
        </w:rPr>
        <w:t>)</w:t>
      </w:r>
      <w:r w:rsidR="248B6866" w:rsidRPr="0E5CFF27">
        <w:rPr>
          <w:rFonts w:cs="Arial"/>
          <w:sz w:val="24"/>
          <w:szCs w:val="24"/>
        </w:rPr>
        <w:t xml:space="preserve"> and the key citation </w:t>
      </w:r>
      <w:r w:rsidR="248B6866" w:rsidRPr="52CF7AC7">
        <w:rPr>
          <w:rFonts w:cs="Arial"/>
          <w:sz w:val="24"/>
          <w:szCs w:val="24"/>
        </w:rPr>
        <w:t>below</w:t>
      </w:r>
      <w:r w:rsidR="2A263672" w:rsidRPr="52CF7AC7">
        <w:rPr>
          <w:rFonts w:cs="Arial"/>
          <w:sz w:val="24"/>
          <w:szCs w:val="24"/>
        </w:rPr>
        <w:t>:</w:t>
      </w:r>
    </w:p>
    <w:p w14:paraId="7A7C87CD" w14:textId="6B22D011" w:rsidR="001B28EF" w:rsidRPr="00EE5948" w:rsidRDefault="001B28EF" w:rsidP="00EE58AA">
      <w:pPr>
        <w:spacing w:before="240" w:after="240"/>
        <w:rPr>
          <w:sz w:val="24"/>
          <w:szCs w:val="24"/>
        </w:rPr>
      </w:pPr>
      <w:r w:rsidRPr="00EE5948">
        <w:rPr>
          <w:sz w:val="24"/>
          <w:szCs w:val="24"/>
        </w:rPr>
        <w:t>“</w:t>
      </w:r>
      <w:r w:rsidR="00B5387C" w:rsidRPr="00EE5948">
        <w:rPr>
          <w:sz w:val="24"/>
          <w:szCs w:val="24"/>
        </w:rPr>
        <w:t>Before winter or the wet season, all permanent, seasonal and temporary roads should be inspected and prepared for the coming rains.</w:t>
      </w:r>
      <w:r w:rsidR="00EE58AA" w:rsidRPr="00EE5948">
        <w:rPr>
          <w:sz w:val="24"/>
          <w:szCs w:val="24"/>
        </w:rPr>
        <w:t xml:space="preserve"> </w:t>
      </w:r>
      <w:r w:rsidR="00B5387C" w:rsidRPr="00EE5948">
        <w:rPr>
          <w:sz w:val="24"/>
          <w:szCs w:val="24"/>
        </w:rPr>
        <w:t xml:space="preserve"> Winterizing consists of maintenance and erosion control work needed to drain the road surface, to ensure free flowing</w:t>
      </w:r>
      <w:r w:rsidR="00EE58AA" w:rsidRPr="00EE5948">
        <w:rPr>
          <w:sz w:val="24"/>
          <w:szCs w:val="24"/>
        </w:rPr>
        <w:t xml:space="preserve"> </w:t>
      </w:r>
      <w:r w:rsidR="00B5387C" w:rsidRPr="00EE5948">
        <w:rPr>
          <w:sz w:val="24"/>
          <w:szCs w:val="24"/>
        </w:rPr>
        <w:t xml:space="preserve">ditches and drains, and to open all culverts to their maximum capacity. </w:t>
      </w:r>
      <w:r w:rsidR="00EE58AA" w:rsidRPr="00EE5948">
        <w:rPr>
          <w:sz w:val="24"/>
          <w:szCs w:val="24"/>
        </w:rPr>
        <w:t xml:space="preserve"> </w:t>
      </w:r>
      <w:r w:rsidR="00B5387C" w:rsidRPr="00EE5948">
        <w:rPr>
          <w:sz w:val="24"/>
          <w:szCs w:val="24"/>
        </w:rPr>
        <w:t>On unsurfaced roads, waterbars may be required at spacings dictated by the road gradient and the erodibility of the soil, as well as the proximity of the drainage structure to a stream (Table 3). Trash barriers, culvert inlet basins and pipe inlets should all be</w:t>
      </w:r>
      <w:r w:rsidR="00EE58AA" w:rsidRPr="00EE5948">
        <w:rPr>
          <w:sz w:val="24"/>
          <w:szCs w:val="24"/>
        </w:rPr>
        <w:t xml:space="preserve"> </w:t>
      </w:r>
      <w:r w:rsidR="00B5387C" w:rsidRPr="00EE5948">
        <w:rPr>
          <w:sz w:val="24"/>
          <w:szCs w:val="24"/>
        </w:rPr>
        <w:t xml:space="preserve">cleaned of floatable debris and sediment accumulations. </w:t>
      </w:r>
      <w:r w:rsidR="00EE58AA" w:rsidRPr="00EE5948">
        <w:rPr>
          <w:sz w:val="24"/>
          <w:szCs w:val="24"/>
        </w:rPr>
        <w:t xml:space="preserve"> </w:t>
      </w:r>
      <w:r w:rsidR="00B5387C" w:rsidRPr="00EE5948">
        <w:rPr>
          <w:sz w:val="24"/>
          <w:szCs w:val="24"/>
        </w:rPr>
        <w:t xml:space="preserve">Ditches that are partially or entirely plugged with soil and debris should be cleaned and heavy concentrations of vegetation which impede ditch flow should be trimmed. </w:t>
      </w:r>
      <w:r w:rsidR="00EE58AA" w:rsidRPr="00EE5948">
        <w:rPr>
          <w:sz w:val="24"/>
          <w:szCs w:val="24"/>
        </w:rPr>
        <w:t xml:space="preserve"> </w:t>
      </w:r>
      <w:r w:rsidR="00B5387C" w:rsidRPr="00EE5948">
        <w:rPr>
          <w:sz w:val="24"/>
          <w:szCs w:val="24"/>
        </w:rPr>
        <w:t xml:space="preserve">This is also the best time to excavate all unstable or potentially unstable road fills and </w:t>
      </w:r>
      <w:r w:rsidRPr="00EE5948">
        <w:rPr>
          <w:sz w:val="24"/>
          <w:szCs w:val="24"/>
        </w:rPr>
        <w:t>side cast</w:t>
      </w:r>
      <w:r w:rsidR="00B5387C" w:rsidRPr="00EE5948">
        <w:rPr>
          <w:sz w:val="24"/>
          <w:szCs w:val="24"/>
        </w:rPr>
        <w:t xml:space="preserve"> which could fail and be delivered to a watercourse during the coming wet season. </w:t>
      </w:r>
      <w:r w:rsidR="00EE58AA" w:rsidRPr="00EE5948">
        <w:rPr>
          <w:sz w:val="24"/>
          <w:szCs w:val="24"/>
        </w:rPr>
        <w:t xml:space="preserve"> </w:t>
      </w:r>
      <w:r w:rsidR="00B5387C" w:rsidRPr="00EE5948">
        <w:rPr>
          <w:sz w:val="24"/>
          <w:szCs w:val="24"/>
        </w:rPr>
        <w:t>All bare soil areas which were disturbed by maintenance work or other activities should be seeded and mulched</w:t>
      </w:r>
      <w:r w:rsidR="00EE58AA" w:rsidRPr="00EE5948">
        <w:rPr>
          <w:sz w:val="24"/>
          <w:szCs w:val="24"/>
        </w:rPr>
        <w:t xml:space="preserve"> </w:t>
      </w:r>
      <w:r w:rsidR="00B5387C" w:rsidRPr="00EE5948">
        <w:rPr>
          <w:sz w:val="24"/>
          <w:szCs w:val="24"/>
        </w:rPr>
        <w:t>with straw.</w:t>
      </w:r>
      <w:r w:rsidR="00EE58AA" w:rsidRPr="00EE5948">
        <w:rPr>
          <w:sz w:val="24"/>
          <w:szCs w:val="24"/>
        </w:rPr>
        <w:t xml:space="preserve"> </w:t>
      </w:r>
      <w:r w:rsidR="00B5387C" w:rsidRPr="00EE5948">
        <w:rPr>
          <w:sz w:val="24"/>
          <w:szCs w:val="24"/>
        </w:rPr>
        <w:t xml:space="preserve"> Once seasonal and temporary roads have been winterized, they should be gated and closed to “non-essential” traffic</w:t>
      </w:r>
      <w:r w:rsidRPr="00EE5948">
        <w:rPr>
          <w:sz w:val="24"/>
          <w:szCs w:val="24"/>
        </w:rPr>
        <w:t>”</w:t>
      </w:r>
      <w:r w:rsidR="00EE58AA" w:rsidRPr="00EE5948">
        <w:rPr>
          <w:sz w:val="24"/>
          <w:szCs w:val="24"/>
        </w:rPr>
        <w:t>.</w:t>
      </w:r>
    </w:p>
    <w:p w14:paraId="2E33C8E4" w14:textId="24272541" w:rsidR="001A36BD" w:rsidRPr="00EE5948" w:rsidRDefault="00A322D6" w:rsidP="009F03F8">
      <w:pPr>
        <w:pStyle w:val="Heading2"/>
      </w:pPr>
      <w:bookmarkStart w:id="105" w:name="_Toc59099624"/>
      <w:bookmarkStart w:id="106" w:name="_Toc82154266"/>
      <w:r w:rsidRPr="00EE5948">
        <w:t>6</w:t>
      </w:r>
      <w:r w:rsidR="001A36BD" w:rsidRPr="00EE5948">
        <w:t>.2</w:t>
      </w:r>
      <w:r w:rsidR="00462AF4" w:rsidRPr="00EE5948">
        <w:t>6</w:t>
      </w:r>
      <w:r w:rsidR="001A36BD" w:rsidRPr="00EE5948">
        <w:t xml:space="preserve"> Dangerous Conditions</w:t>
      </w:r>
      <w:bookmarkEnd w:id="105"/>
      <w:bookmarkEnd w:id="106"/>
    </w:p>
    <w:p w14:paraId="13AE942B" w14:textId="23ADB992" w:rsidR="001A36BD" w:rsidRPr="00EE5948" w:rsidRDefault="001A36BD" w:rsidP="00193D22">
      <w:pPr>
        <w:spacing w:before="240" w:after="240"/>
        <w:rPr>
          <w:sz w:val="24"/>
          <w:szCs w:val="24"/>
        </w:rPr>
      </w:pPr>
      <w:r w:rsidRPr="00EE5948">
        <w:rPr>
          <w:sz w:val="24"/>
          <w:szCs w:val="24"/>
        </w:rPr>
        <w:t xml:space="preserve">Wildfire disasters can uncover and cause a number of dangerous conditions that would otherwise go undetected. </w:t>
      </w:r>
      <w:r w:rsidR="00EE58AA" w:rsidRPr="00EE5948">
        <w:rPr>
          <w:sz w:val="24"/>
          <w:szCs w:val="24"/>
        </w:rPr>
        <w:t xml:space="preserve"> </w:t>
      </w:r>
      <w:r w:rsidRPr="00EE5948">
        <w:rPr>
          <w:sz w:val="24"/>
          <w:szCs w:val="24"/>
        </w:rPr>
        <w:t xml:space="preserve">Besides the dangerous conditions from burned trees, past </w:t>
      </w:r>
      <w:r w:rsidR="007A4050" w:rsidRPr="00EE5948">
        <w:rPr>
          <w:sz w:val="24"/>
          <w:szCs w:val="24"/>
        </w:rPr>
        <w:t>User Agency</w:t>
      </w:r>
      <w:r w:rsidRPr="00EE5948">
        <w:rPr>
          <w:sz w:val="24"/>
          <w:szCs w:val="24"/>
        </w:rPr>
        <w:t xml:space="preserve"> disaster Operation have also discovered hand-dug wells and cisterns, unsecured mine shafts and tunnels, and unsafe bridges. </w:t>
      </w:r>
      <w:r w:rsidR="00EE58AA" w:rsidRPr="00EE5948">
        <w:rPr>
          <w:sz w:val="24"/>
          <w:szCs w:val="24"/>
        </w:rPr>
        <w:t xml:space="preserve"> </w:t>
      </w:r>
      <w:r w:rsidRPr="00EE5948">
        <w:rPr>
          <w:sz w:val="24"/>
          <w:szCs w:val="24"/>
        </w:rPr>
        <w:t xml:space="preserve">These items may need to be addressed by the </w:t>
      </w:r>
      <w:r w:rsidR="009C2120" w:rsidRPr="00EE5948">
        <w:rPr>
          <w:sz w:val="24"/>
          <w:szCs w:val="24"/>
        </w:rPr>
        <w:t>DDHTR</w:t>
      </w:r>
      <w:r w:rsidR="00E9398E" w:rsidRPr="00EE5948">
        <w:rPr>
          <w:sz w:val="24"/>
          <w:szCs w:val="24"/>
        </w:rPr>
        <w:t xml:space="preserve"> Contractor</w:t>
      </w:r>
      <w:r w:rsidRPr="00EE5948">
        <w:rPr>
          <w:sz w:val="24"/>
          <w:szCs w:val="24"/>
        </w:rPr>
        <w:t xml:space="preserve"> either using contract bid items, if applicable, or by working through a contract change order process to assess the costs and include them in the </w:t>
      </w:r>
      <w:r w:rsidR="009C2120" w:rsidRPr="00EE5948">
        <w:rPr>
          <w:sz w:val="24"/>
          <w:szCs w:val="24"/>
        </w:rPr>
        <w:t>DDHTR</w:t>
      </w:r>
      <w:r w:rsidR="00E9398E" w:rsidRPr="00EE5948">
        <w:rPr>
          <w:sz w:val="24"/>
          <w:szCs w:val="24"/>
        </w:rPr>
        <w:t xml:space="preserve"> Contractor</w:t>
      </w:r>
      <w:r w:rsidRPr="00EE5948">
        <w:rPr>
          <w:sz w:val="24"/>
          <w:szCs w:val="24"/>
        </w:rPr>
        <w:t>’s scope or work.</w:t>
      </w:r>
      <w:r w:rsidR="00EE58AA" w:rsidRPr="00EE5948">
        <w:rPr>
          <w:sz w:val="24"/>
          <w:szCs w:val="24"/>
        </w:rPr>
        <w:t xml:space="preserve"> </w:t>
      </w:r>
      <w:r w:rsidR="0019181B" w:rsidRPr="00EE5948">
        <w:rPr>
          <w:sz w:val="24"/>
          <w:szCs w:val="24"/>
        </w:rPr>
        <w:t xml:space="preserve"> Other unexpected dangers experienced include disgruntled and/or distraught property owners or neighbors. </w:t>
      </w:r>
      <w:r w:rsidR="00EE58AA" w:rsidRPr="00EE5948">
        <w:rPr>
          <w:sz w:val="24"/>
          <w:szCs w:val="24"/>
        </w:rPr>
        <w:t xml:space="preserve"> </w:t>
      </w:r>
      <w:r w:rsidR="0019181B" w:rsidRPr="00EE5948">
        <w:rPr>
          <w:sz w:val="24"/>
          <w:szCs w:val="24"/>
        </w:rPr>
        <w:t xml:space="preserve">Care and respect shall be taken when approaching any local residents. </w:t>
      </w:r>
      <w:r w:rsidR="00EE58AA" w:rsidRPr="00EE5948">
        <w:rPr>
          <w:sz w:val="24"/>
          <w:szCs w:val="24"/>
        </w:rPr>
        <w:t xml:space="preserve"> </w:t>
      </w:r>
      <w:r w:rsidR="0019181B" w:rsidRPr="00EE5948">
        <w:rPr>
          <w:sz w:val="24"/>
          <w:szCs w:val="24"/>
        </w:rPr>
        <w:t xml:space="preserve">If the </w:t>
      </w:r>
      <w:r w:rsidR="00BB45EF" w:rsidRPr="00EE5948">
        <w:rPr>
          <w:sz w:val="24"/>
          <w:szCs w:val="24"/>
        </w:rPr>
        <w:t>A&amp;M Contractor</w:t>
      </w:r>
      <w:r w:rsidR="0019181B" w:rsidRPr="00EE5948">
        <w:rPr>
          <w:sz w:val="24"/>
          <w:szCs w:val="24"/>
        </w:rPr>
        <w:t xml:space="preserve"> or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finds themselves facing an angry or distraught person, they should not engage, go to a safe location, and contact both health and safety officer and the </w:t>
      </w:r>
      <w:r w:rsidR="00AA6DB0" w:rsidRPr="00EE5948">
        <w:rPr>
          <w:sz w:val="24"/>
          <w:szCs w:val="24"/>
        </w:rPr>
        <w:t>User Agency’s OSC</w:t>
      </w:r>
      <w:r w:rsidR="0019181B" w:rsidRPr="00EE5948">
        <w:rPr>
          <w:sz w:val="24"/>
          <w:szCs w:val="24"/>
        </w:rPr>
        <w:t xml:space="preserve"> </w:t>
      </w:r>
      <w:r w:rsidR="004A52AD" w:rsidRPr="00EE5948">
        <w:rPr>
          <w:sz w:val="24"/>
          <w:szCs w:val="24"/>
        </w:rPr>
        <w:t>ASAP</w:t>
      </w:r>
      <w:r w:rsidR="0019181B" w:rsidRPr="00EE5948">
        <w:rPr>
          <w:sz w:val="24"/>
          <w:szCs w:val="24"/>
        </w:rPr>
        <w:t xml:space="preserve"> to describe the circumstances and to await further instructions.</w:t>
      </w:r>
    </w:p>
    <w:p w14:paraId="025C566F" w14:textId="2C99EC0D" w:rsidR="00CE3B3D" w:rsidRPr="00EE5948" w:rsidRDefault="00CE3B3D" w:rsidP="009F03F8">
      <w:pPr>
        <w:pStyle w:val="Heading2"/>
      </w:pPr>
      <w:bookmarkStart w:id="107" w:name="_Toc82154267"/>
      <w:r w:rsidRPr="00EE5948">
        <w:t>6.2</w:t>
      </w:r>
      <w:r w:rsidR="00462AF4" w:rsidRPr="00EE5948">
        <w:t>7</w:t>
      </w:r>
      <w:r w:rsidRPr="00EE5948">
        <w:t xml:space="preserve"> </w:t>
      </w:r>
      <w:r w:rsidR="0073573A" w:rsidRPr="00EE5948">
        <w:t>Temporary</w:t>
      </w:r>
      <w:r w:rsidRPr="00EE5948">
        <w:t xml:space="preserve"> Bridges</w:t>
      </w:r>
      <w:bookmarkEnd w:id="107"/>
    </w:p>
    <w:p w14:paraId="47EF91FF" w14:textId="24084377" w:rsidR="00CE3B3D" w:rsidRPr="00EE5948" w:rsidRDefault="0073573A" w:rsidP="0043726A">
      <w:pPr>
        <w:spacing w:before="240" w:after="240"/>
        <w:rPr>
          <w:sz w:val="24"/>
          <w:szCs w:val="24"/>
        </w:rPr>
      </w:pPr>
      <w:r w:rsidRPr="00EE5948">
        <w:rPr>
          <w:sz w:val="24"/>
          <w:szCs w:val="24"/>
        </w:rPr>
        <w:t>Access to some p</w:t>
      </w:r>
      <w:r w:rsidR="00CE3B3D" w:rsidRPr="00EE5948">
        <w:rPr>
          <w:sz w:val="24"/>
          <w:szCs w:val="24"/>
        </w:rPr>
        <w:t>roperties</w:t>
      </w:r>
      <w:r w:rsidRPr="00EE5948">
        <w:rPr>
          <w:sz w:val="24"/>
          <w:szCs w:val="24"/>
        </w:rPr>
        <w:t xml:space="preserve"> may require placement/construction of temporary </w:t>
      </w:r>
      <w:r w:rsidR="005B4FE4" w:rsidRPr="00EE5948">
        <w:rPr>
          <w:sz w:val="24"/>
          <w:szCs w:val="24"/>
        </w:rPr>
        <w:t>bridges (</w:t>
      </w:r>
      <w:r w:rsidRPr="00EE5948">
        <w:rPr>
          <w:sz w:val="24"/>
          <w:szCs w:val="24"/>
        </w:rPr>
        <w:t>due to damaged, undersized or non-</w:t>
      </w:r>
      <w:r w:rsidR="003A1514" w:rsidRPr="00EE5948">
        <w:rPr>
          <w:sz w:val="24"/>
          <w:szCs w:val="24"/>
        </w:rPr>
        <w:t>existent</w:t>
      </w:r>
      <w:r w:rsidRPr="00EE5948">
        <w:rPr>
          <w:sz w:val="24"/>
          <w:szCs w:val="24"/>
        </w:rPr>
        <w:t xml:space="preserve"> bridges) across active or intermittent streams, ravines, or other waterways.</w:t>
      </w:r>
      <w:r w:rsidR="00EE58AA" w:rsidRPr="00EE5948">
        <w:rPr>
          <w:sz w:val="24"/>
          <w:szCs w:val="24"/>
        </w:rPr>
        <w:t xml:space="preserve"> </w:t>
      </w:r>
      <w:r w:rsidRPr="00EE5948">
        <w:rPr>
          <w:sz w:val="24"/>
          <w:szCs w:val="24"/>
        </w:rPr>
        <w:t xml:space="preserve"> The </w:t>
      </w:r>
      <w:r w:rsidR="009C2120" w:rsidRPr="00EE5948">
        <w:rPr>
          <w:sz w:val="24"/>
          <w:szCs w:val="24"/>
        </w:rPr>
        <w:t>DDHTR</w:t>
      </w:r>
      <w:r w:rsidR="00E9398E" w:rsidRPr="00EE5948">
        <w:rPr>
          <w:sz w:val="24"/>
          <w:szCs w:val="24"/>
        </w:rPr>
        <w:t xml:space="preserve"> Contractor</w:t>
      </w:r>
      <w:r w:rsidRPr="00EE5948">
        <w:rPr>
          <w:sz w:val="24"/>
          <w:szCs w:val="24"/>
        </w:rPr>
        <w:t xml:space="preserve"> shall be prepared and required </w:t>
      </w:r>
      <w:r w:rsidR="00C80449" w:rsidRPr="00EE5948">
        <w:rPr>
          <w:sz w:val="24"/>
          <w:szCs w:val="24"/>
        </w:rPr>
        <w:t>to</w:t>
      </w:r>
      <w:r w:rsidRPr="00EE5948">
        <w:rPr>
          <w:sz w:val="24"/>
          <w:szCs w:val="24"/>
        </w:rPr>
        <w:t xml:space="preserve"> place/construct such temporary bridges up to </w:t>
      </w:r>
      <w:r w:rsidR="00507527">
        <w:rPr>
          <w:sz w:val="24"/>
          <w:szCs w:val="24"/>
        </w:rPr>
        <w:t>50</w:t>
      </w:r>
      <w:r w:rsidRPr="00EE5948">
        <w:rPr>
          <w:sz w:val="24"/>
          <w:szCs w:val="24"/>
        </w:rPr>
        <w:t>-foot spans</w:t>
      </w:r>
      <w:r w:rsidR="00542FC6">
        <w:rPr>
          <w:sz w:val="24"/>
          <w:szCs w:val="24"/>
        </w:rPr>
        <w:t>, between the ordinary high-water marks,</w:t>
      </w:r>
      <w:r w:rsidR="00C80449" w:rsidRPr="00EE5948">
        <w:rPr>
          <w:sz w:val="24"/>
          <w:szCs w:val="24"/>
        </w:rPr>
        <w:t xml:space="preserve"> as part of these operations. </w:t>
      </w:r>
      <w:r w:rsidR="00EE58AA" w:rsidRPr="00EE5948">
        <w:rPr>
          <w:sz w:val="24"/>
          <w:szCs w:val="24"/>
        </w:rPr>
        <w:t xml:space="preserve"> </w:t>
      </w:r>
      <w:r w:rsidR="00C80449" w:rsidRPr="00EE5948">
        <w:rPr>
          <w:sz w:val="24"/>
          <w:szCs w:val="24"/>
        </w:rPr>
        <w:t xml:space="preserve">Bridges necessary to span greater distances </w:t>
      </w:r>
      <w:r w:rsidR="00542FC6">
        <w:rPr>
          <w:sz w:val="24"/>
          <w:szCs w:val="24"/>
        </w:rPr>
        <w:t>may</w:t>
      </w:r>
      <w:r w:rsidR="00995D0F">
        <w:rPr>
          <w:sz w:val="24"/>
          <w:szCs w:val="24"/>
        </w:rPr>
        <w:t xml:space="preserve">be compensated separately.  </w:t>
      </w:r>
      <w:r w:rsidR="00D83DFA" w:rsidRPr="00EE5948">
        <w:rPr>
          <w:sz w:val="24"/>
          <w:szCs w:val="24"/>
        </w:rPr>
        <w:t xml:space="preserve">If necessary, as a crossing may fall within the Ordinary High Water Mark, the contractor will work with the archaeologists, </w:t>
      </w:r>
      <w:r w:rsidR="00D83DFA" w:rsidRPr="00EE5948">
        <w:rPr>
          <w:sz w:val="24"/>
          <w:szCs w:val="24"/>
        </w:rPr>
        <w:lastRenderedPageBreak/>
        <w:t>biologists and stormwater staff to draft a Clean Water Act Section 404, 401, and Fish and Game Code Section 1600 permit.</w:t>
      </w:r>
      <w:r w:rsidR="00EE58AA" w:rsidRPr="00EE5948">
        <w:rPr>
          <w:sz w:val="24"/>
          <w:szCs w:val="24"/>
        </w:rPr>
        <w:t xml:space="preserve"> </w:t>
      </w:r>
      <w:r w:rsidR="00D16582" w:rsidRPr="00EE5948">
        <w:rPr>
          <w:sz w:val="24"/>
          <w:szCs w:val="24"/>
        </w:rPr>
        <w:t xml:space="preserve"> The DDHTR Contractor will be responsible for submitting such necessary permits.</w:t>
      </w:r>
    </w:p>
    <w:p w14:paraId="132610D2" w14:textId="7A70F4F5" w:rsidR="00821EE5" w:rsidRDefault="00821EE5" w:rsidP="0043726A">
      <w:pPr>
        <w:spacing w:before="240" w:after="240"/>
        <w:rPr>
          <w:sz w:val="24"/>
          <w:szCs w:val="24"/>
        </w:rPr>
      </w:pPr>
      <w:r w:rsidRPr="00EE5948">
        <w:rPr>
          <w:sz w:val="24"/>
          <w:szCs w:val="24"/>
        </w:rPr>
        <w:t xml:space="preserve">The </w:t>
      </w:r>
      <w:r w:rsidR="009C2120" w:rsidRPr="00EE5948">
        <w:rPr>
          <w:sz w:val="24"/>
          <w:szCs w:val="24"/>
        </w:rPr>
        <w:t>DDHTR</w:t>
      </w:r>
      <w:r w:rsidRPr="00EE5948">
        <w:rPr>
          <w:sz w:val="24"/>
          <w:szCs w:val="24"/>
        </w:rPr>
        <w:t xml:space="preserve"> Contractor shall provide temporary bridges concurrent with IMT direction to maintain pace of disaster recovery operations. </w:t>
      </w:r>
      <w:r w:rsidR="00EE58AA" w:rsidRPr="00EE5948">
        <w:rPr>
          <w:sz w:val="24"/>
          <w:szCs w:val="24"/>
        </w:rPr>
        <w:t xml:space="preserve"> </w:t>
      </w:r>
      <w:r w:rsidRPr="00EE5948">
        <w:rPr>
          <w:sz w:val="24"/>
          <w:szCs w:val="24"/>
        </w:rPr>
        <w:t xml:space="preserve">At no point shall a debris or hazard tree removal operations be delayed due to the </w:t>
      </w:r>
      <w:r w:rsidR="009C2120" w:rsidRPr="00EE5948">
        <w:rPr>
          <w:sz w:val="24"/>
          <w:szCs w:val="24"/>
        </w:rPr>
        <w:t>DDHTR</w:t>
      </w:r>
      <w:r w:rsidRPr="00EE5948">
        <w:rPr>
          <w:sz w:val="24"/>
          <w:szCs w:val="24"/>
        </w:rPr>
        <w:t xml:space="preserve"> Contractor deploying a limited number of temporary bridges, contrary to the IMT’s direction.</w:t>
      </w:r>
      <w:r w:rsidR="00995D0F">
        <w:rPr>
          <w:sz w:val="24"/>
          <w:szCs w:val="24"/>
        </w:rPr>
        <w:t xml:space="preserve">  DDHTR contractor shall be responsible for deploying temporary bridges within 30 days of notice from the IMT.  </w:t>
      </w:r>
      <w:r w:rsidR="00542FC6">
        <w:rPr>
          <w:sz w:val="24"/>
          <w:szCs w:val="24"/>
        </w:rPr>
        <w:t>The DDHTR shall be responsible for providing a sufficient number of temporary bridges concurrently</w:t>
      </w:r>
      <w:r w:rsidR="00CB729E">
        <w:rPr>
          <w:sz w:val="24"/>
          <w:szCs w:val="24"/>
        </w:rPr>
        <w:t xml:space="preserve"> to ensure no delay to recovery operations.</w:t>
      </w:r>
      <w:r w:rsidR="00542FC6">
        <w:rPr>
          <w:sz w:val="24"/>
          <w:szCs w:val="24"/>
        </w:rPr>
        <w:t xml:space="preserve">  </w:t>
      </w:r>
      <w:r w:rsidR="00995D0F">
        <w:rPr>
          <w:sz w:val="24"/>
          <w:szCs w:val="24"/>
        </w:rPr>
        <w:t>The A&amp;M Contractor shall assist the IMT in determining the need for any temporary bridges and the appropriate span length of the temporary bridges.</w:t>
      </w:r>
    </w:p>
    <w:p w14:paraId="2D3BC8B9" w14:textId="70F9BDB1" w:rsidR="008F3704" w:rsidRPr="00EE5948" w:rsidRDefault="008F3704" w:rsidP="0043726A">
      <w:pPr>
        <w:spacing w:before="240" w:after="240"/>
        <w:rPr>
          <w:sz w:val="24"/>
          <w:szCs w:val="24"/>
        </w:rPr>
      </w:pPr>
      <w:r w:rsidRPr="008F3704">
        <w:rPr>
          <w:sz w:val="24"/>
          <w:szCs w:val="24"/>
        </w:rPr>
        <w:t>All temporary bridges shall be removed by the DDHTR contractor once all parcels requiring the bridge for access are returned to county.</w:t>
      </w:r>
    </w:p>
    <w:p w14:paraId="0E181BE4" w14:textId="5E342A3B" w:rsidR="001A36BD" w:rsidRPr="00EE5948" w:rsidRDefault="00A322D6" w:rsidP="009F03F8">
      <w:pPr>
        <w:pStyle w:val="Heading2"/>
      </w:pPr>
      <w:bookmarkStart w:id="108" w:name="_Toc59099625"/>
      <w:bookmarkStart w:id="109" w:name="_Toc82154268"/>
      <w:r w:rsidRPr="00EE5948">
        <w:t>6</w:t>
      </w:r>
      <w:r w:rsidR="001A36BD" w:rsidRPr="00EE5948">
        <w:t>.2</w:t>
      </w:r>
      <w:r w:rsidR="00462AF4" w:rsidRPr="00EE5948">
        <w:t>8</w:t>
      </w:r>
      <w:r w:rsidR="001A36BD" w:rsidRPr="00EE5948">
        <w:t xml:space="preserve"> Base Rock Placement</w:t>
      </w:r>
      <w:bookmarkEnd w:id="108"/>
      <w:bookmarkEnd w:id="109"/>
    </w:p>
    <w:p w14:paraId="4DF2C0A3" w14:textId="22EE6D5A" w:rsidR="001A36BD" w:rsidRPr="00EE5948" w:rsidRDefault="001A36BD" w:rsidP="0043726A">
      <w:pPr>
        <w:spacing w:before="240" w:after="240"/>
        <w:rPr>
          <w:sz w:val="24"/>
          <w:szCs w:val="24"/>
        </w:rPr>
      </w:pPr>
      <w:r w:rsidRPr="00EE5948">
        <w:rPr>
          <w:sz w:val="24"/>
          <w:szCs w:val="24"/>
        </w:rPr>
        <w:t>Base rock materials</w:t>
      </w:r>
      <w:r w:rsidR="0019181B" w:rsidRPr="00EE5948">
        <w:rPr>
          <w:sz w:val="24"/>
          <w:szCs w:val="24"/>
        </w:rPr>
        <w:t>,</w:t>
      </w:r>
      <w:r w:rsidRPr="00EE5948">
        <w:rPr>
          <w:sz w:val="24"/>
          <w:szCs w:val="24"/>
        </w:rPr>
        <w:t xml:space="preserve"> </w:t>
      </w:r>
      <w:r w:rsidR="0019181B" w:rsidRPr="00EE5948">
        <w:rPr>
          <w:sz w:val="24"/>
          <w:szCs w:val="24"/>
        </w:rPr>
        <w:t xml:space="preserve">used to assist the </w:t>
      </w:r>
      <w:r w:rsidR="009C2120" w:rsidRPr="00EE5948">
        <w:rPr>
          <w:sz w:val="24"/>
          <w:szCs w:val="24"/>
        </w:rPr>
        <w:t>DDHTR</w:t>
      </w:r>
      <w:r w:rsidR="00E9398E" w:rsidRPr="00EE5948">
        <w:rPr>
          <w:sz w:val="24"/>
          <w:szCs w:val="24"/>
        </w:rPr>
        <w:t xml:space="preserve"> Contractor</w:t>
      </w:r>
      <w:r w:rsidR="0019181B" w:rsidRPr="00EE5948">
        <w:rPr>
          <w:sz w:val="24"/>
          <w:szCs w:val="24"/>
        </w:rPr>
        <w:t xml:space="preserve"> to access ROE properties or to access debris piles on such properties, </w:t>
      </w:r>
      <w:r w:rsidRPr="00EE5948">
        <w:rPr>
          <w:sz w:val="24"/>
          <w:szCs w:val="24"/>
        </w:rPr>
        <w:t xml:space="preserve">must meet the requirements of Section 26 of the 2018 CalTrans Standard Specifications for ¾” Class 2 Aggregate Base, placed at a nominal thickness of 3” with a 95% relative compaction. Recycled material that meets CalTrans specifications for Class 2 Aggregate Base is acceptable. </w:t>
      </w:r>
      <w:r w:rsidR="00EE58AA" w:rsidRPr="00EE5948">
        <w:rPr>
          <w:sz w:val="24"/>
          <w:szCs w:val="24"/>
        </w:rPr>
        <w:t xml:space="preserve"> </w:t>
      </w:r>
      <w:r w:rsidRPr="00EE5948">
        <w:rPr>
          <w:sz w:val="24"/>
          <w:szCs w:val="24"/>
        </w:rPr>
        <w:t xml:space="preserve">Base rock should be deployed when </w:t>
      </w:r>
      <w:r w:rsidR="00EE58AA" w:rsidRPr="00EE5948">
        <w:rPr>
          <w:sz w:val="24"/>
          <w:szCs w:val="24"/>
        </w:rPr>
        <w:t>necessary,</w:t>
      </w:r>
      <w:r w:rsidRPr="00EE5948">
        <w:rPr>
          <w:sz w:val="24"/>
          <w:szCs w:val="24"/>
        </w:rPr>
        <w:t xml:space="preserve"> to make safe access to work sites.</w:t>
      </w:r>
    </w:p>
    <w:p w14:paraId="748028C7" w14:textId="0A2B18CC" w:rsidR="00F3231F" w:rsidRPr="00EE5948" w:rsidRDefault="00A322D6">
      <w:pPr>
        <w:pStyle w:val="Heading1"/>
      </w:pPr>
      <w:bookmarkStart w:id="110" w:name="_Toc82154269"/>
      <w:r w:rsidRPr="00EE5948">
        <w:t>7</w:t>
      </w:r>
      <w:r w:rsidR="00F3231F" w:rsidRPr="00EE5948">
        <w:t>.</w:t>
      </w:r>
      <w:r w:rsidR="001A36BD" w:rsidRPr="00EE5948">
        <w:t>0</w:t>
      </w:r>
      <w:r w:rsidR="00F3231F" w:rsidRPr="00EE5948">
        <w:t xml:space="preserve"> </w:t>
      </w:r>
      <w:r w:rsidR="001A36BD" w:rsidRPr="00EE5948">
        <w:t>POST DEBRIS REMOVAL OPERATIONS</w:t>
      </w:r>
      <w:r w:rsidR="005D6A12">
        <w:t>.</w:t>
      </w:r>
      <w:bookmarkEnd w:id="110"/>
    </w:p>
    <w:p w14:paraId="7349117B" w14:textId="32630B86" w:rsidR="008A72E9" w:rsidRPr="00EE5948" w:rsidRDefault="005B4FE4" w:rsidP="009F03F8">
      <w:pPr>
        <w:pStyle w:val="Heading2"/>
      </w:pPr>
      <w:bookmarkStart w:id="111" w:name="_Toc82154270"/>
      <w:r w:rsidRPr="00EE5948">
        <w:t>7.1 Confirmation</w:t>
      </w:r>
      <w:r w:rsidR="008A72E9" w:rsidRPr="00EE5948">
        <w:t xml:space="preserve"> Sampling</w:t>
      </w:r>
      <w:r w:rsidR="00227F48" w:rsidRPr="00EE5948">
        <w:t xml:space="preserve"> </w:t>
      </w:r>
      <w:r w:rsidR="00AE6D74" w:rsidRPr="00EE5948">
        <w:t>(</w:t>
      </w:r>
      <w:r w:rsidR="00BB45EF" w:rsidRPr="00EE5948">
        <w:t>A&amp;M Contractor</w:t>
      </w:r>
      <w:r w:rsidR="00AE6D74" w:rsidRPr="00EE5948">
        <w:t>)</w:t>
      </w:r>
      <w:r w:rsidR="005D6A12">
        <w:t>.</w:t>
      </w:r>
      <w:bookmarkEnd w:id="111"/>
    </w:p>
    <w:p w14:paraId="18B2A3CB" w14:textId="2168805C" w:rsidR="0018351C" w:rsidRPr="00EE5948" w:rsidRDefault="005F7188" w:rsidP="0043726A">
      <w:pPr>
        <w:spacing w:before="240" w:after="240"/>
        <w:rPr>
          <w:sz w:val="24"/>
          <w:szCs w:val="24"/>
        </w:rPr>
      </w:pPr>
      <w:r w:rsidRPr="00EE5948">
        <w:rPr>
          <w:sz w:val="24"/>
          <w:szCs w:val="24"/>
        </w:rPr>
        <w:t xml:space="preserve">Confirmation sampling will be conducted after fire-related </w:t>
      </w:r>
      <w:r w:rsidR="00C50768" w:rsidRPr="00EE5948">
        <w:rPr>
          <w:sz w:val="24"/>
          <w:szCs w:val="24"/>
        </w:rPr>
        <w:t xml:space="preserve">structural </w:t>
      </w:r>
      <w:r w:rsidRPr="00EE5948">
        <w:rPr>
          <w:sz w:val="24"/>
          <w:szCs w:val="24"/>
        </w:rPr>
        <w:t xml:space="preserve">debris has been removed from a property. </w:t>
      </w:r>
      <w:r w:rsidR="00EE58AA" w:rsidRPr="00EE5948">
        <w:rPr>
          <w:sz w:val="24"/>
          <w:szCs w:val="24"/>
        </w:rPr>
        <w:t xml:space="preserve"> </w:t>
      </w:r>
      <w:r w:rsidRPr="00EE5948">
        <w:rPr>
          <w:sz w:val="24"/>
          <w:szCs w:val="24"/>
        </w:rPr>
        <w:t>After the debris is removed, representative soil samples will be collected and analyzed to measure concentrations of constituents of concern</w:t>
      </w:r>
      <w:r w:rsidR="00085CF9" w:rsidRPr="00EE5948">
        <w:rPr>
          <w:sz w:val="24"/>
          <w:szCs w:val="24"/>
        </w:rPr>
        <w:t>.</w:t>
      </w:r>
      <w:r w:rsidR="00EE58AA" w:rsidRPr="00EE5948">
        <w:rPr>
          <w:sz w:val="24"/>
          <w:szCs w:val="24"/>
        </w:rPr>
        <w:t xml:space="preserve"> </w:t>
      </w:r>
      <w:r w:rsidR="00085CF9" w:rsidRPr="00EE5948">
        <w:rPr>
          <w:sz w:val="24"/>
          <w:szCs w:val="24"/>
        </w:rPr>
        <w:t xml:space="preserve"> </w:t>
      </w:r>
      <w:r w:rsidR="0018351C" w:rsidRPr="00EE5948">
        <w:rPr>
          <w:sz w:val="24"/>
          <w:szCs w:val="24"/>
        </w:rPr>
        <w:t>The number of soil samples collected per excavated area on a parcel will be determined based on the estimated square footage of the ash footprint; a minimum of one composite sample will be collected from a footprint measuring approximately 100 square feet or less.</w:t>
      </w:r>
    </w:p>
    <w:p w14:paraId="4B21F113" w14:textId="630112A0" w:rsidR="0018351C" w:rsidRPr="00EE5948" w:rsidRDefault="0018351C" w:rsidP="0043726A">
      <w:pPr>
        <w:spacing w:before="240" w:after="240"/>
        <w:rPr>
          <w:sz w:val="24"/>
          <w:szCs w:val="24"/>
        </w:rPr>
      </w:pPr>
      <w:r w:rsidRPr="00EE5948">
        <w:rPr>
          <w:sz w:val="24"/>
          <w:szCs w:val="24"/>
        </w:rPr>
        <w:t xml:space="preserve">If the ash footprint is greater than 5,000 square feet, the </w:t>
      </w:r>
      <w:r w:rsidR="00BB45EF" w:rsidRPr="00EE5948">
        <w:rPr>
          <w:sz w:val="24"/>
          <w:szCs w:val="24"/>
        </w:rPr>
        <w:t>A&amp;M Contractor</w:t>
      </w:r>
      <w:r w:rsidRPr="00EE5948">
        <w:rPr>
          <w:sz w:val="24"/>
          <w:szCs w:val="24"/>
        </w:rPr>
        <w:t xml:space="preserve"> will prepare a sampling strategy such no five-point decision unit has any dimension greater than </w:t>
      </w:r>
      <w:r w:rsidR="00D96DEA" w:rsidRPr="00612083">
        <w:rPr>
          <w:sz w:val="24"/>
          <w:szCs w:val="24"/>
        </w:rPr>
        <w:t>1000 square</w:t>
      </w:r>
      <w:r w:rsidR="00D96DEA">
        <w:rPr>
          <w:b/>
          <w:sz w:val="24"/>
          <w:szCs w:val="24"/>
          <w:u w:val="single"/>
        </w:rPr>
        <w:t xml:space="preserve"> </w:t>
      </w:r>
      <w:r w:rsidRPr="00EE5948">
        <w:rPr>
          <w:sz w:val="24"/>
          <w:szCs w:val="24"/>
        </w:rPr>
        <w:t>feet.</w:t>
      </w:r>
      <w:r w:rsidR="00EE58AA" w:rsidRPr="00EE5948">
        <w:rPr>
          <w:sz w:val="24"/>
          <w:szCs w:val="24"/>
        </w:rPr>
        <w:t xml:space="preserve"> </w:t>
      </w:r>
      <w:r w:rsidRPr="00EE5948">
        <w:rPr>
          <w:sz w:val="24"/>
          <w:szCs w:val="24"/>
        </w:rPr>
        <w:t xml:space="preserve"> In general, a sampling strategy of one additional decision unit per 1,000 square feet if the ash footprint exceeds 5,000 square feet should be followed. </w:t>
      </w:r>
      <w:r w:rsidR="00EE58AA" w:rsidRPr="00EE5948">
        <w:rPr>
          <w:sz w:val="24"/>
          <w:szCs w:val="24"/>
        </w:rPr>
        <w:t xml:space="preserve"> </w:t>
      </w:r>
      <w:r w:rsidRPr="00EE5948">
        <w:rPr>
          <w:sz w:val="24"/>
          <w:szCs w:val="24"/>
        </w:rPr>
        <w:t>All sampling strategies should use a five-point dice pattern for single, double, or irregular shape decision units.</w:t>
      </w:r>
      <w:r w:rsidR="00EE58AA" w:rsidRPr="00EE5948">
        <w:rPr>
          <w:sz w:val="24"/>
          <w:szCs w:val="24"/>
        </w:rPr>
        <w:t xml:space="preserve"> </w:t>
      </w:r>
      <w:r w:rsidRPr="00EE5948">
        <w:rPr>
          <w:sz w:val="24"/>
          <w:szCs w:val="24"/>
        </w:rPr>
        <w:t xml:space="preserve"> If two, five-point dice decision units are used, the adjacent five-point composite sample point shall be a minimum of 12 inches away from the other decision unit.</w:t>
      </w:r>
      <w:r w:rsidR="00EE58AA" w:rsidRPr="00EE5948">
        <w:rPr>
          <w:sz w:val="24"/>
          <w:szCs w:val="24"/>
        </w:rPr>
        <w:t xml:space="preserve"> </w:t>
      </w:r>
      <w:r w:rsidRPr="00EE5948">
        <w:rPr>
          <w:sz w:val="24"/>
          <w:szCs w:val="24"/>
        </w:rPr>
        <w:t xml:space="preserve"> Each dec</w:t>
      </w:r>
      <w:bookmarkStart w:id="112" w:name="_GoBack"/>
      <w:bookmarkEnd w:id="112"/>
      <w:r w:rsidRPr="00EE5948">
        <w:rPr>
          <w:sz w:val="24"/>
          <w:szCs w:val="24"/>
        </w:rPr>
        <w:t>ision unit shall have a unique sampling location and should not be co-located.</w:t>
      </w:r>
      <w:r w:rsidR="00EE58AA" w:rsidRPr="00EE5948">
        <w:rPr>
          <w:sz w:val="24"/>
          <w:szCs w:val="24"/>
        </w:rPr>
        <w:t xml:space="preserve"> </w:t>
      </w:r>
      <w:r w:rsidRPr="00EE5948">
        <w:rPr>
          <w:sz w:val="24"/>
          <w:szCs w:val="24"/>
        </w:rPr>
        <w:t xml:space="preserve"> Contiguous decision units of three or more should favor the use of a straight-line pattern.</w:t>
      </w:r>
    </w:p>
    <w:p w14:paraId="3AC861F0" w14:textId="49DD502F" w:rsidR="0018351C" w:rsidRPr="00EE5948" w:rsidRDefault="0018351C" w:rsidP="0043726A">
      <w:pPr>
        <w:spacing w:before="240" w:after="240"/>
        <w:rPr>
          <w:sz w:val="24"/>
          <w:szCs w:val="24"/>
        </w:rPr>
      </w:pPr>
      <w:r w:rsidRPr="00EE5948">
        <w:rPr>
          <w:sz w:val="24"/>
          <w:szCs w:val="24"/>
        </w:rPr>
        <w:lastRenderedPageBreak/>
        <w:t xml:space="preserve">Table </w:t>
      </w:r>
      <w:r w:rsidR="00AF416F" w:rsidRPr="00EE5948">
        <w:rPr>
          <w:sz w:val="24"/>
          <w:szCs w:val="24"/>
        </w:rPr>
        <w:t xml:space="preserve">7 </w:t>
      </w:r>
      <w:r w:rsidRPr="00EE5948">
        <w:rPr>
          <w:sz w:val="24"/>
          <w:szCs w:val="24"/>
        </w:rPr>
        <w:t>below indicates the total number of five-point, composite samples needed to be collected based on the estimated square footage of ash footprint.</w:t>
      </w:r>
    </w:p>
    <w:p w14:paraId="55A64328" w14:textId="77777777" w:rsidR="00A80DA6" w:rsidRPr="00EE5948" w:rsidRDefault="00A80DA6" w:rsidP="00A80DA6">
      <w:pPr>
        <w:rPr>
          <w:b/>
          <w:bCs/>
          <w:sz w:val="24"/>
          <w:szCs w:val="24"/>
        </w:rPr>
      </w:pPr>
      <w:r w:rsidRPr="00EE5948">
        <w:rPr>
          <w:b/>
          <w:bCs/>
          <w:sz w:val="24"/>
          <w:szCs w:val="24"/>
        </w:rPr>
        <w:t>Table 7. Confirmation Sampling Matrix</w:t>
      </w:r>
      <w:bookmarkStart w:id="113" w:name="_Hlk532856058"/>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18351C" w:rsidRPr="00EE5948" w14:paraId="650BCE19" w14:textId="77777777" w:rsidTr="001A465C">
        <w:trPr>
          <w:tblHeader/>
        </w:trPr>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113"/>
          <w:p w14:paraId="6E8879FF" w14:textId="77777777" w:rsidR="0018351C" w:rsidRPr="00EE5948" w:rsidRDefault="0018351C" w:rsidP="5B80D226">
            <w:pPr>
              <w:jc w:val="center"/>
              <w:rPr>
                <w:b/>
                <w:bCs/>
                <w:sz w:val="24"/>
                <w:szCs w:val="24"/>
              </w:rPr>
            </w:pPr>
            <w:r w:rsidRPr="00EE5948">
              <w:rPr>
                <w:b/>
                <w:bCs/>
                <w:sz w:val="24"/>
                <w:szCs w:val="24"/>
              </w:rPr>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BD1643" w14:textId="77777777" w:rsidR="0018351C" w:rsidRPr="00EE5948" w:rsidRDefault="0018351C" w:rsidP="5B80D226">
            <w:pPr>
              <w:jc w:val="center"/>
              <w:rPr>
                <w:b/>
                <w:bCs/>
                <w:sz w:val="24"/>
                <w:szCs w:val="24"/>
              </w:rPr>
            </w:pPr>
            <w:r w:rsidRPr="00EE5948">
              <w:rPr>
                <w:b/>
                <w:bCs/>
                <w:sz w:val="24"/>
                <w:szCs w:val="24"/>
              </w:rPr>
              <w:t>Number of 5-Point Aliquots</w:t>
            </w:r>
          </w:p>
        </w:tc>
      </w:tr>
      <w:tr w:rsidR="0018351C" w:rsidRPr="00EE5948" w14:paraId="3822A028"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10EE730C" w14:textId="77777777" w:rsidR="0018351C" w:rsidRPr="00EE5948" w:rsidRDefault="0018351C" w:rsidP="5B80D226">
            <w:pPr>
              <w:jc w:val="center"/>
              <w:rPr>
                <w:sz w:val="24"/>
                <w:szCs w:val="24"/>
              </w:rPr>
            </w:pPr>
            <w:r w:rsidRPr="00EE5948">
              <w:rPr>
                <w:sz w:val="24"/>
                <w:szCs w:val="24"/>
              </w:rPr>
              <w:t>0-100 square feet</w:t>
            </w:r>
          </w:p>
        </w:tc>
        <w:tc>
          <w:tcPr>
            <w:tcW w:w="4675" w:type="dxa"/>
            <w:tcBorders>
              <w:top w:val="single" w:sz="4" w:space="0" w:color="auto"/>
              <w:left w:val="single" w:sz="4" w:space="0" w:color="auto"/>
              <w:bottom w:val="single" w:sz="4" w:space="0" w:color="auto"/>
              <w:right w:val="single" w:sz="4" w:space="0" w:color="auto"/>
            </w:tcBorders>
            <w:hideMark/>
          </w:tcPr>
          <w:p w14:paraId="26C03E4C" w14:textId="77777777" w:rsidR="0018351C" w:rsidRPr="00EE5948" w:rsidRDefault="0018351C" w:rsidP="5B80D226">
            <w:pPr>
              <w:jc w:val="center"/>
              <w:rPr>
                <w:sz w:val="24"/>
                <w:szCs w:val="24"/>
              </w:rPr>
            </w:pPr>
            <w:r w:rsidRPr="00EE5948">
              <w:rPr>
                <w:sz w:val="24"/>
                <w:szCs w:val="24"/>
              </w:rPr>
              <w:t>1</w:t>
            </w:r>
          </w:p>
        </w:tc>
      </w:tr>
      <w:tr w:rsidR="0018351C" w:rsidRPr="00EE5948" w14:paraId="01EE555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367015D" w14:textId="77777777" w:rsidR="0018351C" w:rsidRPr="00EE5948" w:rsidRDefault="0018351C" w:rsidP="5B80D226">
            <w:pPr>
              <w:jc w:val="center"/>
              <w:rPr>
                <w:sz w:val="24"/>
                <w:szCs w:val="24"/>
              </w:rPr>
            </w:pPr>
            <w:r w:rsidRPr="00EE5948">
              <w:rPr>
                <w:sz w:val="24"/>
                <w:szCs w:val="24"/>
              </w:rPr>
              <w:t>101-1,000 square feet</w:t>
            </w:r>
          </w:p>
        </w:tc>
        <w:tc>
          <w:tcPr>
            <w:tcW w:w="4675" w:type="dxa"/>
            <w:tcBorders>
              <w:top w:val="single" w:sz="4" w:space="0" w:color="auto"/>
              <w:left w:val="single" w:sz="4" w:space="0" w:color="auto"/>
              <w:bottom w:val="single" w:sz="4" w:space="0" w:color="auto"/>
              <w:right w:val="single" w:sz="4" w:space="0" w:color="auto"/>
            </w:tcBorders>
            <w:hideMark/>
          </w:tcPr>
          <w:p w14:paraId="41AC16AA" w14:textId="77777777" w:rsidR="0018351C" w:rsidRPr="00EE5948" w:rsidRDefault="0018351C" w:rsidP="5B80D226">
            <w:pPr>
              <w:jc w:val="center"/>
              <w:rPr>
                <w:sz w:val="24"/>
                <w:szCs w:val="24"/>
              </w:rPr>
            </w:pPr>
            <w:r w:rsidRPr="00EE5948">
              <w:rPr>
                <w:sz w:val="24"/>
                <w:szCs w:val="24"/>
              </w:rPr>
              <w:t>2</w:t>
            </w:r>
          </w:p>
        </w:tc>
      </w:tr>
      <w:tr w:rsidR="0018351C" w:rsidRPr="00EE5948" w14:paraId="21971CBB"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F4CE5CA" w14:textId="77777777" w:rsidR="0018351C" w:rsidRPr="00EE5948" w:rsidRDefault="0018351C" w:rsidP="5B80D226">
            <w:pPr>
              <w:jc w:val="center"/>
              <w:rPr>
                <w:sz w:val="24"/>
                <w:szCs w:val="24"/>
              </w:rPr>
            </w:pPr>
            <w:r w:rsidRPr="00EE5948">
              <w:rPr>
                <w:sz w:val="24"/>
                <w:szCs w:val="24"/>
              </w:rPr>
              <w:t>1,001-1,500 square feet</w:t>
            </w:r>
          </w:p>
        </w:tc>
        <w:tc>
          <w:tcPr>
            <w:tcW w:w="4675" w:type="dxa"/>
            <w:tcBorders>
              <w:top w:val="single" w:sz="4" w:space="0" w:color="auto"/>
              <w:left w:val="single" w:sz="4" w:space="0" w:color="auto"/>
              <w:bottom w:val="single" w:sz="4" w:space="0" w:color="auto"/>
              <w:right w:val="single" w:sz="4" w:space="0" w:color="auto"/>
            </w:tcBorders>
            <w:hideMark/>
          </w:tcPr>
          <w:p w14:paraId="3418418A" w14:textId="77777777" w:rsidR="0018351C" w:rsidRPr="00EE5948" w:rsidRDefault="0018351C" w:rsidP="5B80D226">
            <w:pPr>
              <w:jc w:val="center"/>
              <w:rPr>
                <w:sz w:val="24"/>
                <w:szCs w:val="24"/>
              </w:rPr>
            </w:pPr>
            <w:r w:rsidRPr="00EE5948">
              <w:rPr>
                <w:sz w:val="24"/>
                <w:szCs w:val="24"/>
              </w:rPr>
              <w:t>3</w:t>
            </w:r>
          </w:p>
        </w:tc>
      </w:tr>
      <w:tr w:rsidR="0018351C" w:rsidRPr="00EE5948" w14:paraId="4D74062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3D36045B" w14:textId="77777777" w:rsidR="0018351C" w:rsidRPr="00EE5948" w:rsidRDefault="0018351C" w:rsidP="5B80D226">
            <w:pPr>
              <w:jc w:val="center"/>
              <w:rPr>
                <w:sz w:val="24"/>
                <w:szCs w:val="24"/>
              </w:rPr>
            </w:pPr>
            <w:r w:rsidRPr="00EE5948">
              <w:rPr>
                <w:sz w:val="24"/>
                <w:szCs w:val="24"/>
              </w:rPr>
              <w:t>1,501-2,000 square feet</w:t>
            </w:r>
          </w:p>
        </w:tc>
        <w:tc>
          <w:tcPr>
            <w:tcW w:w="4675" w:type="dxa"/>
            <w:tcBorders>
              <w:top w:val="single" w:sz="4" w:space="0" w:color="auto"/>
              <w:left w:val="single" w:sz="4" w:space="0" w:color="auto"/>
              <w:bottom w:val="single" w:sz="4" w:space="0" w:color="auto"/>
              <w:right w:val="single" w:sz="4" w:space="0" w:color="auto"/>
            </w:tcBorders>
            <w:hideMark/>
          </w:tcPr>
          <w:p w14:paraId="5C51E967" w14:textId="77777777" w:rsidR="0018351C" w:rsidRPr="00EE5948" w:rsidRDefault="0018351C" w:rsidP="5B80D226">
            <w:pPr>
              <w:jc w:val="center"/>
              <w:rPr>
                <w:sz w:val="24"/>
                <w:szCs w:val="24"/>
              </w:rPr>
            </w:pPr>
            <w:r w:rsidRPr="00EE5948">
              <w:rPr>
                <w:sz w:val="24"/>
                <w:szCs w:val="24"/>
              </w:rPr>
              <w:t>4</w:t>
            </w:r>
          </w:p>
        </w:tc>
      </w:tr>
      <w:tr w:rsidR="0018351C" w:rsidRPr="00EE5948" w14:paraId="00126393"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771D2264" w14:textId="77777777" w:rsidR="0018351C" w:rsidRPr="00EE5948" w:rsidRDefault="0018351C" w:rsidP="5B80D226">
            <w:pPr>
              <w:jc w:val="center"/>
              <w:rPr>
                <w:sz w:val="24"/>
                <w:szCs w:val="24"/>
              </w:rPr>
            </w:pPr>
            <w:r w:rsidRPr="00EE5948">
              <w:rPr>
                <w:sz w:val="24"/>
                <w:szCs w:val="24"/>
              </w:rPr>
              <w:t>2,001-5,000 square feet</w:t>
            </w:r>
          </w:p>
        </w:tc>
        <w:tc>
          <w:tcPr>
            <w:tcW w:w="4675" w:type="dxa"/>
            <w:tcBorders>
              <w:top w:val="single" w:sz="4" w:space="0" w:color="auto"/>
              <w:left w:val="single" w:sz="4" w:space="0" w:color="auto"/>
              <w:bottom w:val="single" w:sz="4" w:space="0" w:color="auto"/>
              <w:right w:val="single" w:sz="4" w:space="0" w:color="auto"/>
            </w:tcBorders>
            <w:hideMark/>
          </w:tcPr>
          <w:p w14:paraId="33BD4BD1" w14:textId="77777777" w:rsidR="0018351C" w:rsidRPr="00EE5948" w:rsidRDefault="0018351C" w:rsidP="5B80D226">
            <w:pPr>
              <w:jc w:val="center"/>
              <w:rPr>
                <w:sz w:val="24"/>
                <w:szCs w:val="24"/>
              </w:rPr>
            </w:pPr>
            <w:r w:rsidRPr="00EE5948">
              <w:rPr>
                <w:sz w:val="24"/>
                <w:szCs w:val="24"/>
              </w:rPr>
              <w:t>5</w:t>
            </w:r>
          </w:p>
        </w:tc>
      </w:tr>
      <w:tr w:rsidR="0018351C" w:rsidRPr="00EE5948" w14:paraId="2CE06B9A"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5C82BF4A" w14:textId="77777777" w:rsidR="0018351C" w:rsidRPr="00EE5948" w:rsidRDefault="0018351C" w:rsidP="5B80D226">
            <w:pPr>
              <w:jc w:val="center"/>
              <w:rPr>
                <w:sz w:val="24"/>
                <w:szCs w:val="24"/>
              </w:rPr>
            </w:pPr>
            <w:r w:rsidRPr="00EE5948">
              <w:rPr>
                <w:sz w:val="24"/>
                <w:szCs w:val="24"/>
              </w:rPr>
              <w:t>&gt;5,000 square feet</w:t>
            </w:r>
          </w:p>
        </w:tc>
        <w:tc>
          <w:tcPr>
            <w:tcW w:w="4675" w:type="dxa"/>
            <w:tcBorders>
              <w:top w:val="single" w:sz="4" w:space="0" w:color="auto"/>
              <w:left w:val="single" w:sz="4" w:space="0" w:color="auto"/>
              <w:bottom w:val="single" w:sz="4" w:space="0" w:color="auto"/>
              <w:right w:val="single" w:sz="4" w:space="0" w:color="auto"/>
            </w:tcBorders>
            <w:hideMark/>
          </w:tcPr>
          <w:p w14:paraId="1EF15F44" w14:textId="16F8484F" w:rsidR="0018351C" w:rsidRPr="00EE5948" w:rsidRDefault="0018351C" w:rsidP="5B80D226">
            <w:pPr>
              <w:jc w:val="center"/>
              <w:rPr>
                <w:sz w:val="24"/>
                <w:szCs w:val="24"/>
              </w:rPr>
            </w:pPr>
            <w:r w:rsidRPr="00EE5948">
              <w:rPr>
                <w:sz w:val="24"/>
                <w:szCs w:val="24"/>
              </w:rPr>
              <w:t xml:space="preserve">Sampling strategy will be discussed between the IMT and Environmental </w:t>
            </w:r>
            <w:r w:rsidR="00BB45EF" w:rsidRPr="00EE5948">
              <w:rPr>
                <w:sz w:val="24"/>
                <w:szCs w:val="24"/>
              </w:rPr>
              <w:t>A&amp;M Contractor</w:t>
            </w:r>
            <w:r w:rsidR="009F3EA6">
              <w:rPr>
                <w:sz w:val="24"/>
                <w:szCs w:val="24"/>
              </w:rPr>
              <w:t>.</w:t>
            </w:r>
          </w:p>
        </w:tc>
      </w:tr>
    </w:tbl>
    <w:p w14:paraId="388CB9C1" w14:textId="634534E3" w:rsidR="0018351C" w:rsidRPr="00EE5948" w:rsidRDefault="00A80DA6" w:rsidP="00A80DA6">
      <w:pPr>
        <w:spacing w:before="240" w:after="360"/>
        <w:rPr>
          <w:b/>
          <w:bCs/>
        </w:rPr>
      </w:pPr>
      <w:r w:rsidRPr="00EE5948">
        <w:rPr>
          <w:b/>
          <w:bCs/>
          <w:sz w:val="24"/>
          <w:szCs w:val="24"/>
        </w:rPr>
        <w:t>Figure7.1. Typical Confirmation Sampling Strategies for Decision Units</w:t>
      </w:r>
    </w:p>
    <w:p w14:paraId="33B6AE39" w14:textId="710AE0F2" w:rsidR="0018351C" w:rsidRPr="00EE5948" w:rsidRDefault="0018351C" w:rsidP="0018351C">
      <w:r w:rsidRPr="00EE5948">
        <w:rPr>
          <w:noProof/>
        </w:rPr>
        <mc:AlternateContent>
          <mc:Choice Requires="wpg">
            <w:drawing>
              <wp:inline distT="0" distB="0" distL="114300" distR="114300" wp14:anchorId="3557EBEE" wp14:editId="25FEBB9B">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1A5AEB8"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p>
    <w:p w14:paraId="02468499" w14:textId="4B9D1E52" w:rsidR="0018351C" w:rsidRPr="00EE5948" w:rsidRDefault="0018351C" w:rsidP="0043726A">
      <w:pPr>
        <w:spacing w:before="240" w:after="240"/>
        <w:rPr>
          <w:sz w:val="24"/>
          <w:szCs w:val="24"/>
        </w:rPr>
      </w:pPr>
      <w:r w:rsidRPr="00EE5948">
        <w:rPr>
          <w:sz w:val="24"/>
          <w:szCs w:val="24"/>
        </w:rPr>
        <w:t xml:space="preserve">All confirmation samples will be collected from a depth of 0-3 inches using a dedicated 4-ounce plastic scoop and placed in 8-ounce jars. </w:t>
      </w:r>
      <w:r w:rsidR="001451DA" w:rsidRPr="00EE5948">
        <w:rPr>
          <w:sz w:val="24"/>
          <w:szCs w:val="24"/>
        </w:rPr>
        <w:t xml:space="preserve"> </w:t>
      </w:r>
      <w:r w:rsidRPr="00EE5948">
        <w:rPr>
          <w:sz w:val="24"/>
          <w:szCs w:val="24"/>
        </w:rPr>
        <w:t xml:space="preserve">Samples will be shipped to an approved laboratory for analysis for Title 22 Metals (antimony, arsenic, barium, beryllium, cadmium, chromium, cobalt, copper, lead, mercury, molybdenum, nickel, selenium, silver, thallium, vanadium and zinc) by </w:t>
      </w:r>
      <w:r w:rsidRPr="00EE5948">
        <w:rPr>
          <w:b/>
          <w:sz w:val="24"/>
          <w:szCs w:val="24"/>
        </w:rPr>
        <w:t>EPA Method 6020</w:t>
      </w:r>
      <w:r w:rsidRPr="00EE5948">
        <w:rPr>
          <w:sz w:val="24"/>
          <w:szCs w:val="24"/>
        </w:rPr>
        <w:t xml:space="preserve"> </w:t>
      </w:r>
      <w:r w:rsidRPr="00EE5948">
        <w:rPr>
          <w:b/>
          <w:sz w:val="24"/>
          <w:szCs w:val="24"/>
        </w:rPr>
        <w:t>and/or EPA Method 7471A for Mercury</w:t>
      </w:r>
      <w:r w:rsidRPr="00EE5948">
        <w:rPr>
          <w:sz w:val="24"/>
          <w:szCs w:val="24"/>
        </w:rPr>
        <w:t xml:space="preserve">. </w:t>
      </w:r>
      <w:r w:rsidR="001451DA" w:rsidRPr="00EE5948">
        <w:rPr>
          <w:sz w:val="24"/>
          <w:szCs w:val="24"/>
        </w:rPr>
        <w:t xml:space="preserve"> </w:t>
      </w:r>
      <w:r w:rsidRPr="00EE5948">
        <w:rPr>
          <w:sz w:val="24"/>
          <w:szCs w:val="24"/>
        </w:rPr>
        <w:t>Other analytes were not selected based on previous fire incident sampling (CalEPA 2015).</w:t>
      </w:r>
      <w:r w:rsidR="001451DA" w:rsidRPr="00EE5948">
        <w:rPr>
          <w:sz w:val="24"/>
          <w:szCs w:val="24"/>
        </w:rPr>
        <w:t xml:space="preserve"> </w:t>
      </w:r>
      <w:r w:rsidRPr="00EE5948">
        <w:rPr>
          <w:sz w:val="24"/>
          <w:szCs w:val="24"/>
        </w:rPr>
        <w:t xml:space="preserve"> Each aliquot location will be recorded on the site assessment log and physically marked with irrigation flags.</w:t>
      </w:r>
      <w:r w:rsidR="001451DA" w:rsidRPr="00EE5948">
        <w:rPr>
          <w:sz w:val="24"/>
          <w:szCs w:val="24"/>
        </w:rPr>
        <w:t xml:space="preserve"> </w:t>
      </w:r>
      <w:r w:rsidRPr="00EE5948">
        <w:rPr>
          <w:sz w:val="24"/>
          <w:szCs w:val="24"/>
        </w:rPr>
        <w:t xml:space="preserve"> A geographic positioning system (GPS) may also be used if sample locations are not easily determined.</w:t>
      </w:r>
    </w:p>
    <w:p w14:paraId="133A0ED6" w14:textId="28D62308" w:rsidR="0018351C" w:rsidRPr="00EE5948" w:rsidRDefault="0018351C" w:rsidP="0043726A">
      <w:pPr>
        <w:spacing w:before="240" w:after="240"/>
        <w:rPr>
          <w:sz w:val="24"/>
          <w:szCs w:val="24"/>
        </w:rPr>
      </w:pPr>
      <w:r w:rsidRPr="00EE5948">
        <w:rPr>
          <w:sz w:val="24"/>
          <w:szCs w:val="24"/>
        </w:rPr>
        <w:t xml:space="preserve">If any of the areas exceed the site-specific screening levels, the aliquot (sample) locations will be </w:t>
      </w:r>
      <w:r w:rsidR="005B4FE4" w:rsidRPr="00EE5948">
        <w:rPr>
          <w:sz w:val="24"/>
          <w:szCs w:val="24"/>
        </w:rPr>
        <w:t>evaluated,</w:t>
      </w:r>
      <w:r w:rsidRPr="00EE5948">
        <w:rPr>
          <w:sz w:val="24"/>
          <w:szCs w:val="24"/>
        </w:rPr>
        <w:t xml:space="preserve"> and it will be decided by </w:t>
      </w:r>
      <w:r w:rsidR="007A4050" w:rsidRPr="00EE5948">
        <w:rPr>
          <w:sz w:val="24"/>
          <w:szCs w:val="24"/>
        </w:rPr>
        <w:t>User Agency</w:t>
      </w:r>
      <w:r w:rsidRPr="00EE5948">
        <w:rPr>
          <w:sz w:val="24"/>
          <w:szCs w:val="24"/>
        </w:rPr>
        <w:t xml:space="preserve"> and the </w:t>
      </w:r>
      <w:r w:rsidR="00BB45EF" w:rsidRPr="00EE5948">
        <w:rPr>
          <w:sz w:val="24"/>
          <w:szCs w:val="24"/>
        </w:rPr>
        <w:t>A&amp;M Contractor</w:t>
      </w:r>
      <w:r w:rsidRPr="00EE5948">
        <w:rPr>
          <w:sz w:val="24"/>
          <w:szCs w:val="24"/>
        </w:rPr>
        <w:t xml:space="preserve"> if a localized scrape or a full scape of the portion of the remediated footprint will be needed.</w:t>
      </w:r>
      <w:r w:rsidR="001451DA" w:rsidRPr="00EE5948">
        <w:rPr>
          <w:sz w:val="24"/>
          <w:szCs w:val="24"/>
        </w:rPr>
        <w:t xml:space="preserve"> </w:t>
      </w:r>
      <w:r w:rsidRPr="00EE5948">
        <w:rPr>
          <w:sz w:val="24"/>
          <w:szCs w:val="24"/>
        </w:rPr>
        <w:t xml:space="preserve"> Upon completion of this remediation, the </w:t>
      </w:r>
      <w:r w:rsidR="00BB45EF" w:rsidRPr="00EE5948">
        <w:rPr>
          <w:sz w:val="24"/>
          <w:szCs w:val="24"/>
        </w:rPr>
        <w:t>A&amp;M Contractor</w:t>
      </w:r>
      <w:r w:rsidRPr="00EE5948">
        <w:rPr>
          <w:sz w:val="24"/>
          <w:szCs w:val="24"/>
        </w:rPr>
        <w:t xml:space="preserve"> will collect </w:t>
      </w:r>
      <w:r w:rsidRPr="00EE5948">
        <w:rPr>
          <w:noProof/>
          <w:sz w:val="24"/>
          <w:szCs w:val="24"/>
        </w:rPr>
        <w:t>the</w:t>
      </w:r>
      <w:r w:rsidRPr="00EE5948">
        <w:rPr>
          <w:sz w:val="24"/>
          <w:szCs w:val="24"/>
        </w:rPr>
        <w:t xml:space="preserve"> </w:t>
      </w:r>
      <w:r w:rsidRPr="00EE5948">
        <w:rPr>
          <w:sz w:val="24"/>
          <w:szCs w:val="24"/>
        </w:rPr>
        <w:lastRenderedPageBreak/>
        <w:t>same five-point composite sample from the area and submit them for analysis as discussed above.</w:t>
      </w:r>
    </w:p>
    <w:p w14:paraId="3BA7F3AC" w14:textId="5ECCDA83" w:rsidR="000A3887" w:rsidRPr="00EE5948" w:rsidRDefault="000A3887" w:rsidP="0043726A">
      <w:pPr>
        <w:spacing w:before="240" w:after="240"/>
        <w:rPr>
          <w:sz w:val="24"/>
          <w:szCs w:val="24"/>
        </w:rPr>
      </w:pPr>
      <w:r w:rsidRPr="00EE5948">
        <w:rPr>
          <w:sz w:val="24"/>
          <w:szCs w:val="24"/>
        </w:rPr>
        <w:t>Confirmation sampling results will be compared to the project established cleanup goals to assess the effectiveness of the ash and debris removal.</w:t>
      </w:r>
      <w:r w:rsidR="001451DA" w:rsidRPr="00EE5948">
        <w:rPr>
          <w:sz w:val="24"/>
          <w:szCs w:val="24"/>
        </w:rPr>
        <w:t xml:space="preserve"> </w:t>
      </w:r>
      <w:r w:rsidRPr="00EE5948">
        <w:rPr>
          <w:sz w:val="24"/>
          <w:szCs w:val="24"/>
        </w:rPr>
        <w:t xml:space="preserve"> The </w:t>
      </w:r>
      <w:r w:rsidR="00BB45EF" w:rsidRPr="00EE5948">
        <w:rPr>
          <w:sz w:val="24"/>
          <w:szCs w:val="24"/>
        </w:rPr>
        <w:t>A&amp;M Contractor</w:t>
      </w:r>
      <w:r w:rsidRPr="00EE5948">
        <w:rPr>
          <w:sz w:val="24"/>
          <w:szCs w:val="24"/>
        </w:rPr>
        <w:t xml:space="preserve"> will evaluate the analytical results by comparing the soil sampling results to the pre-determined background concentrations and cleanup goals.</w:t>
      </w:r>
      <w:r w:rsidR="001451DA" w:rsidRPr="00EE5948">
        <w:rPr>
          <w:sz w:val="24"/>
          <w:szCs w:val="24"/>
        </w:rPr>
        <w:t xml:space="preserve"> </w:t>
      </w:r>
      <w:r w:rsidRPr="00EE5948">
        <w:rPr>
          <w:sz w:val="24"/>
          <w:szCs w:val="24"/>
        </w:rPr>
        <w:t xml:space="preserve"> If any of the confirmation sampling results exceed cleanup goals, the parcel will be further excavated </w:t>
      </w:r>
      <w:r w:rsidR="00B773C5" w:rsidRPr="00EE5948">
        <w:rPr>
          <w:sz w:val="24"/>
          <w:szCs w:val="24"/>
        </w:rPr>
        <w:t xml:space="preserve">(Re-scraped) </w:t>
      </w:r>
      <w:r w:rsidRPr="00EE5948">
        <w:rPr>
          <w:sz w:val="24"/>
          <w:szCs w:val="24"/>
        </w:rPr>
        <w:t xml:space="preserve">at the direction of the </w:t>
      </w:r>
      <w:r w:rsidR="00AA6DB0" w:rsidRPr="00EE5948">
        <w:rPr>
          <w:sz w:val="24"/>
          <w:szCs w:val="24"/>
        </w:rPr>
        <w:t>User Agency’s OSC</w:t>
      </w:r>
      <w:r w:rsidRPr="00EE5948">
        <w:rPr>
          <w:sz w:val="24"/>
          <w:szCs w:val="24"/>
        </w:rPr>
        <w:t xml:space="preserve"> and the </w:t>
      </w:r>
      <w:r w:rsidR="00BB45EF" w:rsidRPr="00EE5948">
        <w:rPr>
          <w:sz w:val="24"/>
          <w:szCs w:val="24"/>
        </w:rPr>
        <w:t>A&amp;M Contractor</w:t>
      </w:r>
      <w:r w:rsidRPr="00EE5948">
        <w:rPr>
          <w:sz w:val="24"/>
          <w:szCs w:val="24"/>
        </w:rPr>
        <w:t xml:space="preserve"> will collect additional confirmation soil samples after the </w:t>
      </w:r>
      <w:r w:rsidRPr="00EE5948">
        <w:rPr>
          <w:noProof/>
          <w:sz w:val="24"/>
          <w:szCs w:val="24"/>
        </w:rPr>
        <w:t>excavation</w:t>
      </w:r>
      <w:r w:rsidRPr="00EE5948">
        <w:rPr>
          <w:sz w:val="24"/>
          <w:szCs w:val="24"/>
        </w:rPr>
        <w:t xml:space="preserve"> is complete.</w:t>
      </w:r>
    </w:p>
    <w:p w14:paraId="5573F4D7" w14:textId="549B1436" w:rsidR="000A3887" w:rsidRPr="00EE5948" w:rsidRDefault="000A3887" w:rsidP="0043726A">
      <w:pPr>
        <w:spacing w:before="240" w:after="240"/>
        <w:rPr>
          <w:sz w:val="24"/>
          <w:szCs w:val="24"/>
        </w:rPr>
      </w:pPr>
      <w:r w:rsidRPr="00EE5948">
        <w:rPr>
          <w:sz w:val="24"/>
          <w:szCs w:val="24"/>
        </w:rPr>
        <w:t>All soil confirmation samples will go through a Level 2 verification process.</w:t>
      </w:r>
    </w:p>
    <w:p w14:paraId="51A4D5B9" w14:textId="0C42323D" w:rsidR="000A3887" w:rsidRPr="00EE5948" w:rsidRDefault="000A3887" w:rsidP="0043726A">
      <w:pPr>
        <w:spacing w:before="240" w:after="240"/>
        <w:rPr>
          <w:sz w:val="24"/>
          <w:szCs w:val="24"/>
        </w:rPr>
      </w:pPr>
      <w:r w:rsidRPr="00EE5948">
        <w:rPr>
          <w:sz w:val="24"/>
          <w:szCs w:val="24"/>
        </w:rPr>
        <w:t xml:space="preserve">Once the samples pass the cleanup goals or site-specific goals, </w:t>
      </w:r>
      <w:r w:rsidR="00AF6601" w:rsidRPr="00EE5948">
        <w:rPr>
          <w:sz w:val="24"/>
          <w:szCs w:val="24"/>
        </w:rPr>
        <w:t xml:space="preserve">the </w:t>
      </w:r>
      <w:r w:rsidR="009C2120" w:rsidRPr="00EE5948">
        <w:rPr>
          <w:sz w:val="24"/>
          <w:szCs w:val="24"/>
        </w:rPr>
        <w:t>DDHTR</w:t>
      </w:r>
      <w:r w:rsidR="00E9398E" w:rsidRPr="00EE5948">
        <w:rPr>
          <w:sz w:val="24"/>
          <w:szCs w:val="24"/>
        </w:rPr>
        <w:t xml:space="preserve"> Contractor</w:t>
      </w:r>
      <w:r w:rsidR="00AF6601" w:rsidRPr="00EE5948">
        <w:rPr>
          <w:sz w:val="24"/>
          <w:szCs w:val="24"/>
        </w:rPr>
        <w:t xml:space="preserve"> has placed the required and approved erosion control materials, and a final site walk conducted and approved by the </w:t>
      </w:r>
      <w:r w:rsidR="00AA6DB0" w:rsidRPr="00EE5948">
        <w:rPr>
          <w:sz w:val="24"/>
          <w:szCs w:val="24"/>
        </w:rPr>
        <w:t>User Agency’s OSC</w:t>
      </w:r>
      <w:r w:rsidR="00AF6601" w:rsidRPr="00EE5948">
        <w:rPr>
          <w:sz w:val="24"/>
          <w:szCs w:val="24"/>
        </w:rPr>
        <w:t xml:space="preserve"> or designee, </w:t>
      </w:r>
      <w:r w:rsidRPr="00EE5948">
        <w:rPr>
          <w:sz w:val="24"/>
          <w:szCs w:val="24"/>
        </w:rPr>
        <w:t>a sample approval form will be forwarded to the local government so the property owner can begin the permit process.</w:t>
      </w:r>
      <w:r w:rsidR="001451DA" w:rsidRPr="00EE5948">
        <w:rPr>
          <w:sz w:val="24"/>
          <w:szCs w:val="24"/>
        </w:rPr>
        <w:t xml:space="preserve"> </w:t>
      </w:r>
      <w:r w:rsidRPr="00EE5948">
        <w:rPr>
          <w:sz w:val="24"/>
          <w:szCs w:val="24"/>
        </w:rPr>
        <w:t xml:space="preserve"> The property owner is not allowed to impact the sampling area until erosion control and final site walk is complete.</w:t>
      </w:r>
    </w:p>
    <w:p w14:paraId="2FCDC8C6" w14:textId="1E0E576E" w:rsidR="001A36BD" w:rsidRPr="00EE5948" w:rsidRDefault="001A36BD" w:rsidP="0043726A">
      <w:pPr>
        <w:spacing w:before="240" w:after="240"/>
        <w:rPr>
          <w:sz w:val="24"/>
          <w:szCs w:val="24"/>
        </w:rPr>
      </w:pPr>
      <w:r w:rsidRPr="00EE5948">
        <w:rPr>
          <w:sz w:val="24"/>
          <w:szCs w:val="24"/>
        </w:rPr>
        <w:t xml:space="preserve">Cleanup goals will be established by </w:t>
      </w:r>
      <w:r w:rsidR="007A4050" w:rsidRPr="00EE5948">
        <w:rPr>
          <w:sz w:val="24"/>
          <w:szCs w:val="24"/>
        </w:rPr>
        <w:t>User Agency</w:t>
      </w:r>
      <w:r w:rsidRPr="00EE5948">
        <w:rPr>
          <w:sz w:val="24"/>
          <w:szCs w:val="24"/>
        </w:rPr>
        <w:t xml:space="preserve"> with support from the </w:t>
      </w:r>
      <w:r w:rsidR="00BB45EF" w:rsidRPr="00EE5948">
        <w:rPr>
          <w:sz w:val="24"/>
          <w:szCs w:val="24"/>
        </w:rPr>
        <w:t>A&amp;M Contractor</w:t>
      </w:r>
      <w:r w:rsidRPr="00EE5948">
        <w:rPr>
          <w:sz w:val="24"/>
          <w:szCs w:val="24"/>
        </w:rPr>
        <w:t>.</w:t>
      </w:r>
    </w:p>
    <w:p w14:paraId="76DDD74D" w14:textId="2172079B" w:rsidR="00E221B9" w:rsidRPr="00EE5948" w:rsidRDefault="00A322D6" w:rsidP="009F03F8">
      <w:pPr>
        <w:pStyle w:val="Heading2"/>
      </w:pPr>
      <w:bookmarkStart w:id="114" w:name="_Toc82154271"/>
      <w:r w:rsidRPr="00EE5948">
        <w:t>7</w:t>
      </w:r>
      <w:r w:rsidR="001A36BD" w:rsidRPr="00EE5948">
        <w:t>.2</w:t>
      </w:r>
      <w:r w:rsidR="00E221B9" w:rsidRPr="00EE5948">
        <w:t xml:space="preserve">. </w:t>
      </w:r>
      <w:r w:rsidR="008F531B" w:rsidRPr="00EE5948">
        <w:t xml:space="preserve">Temporary </w:t>
      </w:r>
      <w:r w:rsidR="00E221B9" w:rsidRPr="00EE5948">
        <w:t>Safety Fencing Installation</w:t>
      </w:r>
      <w:r w:rsidR="008F531B" w:rsidRPr="00EE5948">
        <w:t xml:space="preserve"> (</w:t>
      </w:r>
      <w:r w:rsidR="00813D1C" w:rsidRPr="00EE5948">
        <w:t xml:space="preserve">CalTrans </w:t>
      </w:r>
      <w:r w:rsidR="008F531B" w:rsidRPr="00EE5948">
        <w:t>Type ESA)</w:t>
      </w:r>
      <w:r w:rsidR="00227F48" w:rsidRPr="00EE5948">
        <w:t xml:space="preserve"> (</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 </w:t>
      </w:r>
      <w:r w:rsidR="001A465C" w:rsidRPr="00EE5948">
        <w:t>M</w:t>
      </w:r>
      <w:r w:rsidR="00227F48" w:rsidRPr="00EE5948">
        <w:t xml:space="preserve">onitors and </w:t>
      </w:r>
      <w:r w:rsidR="001A465C" w:rsidRPr="00EE5948">
        <w:t>D</w:t>
      </w:r>
      <w:r w:rsidR="00227F48" w:rsidRPr="00EE5948">
        <w:t>ocuments)</w:t>
      </w:r>
      <w:bookmarkEnd w:id="114"/>
    </w:p>
    <w:p w14:paraId="65EE01AC" w14:textId="25E34A80" w:rsidR="00896628" w:rsidRPr="00EE5948" w:rsidRDefault="008F531B" w:rsidP="0043726A">
      <w:pPr>
        <w:spacing w:before="240" w:after="240"/>
        <w:rPr>
          <w:sz w:val="24"/>
          <w:szCs w:val="24"/>
        </w:rPr>
      </w:pPr>
      <w:r w:rsidRPr="00EE5948">
        <w:rPr>
          <w:sz w:val="24"/>
          <w:szCs w:val="24"/>
        </w:rPr>
        <w:t xml:space="preserve">Temporary </w:t>
      </w:r>
      <w:r w:rsidR="00896628" w:rsidRPr="00EE5948">
        <w:rPr>
          <w:sz w:val="24"/>
          <w:szCs w:val="24"/>
        </w:rPr>
        <w:t>Safety fence</w:t>
      </w:r>
      <w:r w:rsidRPr="00EE5948">
        <w:rPr>
          <w:sz w:val="24"/>
          <w:szCs w:val="24"/>
        </w:rPr>
        <w:t>, as described in the following paragraphs,</w:t>
      </w:r>
      <w:r w:rsidR="00896628" w:rsidRPr="00EE5948">
        <w:rPr>
          <w:sz w:val="24"/>
          <w:szCs w:val="24"/>
        </w:rPr>
        <w:t xml:space="preserve"> will be </w:t>
      </w:r>
      <w:r w:rsidRPr="00EE5948">
        <w:rPr>
          <w:sz w:val="24"/>
          <w:szCs w:val="24"/>
        </w:rPr>
        <w:t xml:space="preserve">installed </w:t>
      </w:r>
      <w:r w:rsidR="00896628" w:rsidRPr="00EE5948">
        <w:rPr>
          <w:sz w:val="24"/>
          <w:szCs w:val="24"/>
        </w:rPr>
        <w:t xml:space="preserve">around potential safety hazards, such as </w:t>
      </w:r>
      <w:r w:rsidR="00B27293" w:rsidRPr="00EE5948">
        <w:rPr>
          <w:sz w:val="24"/>
          <w:szCs w:val="24"/>
        </w:rPr>
        <w:t>swimming</w:t>
      </w:r>
      <w:r w:rsidR="00896628" w:rsidRPr="00EE5948">
        <w:rPr>
          <w:sz w:val="24"/>
          <w:szCs w:val="24"/>
        </w:rPr>
        <w:t xml:space="preserve"> pools, drop-offs, ledges, cisterns, or other potential safety hazards for which such a fence would be protective, as determined by the </w:t>
      </w:r>
      <w:r w:rsidR="00AA6DB0" w:rsidRPr="00EE5948">
        <w:rPr>
          <w:sz w:val="24"/>
          <w:szCs w:val="24"/>
        </w:rPr>
        <w:t xml:space="preserve">User Agency’s </w:t>
      </w:r>
      <w:r w:rsidR="00396D46" w:rsidRPr="00EE5948">
        <w:rPr>
          <w:sz w:val="24"/>
          <w:szCs w:val="24"/>
        </w:rPr>
        <w:t>OSC</w:t>
      </w:r>
      <w:r w:rsidR="00896628" w:rsidRPr="00EE5948">
        <w:rPr>
          <w:sz w:val="24"/>
          <w:szCs w:val="24"/>
        </w:rPr>
        <w:t xml:space="preserve"> or designee.</w:t>
      </w:r>
      <w:r w:rsidR="001451DA" w:rsidRPr="00EE5948">
        <w:rPr>
          <w:sz w:val="24"/>
          <w:szCs w:val="24"/>
        </w:rPr>
        <w:t xml:space="preserve"> </w:t>
      </w:r>
      <w:r w:rsidR="00896628" w:rsidRPr="00EE5948">
        <w:rPr>
          <w:sz w:val="24"/>
          <w:szCs w:val="24"/>
        </w:rPr>
        <w:t xml:space="preserve"> </w:t>
      </w:r>
      <w:r w:rsidR="00013DE5" w:rsidRPr="00EE5948">
        <w:rPr>
          <w:sz w:val="24"/>
          <w:szCs w:val="24"/>
        </w:rPr>
        <w:t xml:space="preserve">Sites on which fencing is to be placed will </w:t>
      </w:r>
      <w:r w:rsidR="00896628" w:rsidRPr="00EE5948">
        <w:rPr>
          <w:sz w:val="24"/>
          <w:szCs w:val="24"/>
        </w:rPr>
        <w:t>have been cleared of ash and or other debris, as part of the overall debris removal operation</w:t>
      </w:r>
      <w:r w:rsidR="00013DE5" w:rsidRPr="00EE5948">
        <w:rPr>
          <w:sz w:val="24"/>
          <w:szCs w:val="24"/>
        </w:rPr>
        <w:t xml:space="preserve">. </w:t>
      </w:r>
      <w:r w:rsidR="001451DA" w:rsidRPr="00EE5948">
        <w:rPr>
          <w:sz w:val="24"/>
          <w:szCs w:val="24"/>
        </w:rPr>
        <w:t xml:space="preserve"> </w:t>
      </w:r>
      <w:r w:rsidR="00013DE5" w:rsidRPr="00EE5948">
        <w:rPr>
          <w:sz w:val="24"/>
          <w:szCs w:val="24"/>
        </w:rPr>
        <w:t>F</w:t>
      </w:r>
      <w:r w:rsidR="00896628" w:rsidRPr="00EE5948">
        <w:rPr>
          <w:sz w:val="24"/>
          <w:szCs w:val="24"/>
        </w:rPr>
        <w:t xml:space="preserve">encing will be installed after the </w:t>
      </w:r>
      <w:r w:rsidR="009C2120" w:rsidRPr="00EE5948">
        <w:rPr>
          <w:sz w:val="24"/>
          <w:szCs w:val="24"/>
        </w:rPr>
        <w:t>DDHTR</w:t>
      </w:r>
      <w:r w:rsidR="00E9398E" w:rsidRPr="00EE5948">
        <w:rPr>
          <w:sz w:val="24"/>
          <w:szCs w:val="24"/>
        </w:rPr>
        <w:t xml:space="preserve"> Contractor</w:t>
      </w:r>
      <w:r w:rsidR="00896628" w:rsidRPr="00EE5948">
        <w:rPr>
          <w:sz w:val="24"/>
          <w:szCs w:val="24"/>
        </w:rPr>
        <w:t xml:space="preserve"> has demobilized from the area</w:t>
      </w:r>
      <w:r w:rsidRPr="00EE5948">
        <w:rPr>
          <w:sz w:val="24"/>
          <w:szCs w:val="24"/>
        </w:rPr>
        <w:t xml:space="preserve"> and the property has passed its soil sampling and analysis testing</w:t>
      </w:r>
      <w:r w:rsidR="00896628" w:rsidRPr="00EE5948">
        <w:rPr>
          <w:sz w:val="24"/>
          <w:szCs w:val="24"/>
        </w:rPr>
        <w:t xml:space="preserve">. </w:t>
      </w:r>
      <w:r w:rsidR="001451DA" w:rsidRPr="00EE5948">
        <w:rPr>
          <w:sz w:val="24"/>
          <w:szCs w:val="24"/>
        </w:rPr>
        <w:t xml:space="preserve"> </w:t>
      </w:r>
      <w:r w:rsidR="00896628" w:rsidRPr="00EE5948">
        <w:rPr>
          <w:sz w:val="24"/>
          <w:szCs w:val="24"/>
        </w:rPr>
        <w:t xml:space="preserve">The fencing is intended as a safety precaution to </w:t>
      </w:r>
      <w:r w:rsidRPr="00EE5948">
        <w:rPr>
          <w:sz w:val="24"/>
          <w:szCs w:val="24"/>
        </w:rPr>
        <w:t xml:space="preserve">indicate that there </w:t>
      </w:r>
      <w:r w:rsidR="005B4FE4" w:rsidRPr="00EE5948">
        <w:rPr>
          <w:sz w:val="24"/>
          <w:szCs w:val="24"/>
        </w:rPr>
        <w:t>is</w:t>
      </w:r>
      <w:r w:rsidRPr="00EE5948">
        <w:rPr>
          <w:sz w:val="24"/>
          <w:szCs w:val="24"/>
        </w:rPr>
        <w:t xml:space="preserve"> a nearby </w:t>
      </w:r>
      <w:r w:rsidR="00896628" w:rsidRPr="00EE5948">
        <w:rPr>
          <w:sz w:val="24"/>
          <w:szCs w:val="24"/>
        </w:rPr>
        <w:t>fall hazards</w:t>
      </w:r>
      <w:r w:rsidR="00013DE5" w:rsidRPr="00EE5948">
        <w:rPr>
          <w:sz w:val="24"/>
          <w:szCs w:val="24"/>
        </w:rPr>
        <w:t xml:space="preserve"> after the debris removal operation has been completed. </w:t>
      </w:r>
      <w:r w:rsidR="001451DA" w:rsidRPr="00EE5948">
        <w:rPr>
          <w:sz w:val="24"/>
          <w:szCs w:val="24"/>
        </w:rPr>
        <w:t xml:space="preserve"> </w:t>
      </w:r>
      <w:r w:rsidR="00013DE5" w:rsidRPr="00EE5948">
        <w:rPr>
          <w:sz w:val="24"/>
          <w:szCs w:val="24"/>
        </w:rPr>
        <w:t xml:space="preserve">The fence is intended </w:t>
      </w:r>
      <w:r w:rsidR="00896628" w:rsidRPr="00EE5948">
        <w:rPr>
          <w:sz w:val="24"/>
          <w:szCs w:val="24"/>
        </w:rPr>
        <w:t xml:space="preserve">to minimize access in areas directed by the </w:t>
      </w:r>
      <w:r w:rsidR="00AA6DB0" w:rsidRPr="00EE5948">
        <w:rPr>
          <w:sz w:val="24"/>
          <w:szCs w:val="24"/>
        </w:rPr>
        <w:t xml:space="preserve">User Agency’s </w:t>
      </w:r>
      <w:r w:rsidR="00396D46" w:rsidRPr="00EE5948">
        <w:rPr>
          <w:sz w:val="24"/>
          <w:szCs w:val="24"/>
        </w:rPr>
        <w:t>OSC</w:t>
      </w:r>
      <w:r w:rsidR="00896628" w:rsidRPr="00EE5948">
        <w:rPr>
          <w:sz w:val="24"/>
          <w:szCs w:val="24"/>
        </w:rPr>
        <w:t xml:space="preserve">. </w:t>
      </w:r>
      <w:r w:rsidR="001451DA" w:rsidRPr="00EE5948">
        <w:rPr>
          <w:sz w:val="24"/>
          <w:szCs w:val="24"/>
        </w:rPr>
        <w:t xml:space="preserve"> </w:t>
      </w:r>
      <w:r w:rsidR="00896628" w:rsidRPr="00EE5948">
        <w:rPr>
          <w:sz w:val="24"/>
          <w:szCs w:val="24"/>
        </w:rPr>
        <w:t xml:space="preserve">This fencing will not be removed by the </w:t>
      </w:r>
      <w:r w:rsidR="009C2120" w:rsidRPr="00EE5948">
        <w:rPr>
          <w:sz w:val="24"/>
          <w:szCs w:val="24"/>
        </w:rPr>
        <w:t>DDHTR</w:t>
      </w:r>
      <w:r w:rsidR="00E9398E" w:rsidRPr="00EE5948">
        <w:rPr>
          <w:sz w:val="24"/>
          <w:szCs w:val="24"/>
        </w:rPr>
        <w:t xml:space="preserve"> Contractor</w:t>
      </w:r>
      <w:r w:rsidR="00896628" w:rsidRPr="00EE5948">
        <w:rPr>
          <w:sz w:val="24"/>
          <w:szCs w:val="24"/>
        </w:rPr>
        <w:t>.</w:t>
      </w:r>
    </w:p>
    <w:p w14:paraId="431901E5" w14:textId="38D8AD49" w:rsidR="008F531B" w:rsidRPr="00EE5948" w:rsidRDefault="008F531B" w:rsidP="0043726A">
      <w:pPr>
        <w:spacing w:before="240" w:after="240"/>
        <w:rPr>
          <w:rFonts w:cs="Arial"/>
          <w:sz w:val="24"/>
          <w:szCs w:val="24"/>
        </w:rPr>
      </w:pPr>
      <w:r w:rsidRPr="00EE5948">
        <w:rPr>
          <w:rFonts w:cs="Arial"/>
          <w:sz w:val="24"/>
          <w:szCs w:val="24"/>
        </w:rPr>
        <w:t xml:space="preserve">Temporary fence shall be furnished, installed, and maintained (while the </w:t>
      </w:r>
      <w:r w:rsidR="009C2120" w:rsidRPr="00EE5948">
        <w:rPr>
          <w:rFonts w:cs="Arial"/>
          <w:sz w:val="24"/>
          <w:szCs w:val="24"/>
        </w:rPr>
        <w:t>DDHTR</w:t>
      </w:r>
      <w:r w:rsidR="00E9398E" w:rsidRPr="00EE5948">
        <w:rPr>
          <w:rFonts w:cs="Arial"/>
          <w:sz w:val="24"/>
          <w:szCs w:val="24"/>
        </w:rPr>
        <w:t xml:space="preserve"> Contractor</w:t>
      </w:r>
      <w:r w:rsidRPr="00EE5948">
        <w:rPr>
          <w:rFonts w:cs="Arial"/>
          <w:sz w:val="24"/>
          <w:szCs w:val="24"/>
        </w:rPr>
        <w:t xml:space="preserve"> is deployed to the Operational area and until the properties are signed off back to the County, in conformance with the details shown on the plans</w:t>
      </w:r>
      <w:r w:rsidR="4D69C555" w:rsidRPr="00EE5948">
        <w:rPr>
          <w:rFonts w:cs="Arial"/>
          <w:sz w:val="24"/>
          <w:szCs w:val="24"/>
        </w:rPr>
        <w:t xml:space="preserve"> below</w:t>
      </w:r>
      <w:r w:rsidR="00952C03" w:rsidRPr="00EE5948">
        <w:rPr>
          <w:rFonts w:cs="Arial"/>
          <w:sz w:val="24"/>
          <w:szCs w:val="24"/>
        </w:rPr>
        <w:t xml:space="preserve"> (Figure </w:t>
      </w:r>
      <w:r w:rsidR="007574AA">
        <w:rPr>
          <w:rFonts w:cs="Arial"/>
          <w:sz w:val="24"/>
          <w:szCs w:val="24"/>
        </w:rPr>
        <w:t>7</w:t>
      </w:r>
      <w:r w:rsidR="00952C03" w:rsidRPr="00EE5948">
        <w:rPr>
          <w:rFonts w:cs="Arial"/>
          <w:sz w:val="24"/>
          <w:szCs w:val="24"/>
        </w:rPr>
        <w:t>.</w:t>
      </w:r>
      <w:r w:rsidR="00AF6601" w:rsidRPr="00EE5948">
        <w:rPr>
          <w:rFonts w:cs="Arial"/>
          <w:sz w:val="24"/>
          <w:szCs w:val="24"/>
        </w:rPr>
        <w:t>2</w:t>
      </w:r>
      <w:r w:rsidR="00952C03" w:rsidRPr="00EE5948">
        <w:rPr>
          <w:rFonts w:cs="Arial"/>
          <w:sz w:val="24"/>
          <w:szCs w:val="24"/>
        </w:rPr>
        <w:t>, Temporary High Visibility Fence)</w:t>
      </w:r>
      <w:r w:rsidRPr="00EE5948">
        <w:rPr>
          <w:rFonts w:cs="Arial"/>
          <w:sz w:val="24"/>
          <w:szCs w:val="24"/>
        </w:rPr>
        <w:t xml:space="preserve">, as specified in these special provisions and as directed by the </w:t>
      </w:r>
      <w:r w:rsidR="00AA6DB0" w:rsidRPr="00EE5948">
        <w:rPr>
          <w:rFonts w:cs="Arial"/>
          <w:sz w:val="24"/>
          <w:szCs w:val="24"/>
        </w:rPr>
        <w:t xml:space="preserve">User Agency’s </w:t>
      </w:r>
      <w:r w:rsidR="00396D46" w:rsidRPr="00EE5948">
        <w:rPr>
          <w:rFonts w:cs="Arial"/>
          <w:sz w:val="24"/>
          <w:szCs w:val="24"/>
        </w:rPr>
        <w:t>OSC</w:t>
      </w:r>
      <w:r w:rsidR="52961056" w:rsidRPr="00EE5948">
        <w:rPr>
          <w:rFonts w:cs="Arial"/>
          <w:sz w:val="24"/>
          <w:szCs w:val="24"/>
        </w:rPr>
        <w:t xml:space="preserve"> </w:t>
      </w:r>
      <w:r w:rsidR="008940FE" w:rsidRPr="00EE5948">
        <w:rPr>
          <w:rFonts w:cs="Arial"/>
          <w:sz w:val="24"/>
          <w:szCs w:val="24"/>
        </w:rPr>
        <w:t>o</w:t>
      </w:r>
      <w:r w:rsidR="52961056" w:rsidRPr="00EE5948">
        <w:rPr>
          <w:rFonts w:cs="Arial"/>
          <w:sz w:val="24"/>
          <w:szCs w:val="24"/>
        </w:rPr>
        <w:t>r designee</w:t>
      </w:r>
      <w:r w:rsidRPr="00EE5948">
        <w:rPr>
          <w:rFonts w:cs="Arial"/>
          <w:sz w:val="24"/>
          <w:szCs w:val="24"/>
        </w:rPr>
        <w:t>.</w:t>
      </w:r>
    </w:p>
    <w:p w14:paraId="3CCA02F4" w14:textId="10613667" w:rsidR="00952C03" w:rsidRPr="00EE5948" w:rsidRDefault="00952C03" w:rsidP="001A465C">
      <w:pPr>
        <w:spacing w:before="3360"/>
        <w:rPr>
          <w:rFonts w:ascii="Calibri" w:hAnsi="Calibri"/>
          <w:b/>
          <w:bCs/>
          <w:sz w:val="24"/>
          <w:szCs w:val="24"/>
        </w:rPr>
      </w:pPr>
      <w:r w:rsidRPr="00EE5948">
        <w:rPr>
          <w:b/>
          <w:bCs/>
          <w:sz w:val="24"/>
          <w:szCs w:val="20"/>
        </w:rPr>
        <w:lastRenderedPageBreak/>
        <w:t xml:space="preserve">Figure </w:t>
      </w:r>
      <w:r w:rsidR="00A322D6" w:rsidRPr="00EE5948">
        <w:rPr>
          <w:b/>
          <w:bCs/>
          <w:sz w:val="24"/>
          <w:szCs w:val="20"/>
        </w:rPr>
        <w:t>7</w:t>
      </w:r>
      <w:r w:rsidR="00AF6601" w:rsidRPr="00EE5948">
        <w:rPr>
          <w:b/>
          <w:bCs/>
          <w:sz w:val="24"/>
          <w:szCs w:val="20"/>
        </w:rPr>
        <w:t>.2</w:t>
      </w:r>
      <w:r w:rsidRPr="00EE5948">
        <w:rPr>
          <w:b/>
          <w:bCs/>
          <w:sz w:val="24"/>
          <w:szCs w:val="20"/>
        </w:rPr>
        <w:t xml:space="preserve"> Temporary High Visibility Fence</w:t>
      </w:r>
    </w:p>
    <w:p w14:paraId="316A80FD" w14:textId="3535F6F4" w:rsidR="008F531B" w:rsidRPr="00EE5948" w:rsidRDefault="00320325" w:rsidP="001A465C">
      <w:r w:rsidRPr="00EE5948">
        <w:rPr>
          <w:noProof/>
        </w:rPr>
        <w:drawing>
          <wp:inline distT="0" distB="0" distL="0" distR="0" wp14:anchorId="24AB2DBA" wp14:editId="2CF86C90">
            <wp:extent cx="3275330" cy="2934031"/>
            <wp:effectExtent l="0" t="0" r="1270" b="0"/>
            <wp:docPr id="2" name="Picture 2" descr="Temporary High Visibility F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mporary High Visibility Fence diagram"/>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3288272" cy="2945625"/>
                    </a:xfrm>
                    <a:prstGeom prst="rect">
                      <a:avLst/>
                    </a:prstGeom>
                    <a:noFill/>
                    <a:ln>
                      <a:noFill/>
                    </a:ln>
                    <a:extLst>
                      <a:ext uri="{53640926-AAD7-44D8-BBD7-CCE9431645EC}">
                        <a14:shadowObscured xmlns:a14="http://schemas.microsoft.com/office/drawing/2010/main"/>
                      </a:ext>
                    </a:extLst>
                  </pic:spPr>
                </pic:pic>
              </a:graphicData>
            </a:graphic>
          </wp:inline>
        </w:drawing>
      </w:r>
    </w:p>
    <w:p w14:paraId="501AB0B2" w14:textId="6E4C1FFA" w:rsidR="008F531B" w:rsidRPr="00EE5948" w:rsidRDefault="008F531B" w:rsidP="009429FD">
      <w:pPr>
        <w:spacing w:before="240" w:after="240"/>
        <w:ind w:left="540"/>
        <w:rPr>
          <w:rFonts w:cs="Arial"/>
          <w:color w:val="000000"/>
          <w:sz w:val="24"/>
          <w:szCs w:val="24"/>
        </w:rPr>
      </w:pPr>
      <w:r w:rsidRPr="00EE5948">
        <w:rPr>
          <w:rFonts w:cs="Arial"/>
          <w:color w:val="000000"/>
          <w:sz w:val="24"/>
          <w:szCs w:val="24"/>
        </w:rPr>
        <w:t>Used materials may be installed provided the used materials conform to these special provisions.</w:t>
      </w:r>
      <w:r w:rsidR="001A465C" w:rsidRPr="00EE5948">
        <w:rPr>
          <w:rFonts w:cs="Arial"/>
          <w:color w:val="000000"/>
          <w:sz w:val="24"/>
          <w:szCs w:val="24"/>
        </w:rPr>
        <w:t xml:space="preserve"> </w:t>
      </w:r>
      <w:r w:rsidR="009346BA" w:rsidRPr="00EE5948">
        <w:rPr>
          <w:rFonts w:cs="Arial"/>
          <w:color w:val="000000"/>
          <w:sz w:val="24"/>
          <w:szCs w:val="24"/>
        </w:rPr>
        <w:t xml:space="preserve"> </w:t>
      </w:r>
      <w:r w:rsidRPr="00EE5948">
        <w:rPr>
          <w:rFonts w:cs="Arial"/>
          <w:color w:val="000000"/>
          <w:sz w:val="24"/>
          <w:szCs w:val="24"/>
        </w:rPr>
        <w:t>Materials for temporary safety fence (Type</w:t>
      </w:r>
      <w:r w:rsidR="00813D1C" w:rsidRPr="00EE5948">
        <w:rPr>
          <w:rFonts w:cs="Arial"/>
          <w:color w:val="000000"/>
          <w:sz w:val="24"/>
          <w:szCs w:val="24"/>
        </w:rPr>
        <w:t xml:space="preserve"> - Environmentally Sensitive Area - ESA</w:t>
      </w:r>
      <w:r w:rsidRPr="00EE5948">
        <w:rPr>
          <w:rFonts w:cs="Arial"/>
          <w:color w:val="000000"/>
          <w:sz w:val="24"/>
          <w:szCs w:val="24"/>
        </w:rPr>
        <w:t>) shall conform to the following:</w:t>
      </w:r>
    </w:p>
    <w:p w14:paraId="44D7164A" w14:textId="6E70432D" w:rsidR="008F531B" w:rsidRPr="00EE5948" w:rsidRDefault="008F531B" w:rsidP="009429FD">
      <w:pPr>
        <w:spacing w:before="240" w:after="240"/>
        <w:ind w:left="900"/>
        <w:rPr>
          <w:rFonts w:cs="Arial"/>
          <w:color w:val="000000"/>
          <w:sz w:val="24"/>
          <w:szCs w:val="24"/>
        </w:rPr>
      </w:pPr>
      <w:r w:rsidRPr="00EE5948">
        <w:rPr>
          <w:rFonts w:cs="Arial"/>
          <w:color w:val="000000" w:themeColor="text1"/>
          <w:sz w:val="24"/>
          <w:szCs w:val="24"/>
        </w:rPr>
        <w:t>High visibility fabric shall be machine produced, orange colored mesh manufactured from polypropylene or polyethylene.</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may be made of recycled materials.</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Materials shall not contain biodegradable filler materials that can degrade the physical or chemical characteristics of the finished fabric.</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shall be fully stabilized ultraviolet re</w:t>
      </w:r>
      <w:r w:rsidR="00813D1C" w:rsidRPr="00EE5948">
        <w:rPr>
          <w:rFonts w:cs="Arial"/>
          <w:color w:val="000000" w:themeColor="text1"/>
          <w:sz w:val="24"/>
          <w:szCs w:val="24"/>
        </w:rPr>
        <w:t>sistant, shall be a minimum of 5-feet</w:t>
      </w:r>
      <w:r w:rsidRPr="00EE5948">
        <w:rPr>
          <w:rFonts w:cs="Arial"/>
          <w:color w:val="000000" w:themeColor="text1"/>
          <w:sz w:val="24"/>
          <w:szCs w:val="24"/>
        </w:rPr>
        <w:t xml:space="preserve"> in width with a maximum mesh opening of </w:t>
      </w:r>
      <w:r w:rsidR="00813D1C" w:rsidRPr="00EE5948">
        <w:rPr>
          <w:rFonts w:cs="Arial"/>
          <w:color w:val="000000" w:themeColor="text1"/>
          <w:sz w:val="24"/>
          <w:szCs w:val="24"/>
        </w:rPr>
        <w:t>2 inches</w:t>
      </w:r>
      <w:r w:rsidR="009429FD" w:rsidRPr="00EE5948">
        <w:rPr>
          <w:rFonts w:cs="Arial"/>
          <w:color w:val="000000" w:themeColor="text1"/>
          <w:sz w:val="24"/>
          <w:szCs w:val="24"/>
        </w:rPr>
        <w:t xml:space="preserve"> </w:t>
      </w:r>
      <w:r w:rsidR="00813D1C" w:rsidRPr="00EE5948">
        <w:rPr>
          <w:rFonts w:cs="Arial"/>
          <w:color w:val="000000" w:themeColor="text1"/>
          <w:sz w:val="24"/>
          <w:szCs w:val="24"/>
        </w:rPr>
        <w:t>x</w:t>
      </w:r>
      <w:r w:rsidR="009429FD" w:rsidRPr="00EE5948">
        <w:rPr>
          <w:rFonts w:cs="Arial"/>
          <w:color w:val="000000" w:themeColor="text1"/>
          <w:sz w:val="24"/>
          <w:szCs w:val="24"/>
        </w:rPr>
        <w:t xml:space="preserve"> </w:t>
      </w:r>
      <w:r w:rsidR="00813D1C" w:rsidRPr="00EE5948">
        <w:rPr>
          <w:rFonts w:cs="Arial"/>
          <w:color w:val="000000" w:themeColor="text1"/>
          <w:sz w:val="24"/>
          <w:szCs w:val="24"/>
        </w:rPr>
        <w:t>2 inches</w:t>
      </w:r>
      <w:r w:rsidRPr="00EE5948">
        <w:rPr>
          <w:rFonts w:cs="Arial"/>
          <w:color w:val="000000" w:themeColor="text1"/>
          <w:sz w:val="24"/>
          <w:szCs w:val="24"/>
        </w:rPr>
        <w:t>.</w:t>
      </w:r>
      <w:r w:rsidR="009429FD" w:rsidRPr="00EE5948">
        <w:rPr>
          <w:rFonts w:cs="Arial"/>
          <w:color w:val="000000" w:themeColor="text1"/>
          <w:sz w:val="24"/>
          <w:szCs w:val="24"/>
        </w:rPr>
        <w:t xml:space="preserve"> </w:t>
      </w:r>
      <w:r w:rsidR="009346BA" w:rsidRPr="00EE5948">
        <w:rPr>
          <w:rFonts w:cs="Arial"/>
          <w:color w:val="000000" w:themeColor="text1"/>
          <w:sz w:val="24"/>
          <w:szCs w:val="24"/>
        </w:rPr>
        <w:t xml:space="preserve"> </w:t>
      </w:r>
      <w:r w:rsidRPr="00EE5948">
        <w:rPr>
          <w:rFonts w:cs="Arial"/>
          <w:color w:val="000000" w:themeColor="text1"/>
          <w:sz w:val="24"/>
          <w:szCs w:val="24"/>
        </w:rPr>
        <w:t>High visibility fabric shall be furnished in one continuous width and shall not be spliced to conform to the specified width dimension.</w:t>
      </w:r>
    </w:p>
    <w:p w14:paraId="1C56F1B5" w14:textId="5EAEAD70" w:rsidR="008F531B" w:rsidRPr="00EE5948" w:rsidRDefault="008F531B" w:rsidP="009429FD">
      <w:pPr>
        <w:spacing w:before="240" w:after="240"/>
        <w:ind w:left="900"/>
        <w:rPr>
          <w:rFonts w:cs="Arial"/>
          <w:color w:val="000000"/>
          <w:sz w:val="24"/>
          <w:szCs w:val="24"/>
        </w:rPr>
      </w:pPr>
      <w:r w:rsidRPr="00EE5948">
        <w:rPr>
          <w:rFonts w:cs="Arial"/>
          <w:color w:val="000000"/>
          <w:sz w:val="24"/>
          <w:szCs w:val="24"/>
        </w:rPr>
        <w:t>Posts for temporary safety fence (Type ESA) shall be of one of the following:</w:t>
      </w:r>
    </w:p>
    <w:p w14:paraId="25CC9288" w14:textId="37DEF44B" w:rsidR="008F531B" w:rsidRPr="00EE5948" w:rsidRDefault="008F531B" w:rsidP="001D31E1">
      <w:pPr>
        <w:pStyle w:val="Indent1Hanging"/>
        <w:numPr>
          <w:ilvl w:val="0"/>
          <w:numId w:val="42"/>
        </w:numPr>
        <w:spacing w:before="240" w:after="240"/>
        <w:ind w:left="1260"/>
        <w:jc w:val="left"/>
        <w:rPr>
          <w:rFonts w:ascii="Arial" w:hAnsi="Arial" w:cs="Arial"/>
          <w:szCs w:val="24"/>
        </w:rPr>
      </w:pPr>
      <w:r w:rsidRPr="00EE5948">
        <w:rPr>
          <w:rFonts w:ascii="Arial" w:hAnsi="Arial" w:cs="Arial"/>
          <w:szCs w:val="24"/>
        </w:rPr>
        <w:t xml:space="preserve">Wood posts shall be fir or pine, shall have a minimum cross section of </w:t>
      </w:r>
      <w:r w:rsidR="00813D1C" w:rsidRPr="00EE5948">
        <w:rPr>
          <w:rFonts w:ascii="Arial" w:hAnsi="Arial" w:cs="Arial"/>
          <w:szCs w:val="24"/>
        </w:rPr>
        <w:t>2 inches</w:t>
      </w:r>
      <w:r w:rsidR="009429FD" w:rsidRPr="00EE5948">
        <w:rPr>
          <w:rFonts w:ascii="Arial" w:hAnsi="Arial" w:cs="Arial"/>
          <w:szCs w:val="24"/>
        </w:rPr>
        <w:t xml:space="preserve"> </w:t>
      </w:r>
      <w:r w:rsidRPr="00EE5948">
        <w:rPr>
          <w:rFonts w:ascii="Arial" w:hAnsi="Arial" w:cs="Arial"/>
          <w:szCs w:val="24"/>
        </w:rPr>
        <w:t>x</w:t>
      </w:r>
      <w:r w:rsidR="009429FD" w:rsidRPr="00EE5948">
        <w:rPr>
          <w:rFonts w:ascii="Arial" w:hAnsi="Arial" w:cs="Arial"/>
          <w:szCs w:val="24"/>
        </w:rPr>
        <w:t xml:space="preserve"> </w:t>
      </w:r>
      <w:r w:rsidR="00813D1C" w:rsidRPr="00EE5948">
        <w:rPr>
          <w:rFonts w:ascii="Arial" w:hAnsi="Arial" w:cs="Arial"/>
          <w:szCs w:val="24"/>
        </w:rPr>
        <w:t>2 inches</w:t>
      </w:r>
      <w:r w:rsidRPr="00EE5948">
        <w:rPr>
          <w:rFonts w:ascii="Arial" w:hAnsi="Arial" w:cs="Arial"/>
          <w:szCs w:val="24"/>
        </w:rPr>
        <w:t xml:space="preserve">, and a minimum length of </w:t>
      </w:r>
      <w:r w:rsidR="00813D1C" w:rsidRPr="00EE5948">
        <w:rPr>
          <w:rFonts w:ascii="Arial" w:hAnsi="Arial" w:cs="Arial"/>
          <w:color w:val="000000"/>
          <w:szCs w:val="24"/>
        </w:rPr>
        <w:t>5-6 feet</w:t>
      </w:r>
      <w:r w:rsidR="009346BA" w:rsidRPr="00EE5948">
        <w:rPr>
          <w:rFonts w:ascii="Arial" w:hAnsi="Arial" w:cs="Arial"/>
          <w:szCs w:val="24"/>
        </w:rPr>
        <w:t xml:space="preserve"> </w:t>
      </w:r>
      <w:r w:rsidR="00C14EA9" w:rsidRPr="00EE5948">
        <w:rPr>
          <w:rFonts w:ascii="Arial" w:hAnsi="Arial" w:cs="Arial"/>
          <w:szCs w:val="24"/>
        </w:rPr>
        <w:t>the</w:t>
      </w:r>
      <w:r w:rsidRPr="00EE5948">
        <w:rPr>
          <w:rFonts w:ascii="Arial" w:hAnsi="Arial" w:cs="Arial"/>
          <w:szCs w:val="24"/>
        </w:rPr>
        <w:t xml:space="preserve"> end of the post to be embedded in the soil shall be pointed.</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Wood posts shall not be treated with wood preservative.</w:t>
      </w:r>
    </w:p>
    <w:p w14:paraId="341E380F" w14:textId="737DB03C" w:rsidR="008F531B" w:rsidRPr="00EE5948" w:rsidRDefault="008F531B" w:rsidP="001D31E1">
      <w:pPr>
        <w:pStyle w:val="Indent1Hanging"/>
        <w:numPr>
          <w:ilvl w:val="0"/>
          <w:numId w:val="42"/>
        </w:numPr>
        <w:spacing w:before="240" w:after="240"/>
        <w:ind w:left="1260"/>
        <w:jc w:val="left"/>
        <w:rPr>
          <w:rFonts w:ascii="Arial" w:hAnsi="Arial" w:cs="Arial"/>
          <w:szCs w:val="24"/>
        </w:rPr>
      </w:pPr>
      <w:r w:rsidRPr="00EE5948">
        <w:rPr>
          <w:rFonts w:ascii="Arial" w:hAnsi="Arial" w:cs="Arial"/>
          <w:szCs w:val="24"/>
        </w:rPr>
        <w:t xml:space="preserve">Steel posts shall have a "U", "T", "L" or other </w:t>
      </w:r>
      <w:r w:rsidR="00C14EA9" w:rsidRPr="00EE5948">
        <w:rPr>
          <w:rFonts w:ascii="Arial" w:hAnsi="Arial" w:cs="Arial"/>
          <w:szCs w:val="24"/>
        </w:rPr>
        <w:t>cross-sectional</w:t>
      </w:r>
      <w:r w:rsidRPr="00EE5948">
        <w:rPr>
          <w:rFonts w:ascii="Arial" w:hAnsi="Arial" w:cs="Arial"/>
          <w:szCs w:val="24"/>
        </w:rPr>
        <w:t xml:space="preserve"> shape that resists failure by lateral loads.</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Steel posts shall have a minimum mass per length of 1.1</w:t>
      </w:r>
      <w:r w:rsidR="009429FD" w:rsidRPr="00EE5948">
        <w:rPr>
          <w:rFonts w:ascii="Arial" w:hAnsi="Arial" w:cs="Arial"/>
          <w:szCs w:val="24"/>
        </w:rPr>
        <w:t xml:space="preserve"> </w:t>
      </w:r>
      <w:r w:rsidRPr="00EE5948">
        <w:rPr>
          <w:rFonts w:ascii="Arial" w:hAnsi="Arial" w:cs="Arial"/>
          <w:szCs w:val="24"/>
        </w:rPr>
        <w:t xml:space="preserve">kg/m and a minimum length of </w:t>
      </w:r>
      <w:r w:rsidR="00813D1C" w:rsidRPr="00EE5948">
        <w:rPr>
          <w:rFonts w:ascii="Arial" w:hAnsi="Arial" w:cs="Arial"/>
          <w:color w:val="000000"/>
          <w:szCs w:val="24"/>
        </w:rPr>
        <w:t>5-6 feet</w:t>
      </w:r>
      <w:r w:rsidRPr="00EE5948">
        <w:rPr>
          <w:rFonts w:ascii="Arial" w:hAnsi="Arial" w:cs="Arial"/>
          <w:color w:val="000000"/>
          <w:szCs w:val="24"/>
        </w:rPr>
        <w:t>.</w:t>
      </w:r>
      <w:r w:rsidR="009346BA" w:rsidRPr="00EE5948">
        <w:rPr>
          <w:rFonts w:ascii="Arial" w:hAnsi="Arial" w:cs="Arial"/>
          <w:szCs w:val="24"/>
        </w:rPr>
        <w:t xml:space="preserve"> </w:t>
      </w:r>
      <w:r w:rsidR="00A571DC" w:rsidRPr="00EE5948">
        <w:rPr>
          <w:rFonts w:ascii="Arial" w:hAnsi="Arial" w:cs="Arial"/>
          <w:szCs w:val="24"/>
        </w:rPr>
        <w:t xml:space="preserve"> </w:t>
      </w:r>
      <w:r w:rsidRPr="00EE5948">
        <w:rPr>
          <w:rFonts w:ascii="Arial" w:hAnsi="Arial" w:cs="Arial"/>
          <w:szCs w:val="24"/>
        </w:rPr>
        <w:t xml:space="preserve">One end of the steel post shall be </w:t>
      </w:r>
      <w:r w:rsidR="00C14EA9" w:rsidRPr="00EE5948">
        <w:rPr>
          <w:rFonts w:ascii="Arial" w:hAnsi="Arial" w:cs="Arial"/>
          <w:szCs w:val="24"/>
        </w:rPr>
        <w:t>pointed,</w:t>
      </w:r>
      <w:r w:rsidRPr="00EE5948">
        <w:rPr>
          <w:rFonts w:ascii="Arial" w:hAnsi="Arial" w:cs="Arial"/>
          <w:szCs w:val="24"/>
        </w:rPr>
        <w:t xml:space="preserve"> and the other end shall have a high visibility colored top.</w:t>
      </w:r>
    </w:p>
    <w:p w14:paraId="7BB31F2F" w14:textId="77777777" w:rsidR="008F531B" w:rsidRPr="00EE5948" w:rsidRDefault="008F531B" w:rsidP="00A571DC">
      <w:pPr>
        <w:spacing w:before="240" w:after="240"/>
        <w:ind w:left="990"/>
        <w:rPr>
          <w:rFonts w:cs="Arial"/>
          <w:color w:val="000000"/>
          <w:sz w:val="24"/>
          <w:szCs w:val="24"/>
        </w:rPr>
      </w:pPr>
      <w:r w:rsidRPr="00EE5948">
        <w:rPr>
          <w:rFonts w:cs="Arial"/>
          <w:color w:val="000000" w:themeColor="text1"/>
          <w:sz w:val="24"/>
          <w:szCs w:val="24"/>
        </w:rPr>
        <w:t>Fasteners for attaching high visibility fabric to the posts shall be as follows:</w:t>
      </w:r>
    </w:p>
    <w:p w14:paraId="6A81E05C" w14:textId="02AF7D8D" w:rsidR="008F531B" w:rsidRPr="00EE5948" w:rsidRDefault="008F531B" w:rsidP="001D31E1">
      <w:pPr>
        <w:pStyle w:val="Indent1Hanging"/>
        <w:numPr>
          <w:ilvl w:val="0"/>
          <w:numId w:val="19"/>
        </w:numPr>
        <w:tabs>
          <w:tab w:val="left" w:pos="1350"/>
        </w:tabs>
        <w:spacing w:before="240" w:after="240"/>
        <w:ind w:left="1260"/>
        <w:jc w:val="left"/>
        <w:rPr>
          <w:rFonts w:ascii="Arial" w:eastAsia="Arial" w:hAnsi="Arial" w:cs="Arial"/>
          <w:szCs w:val="24"/>
        </w:rPr>
      </w:pPr>
      <w:r w:rsidRPr="00EE5948">
        <w:rPr>
          <w:rFonts w:ascii="Arial" w:hAnsi="Arial" w:cs="Arial"/>
          <w:szCs w:val="24"/>
        </w:rPr>
        <w:lastRenderedPageBreak/>
        <w:t>The high visibility fabric shall be attached to wooden posts with commercial quality nails or staples, or as recommended by the manufacturer or supplier.</w:t>
      </w:r>
    </w:p>
    <w:p w14:paraId="138929DA" w14:textId="7F4EBCE1" w:rsidR="008F531B" w:rsidRPr="00EE5948" w:rsidRDefault="008F531B" w:rsidP="001D31E1">
      <w:pPr>
        <w:pStyle w:val="Indent1Hanging"/>
        <w:numPr>
          <w:ilvl w:val="0"/>
          <w:numId w:val="19"/>
        </w:numPr>
        <w:tabs>
          <w:tab w:val="left" w:pos="1350"/>
        </w:tabs>
        <w:spacing w:before="240" w:after="240"/>
        <w:ind w:left="1260"/>
        <w:jc w:val="left"/>
        <w:rPr>
          <w:rFonts w:ascii="Arial" w:eastAsia="Arial" w:hAnsi="Arial" w:cs="Arial"/>
          <w:szCs w:val="24"/>
        </w:rPr>
      </w:pPr>
      <w:r w:rsidRPr="00EE5948">
        <w:rPr>
          <w:rFonts w:ascii="Arial" w:hAnsi="Arial" w:cs="Arial"/>
          <w:szCs w:val="24"/>
        </w:rPr>
        <w:t>Tie wire or locking plastic fasteners shall be used for attaching the high visibility fabric to steel posts.</w:t>
      </w:r>
      <w:r w:rsidR="00A571DC"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 xml:space="preserve">Maximum spacing of tie wire or fasteners shall be </w:t>
      </w:r>
      <w:r w:rsidR="00473D7A" w:rsidRPr="00EE5948">
        <w:rPr>
          <w:rFonts w:ascii="Arial" w:hAnsi="Arial" w:cs="Arial"/>
          <w:szCs w:val="24"/>
        </w:rPr>
        <w:t>2-feet</w:t>
      </w:r>
      <w:r w:rsidRPr="00EE5948">
        <w:rPr>
          <w:rFonts w:ascii="Arial" w:hAnsi="Arial" w:cs="Arial"/>
          <w:szCs w:val="24"/>
        </w:rPr>
        <w:t xml:space="preserve"> along the length of the steel post.</w:t>
      </w:r>
    </w:p>
    <w:p w14:paraId="1423A372" w14:textId="36B18F9B" w:rsidR="008F531B" w:rsidRPr="00EE5948" w:rsidRDefault="008F531B" w:rsidP="00320325">
      <w:pPr>
        <w:spacing w:before="240" w:after="240"/>
        <w:ind w:left="540"/>
        <w:rPr>
          <w:rFonts w:cs="Arial"/>
          <w:color w:val="000000"/>
          <w:sz w:val="24"/>
          <w:szCs w:val="24"/>
        </w:rPr>
      </w:pPr>
      <w:r w:rsidRPr="00EE5948">
        <w:rPr>
          <w:rFonts w:cs="Arial"/>
          <w:color w:val="000000"/>
          <w:sz w:val="24"/>
          <w:szCs w:val="24"/>
        </w:rPr>
        <w:t>Temporary fence</w:t>
      </w:r>
      <w:r w:rsidR="00813D1C" w:rsidRPr="00EE5948">
        <w:rPr>
          <w:rFonts w:cs="Arial"/>
          <w:color w:val="000000"/>
          <w:sz w:val="24"/>
          <w:szCs w:val="24"/>
        </w:rPr>
        <w:t xml:space="preserve"> </w:t>
      </w:r>
      <w:r w:rsidRPr="00EE5948">
        <w:rPr>
          <w:rFonts w:cs="Arial"/>
          <w:color w:val="000000"/>
          <w:sz w:val="24"/>
          <w:szCs w:val="24"/>
        </w:rPr>
        <w:t>shall be installed as follows:</w:t>
      </w:r>
    </w:p>
    <w:p w14:paraId="1F02487B" w14:textId="0CFD941A" w:rsidR="008F531B" w:rsidRPr="00EE5948" w:rsidRDefault="008F531B" w:rsidP="001D31E1">
      <w:pPr>
        <w:pStyle w:val="Indent1Hanging"/>
        <w:numPr>
          <w:ilvl w:val="0"/>
          <w:numId w:val="18"/>
        </w:numPr>
        <w:spacing w:before="240" w:after="240"/>
        <w:ind w:left="990"/>
        <w:jc w:val="left"/>
        <w:rPr>
          <w:rFonts w:ascii="Arial" w:eastAsia="Arial" w:hAnsi="Arial" w:cs="Arial"/>
          <w:szCs w:val="24"/>
        </w:rPr>
      </w:pPr>
      <w:r w:rsidRPr="00EE5948">
        <w:rPr>
          <w:rFonts w:ascii="Arial" w:hAnsi="Arial" w:cs="Arial"/>
          <w:szCs w:val="24"/>
        </w:rPr>
        <w:t xml:space="preserve">All fence construction activities shall be conducted from outside the ESA as shown on the </w:t>
      </w:r>
      <w:r w:rsidR="00473D7A" w:rsidRPr="00EE5948">
        <w:rPr>
          <w:rFonts w:ascii="Arial" w:hAnsi="Arial" w:cs="Arial"/>
          <w:szCs w:val="24"/>
        </w:rPr>
        <w:t>figure above</w:t>
      </w:r>
      <w:r w:rsidRPr="00EE5948">
        <w:rPr>
          <w:rFonts w:ascii="Arial" w:hAnsi="Arial" w:cs="Arial"/>
          <w:szCs w:val="24"/>
        </w:rPr>
        <w:t xml:space="preserve"> or as staked.</w:t>
      </w:r>
    </w:p>
    <w:p w14:paraId="5237C36C" w14:textId="62AB2ECB" w:rsidR="008F531B" w:rsidRPr="00EE5948" w:rsidRDefault="008F531B" w:rsidP="001D31E1">
      <w:pPr>
        <w:pStyle w:val="Indent1Hanging"/>
        <w:numPr>
          <w:ilvl w:val="0"/>
          <w:numId w:val="18"/>
        </w:numPr>
        <w:spacing w:before="240" w:after="240"/>
        <w:ind w:left="990"/>
        <w:jc w:val="left"/>
        <w:rPr>
          <w:rFonts w:ascii="Arial" w:eastAsia="Arial" w:hAnsi="Arial" w:cs="Arial"/>
          <w:szCs w:val="24"/>
        </w:rPr>
      </w:pPr>
      <w:r w:rsidRPr="00EE5948">
        <w:rPr>
          <w:rFonts w:ascii="Arial" w:hAnsi="Arial" w:cs="Arial"/>
          <w:szCs w:val="24"/>
        </w:rPr>
        <w:t xml:space="preserve">Posts shall be embedded in the soil a minimum of </w:t>
      </w:r>
      <w:r w:rsidR="00473D7A" w:rsidRPr="00EE5948">
        <w:rPr>
          <w:rFonts w:ascii="Arial" w:hAnsi="Arial" w:cs="Arial"/>
          <w:szCs w:val="24"/>
        </w:rPr>
        <w:t>1-foot</w:t>
      </w:r>
      <w:r w:rsidRPr="00EE5948">
        <w:rPr>
          <w:rFonts w:ascii="Arial" w:hAnsi="Arial" w:cs="Arial"/>
          <w:szCs w:val="24"/>
        </w:rPr>
        <w:t>.</w:t>
      </w:r>
      <w:r w:rsidR="00320325" w:rsidRPr="00EE5948">
        <w:rPr>
          <w:rFonts w:ascii="Arial" w:hAnsi="Arial" w:cs="Arial"/>
          <w:szCs w:val="24"/>
        </w:rPr>
        <w:t xml:space="preserve"> </w:t>
      </w:r>
      <w:r w:rsidR="009346BA" w:rsidRPr="00EE5948">
        <w:rPr>
          <w:rFonts w:ascii="Arial" w:hAnsi="Arial" w:cs="Arial"/>
          <w:szCs w:val="24"/>
        </w:rPr>
        <w:t xml:space="preserve"> </w:t>
      </w:r>
      <w:r w:rsidRPr="00EE5948">
        <w:rPr>
          <w:rFonts w:ascii="Arial" w:hAnsi="Arial" w:cs="Arial"/>
          <w:szCs w:val="24"/>
        </w:rPr>
        <w:t xml:space="preserve">Post spacing shall be </w:t>
      </w:r>
      <w:r w:rsidR="00473D7A" w:rsidRPr="00EE5948">
        <w:rPr>
          <w:rFonts w:ascii="Arial" w:hAnsi="Arial" w:cs="Arial"/>
          <w:szCs w:val="24"/>
        </w:rPr>
        <w:t>8-feet</w:t>
      </w:r>
      <w:r w:rsidRPr="00EE5948">
        <w:rPr>
          <w:rFonts w:ascii="Arial" w:hAnsi="Arial" w:cs="Arial"/>
          <w:szCs w:val="24"/>
        </w:rPr>
        <w:t xml:space="preserve"> maximum from center to center and shall at all times support the fence in a vertical position.</w:t>
      </w:r>
    </w:p>
    <w:p w14:paraId="71CD87B1" w14:textId="00D20167" w:rsidR="005864FB" w:rsidRDefault="005864FB" w:rsidP="00554A84">
      <w:pPr>
        <w:pStyle w:val="Heading1"/>
      </w:pPr>
      <w:bookmarkStart w:id="115" w:name="_Toc82154272"/>
      <w:r>
        <w:t>8.0 Hazard Tree Removal Operations</w:t>
      </w:r>
      <w:bookmarkEnd w:id="115"/>
    </w:p>
    <w:p w14:paraId="2F3FB038" w14:textId="77777777" w:rsidR="005864FB" w:rsidRPr="00C34DD9" w:rsidRDefault="005864FB" w:rsidP="00896CE0">
      <w:pPr>
        <w:spacing w:before="240" w:after="240" w:line="257" w:lineRule="auto"/>
        <w:rPr>
          <w:rFonts w:eastAsia="Century Gothic" w:cs="Arial"/>
          <w:sz w:val="24"/>
          <w:szCs w:val="24"/>
        </w:rPr>
      </w:pPr>
      <w:r>
        <w:rPr>
          <w:rFonts w:eastAsia="Century Gothic" w:cs="Arial"/>
          <w:sz w:val="24"/>
          <w:szCs w:val="24"/>
        </w:rPr>
        <w:t>If User Agency elects to include hazard tree removal in the Operation</w:t>
      </w:r>
      <w:r w:rsidRPr="00C34DD9">
        <w:rPr>
          <w:rFonts w:eastAsia="Century Gothic" w:cs="Arial"/>
          <w:sz w:val="24"/>
          <w:szCs w:val="24"/>
        </w:rPr>
        <w:t xml:space="preserve">, the following section </w:t>
      </w:r>
      <w:r>
        <w:rPr>
          <w:rFonts w:eastAsia="Century Gothic" w:cs="Arial"/>
          <w:sz w:val="24"/>
          <w:szCs w:val="24"/>
        </w:rPr>
        <w:t>applies.</w:t>
      </w:r>
    </w:p>
    <w:p w14:paraId="03B4B7FF" w14:textId="39AEB061" w:rsidR="005864FB" w:rsidRPr="00C34DD9" w:rsidRDefault="002C3F98" w:rsidP="00554A84">
      <w:pPr>
        <w:pStyle w:val="Heading2"/>
        <w:rPr>
          <w:rFonts w:eastAsia="Century Gothic"/>
        </w:rPr>
      </w:pPr>
      <w:bookmarkStart w:id="116" w:name="_Toc82154273"/>
      <w:r>
        <w:rPr>
          <w:rFonts w:eastAsia="Century Gothic"/>
        </w:rPr>
        <w:t>8</w:t>
      </w:r>
      <w:r w:rsidR="005864FB" w:rsidRPr="00C34DD9">
        <w:rPr>
          <w:rFonts w:eastAsia="Century Gothic"/>
        </w:rPr>
        <w:t>.1 Eligibility</w:t>
      </w:r>
      <w:bookmarkEnd w:id="116"/>
    </w:p>
    <w:p w14:paraId="47036244" w14:textId="2708531D" w:rsidR="005864FB" w:rsidRPr="00C34DD9" w:rsidRDefault="002C3F98" w:rsidP="00554A84">
      <w:pPr>
        <w:pStyle w:val="Heading3"/>
        <w:rPr>
          <w:rFonts w:eastAsia="Century Gothic"/>
        </w:rPr>
      </w:pPr>
      <w:bookmarkStart w:id="117" w:name="_Toc82154274"/>
      <w:r>
        <w:rPr>
          <w:rFonts w:eastAsia="Century Gothic"/>
        </w:rPr>
        <w:t>8</w:t>
      </w:r>
      <w:r w:rsidR="005864FB" w:rsidRPr="00C34DD9">
        <w:rPr>
          <w:rFonts w:eastAsia="Century Gothic"/>
        </w:rPr>
        <w:t>.1.1 Hazard Tree Categories</w:t>
      </w:r>
      <w:bookmarkEnd w:id="117"/>
    </w:p>
    <w:p w14:paraId="67DDA01F" w14:textId="77777777" w:rsidR="005864FB" w:rsidRDefault="005864FB" w:rsidP="00554A84">
      <w:pPr>
        <w:spacing w:before="240" w:after="240" w:line="257" w:lineRule="auto"/>
        <w:rPr>
          <w:rFonts w:eastAsia="Century Gothic" w:cs="Arial"/>
          <w:sz w:val="24"/>
          <w:szCs w:val="24"/>
        </w:rPr>
      </w:pPr>
      <w:r>
        <w:rPr>
          <w:rFonts w:eastAsia="Century Gothic" w:cs="Arial"/>
          <w:sz w:val="24"/>
          <w:szCs w:val="24"/>
        </w:rPr>
        <w:t>For the purposes of these Special Provisions, h</w:t>
      </w:r>
      <w:r w:rsidRPr="00C34DD9">
        <w:rPr>
          <w:rFonts w:eastAsia="Century Gothic" w:cs="Arial"/>
          <w:sz w:val="24"/>
          <w:szCs w:val="24"/>
        </w:rPr>
        <w:t xml:space="preserve">azard trees are </w:t>
      </w:r>
      <w:r>
        <w:rPr>
          <w:rFonts w:eastAsia="Century Gothic" w:cs="Arial"/>
          <w:sz w:val="24"/>
          <w:szCs w:val="24"/>
        </w:rPr>
        <w:t>classified</w:t>
      </w:r>
      <w:r w:rsidRPr="00C34DD9">
        <w:rPr>
          <w:rFonts w:eastAsia="Century Gothic" w:cs="Arial"/>
          <w:sz w:val="24"/>
          <w:szCs w:val="24"/>
        </w:rPr>
        <w:t xml:space="preserve"> into four categories</w:t>
      </w:r>
      <w:r>
        <w:rPr>
          <w:rFonts w:eastAsia="Century Gothic" w:cs="Arial"/>
          <w:sz w:val="24"/>
          <w:szCs w:val="24"/>
        </w:rPr>
        <w:t>.  The User Agency will determine and advise the A&amp;M Contractor what categories of trees are eligible for assessment.  For all categories of hazard trees, refer to the “Criteria” section for additional requirements regarding which trees are eligible for removal.</w:t>
      </w:r>
    </w:p>
    <w:p w14:paraId="15CFF577" w14:textId="617603DC"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1 – Public </w:t>
      </w:r>
      <w:r>
        <w:rPr>
          <w:rFonts w:eastAsia="Century Gothic" w:cs="Arial"/>
          <w:sz w:val="24"/>
          <w:szCs w:val="24"/>
          <w:u w:val="single"/>
        </w:rPr>
        <w:t>Right-of-Way</w:t>
      </w:r>
      <w:r w:rsidRPr="007A0B30">
        <w:rPr>
          <w:rFonts w:eastAsia="Century Gothic" w:cs="Arial"/>
          <w:sz w:val="24"/>
          <w:szCs w:val="24"/>
          <w:u w:val="single"/>
        </w:rPr>
        <w:t xml:space="preserve"> Tree</w:t>
      </w:r>
      <w:r w:rsidRPr="007A0B30">
        <w:rPr>
          <w:rFonts w:eastAsia="Century Gothic" w:cs="Arial"/>
          <w:sz w:val="24"/>
          <w:szCs w:val="24"/>
        </w:rPr>
        <w:t xml:space="preserve">: </w:t>
      </w:r>
      <w:r>
        <w:rPr>
          <w:rFonts w:eastAsia="Century Gothic" w:cs="Arial"/>
          <w:sz w:val="24"/>
          <w:szCs w:val="24"/>
        </w:rPr>
        <w:t xml:space="preserve">A tree rooted in the publicly owned or maintained right-of-way (ROW) of the local government, as defined by local </w:t>
      </w:r>
      <w:r w:rsidR="004A2B6F">
        <w:rPr>
          <w:rFonts w:eastAsia="Century Gothic" w:cs="Arial"/>
          <w:sz w:val="24"/>
          <w:szCs w:val="24"/>
        </w:rPr>
        <w:t xml:space="preserve">California </w:t>
      </w:r>
      <w:r>
        <w:rPr>
          <w:rFonts w:eastAsia="Century Gothic" w:cs="Arial"/>
          <w:sz w:val="24"/>
          <w:szCs w:val="24"/>
        </w:rPr>
        <w:t>municipal code, not to include lands owned by the Federal Government</w:t>
      </w:r>
      <w:r w:rsidRPr="007A0B30">
        <w:rPr>
          <w:rFonts w:eastAsia="Century Gothic" w:cs="Arial"/>
          <w:sz w:val="24"/>
          <w:szCs w:val="24"/>
        </w:rPr>
        <w:t>.</w:t>
      </w:r>
    </w:p>
    <w:p w14:paraId="66088E5A" w14:textId="6B59A323"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2 – </w:t>
      </w:r>
      <w:r>
        <w:rPr>
          <w:rFonts w:eastAsia="Century Gothic" w:cs="Arial"/>
          <w:sz w:val="24"/>
          <w:szCs w:val="24"/>
          <w:u w:val="single"/>
        </w:rPr>
        <w:t>Danger Tree</w:t>
      </w:r>
      <w:r w:rsidRPr="007A0B30">
        <w:rPr>
          <w:rFonts w:eastAsia="Century Gothic" w:cs="Arial"/>
          <w:sz w:val="24"/>
          <w:szCs w:val="24"/>
        </w:rPr>
        <w:t xml:space="preserve">: </w:t>
      </w:r>
      <w:r w:rsidR="00A275D5">
        <w:rPr>
          <w:rFonts w:eastAsia="Century Gothic" w:cs="Arial"/>
          <w:sz w:val="24"/>
          <w:szCs w:val="24"/>
        </w:rPr>
        <w:t xml:space="preserve"> </w:t>
      </w:r>
      <w:r>
        <w:rPr>
          <w:rFonts w:eastAsia="Century Gothic" w:cs="Arial"/>
          <w:sz w:val="24"/>
          <w:szCs w:val="24"/>
        </w:rPr>
        <w:t>A tree on an enrolled private property that prohibits the safe operation of debris removal personnel, as determined by the DDHTR contractor.  Removal of these trees is a component of the structural debris removal function and not eligible for separate compensation.</w:t>
      </w:r>
    </w:p>
    <w:p w14:paraId="7149EE68" w14:textId="36D6EB7C" w:rsidR="005864FB" w:rsidRPr="007A0B30"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3 – PPDR Tree </w:t>
      </w:r>
      <w:r>
        <w:rPr>
          <w:rFonts w:eastAsia="Century Gothic" w:cs="Arial"/>
          <w:sz w:val="24"/>
          <w:szCs w:val="24"/>
          <w:u w:val="single"/>
        </w:rPr>
        <w:t>with Public Improved Property Target</w:t>
      </w:r>
      <w:r w:rsidRPr="007A0B30">
        <w:rPr>
          <w:rFonts w:eastAsia="Century Gothic" w:cs="Arial"/>
          <w:sz w:val="24"/>
          <w:szCs w:val="24"/>
        </w:rPr>
        <w:t>:</w:t>
      </w:r>
      <w:r w:rsidR="00EA68D2">
        <w:rPr>
          <w:rFonts w:eastAsia="Century Gothic" w:cs="Arial"/>
          <w:sz w:val="24"/>
          <w:szCs w:val="24"/>
        </w:rPr>
        <w:t xml:space="preserve"> </w:t>
      </w:r>
      <w:r w:rsidRPr="007A0B30">
        <w:rPr>
          <w:rFonts w:eastAsia="Century Gothic" w:cs="Arial"/>
          <w:sz w:val="24"/>
          <w:szCs w:val="24"/>
        </w:rPr>
        <w:t xml:space="preserve"> </w:t>
      </w:r>
      <w:r>
        <w:rPr>
          <w:rFonts w:eastAsia="Century Gothic" w:cs="Arial"/>
          <w:sz w:val="24"/>
          <w:szCs w:val="24"/>
        </w:rPr>
        <w:t>Tree on an enrolled private property that is within striking distance of public ROW or other public improved property (for example:</w:t>
      </w:r>
      <w:r w:rsidR="00EA68D2">
        <w:rPr>
          <w:rFonts w:eastAsia="Century Gothic" w:cs="Arial"/>
          <w:sz w:val="24"/>
          <w:szCs w:val="24"/>
        </w:rPr>
        <w:t xml:space="preserve"> </w:t>
      </w:r>
      <w:r>
        <w:rPr>
          <w:rFonts w:eastAsia="Century Gothic" w:cs="Arial"/>
          <w:sz w:val="24"/>
          <w:szCs w:val="24"/>
        </w:rPr>
        <w:t xml:space="preserve"> public schools, libraries, or other public buildings).</w:t>
      </w:r>
    </w:p>
    <w:p w14:paraId="3C4BF235" w14:textId="799F8497" w:rsidR="005864FB" w:rsidRDefault="005864FB" w:rsidP="00554A84">
      <w:pPr>
        <w:pStyle w:val="ListParagraph"/>
        <w:numPr>
          <w:ilvl w:val="0"/>
          <w:numId w:val="51"/>
        </w:numPr>
        <w:spacing w:before="240" w:after="240" w:line="257" w:lineRule="auto"/>
        <w:rPr>
          <w:rFonts w:eastAsia="Century Gothic" w:cs="Arial"/>
          <w:sz w:val="24"/>
          <w:szCs w:val="24"/>
        </w:rPr>
      </w:pPr>
      <w:r w:rsidRPr="007A0B30">
        <w:rPr>
          <w:rFonts w:eastAsia="Century Gothic" w:cs="Arial"/>
          <w:sz w:val="24"/>
          <w:szCs w:val="24"/>
          <w:u w:val="single"/>
        </w:rPr>
        <w:t xml:space="preserve">Category 4 – PPDR Tree </w:t>
      </w:r>
      <w:r>
        <w:rPr>
          <w:rFonts w:eastAsia="Century Gothic" w:cs="Arial"/>
          <w:sz w:val="24"/>
          <w:szCs w:val="24"/>
          <w:u w:val="single"/>
        </w:rPr>
        <w:t>with</w:t>
      </w:r>
      <w:r w:rsidRPr="007A0B30">
        <w:rPr>
          <w:rFonts w:eastAsia="Century Gothic" w:cs="Arial"/>
          <w:sz w:val="24"/>
          <w:szCs w:val="24"/>
          <w:u w:val="single"/>
        </w:rPr>
        <w:t xml:space="preserve"> Private Road</w:t>
      </w:r>
      <w:r>
        <w:rPr>
          <w:rFonts w:eastAsia="Century Gothic" w:cs="Arial"/>
          <w:sz w:val="24"/>
          <w:szCs w:val="24"/>
          <w:u w:val="single"/>
        </w:rPr>
        <w:t xml:space="preserve"> Target</w:t>
      </w:r>
      <w:r w:rsidRPr="007A0B30">
        <w:rPr>
          <w:rFonts w:eastAsia="Century Gothic" w:cs="Arial"/>
          <w:sz w:val="24"/>
          <w:szCs w:val="24"/>
        </w:rPr>
        <w:t xml:space="preserve">: </w:t>
      </w:r>
      <w:r w:rsidR="00B47A31">
        <w:rPr>
          <w:rFonts w:eastAsia="Century Gothic" w:cs="Arial"/>
          <w:sz w:val="24"/>
          <w:szCs w:val="24"/>
        </w:rPr>
        <w:t xml:space="preserve"> </w:t>
      </w:r>
      <w:r>
        <w:rPr>
          <w:rFonts w:eastAsia="Century Gothic" w:cs="Arial"/>
          <w:sz w:val="24"/>
          <w:szCs w:val="24"/>
        </w:rPr>
        <w:t>Tree on an enrolled private property that is within striking distance of a private road (see “Road Types” for additional definition of “private road”).</w:t>
      </w:r>
    </w:p>
    <w:p w14:paraId="4897C0C8" w14:textId="002C4568" w:rsidR="005864FB" w:rsidRPr="007A0B30" w:rsidRDefault="005864FB" w:rsidP="00554A84">
      <w:pPr>
        <w:pStyle w:val="ListParagraph"/>
        <w:numPr>
          <w:ilvl w:val="0"/>
          <w:numId w:val="51"/>
        </w:numPr>
        <w:spacing w:before="240" w:after="240" w:line="257" w:lineRule="auto"/>
        <w:rPr>
          <w:rFonts w:eastAsia="Century Gothic" w:cs="Arial"/>
          <w:sz w:val="24"/>
          <w:szCs w:val="24"/>
        </w:rPr>
      </w:pPr>
      <w:r>
        <w:rPr>
          <w:rFonts w:eastAsia="Century Gothic" w:cs="Arial"/>
          <w:sz w:val="24"/>
          <w:szCs w:val="24"/>
          <w:u w:val="single"/>
        </w:rPr>
        <w:lastRenderedPageBreak/>
        <w:t xml:space="preserve">Category </w:t>
      </w:r>
      <w:r w:rsidRPr="0042318E">
        <w:rPr>
          <w:rFonts w:eastAsia="Century Gothic" w:cs="Arial"/>
          <w:sz w:val="24"/>
          <w:szCs w:val="24"/>
          <w:u w:val="single"/>
        </w:rPr>
        <w:t xml:space="preserve">5 </w:t>
      </w:r>
      <w:r w:rsidRPr="007A0B30">
        <w:rPr>
          <w:rFonts w:eastAsia="Century Gothic" w:cs="Arial"/>
          <w:sz w:val="24"/>
          <w:szCs w:val="24"/>
          <w:u w:val="single"/>
        </w:rPr>
        <w:t xml:space="preserve">– </w:t>
      </w:r>
      <w:r>
        <w:rPr>
          <w:rFonts w:eastAsia="Century Gothic" w:cs="Arial"/>
          <w:sz w:val="24"/>
          <w:szCs w:val="24"/>
          <w:u w:val="single"/>
        </w:rPr>
        <w:t>Public Property Target:</w:t>
      </w:r>
      <w:r w:rsidRPr="007A0B30">
        <w:rPr>
          <w:rFonts w:eastAsia="Century Gothic" w:cs="Arial"/>
          <w:sz w:val="24"/>
          <w:szCs w:val="24"/>
        </w:rPr>
        <w:t xml:space="preserve">  </w:t>
      </w:r>
      <w:r>
        <w:rPr>
          <w:rFonts w:eastAsia="Century Gothic" w:cs="Arial"/>
          <w:sz w:val="24"/>
          <w:szCs w:val="24"/>
        </w:rPr>
        <w:t>Tree on approved public agency property threatening public improved property.</w:t>
      </w:r>
    </w:p>
    <w:p w14:paraId="1D74FBAA" w14:textId="15F46780" w:rsidR="005864FB" w:rsidRPr="00C34DD9" w:rsidRDefault="002C3F98" w:rsidP="00554A84">
      <w:pPr>
        <w:pStyle w:val="Heading3"/>
        <w:rPr>
          <w:rFonts w:eastAsia="Century Gothic"/>
        </w:rPr>
      </w:pPr>
      <w:bookmarkStart w:id="118" w:name="_Toc82154275"/>
      <w:r>
        <w:rPr>
          <w:rFonts w:eastAsia="Century Gothic"/>
        </w:rPr>
        <w:t>8</w:t>
      </w:r>
      <w:r w:rsidR="005864FB" w:rsidRPr="00C34DD9">
        <w:rPr>
          <w:rFonts w:eastAsia="Century Gothic"/>
        </w:rPr>
        <w:t>.1.2 Road Types</w:t>
      </w:r>
      <w:bookmarkEnd w:id="118"/>
    </w:p>
    <w:p w14:paraId="670F185B" w14:textId="77777777" w:rsidR="005864FB" w:rsidRDefault="005864FB" w:rsidP="00554A84">
      <w:pPr>
        <w:spacing w:before="240" w:after="240"/>
        <w:rPr>
          <w:rFonts w:cs="Arial"/>
          <w:sz w:val="24"/>
          <w:szCs w:val="24"/>
        </w:rPr>
      </w:pPr>
      <w:r>
        <w:rPr>
          <w:rFonts w:cs="Arial"/>
          <w:sz w:val="24"/>
          <w:szCs w:val="24"/>
        </w:rPr>
        <w:t>The following descriptions define whether a road should be considered “public” or “private”, for purposes of determining whether a tree should be classified under Category 3 or Category 4 of the above section.</w:t>
      </w:r>
    </w:p>
    <w:p w14:paraId="5B1CCDDD" w14:textId="77777777" w:rsidR="005864FB" w:rsidRPr="00647A1A" w:rsidRDefault="005864FB" w:rsidP="00554A84">
      <w:pPr>
        <w:spacing w:before="240" w:after="240" w:line="257" w:lineRule="auto"/>
        <w:rPr>
          <w:rFonts w:eastAsia="Century Gothic" w:cs="Arial"/>
          <w:b/>
          <w:bCs/>
          <w:sz w:val="24"/>
          <w:szCs w:val="24"/>
          <w:u w:val="single"/>
        </w:rPr>
      </w:pPr>
      <w:r w:rsidRPr="00647A1A">
        <w:rPr>
          <w:rFonts w:eastAsia="Century Gothic" w:cs="Arial"/>
          <w:b/>
          <w:bCs/>
          <w:sz w:val="24"/>
          <w:szCs w:val="24"/>
          <w:u w:val="single"/>
        </w:rPr>
        <w:t>Public Roads</w:t>
      </w:r>
    </w:p>
    <w:p w14:paraId="0E81DF2E" w14:textId="44857B3A"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Public roads are legally defined by recorded map and include improved and unimproved land within a public right of way</w:t>
      </w:r>
      <w:r w:rsidR="00FB7793">
        <w:rPr>
          <w:rFonts w:eastAsia="Arial" w:cs="Arial"/>
          <w:sz w:val="24"/>
          <w:szCs w:val="24"/>
        </w:rPr>
        <w:t xml:space="preserve"> </w:t>
      </w:r>
    </w:p>
    <w:p w14:paraId="275B9199"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Public roads within the </w:t>
      </w:r>
      <w:r>
        <w:rPr>
          <w:rFonts w:eastAsia="Arial" w:cs="Arial"/>
          <w:sz w:val="24"/>
          <w:szCs w:val="24"/>
        </w:rPr>
        <w:t>operational</w:t>
      </w:r>
      <w:r w:rsidRPr="00C34DD9">
        <w:rPr>
          <w:rFonts w:eastAsia="Arial" w:cs="Arial"/>
          <w:sz w:val="24"/>
          <w:szCs w:val="24"/>
        </w:rPr>
        <w:t xml:space="preserve"> area owned and maintained by fee title or easement by the local government jurisdiction; public roads are intended for use as multi-modal transportation corridors for the mobility of people, goods and services.  Public roads serve vehicles, pedestrians, bicycles and mass transit, service companies, such as mail and package delivery, waste-haulers, and emergency responders.</w:t>
      </w:r>
    </w:p>
    <w:p w14:paraId="7EED62A9" w14:textId="77777777" w:rsidR="005864FB" w:rsidRPr="00C34DD9" w:rsidRDefault="005864FB" w:rsidP="00554A84">
      <w:pPr>
        <w:pStyle w:val="ListParagraph"/>
        <w:numPr>
          <w:ilvl w:val="0"/>
          <w:numId w:val="50"/>
        </w:numPr>
        <w:spacing w:before="240" w:after="240"/>
        <w:rPr>
          <w:rFonts w:eastAsia="Arial" w:cs="Arial"/>
          <w:sz w:val="24"/>
          <w:szCs w:val="24"/>
        </w:rPr>
      </w:pPr>
      <w:r>
        <w:rPr>
          <w:rFonts w:eastAsia="Arial" w:cs="Arial"/>
          <w:sz w:val="24"/>
          <w:szCs w:val="24"/>
        </w:rPr>
        <w:t>For the purpose of the Operation, t</w:t>
      </w:r>
      <w:r w:rsidRPr="00C34DD9">
        <w:rPr>
          <w:rFonts w:eastAsia="Arial" w:cs="Arial"/>
          <w:sz w:val="24"/>
          <w:szCs w:val="24"/>
        </w:rPr>
        <w:t xml:space="preserve">he public road right of way </w:t>
      </w:r>
      <w:r>
        <w:rPr>
          <w:rFonts w:eastAsia="Arial" w:cs="Arial"/>
          <w:sz w:val="24"/>
          <w:szCs w:val="24"/>
        </w:rPr>
        <w:t>is generally determined and validated by the local agency</w:t>
      </w:r>
    </w:p>
    <w:p w14:paraId="73EEE38E"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The public road right of way includes the roadway, and the adjacent improved or unimproved portion, roadside. </w:t>
      </w:r>
    </w:p>
    <w:p w14:paraId="4B258199" w14:textId="77777777" w:rsidR="005864FB" w:rsidRPr="00FF5A05" w:rsidRDefault="005864FB" w:rsidP="00554A84">
      <w:pPr>
        <w:spacing w:before="240" w:after="240" w:line="257" w:lineRule="auto"/>
        <w:rPr>
          <w:rFonts w:eastAsia="Century Gothic" w:cs="Arial"/>
          <w:b/>
          <w:bCs/>
          <w:sz w:val="24"/>
          <w:szCs w:val="24"/>
          <w:u w:val="single"/>
        </w:rPr>
      </w:pPr>
      <w:r w:rsidRPr="00FF5A05">
        <w:rPr>
          <w:rFonts w:eastAsia="Century Gothic" w:cs="Arial"/>
          <w:b/>
          <w:bCs/>
          <w:sz w:val="24"/>
          <w:szCs w:val="24"/>
          <w:u w:val="single"/>
        </w:rPr>
        <w:t>Private Roads</w:t>
      </w:r>
    </w:p>
    <w:p w14:paraId="78E9B62D" w14:textId="77777777"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Private roads include improved and unimproved land</w:t>
      </w:r>
    </w:p>
    <w:p w14:paraId="38FED642" w14:textId="48DA9B02" w:rsidR="005864FB" w:rsidRPr="00C34DD9" w:rsidRDefault="005864FB" w:rsidP="00554A84">
      <w:pPr>
        <w:pStyle w:val="ListParagraph"/>
        <w:numPr>
          <w:ilvl w:val="0"/>
          <w:numId w:val="50"/>
        </w:numPr>
        <w:spacing w:before="240" w:after="240"/>
        <w:rPr>
          <w:rFonts w:eastAsia="Arial" w:cs="Arial"/>
          <w:sz w:val="24"/>
          <w:szCs w:val="24"/>
        </w:rPr>
      </w:pPr>
      <w:r w:rsidRPr="00C34DD9">
        <w:rPr>
          <w:rFonts w:eastAsia="Arial" w:cs="Arial"/>
          <w:sz w:val="24"/>
          <w:szCs w:val="24"/>
        </w:rPr>
        <w:t xml:space="preserve">Private roads within the </w:t>
      </w:r>
      <w:r>
        <w:rPr>
          <w:rFonts w:eastAsia="Arial" w:cs="Arial"/>
          <w:sz w:val="24"/>
          <w:szCs w:val="24"/>
        </w:rPr>
        <w:t>operational</w:t>
      </w:r>
      <w:r w:rsidRPr="00C34DD9">
        <w:rPr>
          <w:rFonts w:eastAsia="Arial" w:cs="Arial"/>
          <w:sz w:val="24"/>
          <w:szCs w:val="24"/>
        </w:rPr>
        <w:t xml:space="preserve"> area are </w:t>
      </w:r>
      <w:r>
        <w:rPr>
          <w:rFonts w:eastAsia="Arial" w:cs="Arial"/>
          <w:sz w:val="24"/>
          <w:szCs w:val="24"/>
        </w:rPr>
        <w:t xml:space="preserve">generally </w:t>
      </w:r>
      <w:r w:rsidRPr="00C34DD9">
        <w:rPr>
          <w:rFonts w:eastAsia="Arial" w:cs="Arial"/>
          <w:sz w:val="24"/>
          <w:szCs w:val="24"/>
        </w:rPr>
        <w:t xml:space="preserve">owned and maintained as </w:t>
      </w:r>
      <w:r>
        <w:rPr>
          <w:rFonts w:eastAsia="Arial" w:cs="Arial"/>
          <w:sz w:val="24"/>
          <w:szCs w:val="24"/>
        </w:rPr>
        <w:t>an</w:t>
      </w:r>
      <w:r w:rsidRPr="00C34DD9">
        <w:rPr>
          <w:rFonts w:eastAsia="Arial" w:cs="Arial"/>
          <w:sz w:val="24"/>
          <w:szCs w:val="24"/>
        </w:rPr>
        <w:t xml:space="preserve"> easement by</w:t>
      </w:r>
      <w:r w:rsidR="004A2B6F">
        <w:rPr>
          <w:rFonts w:eastAsia="Arial" w:cs="Arial"/>
          <w:sz w:val="24"/>
          <w:szCs w:val="24"/>
        </w:rPr>
        <w:t xml:space="preserve"> one or more</w:t>
      </w:r>
      <w:r w:rsidRPr="00C34DD9">
        <w:rPr>
          <w:rFonts w:eastAsia="Arial" w:cs="Arial"/>
          <w:sz w:val="24"/>
          <w:szCs w:val="24"/>
        </w:rPr>
        <w:t xml:space="preserve"> private property owners</w:t>
      </w:r>
      <w:r w:rsidR="003A7CB3">
        <w:rPr>
          <w:rFonts w:eastAsia="Arial" w:cs="Arial"/>
          <w:sz w:val="24"/>
          <w:szCs w:val="24"/>
        </w:rPr>
        <w:t xml:space="preserve"> (</w:t>
      </w:r>
      <w:r w:rsidR="00FB7793">
        <w:rPr>
          <w:rFonts w:eastAsia="Arial" w:cs="Arial"/>
          <w:sz w:val="24"/>
          <w:szCs w:val="24"/>
        </w:rPr>
        <w:t xml:space="preserve">see </w:t>
      </w:r>
      <w:r w:rsidR="003A7CB3">
        <w:rPr>
          <w:rFonts w:eastAsia="Arial" w:cs="Arial"/>
          <w:sz w:val="24"/>
          <w:szCs w:val="24"/>
        </w:rPr>
        <w:t xml:space="preserve">Civil Code section 845(b)). Such easements by use are generally recorded </w:t>
      </w:r>
      <w:r w:rsidRPr="00C34DD9">
        <w:rPr>
          <w:rFonts w:eastAsia="Arial" w:cs="Arial"/>
          <w:sz w:val="24"/>
          <w:szCs w:val="24"/>
        </w:rPr>
        <w:t>and defined by title</w:t>
      </w:r>
      <w:r w:rsidR="004A2B6F">
        <w:rPr>
          <w:rFonts w:eastAsia="Arial" w:cs="Arial"/>
          <w:sz w:val="24"/>
          <w:szCs w:val="24"/>
        </w:rPr>
        <w:t xml:space="preserve">. Private road easements may be maintained by one or more property owners or by legal entities such as a </w:t>
      </w:r>
      <w:r w:rsidRPr="00C34DD9">
        <w:rPr>
          <w:rFonts w:eastAsia="Arial" w:cs="Arial"/>
          <w:sz w:val="24"/>
          <w:szCs w:val="24"/>
        </w:rPr>
        <w:t>Homeowner’s Association by Covenants, Conditions and Restrictions (CCRs)</w:t>
      </w:r>
      <w:r w:rsidR="004A2B6F">
        <w:rPr>
          <w:rFonts w:eastAsia="Arial" w:cs="Arial"/>
          <w:sz w:val="24"/>
          <w:szCs w:val="24"/>
        </w:rPr>
        <w:t>, non-profit corporation, or a</w:t>
      </w:r>
      <w:r w:rsidR="003A7CB3">
        <w:rPr>
          <w:rFonts w:eastAsia="Arial" w:cs="Arial"/>
          <w:sz w:val="24"/>
          <w:szCs w:val="24"/>
        </w:rPr>
        <w:t>nother corporate entity.</w:t>
      </w:r>
    </w:p>
    <w:p w14:paraId="236E69D6" w14:textId="19C93338" w:rsidR="005864FB" w:rsidRPr="00954A3A" w:rsidRDefault="005864FB" w:rsidP="00554A84">
      <w:pPr>
        <w:pStyle w:val="ListParagraph"/>
        <w:numPr>
          <w:ilvl w:val="0"/>
          <w:numId w:val="50"/>
        </w:numPr>
        <w:spacing w:before="240" w:after="240"/>
        <w:rPr>
          <w:rFonts w:cs="Arial"/>
          <w:sz w:val="24"/>
          <w:szCs w:val="24"/>
        </w:rPr>
      </w:pPr>
      <w:r w:rsidRPr="00954A3A">
        <w:rPr>
          <w:rFonts w:eastAsia="Arial" w:cs="Arial"/>
          <w:sz w:val="24"/>
          <w:szCs w:val="24"/>
        </w:rPr>
        <w:t>The private road right of way includes the road surface, such as pavement</w:t>
      </w:r>
      <w:r w:rsidR="007A0BCC">
        <w:rPr>
          <w:rFonts w:eastAsia="Arial" w:cs="Arial"/>
          <w:sz w:val="24"/>
          <w:szCs w:val="24"/>
        </w:rPr>
        <w:t>,</w:t>
      </w:r>
      <w:r w:rsidRPr="00954A3A">
        <w:rPr>
          <w:rFonts w:eastAsia="Arial" w:cs="Arial"/>
          <w:sz w:val="24"/>
          <w:szCs w:val="24"/>
        </w:rPr>
        <w:t xml:space="preserve"> gravel, or </w:t>
      </w:r>
      <w:r w:rsidR="00DF5233">
        <w:rPr>
          <w:rFonts w:eastAsia="Arial" w:cs="Arial"/>
          <w:sz w:val="24"/>
          <w:szCs w:val="24"/>
        </w:rPr>
        <w:t>other road</w:t>
      </w:r>
      <w:r>
        <w:rPr>
          <w:rFonts w:eastAsia="Arial" w:cs="Arial"/>
          <w:sz w:val="24"/>
          <w:szCs w:val="24"/>
        </w:rPr>
        <w:t xml:space="preserve"> surface materials</w:t>
      </w:r>
      <w:r w:rsidR="002B684D">
        <w:rPr>
          <w:rFonts w:eastAsia="Arial" w:cs="Arial"/>
          <w:sz w:val="24"/>
          <w:szCs w:val="24"/>
        </w:rPr>
        <w:t>.</w:t>
      </w:r>
    </w:p>
    <w:p w14:paraId="5DDEF1A2" w14:textId="576D454E" w:rsidR="005864FB" w:rsidRPr="00C34DD9" w:rsidRDefault="002C3F98" w:rsidP="002B684D">
      <w:pPr>
        <w:pStyle w:val="Heading3"/>
        <w:rPr>
          <w:rFonts w:eastAsia="Century Gothic"/>
        </w:rPr>
      </w:pPr>
      <w:bookmarkStart w:id="119" w:name="_Toc82154276"/>
      <w:r>
        <w:rPr>
          <w:rFonts w:eastAsia="Century Gothic"/>
        </w:rPr>
        <w:t>8</w:t>
      </w:r>
      <w:r w:rsidR="005864FB" w:rsidRPr="00C34DD9">
        <w:rPr>
          <w:rFonts w:eastAsia="Century Gothic"/>
        </w:rPr>
        <w:t>.1.3 Criteria</w:t>
      </w:r>
      <w:bookmarkEnd w:id="119"/>
    </w:p>
    <w:p w14:paraId="19C8BE05" w14:textId="77777777" w:rsidR="005864FB" w:rsidRPr="00C34DD9" w:rsidRDefault="005864FB" w:rsidP="00705195">
      <w:pPr>
        <w:spacing w:before="240" w:after="240" w:line="257" w:lineRule="auto"/>
        <w:rPr>
          <w:rFonts w:eastAsia="Century Gothic" w:cs="Arial"/>
          <w:sz w:val="24"/>
          <w:szCs w:val="24"/>
        </w:rPr>
      </w:pPr>
      <w:r w:rsidRPr="00C34DD9">
        <w:rPr>
          <w:rFonts w:eastAsia="Century Gothic" w:cs="Arial"/>
          <w:sz w:val="24"/>
          <w:szCs w:val="24"/>
        </w:rPr>
        <w:t>Potential hazard trees will be identified as eligible utilizing the following criteria:</w:t>
      </w:r>
    </w:p>
    <w:p w14:paraId="452E92C5"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Tree is rooted on a private parcel with a Right-of-Entry permit or approved public lands (including Rights-of-Way).</w:t>
      </w:r>
    </w:p>
    <w:p w14:paraId="26C157F3"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Tree is dead or likely to die in the next five years as a result of the declared wildfire, as determined by a</w:t>
      </w:r>
      <w:r>
        <w:rPr>
          <w:rFonts w:eastAsia="Arial" w:cs="Arial"/>
          <w:sz w:val="24"/>
          <w:szCs w:val="24"/>
        </w:rPr>
        <w:t xml:space="preserve"> Register Professional Forester or a</w:t>
      </w:r>
      <w:r w:rsidRPr="00C34DD9">
        <w:rPr>
          <w:rFonts w:eastAsia="Arial" w:cs="Arial"/>
          <w:sz w:val="24"/>
          <w:szCs w:val="24"/>
        </w:rPr>
        <w:t xml:space="preserve"> Certified Arborist </w:t>
      </w:r>
      <w:r>
        <w:rPr>
          <w:rFonts w:eastAsia="Arial" w:cs="Arial"/>
          <w:sz w:val="24"/>
          <w:szCs w:val="24"/>
        </w:rPr>
        <w:t>with</w:t>
      </w:r>
      <w:r w:rsidRPr="00C34DD9">
        <w:rPr>
          <w:rFonts w:eastAsia="Arial" w:cs="Arial"/>
          <w:sz w:val="24"/>
          <w:szCs w:val="24"/>
        </w:rPr>
        <w:t xml:space="preserve"> a Tree Risk Assessment Qualification (TRAQ)</w:t>
      </w:r>
      <w:r>
        <w:rPr>
          <w:rFonts w:eastAsia="Arial" w:cs="Arial"/>
          <w:sz w:val="24"/>
          <w:szCs w:val="24"/>
        </w:rPr>
        <w:t xml:space="preserve"> certification.</w:t>
      </w:r>
    </w:p>
    <w:p w14:paraId="6257CA96" w14:textId="5747983B"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The tree is standing and, as determined by the</w:t>
      </w:r>
      <w:r>
        <w:rPr>
          <w:rFonts w:eastAsia="Arial" w:cs="Arial"/>
          <w:sz w:val="24"/>
          <w:szCs w:val="24"/>
        </w:rPr>
        <w:t xml:space="preserve"> Registered Professional Forester or TRAQ </w:t>
      </w:r>
      <w:r w:rsidRPr="00C34DD9">
        <w:rPr>
          <w:rFonts w:eastAsia="Arial" w:cs="Arial"/>
          <w:sz w:val="24"/>
          <w:szCs w:val="24"/>
        </w:rPr>
        <w:t xml:space="preserve">Certified Arborist, presents a hazard to the public right-of-way, public </w:t>
      </w:r>
      <w:r w:rsidRPr="00C34DD9">
        <w:rPr>
          <w:rFonts w:eastAsia="Arial" w:cs="Arial"/>
          <w:sz w:val="24"/>
          <w:szCs w:val="24"/>
        </w:rPr>
        <w:lastRenderedPageBreak/>
        <w:t>improved property, or other IMT- designated eligible target.</w:t>
      </w:r>
      <w:r w:rsidR="00513581">
        <w:rPr>
          <w:rFonts w:eastAsia="Arial" w:cs="Arial"/>
          <w:sz w:val="24"/>
          <w:szCs w:val="24"/>
        </w:rPr>
        <w:t xml:space="preserve"> </w:t>
      </w:r>
      <w:r w:rsidRPr="00C34DD9">
        <w:rPr>
          <w:rFonts w:eastAsia="Arial" w:cs="Arial"/>
          <w:sz w:val="24"/>
          <w:szCs w:val="24"/>
        </w:rPr>
        <w:t xml:space="preserve"> For the purposes of this </w:t>
      </w:r>
      <w:r>
        <w:rPr>
          <w:rFonts w:eastAsia="Arial" w:cs="Arial"/>
          <w:sz w:val="24"/>
          <w:szCs w:val="24"/>
        </w:rPr>
        <w:t>Operation</w:t>
      </w:r>
      <w:r w:rsidRPr="00C34DD9">
        <w:rPr>
          <w:rFonts w:eastAsia="Arial" w:cs="Arial"/>
          <w:sz w:val="24"/>
          <w:szCs w:val="24"/>
        </w:rPr>
        <w:t xml:space="preserve">, to assist in the determination of whether the tree presents a hazard, the </w:t>
      </w:r>
      <w:r>
        <w:rPr>
          <w:rFonts w:eastAsia="Arial" w:cs="Arial"/>
          <w:sz w:val="24"/>
          <w:szCs w:val="24"/>
        </w:rPr>
        <w:t xml:space="preserve">Registered Professional Forester or TRAQ </w:t>
      </w:r>
      <w:r w:rsidRPr="00C34DD9">
        <w:rPr>
          <w:rFonts w:eastAsia="Arial" w:cs="Arial"/>
          <w:sz w:val="24"/>
          <w:szCs w:val="24"/>
        </w:rPr>
        <w:t>Certified Arborist</w:t>
      </w:r>
      <w:r w:rsidRPr="00C34DD9" w:rsidDel="005E726C">
        <w:rPr>
          <w:rFonts w:eastAsia="Arial" w:cs="Arial"/>
          <w:sz w:val="24"/>
          <w:szCs w:val="24"/>
        </w:rPr>
        <w:t xml:space="preserve"> </w:t>
      </w:r>
      <w:r w:rsidRPr="00C34DD9">
        <w:rPr>
          <w:rFonts w:eastAsia="Arial" w:cs="Arial"/>
          <w:sz w:val="24"/>
          <w:szCs w:val="24"/>
        </w:rPr>
        <w:t>should consider the tree’s distance from the target pursuant to U.S.</w:t>
      </w:r>
      <w:r w:rsidR="00513581">
        <w:rPr>
          <w:rFonts w:eastAsia="Arial" w:cs="Arial"/>
          <w:sz w:val="24"/>
          <w:szCs w:val="24"/>
        </w:rPr>
        <w:t xml:space="preserve"> </w:t>
      </w:r>
      <w:r w:rsidRPr="00C34DD9">
        <w:rPr>
          <w:rFonts w:eastAsia="Arial" w:cs="Arial"/>
          <w:sz w:val="24"/>
          <w:szCs w:val="24"/>
        </w:rPr>
        <w:t xml:space="preserve"> Occupational Safety and Health Administration (OSHA) criteria for establishing work areas.</w:t>
      </w:r>
      <w:r w:rsidR="00406DE9">
        <w:rPr>
          <w:rFonts w:eastAsia="Arial" w:cs="Arial"/>
          <w:sz w:val="24"/>
          <w:szCs w:val="24"/>
        </w:rPr>
        <w:t xml:space="preserve"> </w:t>
      </w:r>
      <w:r w:rsidRPr="00C34DD9">
        <w:rPr>
          <w:rFonts w:eastAsia="Arial" w:cs="Arial"/>
          <w:sz w:val="24"/>
          <w:szCs w:val="24"/>
        </w:rPr>
        <w:t xml:space="preserve"> This OSHA standard prescribes at least two tree lengths (200% the height of the tree) and a greater distance where conditions make rolling or sliding of trees reasonably foreseeable, or the grade of the land the tree sits upon is such that the tree could not reach the target (on a steep slope below the target).</w:t>
      </w:r>
    </w:p>
    <w:p w14:paraId="5D03B701" w14:textId="77777777" w:rsidR="005864FB" w:rsidRPr="00C34DD9" w:rsidRDefault="005864FB" w:rsidP="00705195">
      <w:pPr>
        <w:pStyle w:val="ListParagraph"/>
        <w:numPr>
          <w:ilvl w:val="0"/>
          <w:numId w:val="50"/>
        </w:numPr>
        <w:spacing w:before="240" w:after="240"/>
        <w:rPr>
          <w:rFonts w:eastAsia="Arial" w:cs="Arial"/>
          <w:sz w:val="24"/>
          <w:szCs w:val="24"/>
        </w:rPr>
      </w:pPr>
      <w:r w:rsidRPr="00C34DD9">
        <w:rPr>
          <w:rFonts w:eastAsia="Arial" w:cs="Arial"/>
          <w:sz w:val="24"/>
          <w:szCs w:val="24"/>
        </w:rPr>
        <w:t>The tree has a diameter of 6 inches or greater measured 4.5 feet above ground height.</w:t>
      </w:r>
    </w:p>
    <w:p w14:paraId="2E402FA1" w14:textId="7C8F6A71" w:rsidR="005864FB" w:rsidRPr="00C34DD9" w:rsidRDefault="002C3F98" w:rsidP="002B684D">
      <w:pPr>
        <w:pStyle w:val="Heading3"/>
        <w:rPr>
          <w:rFonts w:eastAsia="Century Gothic"/>
        </w:rPr>
      </w:pPr>
      <w:bookmarkStart w:id="120" w:name="_Toc82154277"/>
      <w:r>
        <w:rPr>
          <w:rFonts w:eastAsia="Century Gothic"/>
        </w:rPr>
        <w:t>8</w:t>
      </w:r>
      <w:r w:rsidR="005864FB" w:rsidRPr="00C34DD9">
        <w:rPr>
          <w:rFonts w:eastAsia="Century Gothic"/>
        </w:rPr>
        <w:t>.1.4 Identification of Potentially Eligible Parcels</w:t>
      </w:r>
      <w:r w:rsidR="00F01DCF">
        <w:rPr>
          <w:rFonts w:eastAsia="Century Gothic"/>
        </w:rPr>
        <w:t xml:space="preserve"> (A&amp;M Contractor)</w:t>
      </w:r>
      <w:bookmarkEnd w:id="120"/>
    </w:p>
    <w:p w14:paraId="3785AF28" w14:textId="77777777" w:rsidR="005864FB" w:rsidRDefault="005864FB" w:rsidP="00B27367">
      <w:pPr>
        <w:spacing w:before="240" w:after="240" w:line="257" w:lineRule="auto"/>
        <w:rPr>
          <w:rFonts w:eastAsia="Arial" w:cs="Arial"/>
          <w:sz w:val="24"/>
          <w:szCs w:val="24"/>
        </w:rPr>
      </w:pPr>
      <w:r>
        <w:rPr>
          <w:rFonts w:eastAsia="Century Gothic" w:cs="Arial"/>
          <w:sz w:val="24"/>
          <w:szCs w:val="24"/>
        </w:rPr>
        <w:t xml:space="preserve">The A&amp;M Contractor is responsible for determining which enrolled private parcels could be potentially eligible for hazard tree removal and should be inspected by a </w:t>
      </w:r>
      <w:r>
        <w:rPr>
          <w:rFonts w:eastAsia="Arial" w:cs="Arial"/>
          <w:sz w:val="24"/>
          <w:szCs w:val="24"/>
        </w:rPr>
        <w:t xml:space="preserve">Registered Professional Forester or TRAQ </w:t>
      </w:r>
      <w:r w:rsidRPr="00C34DD9">
        <w:rPr>
          <w:rFonts w:eastAsia="Arial" w:cs="Arial"/>
          <w:sz w:val="24"/>
          <w:szCs w:val="24"/>
        </w:rPr>
        <w:t>Certified Arborist</w:t>
      </w:r>
      <w:r>
        <w:rPr>
          <w:rFonts w:eastAsia="Arial" w:cs="Arial"/>
          <w:sz w:val="24"/>
          <w:szCs w:val="24"/>
        </w:rPr>
        <w:t>, through a desktop review.</w:t>
      </w:r>
    </w:p>
    <w:p w14:paraId="15D70816" w14:textId="046A8557" w:rsidR="005864FB" w:rsidRPr="00C34DD9" w:rsidRDefault="005864FB" w:rsidP="00B27367">
      <w:pPr>
        <w:spacing w:before="240" w:after="240" w:line="257" w:lineRule="auto"/>
        <w:rPr>
          <w:rFonts w:cs="Arial"/>
          <w:sz w:val="24"/>
          <w:szCs w:val="24"/>
        </w:rPr>
      </w:pPr>
      <w:r w:rsidRPr="00C34DD9">
        <w:rPr>
          <w:rFonts w:eastAsia="Century Gothic" w:cs="Arial"/>
          <w:sz w:val="24"/>
          <w:szCs w:val="24"/>
        </w:rPr>
        <w:t>Parcel eligibility for hazard tree removal will be determined using the “Buffer” analysis tool in ArcGIS</w:t>
      </w:r>
      <w:r>
        <w:rPr>
          <w:rFonts w:eastAsia="Century Gothic" w:cs="Arial"/>
          <w:sz w:val="24"/>
          <w:szCs w:val="24"/>
        </w:rPr>
        <w:t xml:space="preserve"> (or equal compatible software as directed by the User Agency), an analytical tool which approximates which parcels are adjacent to rights of way</w:t>
      </w:r>
      <w:r w:rsidRPr="00C34DD9">
        <w:rPr>
          <w:rFonts w:eastAsia="Century Gothic" w:cs="Arial"/>
          <w:sz w:val="24"/>
          <w:szCs w:val="24"/>
        </w:rPr>
        <w:t>.</w:t>
      </w:r>
      <w:r w:rsidR="00B27367">
        <w:rPr>
          <w:rFonts w:eastAsia="Century Gothic" w:cs="Arial"/>
          <w:sz w:val="24"/>
          <w:szCs w:val="24"/>
        </w:rPr>
        <w:t xml:space="preserve"> </w:t>
      </w:r>
      <w:r w:rsidRPr="00C34DD9">
        <w:rPr>
          <w:rFonts w:eastAsia="Century Gothic" w:cs="Arial"/>
          <w:sz w:val="24"/>
          <w:szCs w:val="24"/>
        </w:rPr>
        <w:t xml:space="preserve"> </w:t>
      </w:r>
      <w:r>
        <w:rPr>
          <w:rFonts w:eastAsia="Century Gothic" w:cs="Arial"/>
          <w:sz w:val="24"/>
          <w:szCs w:val="24"/>
        </w:rPr>
        <w:t xml:space="preserve">The result of this analysis will identify which parcels fall within the “public road buffer”, a geographic polygon extending on both sides of the centerline of the public road right of way. </w:t>
      </w:r>
      <w:r w:rsidRPr="00C34DD9">
        <w:rPr>
          <w:rFonts w:eastAsia="Century Gothic" w:cs="Arial"/>
          <w:sz w:val="24"/>
          <w:szCs w:val="24"/>
        </w:rPr>
        <w:t>GIS shapefiles</w:t>
      </w:r>
      <w:r>
        <w:rPr>
          <w:rFonts w:eastAsia="Century Gothic" w:cs="Arial"/>
          <w:sz w:val="24"/>
          <w:szCs w:val="24"/>
        </w:rPr>
        <w:t xml:space="preserve"> (or equal)</w:t>
      </w:r>
      <w:r w:rsidRPr="00C34DD9">
        <w:rPr>
          <w:rFonts w:eastAsia="Century Gothic" w:cs="Arial"/>
          <w:sz w:val="24"/>
          <w:szCs w:val="24"/>
        </w:rPr>
        <w:t xml:space="preserve"> identifying public roads shall be acquired from </w:t>
      </w:r>
      <w:r>
        <w:rPr>
          <w:rFonts w:eastAsia="Century Gothic" w:cs="Arial"/>
          <w:sz w:val="24"/>
          <w:szCs w:val="24"/>
        </w:rPr>
        <w:t xml:space="preserve">all involved local jurisdictions </w:t>
      </w:r>
      <w:r w:rsidRPr="00C34DD9">
        <w:rPr>
          <w:rFonts w:eastAsia="Century Gothic" w:cs="Arial"/>
          <w:sz w:val="24"/>
          <w:szCs w:val="24"/>
        </w:rPr>
        <w:t>for this analysis</w:t>
      </w:r>
      <w:r>
        <w:rPr>
          <w:rFonts w:eastAsia="Century Gothic" w:cs="Arial"/>
          <w:sz w:val="24"/>
          <w:szCs w:val="24"/>
        </w:rPr>
        <w:t>, unless otherwise provided or directed by the User Agency</w:t>
      </w:r>
      <w:r w:rsidRPr="00C34DD9">
        <w:rPr>
          <w:rFonts w:eastAsia="Century Gothic" w:cs="Arial"/>
          <w:sz w:val="24"/>
          <w:szCs w:val="24"/>
        </w:rPr>
        <w:t>.</w:t>
      </w:r>
      <w:r w:rsidR="006078F4">
        <w:rPr>
          <w:rFonts w:eastAsia="Century Gothic" w:cs="Arial"/>
          <w:sz w:val="24"/>
          <w:szCs w:val="24"/>
        </w:rPr>
        <w:t xml:space="preserve"> </w:t>
      </w:r>
      <w:r w:rsidRPr="00C34DD9">
        <w:rPr>
          <w:rFonts w:eastAsia="Century Gothic" w:cs="Arial"/>
          <w:sz w:val="24"/>
          <w:szCs w:val="24"/>
        </w:rPr>
        <w:t xml:space="preserve"> The buffer distance for the public roads layer(s) shall be determined based on the height-distance to target criteria described in the “Criteria” (6.1.3) section of this plan, and the expected height of trees in the area.</w:t>
      </w:r>
      <w:r w:rsidR="006078F4">
        <w:rPr>
          <w:rFonts w:eastAsia="Century Gothic" w:cs="Arial"/>
          <w:sz w:val="24"/>
          <w:szCs w:val="24"/>
        </w:rPr>
        <w:t xml:space="preserve"> </w:t>
      </w:r>
      <w:r w:rsidRPr="00C34DD9">
        <w:rPr>
          <w:rFonts w:eastAsia="Century Gothic" w:cs="Arial"/>
          <w:sz w:val="24"/>
          <w:szCs w:val="24"/>
        </w:rPr>
        <w:t xml:space="preserve"> The buffer should be applied to both sides of the </w:t>
      </w:r>
      <w:r>
        <w:rPr>
          <w:rFonts w:eastAsia="Century Gothic" w:cs="Arial"/>
          <w:sz w:val="24"/>
          <w:szCs w:val="24"/>
        </w:rPr>
        <w:t>centerline of the road right of way</w:t>
      </w:r>
      <w:r w:rsidRPr="00C34DD9">
        <w:rPr>
          <w:rFonts w:eastAsia="Century Gothic" w:cs="Arial"/>
          <w:sz w:val="24"/>
          <w:szCs w:val="24"/>
        </w:rPr>
        <w:t>.</w:t>
      </w:r>
      <w:r w:rsidR="006078F4">
        <w:rPr>
          <w:rFonts w:eastAsia="Century Gothic" w:cs="Arial"/>
          <w:sz w:val="24"/>
          <w:szCs w:val="24"/>
        </w:rPr>
        <w:t xml:space="preserve"> </w:t>
      </w:r>
      <w:r w:rsidRPr="00C34DD9">
        <w:rPr>
          <w:rFonts w:eastAsia="Century Gothic" w:cs="Arial"/>
          <w:sz w:val="24"/>
          <w:szCs w:val="24"/>
        </w:rPr>
        <w:t xml:space="preserve"> Parcels that intersect with the public roads buffer should receive a hazard tree assessment.  The IMT should appropriately consider scenarios where trees taller than the expected height are discovered and adjust assessment procedures where warranted.</w:t>
      </w:r>
    </w:p>
    <w:p w14:paraId="306E6248" w14:textId="43286559" w:rsidR="005864FB" w:rsidRPr="00AC414E" w:rsidRDefault="002C3F98" w:rsidP="00093E59">
      <w:pPr>
        <w:pStyle w:val="Heading2"/>
        <w:rPr>
          <w:rFonts w:eastAsia="Century Gothic"/>
        </w:rPr>
      </w:pPr>
      <w:bookmarkStart w:id="121" w:name="_Toc82154278"/>
      <w:r w:rsidRPr="00AC414E">
        <w:rPr>
          <w:rFonts w:eastAsia="Century Gothic"/>
        </w:rPr>
        <w:t>8.2</w:t>
      </w:r>
      <w:r w:rsidR="005864FB" w:rsidRPr="00AC414E">
        <w:rPr>
          <w:rFonts w:eastAsia="Century Gothic"/>
        </w:rPr>
        <w:t xml:space="preserve"> Soft Start</w:t>
      </w:r>
      <w:bookmarkEnd w:id="121"/>
    </w:p>
    <w:p w14:paraId="15BD3382" w14:textId="77777777" w:rsidR="005864FB" w:rsidRPr="00C34DD9" w:rsidRDefault="005864FB" w:rsidP="00093E59">
      <w:pPr>
        <w:spacing w:before="240" w:after="240" w:line="257" w:lineRule="auto"/>
        <w:rPr>
          <w:rFonts w:eastAsia="Century Gothic" w:cs="Arial"/>
          <w:sz w:val="24"/>
          <w:szCs w:val="24"/>
        </w:rPr>
      </w:pPr>
      <w:r>
        <w:rPr>
          <w:rFonts w:eastAsia="Century Gothic" w:cs="Arial"/>
          <w:sz w:val="24"/>
          <w:szCs w:val="24"/>
        </w:rPr>
        <w:t>To confirm the A&amp;M Contractor and DDHTR Contractor’s readiness to conduct hazard tree removal operations, “Soft Starts” will be conducted at two milestones:</w:t>
      </w:r>
    </w:p>
    <w:p w14:paraId="166DC36B" w14:textId="77777777" w:rsidR="005864FB" w:rsidRPr="00C34DD9" w:rsidRDefault="005864FB" w:rsidP="00093E59">
      <w:pPr>
        <w:pStyle w:val="ListParagraph"/>
        <w:numPr>
          <w:ilvl w:val="0"/>
          <w:numId w:val="50"/>
        </w:numPr>
        <w:spacing w:before="240" w:after="240"/>
        <w:rPr>
          <w:rFonts w:eastAsia="Arial" w:cs="Arial"/>
          <w:sz w:val="24"/>
          <w:szCs w:val="24"/>
        </w:rPr>
      </w:pPr>
      <w:r>
        <w:rPr>
          <w:rFonts w:eastAsia="Arial" w:cs="Arial"/>
          <w:sz w:val="24"/>
          <w:szCs w:val="24"/>
        </w:rPr>
        <w:t>Start of hazard tree removal assessment</w:t>
      </w:r>
    </w:p>
    <w:p w14:paraId="0BEE9466" w14:textId="77777777" w:rsidR="005864FB" w:rsidRPr="00C34DD9" w:rsidRDefault="005864FB" w:rsidP="00093E59">
      <w:pPr>
        <w:pStyle w:val="ListParagraph"/>
        <w:numPr>
          <w:ilvl w:val="0"/>
          <w:numId w:val="50"/>
        </w:numPr>
        <w:spacing w:before="240" w:after="240"/>
        <w:rPr>
          <w:rFonts w:eastAsia="Arial" w:cs="Arial"/>
          <w:sz w:val="24"/>
          <w:szCs w:val="24"/>
        </w:rPr>
      </w:pPr>
      <w:r w:rsidRPr="00C34DD9">
        <w:rPr>
          <w:rFonts w:eastAsia="Arial" w:cs="Arial"/>
          <w:sz w:val="24"/>
          <w:szCs w:val="24"/>
        </w:rPr>
        <w:t>Start of the hazard tree removal</w:t>
      </w:r>
    </w:p>
    <w:p w14:paraId="0B2FBD3A" w14:textId="2779D9AB" w:rsidR="005864FB" w:rsidRPr="00454872" w:rsidRDefault="005864FB" w:rsidP="00093E59">
      <w:pPr>
        <w:spacing w:before="240" w:after="240" w:line="257" w:lineRule="auto"/>
        <w:rPr>
          <w:rFonts w:eastAsia="Century Gothic" w:cs="Arial"/>
          <w:b/>
          <w:bCs/>
          <w:sz w:val="24"/>
          <w:szCs w:val="24"/>
          <w:u w:val="single"/>
        </w:rPr>
      </w:pPr>
      <w:r w:rsidRPr="00454872">
        <w:rPr>
          <w:rFonts w:eastAsia="Century Gothic" w:cs="Arial"/>
          <w:b/>
          <w:bCs/>
          <w:sz w:val="24"/>
          <w:szCs w:val="24"/>
          <w:u w:val="single"/>
        </w:rPr>
        <w:t>Assessment and Monitoring (A&amp;M) Activities</w:t>
      </w:r>
      <w:r w:rsidR="00DA3296">
        <w:rPr>
          <w:rFonts w:eastAsia="Century Gothic" w:cs="Arial"/>
          <w:b/>
          <w:bCs/>
          <w:sz w:val="24"/>
          <w:szCs w:val="24"/>
          <w:u w:val="single"/>
        </w:rPr>
        <w:t xml:space="preserve"> (A&amp;M Contractor)</w:t>
      </w:r>
    </w:p>
    <w:p w14:paraId="52856317" w14:textId="136B3C85" w:rsidR="005864FB" w:rsidRPr="007C2761" w:rsidRDefault="005864FB" w:rsidP="00093E59">
      <w:pPr>
        <w:spacing w:before="240" w:after="240" w:line="257" w:lineRule="auto"/>
        <w:rPr>
          <w:rFonts w:eastAsia="Century Gothic" w:cs="Arial"/>
          <w:sz w:val="24"/>
          <w:szCs w:val="24"/>
        </w:rPr>
      </w:pPr>
      <w:r w:rsidRPr="00C34DD9">
        <w:rPr>
          <w:rFonts w:eastAsia="Century Gothic" w:cs="Arial"/>
          <w:sz w:val="24"/>
          <w:szCs w:val="24"/>
        </w:rPr>
        <w:t>Once directed to start work, the A&amp;M consultant will perform one full day of hazard tree assessment</w:t>
      </w:r>
      <w:r>
        <w:rPr>
          <w:rFonts w:eastAsia="Century Gothic" w:cs="Arial"/>
          <w:sz w:val="24"/>
          <w:szCs w:val="24"/>
        </w:rPr>
        <w:t>s</w:t>
      </w:r>
      <w:r w:rsidRPr="00C34DD9">
        <w:rPr>
          <w:rFonts w:eastAsia="Century Gothic" w:cs="Arial"/>
          <w:sz w:val="24"/>
          <w:szCs w:val="24"/>
        </w:rPr>
        <w:t>.</w:t>
      </w:r>
      <w:r w:rsidR="003556C4">
        <w:rPr>
          <w:rFonts w:eastAsia="Century Gothic" w:cs="Arial"/>
          <w:sz w:val="24"/>
          <w:szCs w:val="24"/>
        </w:rPr>
        <w:t xml:space="preserve"> </w:t>
      </w:r>
      <w:r w:rsidRPr="00C34DD9">
        <w:rPr>
          <w:rFonts w:eastAsia="Century Gothic" w:cs="Arial"/>
          <w:sz w:val="24"/>
          <w:szCs w:val="24"/>
        </w:rPr>
        <w:t xml:space="preserve"> They will also perform one full day of video recording for the roadways within the burn scar. Once a full day of assessments ha</w:t>
      </w:r>
      <w:r>
        <w:rPr>
          <w:rFonts w:eastAsia="Century Gothic" w:cs="Arial"/>
          <w:sz w:val="24"/>
          <w:szCs w:val="24"/>
        </w:rPr>
        <w:t>s</w:t>
      </w:r>
      <w:r w:rsidRPr="00C34DD9">
        <w:rPr>
          <w:rFonts w:eastAsia="Century Gothic" w:cs="Arial"/>
          <w:sz w:val="24"/>
          <w:szCs w:val="24"/>
        </w:rPr>
        <w:t xml:space="preserve"> occurred, the </w:t>
      </w:r>
      <w:r>
        <w:rPr>
          <w:rFonts w:eastAsia="Century Gothic" w:cs="Arial"/>
          <w:sz w:val="24"/>
          <w:szCs w:val="24"/>
        </w:rPr>
        <w:t>A&amp;M Contractor</w:t>
      </w:r>
      <w:r w:rsidRPr="00C34DD9">
        <w:rPr>
          <w:rFonts w:eastAsia="Century Gothic" w:cs="Arial"/>
          <w:sz w:val="24"/>
          <w:szCs w:val="24"/>
        </w:rPr>
        <w:t xml:space="preserve"> </w:t>
      </w:r>
      <w:r w:rsidRPr="00C34DD9">
        <w:rPr>
          <w:rFonts w:eastAsia="Century Gothic" w:cs="Arial"/>
          <w:sz w:val="24"/>
          <w:szCs w:val="24"/>
        </w:rPr>
        <w:lastRenderedPageBreak/>
        <w:t xml:space="preserve">will provide a presentation to the </w:t>
      </w:r>
      <w:r>
        <w:rPr>
          <w:rFonts w:eastAsia="Century Gothic" w:cs="Arial"/>
          <w:sz w:val="24"/>
          <w:szCs w:val="24"/>
        </w:rPr>
        <w:t>User Agency</w:t>
      </w:r>
      <w:r w:rsidRPr="00C34DD9">
        <w:rPr>
          <w:rFonts w:eastAsia="Century Gothic" w:cs="Arial"/>
          <w:sz w:val="24"/>
          <w:szCs w:val="24"/>
        </w:rPr>
        <w:t>,</w:t>
      </w:r>
      <w:r>
        <w:rPr>
          <w:rFonts w:eastAsia="Century Gothic" w:cs="Arial"/>
          <w:sz w:val="24"/>
          <w:szCs w:val="24"/>
        </w:rPr>
        <w:t xml:space="preserve"> reviewing the assessment protocols and processes, and the resulting data</w:t>
      </w:r>
      <w:r w:rsidRPr="00C34DD9">
        <w:rPr>
          <w:rFonts w:eastAsia="Century Gothic" w:cs="Arial"/>
          <w:sz w:val="24"/>
          <w:szCs w:val="24"/>
        </w:rPr>
        <w:t xml:space="preserve">. </w:t>
      </w:r>
      <w:r>
        <w:rPr>
          <w:rFonts w:eastAsia="Century Gothic" w:cs="Arial"/>
          <w:sz w:val="24"/>
          <w:szCs w:val="24"/>
        </w:rPr>
        <w:t xml:space="preserve">The User Agency will determine whether the protocols, processes, and resulting data are sufficient to commence hazard tree assessment. </w:t>
      </w:r>
      <w:r w:rsidRPr="00C34DD9">
        <w:rPr>
          <w:rFonts w:eastAsia="Century Gothic" w:cs="Arial"/>
          <w:sz w:val="24"/>
          <w:szCs w:val="24"/>
        </w:rPr>
        <w:t xml:space="preserve">If the </w:t>
      </w:r>
      <w:r>
        <w:rPr>
          <w:rFonts w:eastAsia="Century Gothic" w:cs="Arial"/>
          <w:sz w:val="24"/>
          <w:szCs w:val="24"/>
        </w:rPr>
        <w:t>User Agency determines the results are insufficient</w:t>
      </w:r>
      <w:r w:rsidRPr="00C34DD9">
        <w:rPr>
          <w:rFonts w:eastAsia="Century Gothic" w:cs="Arial"/>
          <w:sz w:val="24"/>
          <w:szCs w:val="24"/>
        </w:rPr>
        <w:t xml:space="preserve">, </w:t>
      </w:r>
      <w:r>
        <w:rPr>
          <w:rFonts w:eastAsia="Century Gothic" w:cs="Arial"/>
          <w:sz w:val="24"/>
          <w:szCs w:val="24"/>
        </w:rPr>
        <w:t>it</w:t>
      </w:r>
      <w:r w:rsidRPr="00C34DD9">
        <w:rPr>
          <w:rFonts w:eastAsia="Century Gothic" w:cs="Arial"/>
          <w:sz w:val="24"/>
          <w:szCs w:val="24"/>
        </w:rPr>
        <w:t xml:space="preserve"> will provide feedback and needed corrections to the </w:t>
      </w:r>
      <w:r>
        <w:rPr>
          <w:rFonts w:eastAsia="Century Gothic" w:cs="Arial"/>
          <w:sz w:val="24"/>
          <w:szCs w:val="24"/>
        </w:rPr>
        <w:t>A&amp;M Contractor,</w:t>
      </w:r>
      <w:r w:rsidRPr="00C34DD9">
        <w:rPr>
          <w:rFonts w:eastAsia="Century Gothic" w:cs="Arial"/>
          <w:sz w:val="24"/>
          <w:szCs w:val="24"/>
        </w:rPr>
        <w:t xml:space="preserve"> </w:t>
      </w:r>
      <w:r>
        <w:rPr>
          <w:rFonts w:eastAsia="Century Gothic" w:cs="Arial"/>
          <w:sz w:val="24"/>
          <w:szCs w:val="24"/>
        </w:rPr>
        <w:t xml:space="preserve">the A&amp;M Contractor </w:t>
      </w:r>
      <w:r w:rsidRPr="00C34DD9">
        <w:rPr>
          <w:rFonts w:eastAsia="Century Gothic" w:cs="Arial"/>
          <w:sz w:val="24"/>
          <w:szCs w:val="24"/>
        </w:rPr>
        <w:t xml:space="preserve">will </w:t>
      </w:r>
      <w:r>
        <w:rPr>
          <w:rFonts w:eastAsia="Century Gothic" w:cs="Arial"/>
          <w:sz w:val="24"/>
          <w:szCs w:val="24"/>
        </w:rPr>
        <w:t>be provided five (5) working d</w:t>
      </w:r>
      <w:r w:rsidRPr="00C34DD9">
        <w:rPr>
          <w:rFonts w:eastAsia="Century Gothic" w:cs="Arial"/>
          <w:sz w:val="24"/>
          <w:szCs w:val="24"/>
        </w:rPr>
        <w:t>ay</w:t>
      </w:r>
      <w:r>
        <w:rPr>
          <w:rFonts w:eastAsia="Century Gothic" w:cs="Arial"/>
          <w:sz w:val="24"/>
          <w:szCs w:val="24"/>
        </w:rPr>
        <w:t>s</w:t>
      </w:r>
      <w:r w:rsidRPr="00C34DD9">
        <w:rPr>
          <w:rFonts w:eastAsia="Century Gothic" w:cs="Arial"/>
          <w:sz w:val="24"/>
          <w:szCs w:val="24"/>
        </w:rPr>
        <w:t xml:space="preserve"> to make the </w:t>
      </w:r>
      <w:r>
        <w:rPr>
          <w:rFonts w:eastAsia="Century Gothic" w:cs="Arial"/>
          <w:sz w:val="24"/>
          <w:szCs w:val="24"/>
        </w:rPr>
        <w:t xml:space="preserve">requested </w:t>
      </w:r>
      <w:r w:rsidRPr="00C34DD9">
        <w:rPr>
          <w:rFonts w:eastAsia="Century Gothic" w:cs="Arial"/>
          <w:sz w:val="24"/>
          <w:szCs w:val="24"/>
        </w:rPr>
        <w:t>adjustments</w:t>
      </w:r>
      <w:r>
        <w:rPr>
          <w:rFonts w:eastAsia="Century Gothic" w:cs="Arial"/>
          <w:sz w:val="24"/>
          <w:szCs w:val="24"/>
        </w:rPr>
        <w:t>, unless the User Agency determines a different timeframe is warranted</w:t>
      </w:r>
      <w:r w:rsidRPr="00C34DD9">
        <w:rPr>
          <w:rFonts w:eastAsia="Century Gothic" w:cs="Arial"/>
          <w:sz w:val="24"/>
          <w:szCs w:val="24"/>
        </w:rPr>
        <w:t xml:space="preserve">. Once adjustments are made, </w:t>
      </w:r>
      <w:r>
        <w:rPr>
          <w:rFonts w:eastAsia="Century Gothic" w:cs="Arial"/>
          <w:sz w:val="24"/>
          <w:szCs w:val="24"/>
        </w:rPr>
        <w:t>the A&amp;M Contractor</w:t>
      </w:r>
      <w:r w:rsidRPr="00C34DD9">
        <w:rPr>
          <w:rFonts w:eastAsia="Century Gothic" w:cs="Arial"/>
          <w:sz w:val="24"/>
          <w:szCs w:val="24"/>
        </w:rPr>
        <w:t xml:space="preserve"> will perform another day of work to</w:t>
      </w:r>
      <w:r>
        <w:rPr>
          <w:rFonts w:eastAsia="Century Gothic" w:cs="Arial"/>
          <w:sz w:val="24"/>
          <w:szCs w:val="24"/>
        </w:rPr>
        <w:t xml:space="preserve"> and re-present the results to the User Agency</w:t>
      </w:r>
      <w:r w:rsidRPr="00C34DD9">
        <w:rPr>
          <w:rFonts w:eastAsia="Century Gothic" w:cs="Arial"/>
          <w:sz w:val="24"/>
          <w:szCs w:val="24"/>
        </w:rPr>
        <w:t xml:space="preserve"> the day following the work. </w:t>
      </w:r>
      <w:r>
        <w:rPr>
          <w:rFonts w:eastAsia="Century Gothic" w:cs="Arial"/>
          <w:sz w:val="24"/>
          <w:szCs w:val="24"/>
        </w:rPr>
        <w:t xml:space="preserve"> The User Agency may continue to direct adjustments until the product is sufficient to commence hazard tree assessment.</w:t>
      </w:r>
    </w:p>
    <w:p w14:paraId="7C562FA0" w14:textId="79D88143" w:rsidR="005864FB" w:rsidRPr="007C2761" w:rsidRDefault="005864FB" w:rsidP="00093E59">
      <w:pPr>
        <w:spacing w:before="240" w:after="240" w:line="257" w:lineRule="auto"/>
        <w:rPr>
          <w:rFonts w:eastAsia="Century Gothic" w:cs="Arial"/>
          <w:b/>
          <w:bCs/>
          <w:sz w:val="24"/>
          <w:szCs w:val="24"/>
          <w:u w:val="single"/>
        </w:rPr>
      </w:pPr>
      <w:r w:rsidRPr="00454872">
        <w:rPr>
          <w:rFonts w:eastAsia="Century Gothic" w:cs="Arial"/>
          <w:b/>
          <w:bCs/>
          <w:sz w:val="24"/>
          <w:szCs w:val="24"/>
          <w:u w:val="single"/>
        </w:rPr>
        <w:t>Hazard Tree Removal</w:t>
      </w:r>
      <w:r w:rsidR="00DA3296">
        <w:rPr>
          <w:rFonts w:eastAsia="Century Gothic" w:cs="Arial"/>
          <w:b/>
          <w:bCs/>
          <w:sz w:val="24"/>
          <w:szCs w:val="24"/>
          <w:u w:val="single"/>
        </w:rPr>
        <w:t xml:space="preserve"> (DDHTR Contractor and A&amp;M Contractor)</w:t>
      </w:r>
    </w:p>
    <w:p w14:paraId="47B14DDD" w14:textId="38D2FC15" w:rsidR="005864FB" w:rsidRPr="007C2761" w:rsidRDefault="005864FB" w:rsidP="00093E59">
      <w:pPr>
        <w:spacing w:before="240" w:after="240" w:line="257" w:lineRule="auto"/>
        <w:rPr>
          <w:rFonts w:eastAsia="Century Gothic" w:cs="Arial"/>
          <w:sz w:val="24"/>
          <w:szCs w:val="24"/>
        </w:rPr>
      </w:pPr>
      <w:r w:rsidRPr="00C34DD9">
        <w:rPr>
          <w:rFonts w:eastAsia="Century Gothic" w:cs="Arial"/>
          <w:sz w:val="24"/>
          <w:szCs w:val="24"/>
        </w:rPr>
        <w:t>All parties will be present to perform their function of the tree removal process</w:t>
      </w:r>
      <w:r>
        <w:rPr>
          <w:rFonts w:eastAsia="Century Gothic" w:cs="Arial"/>
          <w:sz w:val="24"/>
          <w:szCs w:val="24"/>
        </w:rPr>
        <w:t xml:space="preserve"> i</w:t>
      </w:r>
      <w:r w:rsidRPr="00C34DD9">
        <w:rPr>
          <w:rFonts w:eastAsia="Century Gothic" w:cs="Arial"/>
          <w:sz w:val="24"/>
          <w:szCs w:val="24"/>
        </w:rPr>
        <w:t xml:space="preserve">ncluding, but not limited to, the </w:t>
      </w:r>
      <w:r>
        <w:rPr>
          <w:rFonts w:eastAsia="Century Gothic" w:cs="Arial"/>
          <w:sz w:val="24"/>
          <w:szCs w:val="24"/>
        </w:rPr>
        <w:t>pre-work site walk (referred to as the “</w:t>
      </w:r>
      <w:r w:rsidRPr="00C34DD9">
        <w:rPr>
          <w:rFonts w:eastAsia="Century Gothic" w:cs="Arial"/>
          <w:sz w:val="24"/>
          <w:szCs w:val="24"/>
        </w:rPr>
        <w:t>360* site walk</w:t>
      </w:r>
      <w:r>
        <w:rPr>
          <w:rFonts w:eastAsia="Century Gothic" w:cs="Arial"/>
          <w:sz w:val="24"/>
          <w:szCs w:val="24"/>
        </w:rPr>
        <w:t>”)</w:t>
      </w:r>
      <w:r w:rsidRPr="00C34DD9">
        <w:rPr>
          <w:rFonts w:eastAsia="Century Gothic" w:cs="Arial"/>
          <w:sz w:val="24"/>
          <w:szCs w:val="24"/>
        </w:rPr>
        <w:t xml:space="preserve">, reviewing of documents via the consultant’s platform, </w:t>
      </w:r>
      <w:r>
        <w:rPr>
          <w:rFonts w:eastAsia="Century Gothic" w:cs="Arial"/>
          <w:sz w:val="24"/>
          <w:szCs w:val="24"/>
        </w:rPr>
        <w:t>safety area</w:t>
      </w:r>
      <w:r w:rsidRPr="00C34DD9">
        <w:rPr>
          <w:rFonts w:eastAsia="Century Gothic" w:cs="Arial"/>
          <w:sz w:val="24"/>
          <w:szCs w:val="24"/>
        </w:rPr>
        <w:t xml:space="preserve"> establishment, ticket issuance, </w:t>
      </w:r>
      <w:r>
        <w:rPr>
          <w:rFonts w:eastAsia="Century Gothic" w:cs="Arial"/>
          <w:sz w:val="24"/>
          <w:szCs w:val="24"/>
        </w:rPr>
        <w:t>roles and responsibilities of all parties</w:t>
      </w:r>
      <w:r w:rsidRPr="00C34DD9">
        <w:rPr>
          <w:rFonts w:eastAsia="Century Gothic" w:cs="Arial"/>
          <w:sz w:val="24"/>
          <w:szCs w:val="24"/>
        </w:rPr>
        <w:t xml:space="preserve">, communication between </w:t>
      </w:r>
      <w:r>
        <w:rPr>
          <w:rFonts w:eastAsia="Century Gothic" w:cs="Arial"/>
          <w:sz w:val="24"/>
          <w:szCs w:val="24"/>
        </w:rPr>
        <w:t>all parties including the DDHTR Contractor and the A&amp;M Contractor</w:t>
      </w:r>
      <w:r w:rsidRPr="00C34DD9">
        <w:rPr>
          <w:rFonts w:eastAsia="Century Gothic" w:cs="Arial"/>
          <w:sz w:val="24"/>
          <w:szCs w:val="24"/>
        </w:rPr>
        <w:t xml:space="preserve">, </w:t>
      </w:r>
      <w:r>
        <w:rPr>
          <w:rFonts w:eastAsia="Century Gothic" w:cs="Arial"/>
          <w:sz w:val="24"/>
          <w:szCs w:val="24"/>
        </w:rPr>
        <w:t xml:space="preserve">and </w:t>
      </w:r>
      <w:r w:rsidRPr="00C34DD9">
        <w:rPr>
          <w:rFonts w:eastAsia="Century Gothic" w:cs="Arial"/>
          <w:sz w:val="24"/>
          <w:szCs w:val="24"/>
        </w:rPr>
        <w:t xml:space="preserve">traffic control. Following the completion of the </w:t>
      </w:r>
      <w:r>
        <w:rPr>
          <w:rFonts w:eastAsia="Century Gothic" w:cs="Arial"/>
          <w:sz w:val="24"/>
          <w:szCs w:val="24"/>
        </w:rPr>
        <w:t xml:space="preserve">soft start </w:t>
      </w:r>
      <w:r w:rsidRPr="00C34DD9">
        <w:rPr>
          <w:rFonts w:eastAsia="Century Gothic" w:cs="Arial"/>
          <w:sz w:val="24"/>
          <w:szCs w:val="24"/>
        </w:rPr>
        <w:t xml:space="preserve">day, the </w:t>
      </w:r>
      <w:r>
        <w:rPr>
          <w:rFonts w:eastAsia="Century Gothic" w:cs="Arial"/>
          <w:sz w:val="24"/>
          <w:szCs w:val="24"/>
        </w:rPr>
        <w:t>A&amp;M Contractor</w:t>
      </w:r>
      <w:r w:rsidRPr="00C34DD9">
        <w:rPr>
          <w:rFonts w:eastAsia="Century Gothic" w:cs="Arial"/>
          <w:sz w:val="24"/>
          <w:szCs w:val="24"/>
        </w:rPr>
        <w:t xml:space="preserve"> will provide the </w:t>
      </w:r>
      <w:r>
        <w:rPr>
          <w:rFonts w:eastAsia="Century Gothic" w:cs="Arial"/>
          <w:sz w:val="24"/>
          <w:szCs w:val="24"/>
        </w:rPr>
        <w:t>User Agency</w:t>
      </w:r>
      <w:r w:rsidRPr="00C34DD9">
        <w:rPr>
          <w:rFonts w:eastAsia="Century Gothic" w:cs="Arial"/>
          <w:sz w:val="24"/>
          <w:szCs w:val="24"/>
        </w:rPr>
        <w:t xml:space="preserve"> with examples of the documentation </w:t>
      </w:r>
      <w:r>
        <w:rPr>
          <w:rFonts w:eastAsia="Century Gothic" w:cs="Arial"/>
          <w:sz w:val="24"/>
          <w:szCs w:val="24"/>
        </w:rPr>
        <w:t>collected</w:t>
      </w:r>
      <w:r w:rsidRPr="00C34DD9">
        <w:rPr>
          <w:rFonts w:eastAsia="Century Gothic" w:cs="Arial"/>
          <w:sz w:val="24"/>
          <w:szCs w:val="24"/>
        </w:rPr>
        <w:t xml:space="preserve">. </w:t>
      </w:r>
      <w:r>
        <w:rPr>
          <w:rFonts w:eastAsia="Century Gothic" w:cs="Arial"/>
          <w:sz w:val="24"/>
          <w:szCs w:val="24"/>
        </w:rPr>
        <w:t>The User Agency will confirm the documented collected is sufficient to commence hazard tree removal operations.  If the User Agency determines documentation is insufficient, the User Agency may direct that the A&amp;M Contractor make adjustments to its documentation processes and conduct an additional soft start to evidence that all requested changes have been made.  All adjustments must be made within five (5) working days.</w:t>
      </w:r>
    </w:p>
    <w:p w14:paraId="7804F34B" w14:textId="600F0419" w:rsidR="005864FB" w:rsidRPr="00C34DD9" w:rsidRDefault="002C3F98" w:rsidP="00093E59">
      <w:pPr>
        <w:pStyle w:val="Heading2"/>
        <w:rPr>
          <w:rFonts w:eastAsia="Century Gothic"/>
        </w:rPr>
      </w:pPr>
      <w:bookmarkStart w:id="122" w:name="_Toc82154279"/>
      <w:r>
        <w:rPr>
          <w:rFonts w:eastAsia="Century Gothic"/>
        </w:rPr>
        <w:t>8</w:t>
      </w:r>
      <w:r w:rsidR="005864FB" w:rsidRPr="00C34DD9">
        <w:rPr>
          <w:rFonts w:eastAsia="Century Gothic"/>
        </w:rPr>
        <w:t>.3 Assessment</w:t>
      </w:r>
      <w:r w:rsidR="00DA3296">
        <w:rPr>
          <w:rFonts w:eastAsia="Century Gothic"/>
        </w:rPr>
        <w:t xml:space="preserve"> (A&amp;M Contractor)</w:t>
      </w:r>
      <w:bookmarkEnd w:id="122"/>
    </w:p>
    <w:p w14:paraId="70F6868B" w14:textId="28C0ACD5" w:rsidR="005864FB" w:rsidRPr="00ED74F7" w:rsidRDefault="005864FB" w:rsidP="00896CE0">
      <w:pPr>
        <w:spacing w:before="240" w:after="240" w:line="257" w:lineRule="auto"/>
        <w:rPr>
          <w:rFonts w:eastAsia="Century Gothic" w:cs="Arial"/>
          <w:b/>
          <w:bCs/>
          <w:sz w:val="24"/>
          <w:szCs w:val="24"/>
          <w:u w:val="single"/>
        </w:rPr>
      </w:pPr>
      <w:r w:rsidRPr="00ED74F7">
        <w:rPr>
          <w:rFonts w:eastAsia="Century Gothic" w:cs="Arial"/>
          <w:b/>
          <w:bCs/>
          <w:sz w:val="24"/>
          <w:szCs w:val="24"/>
          <w:u w:val="single"/>
        </w:rPr>
        <w:t>Credentials</w:t>
      </w:r>
      <w:r w:rsidR="00F01DCF" w:rsidRPr="00ED74F7">
        <w:rPr>
          <w:rFonts w:eastAsia="Century Gothic" w:cs="Arial"/>
          <w:b/>
          <w:bCs/>
          <w:sz w:val="24"/>
          <w:szCs w:val="24"/>
          <w:u w:val="single"/>
        </w:rPr>
        <w:t>:</w:t>
      </w:r>
      <w:r w:rsidRPr="00ED74F7">
        <w:rPr>
          <w:rFonts w:eastAsia="Century Gothic" w:cs="Arial"/>
          <w:b/>
          <w:bCs/>
          <w:sz w:val="24"/>
          <w:szCs w:val="24"/>
          <w:u w:val="single"/>
        </w:rPr>
        <w:t xml:space="preserve"> </w:t>
      </w:r>
    </w:p>
    <w:p w14:paraId="7BE2B948" w14:textId="4E1262C7" w:rsidR="005864FB" w:rsidRPr="007C2761" w:rsidRDefault="005864FB" w:rsidP="005864FB">
      <w:pPr>
        <w:spacing w:line="257" w:lineRule="auto"/>
        <w:rPr>
          <w:rFonts w:eastAsia="Century Gothic" w:cs="Arial"/>
          <w:sz w:val="24"/>
          <w:szCs w:val="24"/>
        </w:rPr>
      </w:pPr>
      <w:r>
        <w:rPr>
          <w:rFonts w:eastAsia="Arial" w:cs="Arial"/>
          <w:sz w:val="24"/>
          <w:szCs w:val="24"/>
        </w:rPr>
        <w:t xml:space="preserve">Only a Registered Professional Forester or TRAQ </w:t>
      </w:r>
      <w:r w:rsidRPr="00C34DD9">
        <w:rPr>
          <w:rFonts w:eastAsia="Arial" w:cs="Arial"/>
          <w:sz w:val="24"/>
          <w:szCs w:val="24"/>
        </w:rPr>
        <w:t>Certified Arborist</w:t>
      </w:r>
      <w:r w:rsidRPr="00C34DD9" w:rsidDel="005E726C">
        <w:rPr>
          <w:rFonts w:eastAsia="Arial" w:cs="Arial"/>
          <w:sz w:val="24"/>
          <w:szCs w:val="24"/>
        </w:rPr>
        <w:t xml:space="preserve"> </w:t>
      </w:r>
      <w:r>
        <w:rPr>
          <w:rFonts w:eastAsia="Arial" w:cs="Arial"/>
          <w:sz w:val="24"/>
          <w:szCs w:val="24"/>
        </w:rPr>
        <w:t xml:space="preserve">may perform hazard tree assessment.  Additional staff may be assigned to assist in documentation, tagging, or other activities not directly related to assessing hazard trees.  </w:t>
      </w:r>
    </w:p>
    <w:p w14:paraId="291F8080" w14:textId="176CA50F" w:rsidR="005864FB" w:rsidRPr="007C2761" w:rsidRDefault="002C3F98" w:rsidP="007C2761">
      <w:pPr>
        <w:pStyle w:val="Heading3"/>
        <w:rPr>
          <w:rFonts w:eastAsia="Century Gothic"/>
        </w:rPr>
      </w:pPr>
      <w:bookmarkStart w:id="123" w:name="_Toc82154280"/>
      <w:r>
        <w:rPr>
          <w:rFonts w:eastAsia="Century Gothic"/>
        </w:rPr>
        <w:t>8</w:t>
      </w:r>
      <w:r w:rsidR="005864FB" w:rsidRPr="00C34DD9">
        <w:rPr>
          <w:rFonts w:eastAsia="Century Gothic"/>
        </w:rPr>
        <w:t>.3.1 Pre-Assessment Activities</w:t>
      </w:r>
      <w:r w:rsidR="00F01DCF">
        <w:rPr>
          <w:rFonts w:eastAsia="Century Gothic"/>
        </w:rPr>
        <w:t xml:space="preserve"> (A&amp;M Contractor)</w:t>
      </w:r>
      <w:bookmarkEnd w:id="123"/>
    </w:p>
    <w:p w14:paraId="389165F3"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An assessment team </w:t>
      </w:r>
      <w:r>
        <w:rPr>
          <w:rFonts w:eastAsia="Century Gothic" w:cs="Arial"/>
          <w:sz w:val="24"/>
          <w:szCs w:val="24"/>
        </w:rPr>
        <w:t>will be composed of</w:t>
      </w:r>
      <w:r w:rsidRPr="00C34DD9">
        <w:rPr>
          <w:rFonts w:eastAsia="Century Gothic" w:cs="Arial"/>
          <w:sz w:val="24"/>
          <w:szCs w:val="24"/>
        </w:rPr>
        <w:t xml:space="preserve"> a </w:t>
      </w:r>
      <w:r>
        <w:rPr>
          <w:rFonts w:eastAsia="Arial" w:cs="Arial"/>
          <w:sz w:val="24"/>
          <w:szCs w:val="24"/>
        </w:rPr>
        <w:t xml:space="preserve">Registered Professional Forester or TRAQ </w:t>
      </w:r>
      <w:r w:rsidRPr="00C34DD9">
        <w:rPr>
          <w:rFonts w:eastAsia="Arial" w:cs="Arial"/>
          <w:sz w:val="24"/>
          <w:szCs w:val="24"/>
        </w:rPr>
        <w:t>Certified Arborist</w:t>
      </w:r>
      <w:r w:rsidRPr="00C34DD9">
        <w:rPr>
          <w:rFonts w:eastAsia="Century Gothic" w:cs="Arial"/>
          <w:sz w:val="24"/>
          <w:szCs w:val="24"/>
        </w:rPr>
        <w:t xml:space="preserve"> and </w:t>
      </w:r>
      <w:r>
        <w:rPr>
          <w:rFonts w:eastAsia="Century Gothic" w:cs="Arial"/>
          <w:sz w:val="24"/>
          <w:szCs w:val="24"/>
        </w:rPr>
        <w:t>at least one Crew</w:t>
      </w:r>
      <w:r w:rsidRPr="00C34DD9">
        <w:rPr>
          <w:rFonts w:eastAsia="Century Gothic" w:cs="Arial"/>
          <w:sz w:val="24"/>
          <w:szCs w:val="24"/>
        </w:rPr>
        <w:t xml:space="preserve"> Leader</w:t>
      </w:r>
      <w:r>
        <w:rPr>
          <w:rFonts w:eastAsia="Century Gothic" w:cs="Arial"/>
          <w:sz w:val="24"/>
          <w:szCs w:val="24"/>
        </w:rPr>
        <w:t xml:space="preserve">.  The assessment team </w:t>
      </w:r>
      <w:r w:rsidRPr="00C34DD9">
        <w:rPr>
          <w:rFonts w:eastAsia="Century Gothic" w:cs="Arial"/>
          <w:sz w:val="24"/>
          <w:szCs w:val="24"/>
        </w:rPr>
        <w:t>will be assigned to authorized</w:t>
      </w:r>
      <w:r>
        <w:rPr>
          <w:rFonts w:eastAsia="Century Gothic" w:cs="Arial"/>
          <w:sz w:val="24"/>
          <w:szCs w:val="24"/>
        </w:rPr>
        <w:t>, enrolled private</w:t>
      </w:r>
      <w:r w:rsidRPr="00C34DD9">
        <w:rPr>
          <w:rFonts w:eastAsia="Century Gothic" w:cs="Arial"/>
          <w:sz w:val="24"/>
          <w:szCs w:val="24"/>
        </w:rPr>
        <w:t xml:space="preserve"> properties</w:t>
      </w:r>
      <w:r>
        <w:rPr>
          <w:rFonts w:eastAsia="Century Gothic" w:cs="Arial"/>
          <w:sz w:val="24"/>
          <w:szCs w:val="24"/>
        </w:rPr>
        <w:t xml:space="preserve"> or segments of the public right of way (“ROW Segments”)</w:t>
      </w:r>
      <w:r w:rsidRPr="00C34DD9">
        <w:rPr>
          <w:rFonts w:eastAsia="Century Gothic" w:cs="Arial"/>
          <w:sz w:val="24"/>
          <w:szCs w:val="24"/>
        </w:rPr>
        <w:t xml:space="preserve">. The Planning Group will provide the assessment team with a daily list of </w:t>
      </w:r>
      <w:r>
        <w:rPr>
          <w:rFonts w:eastAsia="Century Gothic" w:cs="Arial"/>
          <w:sz w:val="24"/>
          <w:szCs w:val="24"/>
        </w:rPr>
        <w:t>enrolled private</w:t>
      </w:r>
      <w:r w:rsidRPr="00C34DD9">
        <w:rPr>
          <w:rFonts w:eastAsia="Century Gothic" w:cs="Arial"/>
          <w:sz w:val="24"/>
          <w:szCs w:val="24"/>
        </w:rPr>
        <w:t xml:space="preserve"> properties</w:t>
      </w:r>
      <w:r>
        <w:rPr>
          <w:rFonts w:eastAsia="Century Gothic" w:cs="Arial"/>
          <w:sz w:val="24"/>
          <w:szCs w:val="24"/>
        </w:rPr>
        <w:t xml:space="preserve"> and/or ROW segments</w:t>
      </w:r>
      <w:r w:rsidRPr="00C34DD9">
        <w:rPr>
          <w:rFonts w:eastAsia="Century Gothic" w:cs="Arial"/>
          <w:sz w:val="24"/>
          <w:szCs w:val="24"/>
        </w:rPr>
        <w:t xml:space="preserve"> to assess.  The assessment team will review the Right of Entry </w:t>
      </w:r>
      <w:r>
        <w:rPr>
          <w:rFonts w:eastAsia="Century Gothic" w:cs="Arial"/>
          <w:sz w:val="24"/>
          <w:szCs w:val="24"/>
        </w:rPr>
        <w:t xml:space="preserve">Permit </w:t>
      </w:r>
      <w:r w:rsidRPr="00C34DD9">
        <w:rPr>
          <w:rFonts w:eastAsia="Century Gothic" w:cs="Arial"/>
          <w:sz w:val="24"/>
          <w:szCs w:val="24"/>
        </w:rPr>
        <w:t>(ROE)</w:t>
      </w:r>
      <w:r>
        <w:rPr>
          <w:rFonts w:eastAsia="Century Gothic" w:cs="Arial"/>
          <w:sz w:val="24"/>
          <w:szCs w:val="24"/>
        </w:rPr>
        <w:t xml:space="preserve"> prior to entering the property</w:t>
      </w:r>
      <w:r w:rsidRPr="00C34DD9">
        <w:rPr>
          <w:rFonts w:eastAsia="Century Gothic" w:cs="Arial"/>
          <w:sz w:val="24"/>
          <w:szCs w:val="24"/>
        </w:rPr>
        <w:t xml:space="preserve">, which contains the address, the corresponding assessor’s parcel number (APN), homeowner accounts and descriptions, and other pertinent site information. The assessment team will mobilize and using the information provided in the ROE, confirm they are at the </w:t>
      </w:r>
      <w:r>
        <w:rPr>
          <w:rFonts w:eastAsia="Century Gothic" w:cs="Arial"/>
          <w:sz w:val="24"/>
          <w:szCs w:val="24"/>
        </w:rPr>
        <w:t>correct</w:t>
      </w:r>
      <w:r w:rsidRPr="00C34DD9">
        <w:rPr>
          <w:rFonts w:eastAsia="Century Gothic" w:cs="Arial"/>
          <w:sz w:val="24"/>
          <w:szCs w:val="24"/>
        </w:rPr>
        <w:t xml:space="preserve"> property. </w:t>
      </w:r>
      <w:r w:rsidRPr="00C34DD9">
        <w:rPr>
          <w:rFonts w:eastAsia="Century Gothic" w:cs="Arial"/>
          <w:sz w:val="24"/>
          <w:szCs w:val="24"/>
        </w:rPr>
        <w:lastRenderedPageBreak/>
        <w:t>Parcel maps and GPS-equipped applications may also be used to help the assessment team confirm the property.</w:t>
      </w:r>
    </w:p>
    <w:p w14:paraId="3D00DEA3" w14:textId="77777777" w:rsidR="005864FB" w:rsidRPr="00C34DD9" w:rsidRDefault="005864FB" w:rsidP="005864FB">
      <w:pPr>
        <w:spacing w:line="257" w:lineRule="auto"/>
        <w:rPr>
          <w:rFonts w:cs="Arial"/>
          <w:sz w:val="24"/>
          <w:szCs w:val="24"/>
        </w:rPr>
      </w:pPr>
    </w:p>
    <w:p w14:paraId="2D6A103B" w14:textId="795438D4" w:rsidR="005864FB" w:rsidRPr="007C2761" w:rsidRDefault="005864FB" w:rsidP="005864FB">
      <w:pPr>
        <w:spacing w:line="257" w:lineRule="auto"/>
        <w:rPr>
          <w:rFonts w:eastAsia="Century Gothic" w:cs="Arial"/>
          <w:sz w:val="24"/>
          <w:szCs w:val="24"/>
        </w:rPr>
      </w:pPr>
      <w:r w:rsidRPr="00C34DD9">
        <w:rPr>
          <w:rFonts w:eastAsia="Century Gothic" w:cs="Arial"/>
          <w:sz w:val="24"/>
          <w:szCs w:val="24"/>
        </w:rPr>
        <w:t>Prior to entering the property, the assessment team will conduct a health and safety review to communicate the site-specific emergency response plan, known or anticipated hazards (e.g. overhead lines), unusual conditions, and other information relevant to performing work on the property. The team will conduct a 360</w:t>
      </w:r>
      <w:r>
        <w:rPr>
          <w:rFonts w:eastAsia="Century Gothic" w:cs="Arial"/>
          <w:sz w:val="24"/>
          <w:szCs w:val="24"/>
        </w:rPr>
        <w:t xml:space="preserve"> site walk</w:t>
      </w:r>
      <w:r w:rsidRPr="00C34DD9">
        <w:rPr>
          <w:rFonts w:eastAsia="Century Gothic" w:cs="Arial"/>
          <w:sz w:val="24"/>
          <w:szCs w:val="24"/>
        </w:rPr>
        <w:t xml:space="preserve"> to identify additional, previously unknown hazards and mitigate them prior to entering the site. </w:t>
      </w:r>
    </w:p>
    <w:p w14:paraId="0EFF1B7F" w14:textId="67AC4E03" w:rsidR="005864FB" w:rsidRPr="007C2761" w:rsidRDefault="002C3F98" w:rsidP="007C2761">
      <w:pPr>
        <w:pStyle w:val="Heading3"/>
        <w:rPr>
          <w:rFonts w:eastAsia="Century Gothic"/>
        </w:rPr>
      </w:pPr>
      <w:bookmarkStart w:id="124" w:name="_Toc82154281"/>
      <w:r>
        <w:rPr>
          <w:rFonts w:eastAsia="Century Gothic"/>
        </w:rPr>
        <w:t>8</w:t>
      </w:r>
      <w:r w:rsidR="005864FB" w:rsidRPr="00C34DD9">
        <w:rPr>
          <w:rFonts w:eastAsia="Century Gothic"/>
        </w:rPr>
        <w:t>.3.2 Hazard Tree Assessment Process</w:t>
      </w:r>
      <w:r w:rsidR="00F01DCF">
        <w:rPr>
          <w:rFonts w:eastAsia="Century Gothic"/>
        </w:rPr>
        <w:t xml:space="preserve"> (A&amp;M Contractor)</w:t>
      </w:r>
      <w:bookmarkEnd w:id="124"/>
    </w:p>
    <w:p w14:paraId="6BCE81D8" w14:textId="6FD19EB2" w:rsidR="005864FB" w:rsidRDefault="009235F3" w:rsidP="00F152EE">
      <w:pPr>
        <w:spacing w:line="257" w:lineRule="auto"/>
        <w:rPr>
          <w:rFonts w:cs="Arial"/>
          <w:bCs/>
          <w:kern w:val="32"/>
          <w:sz w:val="24"/>
          <w:szCs w:val="24"/>
        </w:rPr>
      </w:pPr>
      <w:r>
        <w:rPr>
          <w:rFonts w:eastAsia="Century Gothic" w:cs="Arial"/>
          <w:sz w:val="24"/>
          <w:szCs w:val="24"/>
        </w:rPr>
        <w:t xml:space="preserve">Consistent with its contract, </w:t>
      </w:r>
      <w:r w:rsidR="005864FB">
        <w:rPr>
          <w:rFonts w:eastAsia="Century Gothic" w:cs="Arial"/>
          <w:sz w:val="24"/>
          <w:szCs w:val="24"/>
        </w:rPr>
        <w:t xml:space="preserve">the A&amp;M Contractor </w:t>
      </w:r>
      <w:r w:rsidR="005864FB" w:rsidRPr="002831F1">
        <w:rPr>
          <w:rFonts w:cs="Arial"/>
          <w:bCs/>
          <w:kern w:val="32"/>
          <w:sz w:val="24"/>
          <w:szCs w:val="24"/>
        </w:rPr>
        <w:t xml:space="preserve">shall develop and present to the User Agency a technical methodology for identifying and assessing hazard trees.  </w:t>
      </w:r>
      <w:r w:rsidR="005864FB">
        <w:rPr>
          <w:rFonts w:cs="Arial"/>
          <w:bCs/>
          <w:kern w:val="32"/>
          <w:sz w:val="24"/>
          <w:szCs w:val="24"/>
        </w:rPr>
        <w:t xml:space="preserve">The methodology should account for all requirements herein and be used consistently throughout the Operation.  </w:t>
      </w:r>
    </w:p>
    <w:p w14:paraId="6C5829D6" w14:textId="77777777" w:rsidR="005864FB" w:rsidRDefault="005864FB" w:rsidP="005864FB">
      <w:pPr>
        <w:spacing w:line="257" w:lineRule="auto"/>
        <w:rPr>
          <w:rFonts w:cs="Arial"/>
          <w:bCs/>
          <w:kern w:val="32"/>
          <w:sz w:val="24"/>
          <w:szCs w:val="24"/>
        </w:rPr>
      </w:pPr>
    </w:p>
    <w:p w14:paraId="0D49E604" w14:textId="77777777" w:rsidR="005864FB" w:rsidRDefault="005864FB" w:rsidP="005864FB">
      <w:pPr>
        <w:spacing w:line="257" w:lineRule="auto"/>
        <w:rPr>
          <w:rFonts w:eastAsia="Century Gothic" w:cs="Arial"/>
          <w:sz w:val="24"/>
          <w:szCs w:val="24"/>
        </w:rPr>
      </w:pPr>
      <w:r>
        <w:rPr>
          <w:rFonts w:eastAsia="Century Gothic" w:cs="Arial"/>
          <w:sz w:val="24"/>
          <w:szCs w:val="24"/>
        </w:rPr>
        <w:t>Additionally, the A&amp;M Contractors hazard tree assessment process should account for the following:</w:t>
      </w:r>
    </w:p>
    <w:p w14:paraId="6709D0E3" w14:textId="77777777" w:rsidR="005864FB" w:rsidRDefault="005864FB" w:rsidP="005864FB">
      <w:pPr>
        <w:spacing w:line="257" w:lineRule="auto"/>
        <w:rPr>
          <w:rFonts w:eastAsia="Century Gothic" w:cs="Arial"/>
          <w:sz w:val="24"/>
          <w:szCs w:val="24"/>
        </w:rPr>
      </w:pPr>
    </w:p>
    <w:p w14:paraId="7E9F7F75" w14:textId="77777777" w:rsidR="005864FB"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Appropriate controls for ensuring all eligible targets are accounted for in the assessment</w:t>
      </w:r>
    </w:p>
    <w:p w14:paraId="47E9BA64" w14:textId="77777777" w:rsidR="005864FB" w:rsidRPr="007A0B30"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 xml:space="preserve">Appropriate processes for accounting for other tree mortality factors, such as drought or insect infestation, and for ensuring </w:t>
      </w:r>
      <w:r>
        <w:rPr>
          <w:rFonts w:eastAsia="Arial" w:cs="Arial"/>
          <w:sz w:val="24"/>
          <w:szCs w:val="24"/>
        </w:rPr>
        <w:t>that only trees that are</w:t>
      </w:r>
      <w:r w:rsidRPr="00C34DD9">
        <w:rPr>
          <w:rFonts w:eastAsia="Arial" w:cs="Arial"/>
          <w:sz w:val="24"/>
          <w:szCs w:val="24"/>
        </w:rPr>
        <w:t xml:space="preserve"> dead or likely to die in the next five years as a result of the declared wildfire</w:t>
      </w:r>
      <w:r>
        <w:rPr>
          <w:rFonts w:eastAsia="Arial" w:cs="Arial"/>
          <w:sz w:val="24"/>
          <w:szCs w:val="24"/>
        </w:rPr>
        <w:t xml:space="preserve"> are marked for removal</w:t>
      </w:r>
    </w:p>
    <w:p w14:paraId="6CA07727" w14:textId="77777777" w:rsidR="005864FB" w:rsidRPr="00252D05"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P</w:t>
      </w:r>
      <w:r w:rsidRPr="00252D05">
        <w:rPr>
          <w:rFonts w:eastAsia="Century Gothic" w:cs="Arial"/>
          <w:sz w:val="24"/>
          <w:szCs w:val="24"/>
        </w:rPr>
        <w:t>rocess</w:t>
      </w:r>
      <w:r>
        <w:rPr>
          <w:rFonts w:eastAsia="Century Gothic" w:cs="Arial"/>
          <w:sz w:val="24"/>
          <w:szCs w:val="24"/>
        </w:rPr>
        <w:t>es</w:t>
      </w:r>
      <w:r w:rsidRPr="00252D05">
        <w:rPr>
          <w:rFonts w:eastAsia="Century Gothic" w:cs="Arial"/>
          <w:sz w:val="24"/>
          <w:szCs w:val="24"/>
        </w:rPr>
        <w:t xml:space="preserve"> for a Modified Tree Assessment </w:t>
      </w:r>
      <w:r>
        <w:rPr>
          <w:rFonts w:eastAsia="Century Gothic" w:cs="Arial"/>
          <w:sz w:val="24"/>
          <w:szCs w:val="24"/>
        </w:rPr>
        <w:t>for steep slopes where standard assessment processes are impracticable or unsafe:</w:t>
      </w:r>
    </w:p>
    <w:p w14:paraId="6307F16D" w14:textId="77777777" w:rsidR="005864FB" w:rsidRPr="007A0B30"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 xml:space="preserve">GPS Coordinates will </w:t>
      </w:r>
      <w:r>
        <w:rPr>
          <w:rFonts w:eastAsia="Century Gothic" w:cs="Arial"/>
          <w:sz w:val="24"/>
          <w:szCs w:val="24"/>
        </w:rPr>
        <w:t>be located</w:t>
      </w:r>
      <w:r w:rsidRPr="00252D05">
        <w:rPr>
          <w:rFonts w:eastAsia="Century Gothic" w:cs="Arial"/>
          <w:sz w:val="24"/>
          <w:szCs w:val="24"/>
        </w:rPr>
        <w:t xml:space="preserve"> at the closest safely</w:t>
      </w:r>
      <w:r>
        <w:rPr>
          <w:rFonts w:eastAsia="Century Gothic" w:cs="Arial"/>
          <w:sz w:val="24"/>
          <w:szCs w:val="24"/>
        </w:rPr>
        <w:t xml:space="preserve"> </w:t>
      </w:r>
      <w:r w:rsidRPr="007A0B30">
        <w:rPr>
          <w:rFonts w:eastAsia="Century Gothic" w:cs="Arial"/>
          <w:sz w:val="24"/>
          <w:szCs w:val="24"/>
        </w:rPr>
        <w:t>accessible area on the road to which its address or ROW segment is assigned.</w:t>
      </w:r>
    </w:p>
    <w:p w14:paraId="42C5CFEB" w14:textId="77777777" w:rsidR="005864FB" w:rsidRPr="007A0B30"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The diameter will be estimated remotely with the help of binoculars and a range</w:t>
      </w:r>
      <w:r>
        <w:rPr>
          <w:rFonts w:eastAsia="Century Gothic" w:cs="Arial"/>
          <w:sz w:val="24"/>
          <w:szCs w:val="24"/>
        </w:rPr>
        <w:t xml:space="preserve"> </w:t>
      </w:r>
      <w:r w:rsidRPr="007A0B30">
        <w:rPr>
          <w:rFonts w:eastAsia="Century Gothic" w:cs="Arial"/>
          <w:sz w:val="24"/>
          <w:szCs w:val="24"/>
        </w:rPr>
        <w:t>finder. No photo of the tree diameter would be provided</w:t>
      </w:r>
      <w:r>
        <w:rPr>
          <w:rFonts w:eastAsia="Century Gothic" w:cs="Arial"/>
          <w:sz w:val="24"/>
          <w:szCs w:val="24"/>
        </w:rPr>
        <w:t>, the actual diameter of the tree will be determined when it is brought to a safely accessible area</w:t>
      </w:r>
      <w:r w:rsidRPr="007A0B30">
        <w:rPr>
          <w:rFonts w:eastAsia="Century Gothic" w:cs="Arial"/>
          <w:sz w:val="24"/>
          <w:szCs w:val="24"/>
        </w:rPr>
        <w:t>.</w:t>
      </w:r>
    </w:p>
    <w:p w14:paraId="39C644BC" w14:textId="77777777" w:rsidR="005864FB" w:rsidRDefault="005864FB" w:rsidP="005864FB">
      <w:pPr>
        <w:pStyle w:val="ListParagraph"/>
        <w:numPr>
          <w:ilvl w:val="1"/>
          <w:numId w:val="52"/>
        </w:numPr>
        <w:spacing w:line="257" w:lineRule="auto"/>
        <w:rPr>
          <w:rFonts w:eastAsia="Century Gothic" w:cs="Arial"/>
          <w:sz w:val="24"/>
          <w:szCs w:val="24"/>
        </w:rPr>
      </w:pPr>
      <w:r w:rsidRPr="00252D05">
        <w:rPr>
          <w:rFonts w:eastAsia="Century Gothic" w:cs="Arial"/>
          <w:sz w:val="24"/>
          <w:szCs w:val="24"/>
        </w:rPr>
        <w:t>No stump photo will be taken. If the tree must be brought off the slope, the</w:t>
      </w:r>
      <w:r>
        <w:rPr>
          <w:rFonts w:eastAsia="Century Gothic" w:cs="Arial"/>
          <w:sz w:val="24"/>
          <w:szCs w:val="24"/>
        </w:rPr>
        <w:t xml:space="preserve"> </w:t>
      </w:r>
      <w:r w:rsidRPr="007A0B30">
        <w:rPr>
          <w:rFonts w:eastAsia="Century Gothic" w:cs="Arial"/>
          <w:sz w:val="24"/>
          <w:szCs w:val="24"/>
        </w:rPr>
        <w:t>arborist or TFL will take a photo of the cut face; however, no spray paint</w:t>
      </w:r>
      <w:r>
        <w:rPr>
          <w:rFonts w:eastAsia="Century Gothic" w:cs="Arial"/>
          <w:sz w:val="24"/>
          <w:szCs w:val="24"/>
        </w:rPr>
        <w:t xml:space="preserve"> </w:t>
      </w:r>
      <w:r w:rsidRPr="007A0B30">
        <w:rPr>
          <w:rFonts w:eastAsia="Century Gothic" w:cs="Arial"/>
          <w:sz w:val="24"/>
          <w:szCs w:val="24"/>
        </w:rPr>
        <w:t>or tag will be affixed to the tree.</w:t>
      </w:r>
    </w:p>
    <w:p w14:paraId="0647BC63" w14:textId="46D78328" w:rsidR="005864FB" w:rsidRDefault="005864FB" w:rsidP="005864FB">
      <w:pPr>
        <w:pStyle w:val="ListParagraph"/>
        <w:numPr>
          <w:ilvl w:val="0"/>
          <w:numId w:val="52"/>
        </w:numPr>
        <w:spacing w:line="257" w:lineRule="auto"/>
        <w:rPr>
          <w:rFonts w:eastAsia="Century Gothic" w:cs="Arial"/>
          <w:sz w:val="24"/>
          <w:szCs w:val="24"/>
        </w:rPr>
      </w:pPr>
      <w:r>
        <w:rPr>
          <w:rFonts w:eastAsia="Century Gothic" w:cs="Arial"/>
          <w:sz w:val="24"/>
          <w:szCs w:val="24"/>
        </w:rPr>
        <w:t>Other scenarios in which a standard tree assessment is impracticable or unsafe</w:t>
      </w:r>
    </w:p>
    <w:p w14:paraId="54CF67BA" w14:textId="0710A590" w:rsidR="007A68E9" w:rsidRDefault="007A68E9" w:rsidP="005864FB">
      <w:pPr>
        <w:pStyle w:val="ListParagraph"/>
        <w:numPr>
          <w:ilvl w:val="0"/>
          <w:numId w:val="52"/>
        </w:numPr>
        <w:spacing w:line="257" w:lineRule="auto"/>
        <w:rPr>
          <w:rFonts w:eastAsia="Century Gothic" w:cs="Arial"/>
          <w:sz w:val="24"/>
          <w:szCs w:val="24"/>
        </w:rPr>
      </w:pPr>
      <w:r>
        <w:rPr>
          <w:rFonts w:eastAsia="Century Gothic" w:cs="Arial"/>
          <w:sz w:val="24"/>
          <w:szCs w:val="24"/>
        </w:rPr>
        <w:t>Relevant guidance from FEMA, including applicable Public Assistance Program and Policy Guide (PAPPG), concerning Hazard Tree eligibility</w:t>
      </w:r>
    </w:p>
    <w:p w14:paraId="24AC3CD6" w14:textId="0FF821FD" w:rsidR="007A68E9" w:rsidRPr="007A0B30" w:rsidRDefault="007A68E9" w:rsidP="005864FB">
      <w:pPr>
        <w:pStyle w:val="ListParagraph"/>
        <w:numPr>
          <w:ilvl w:val="0"/>
          <w:numId w:val="52"/>
        </w:numPr>
        <w:spacing w:line="257" w:lineRule="auto"/>
        <w:rPr>
          <w:rFonts w:eastAsia="Century Gothic" w:cs="Arial"/>
          <w:sz w:val="24"/>
          <w:szCs w:val="24"/>
        </w:rPr>
      </w:pPr>
      <w:r>
        <w:rPr>
          <w:rFonts w:eastAsia="Century Gothic" w:cs="Arial"/>
          <w:sz w:val="24"/>
          <w:szCs w:val="24"/>
        </w:rPr>
        <w:t>Relevant subject matter guides on Hazard Trees, such as: The U.S. Forest Service’s “Field Guide for Danger-Tree Identification and Response along Forest Roads and Work Sites in Oregon and Washington” as applicable and “Post-Fire Assessment of Tree Status and Marking Guidelines for Conifers in Oregon and Washington”</w:t>
      </w:r>
    </w:p>
    <w:p w14:paraId="0912DE83" w14:textId="77777777" w:rsidR="005864FB" w:rsidRDefault="005864FB" w:rsidP="005864FB">
      <w:pPr>
        <w:spacing w:line="257" w:lineRule="auto"/>
        <w:rPr>
          <w:rFonts w:eastAsia="Century Gothic" w:cs="Arial"/>
          <w:sz w:val="24"/>
          <w:szCs w:val="24"/>
        </w:rPr>
      </w:pPr>
    </w:p>
    <w:p w14:paraId="33EEF213" w14:textId="0C005453" w:rsidR="005864FB" w:rsidRDefault="002C3F98" w:rsidP="005864FB">
      <w:pPr>
        <w:spacing w:line="257" w:lineRule="auto"/>
        <w:rPr>
          <w:rFonts w:eastAsia="Century Gothic" w:cs="Arial"/>
          <w:b/>
          <w:bCs/>
          <w:sz w:val="24"/>
          <w:szCs w:val="24"/>
        </w:rPr>
      </w:pPr>
      <w:r>
        <w:rPr>
          <w:rFonts w:eastAsia="Century Gothic" w:cs="Arial"/>
          <w:b/>
          <w:bCs/>
          <w:sz w:val="24"/>
          <w:szCs w:val="24"/>
        </w:rPr>
        <w:t>8.3.3</w:t>
      </w:r>
      <w:r w:rsidR="005864FB">
        <w:rPr>
          <w:rFonts w:eastAsia="Century Gothic" w:cs="Arial"/>
          <w:b/>
          <w:bCs/>
          <w:sz w:val="24"/>
          <w:szCs w:val="24"/>
        </w:rPr>
        <w:t xml:space="preserve"> Hazard Tree Assessment Documentation</w:t>
      </w:r>
      <w:r w:rsidR="00F01DCF">
        <w:rPr>
          <w:rFonts w:eastAsia="Century Gothic" w:cs="Arial"/>
          <w:b/>
          <w:bCs/>
          <w:sz w:val="24"/>
          <w:szCs w:val="24"/>
        </w:rPr>
        <w:t xml:space="preserve"> </w:t>
      </w:r>
      <w:bookmarkStart w:id="125" w:name="_Hlk79071879"/>
      <w:r w:rsidR="00F01DCF">
        <w:rPr>
          <w:rFonts w:eastAsia="Century Gothic" w:cs="Arial"/>
          <w:b/>
          <w:bCs/>
          <w:sz w:val="24"/>
          <w:szCs w:val="24"/>
        </w:rPr>
        <w:t>(A&amp;M Contractor)</w:t>
      </w:r>
      <w:bookmarkEnd w:id="125"/>
    </w:p>
    <w:p w14:paraId="7D72B755" w14:textId="6892A847" w:rsidR="005864FB" w:rsidRPr="003A177C" w:rsidRDefault="005864FB" w:rsidP="005A77E6">
      <w:pPr>
        <w:autoSpaceDE w:val="0"/>
        <w:autoSpaceDN w:val="0"/>
        <w:adjustRightInd w:val="0"/>
        <w:spacing w:before="240" w:after="240"/>
        <w:rPr>
          <w:rFonts w:cs="Arial"/>
          <w:bCs/>
          <w:kern w:val="32"/>
          <w:sz w:val="24"/>
          <w:szCs w:val="24"/>
        </w:rPr>
      </w:pPr>
      <w:r w:rsidRPr="005A77E6">
        <w:rPr>
          <w:rFonts w:cs="Arial"/>
          <w:bCs/>
          <w:kern w:val="32"/>
          <w:sz w:val="24"/>
          <w:szCs w:val="24"/>
        </w:rPr>
        <w:t>As part of the Strike Team, the Contractor Arborist shall mark and document all hazard trees with a User Agency approved Esri-compatible data collection software.  The User Agency approved Esri-compatible data collection software shall be accessible and viewable by the User Agency at all times during the operation.</w:t>
      </w:r>
      <w:r w:rsidRPr="003A177C">
        <w:rPr>
          <w:rFonts w:cs="Arial"/>
          <w:bCs/>
          <w:kern w:val="32"/>
          <w:sz w:val="24"/>
          <w:szCs w:val="24"/>
        </w:rPr>
        <w:t xml:space="preserve">  Data collected shall include:</w:t>
      </w:r>
    </w:p>
    <w:p w14:paraId="34F02068" w14:textId="77777777" w:rsidR="005864FB" w:rsidRPr="003A177C" w:rsidRDefault="005864FB" w:rsidP="003A177C">
      <w:pPr>
        <w:pStyle w:val="ListParagraph"/>
        <w:numPr>
          <w:ilvl w:val="0"/>
          <w:numId w:val="60"/>
        </w:numPr>
        <w:autoSpaceDE w:val="0"/>
        <w:autoSpaceDN w:val="0"/>
        <w:adjustRightInd w:val="0"/>
        <w:spacing w:before="240" w:after="240"/>
        <w:ind w:left="720"/>
        <w:contextualSpacing w:val="0"/>
        <w:rPr>
          <w:rFonts w:cs="Arial"/>
          <w:bCs/>
          <w:kern w:val="32"/>
          <w:sz w:val="24"/>
          <w:szCs w:val="24"/>
        </w:rPr>
      </w:pPr>
      <w:r w:rsidRPr="003A177C">
        <w:rPr>
          <w:rFonts w:cs="Arial"/>
          <w:bCs/>
          <w:kern w:val="32"/>
          <w:sz w:val="24"/>
          <w:szCs w:val="24"/>
        </w:rPr>
        <w:t>Unique identification numbers for all trees.</w:t>
      </w:r>
    </w:p>
    <w:p w14:paraId="7B17F83D"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The number of trees (on the parcel</w:t>
      </w:r>
      <w:r>
        <w:rPr>
          <w:rFonts w:cs="Arial"/>
          <w:bCs/>
          <w:kern w:val="32"/>
          <w:sz w:val="24"/>
          <w:szCs w:val="24"/>
        </w:rPr>
        <w:t xml:space="preserve"> or county road segment</w:t>
      </w:r>
      <w:r w:rsidRPr="002831F1">
        <w:rPr>
          <w:rFonts w:cs="Arial"/>
          <w:bCs/>
          <w:kern w:val="32"/>
          <w:sz w:val="24"/>
          <w:szCs w:val="24"/>
        </w:rPr>
        <w:t xml:space="preserve">) on a </w:t>
      </w:r>
      <w:r>
        <w:rPr>
          <w:rFonts w:cs="Arial"/>
          <w:bCs/>
          <w:kern w:val="32"/>
          <w:sz w:val="24"/>
          <w:szCs w:val="24"/>
        </w:rPr>
        <w:t>SA</w:t>
      </w:r>
      <w:r w:rsidRPr="002831F1">
        <w:rPr>
          <w:rFonts w:cs="Arial"/>
          <w:bCs/>
          <w:kern w:val="32"/>
          <w:sz w:val="24"/>
          <w:szCs w:val="24"/>
        </w:rPr>
        <w:t xml:space="preserve"> map.</w:t>
      </w:r>
    </w:p>
    <w:p w14:paraId="619B40C8"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Each tree’s species (as determined by the Arborist).</w:t>
      </w:r>
    </w:p>
    <w:p w14:paraId="1C1125FB"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height.</w:t>
      </w:r>
    </w:p>
    <w:p w14:paraId="58EAC22F"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diameter (at 4.5 feet above ground level).</w:t>
      </w:r>
    </w:p>
    <w:p w14:paraId="41286129"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The relative height of the tree.</w:t>
      </w:r>
    </w:p>
    <w:p w14:paraId="452444CD" w14:textId="77777777" w:rsidR="005864FB" w:rsidRDefault="005864FB" w:rsidP="003A177C">
      <w:pPr>
        <w:numPr>
          <w:ilvl w:val="0"/>
          <w:numId w:val="60"/>
        </w:numPr>
        <w:autoSpaceDE w:val="0"/>
        <w:autoSpaceDN w:val="0"/>
        <w:adjustRightInd w:val="0"/>
        <w:spacing w:before="240" w:after="240"/>
        <w:ind w:left="720"/>
        <w:rPr>
          <w:rFonts w:cs="Arial"/>
          <w:bCs/>
          <w:kern w:val="32"/>
          <w:sz w:val="24"/>
          <w:szCs w:val="24"/>
        </w:rPr>
      </w:pPr>
      <w:r w:rsidRPr="002831F1">
        <w:rPr>
          <w:rFonts w:cs="Arial"/>
          <w:bCs/>
          <w:kern w:val="32"/>
          <w:sz w:val="24"/>
          <w:szCs w:val="24"/>
        </w:rPr>
        <w:t>Tree GPS coordinates.</w:t>
      </w:r>
    </w:p>
    <w:p w14:paraId="1B703D53" w14:textId="77777777" w:rsidR="005864FB" w:rsidRPr="002831F1" w:rsidRDefault="005864FB" w:rsidP="003A177C">
      <w:pPr>
        <w:numPr>
          <w:ilvl w:val="0"/>
          <w:numId w:val="60"/>
        </w:numPr>
        <w:autoSpaceDE w:val="0"/>
        <w:autoSpaceDN w:val="0"/>
        <w:adjustRightInd w:val="0"/>
        <w:spacing w:before="240" w:after="240"/>
        <w:ind w:left="720"/>
        <w:rPr>
          <w:rFonts w:cs="Arial"/>
          <w:bCs/>
          <w:kern w:val="32"/>
          <w:sz w:val="24"/>
          <w:szCs w:val="24"/>
        </w:rPr>
      </w:pPr>
      <w:r>
        <w:rPr>
          <w:rFonts w:cs="Arial"/>
          <w:bCs/>
          <w:kern w:val="32"/>
          <w:sz w:val="24"/>
          <w:szCs w:val="24"/>
        </w:rPr>
        <w:t>Distance of tree to eligible target measured by hypsometer or measuring tape.</w:t>
      </w:r>
    </w:p>
    <w:p w14:paraId="3BED4C41" w14:textId="77777777" w:rsidR="005864FB" w:rsidRPr="002831F1" w:rsidRDefault="005864FB" w:rsidP="003A177C">
      <w:pPr>
        <w:numPr>
          <w:ilvl w:val="0"/>
          <w:numId w:val="60"/>
        </w:numPr>
        <w:autoSpaceDE w:val="0"/>
        <w:autoSpaceDN w:val="0"/>
        <w:adjustRightInd w:val="0"/>
        <w:spacing w:before="240" w:after="240"/>
        <w:ind w:left="720"/>
        <w:rPr>
          <w:rFonts w:cs="Arial"/>
          <w:kern w:val="32"/>
          <w:sz w:val="24"/>
          <w:szCs w:val="24"/>
        </w:rPr>
      </w:pPr>
      <w:r w:rsidRPr="002831F1">
        <w:rPr>
          <w:rFonts w:cs="Arial"/>
          <w:kern w:val="32"/>
          <w:sz w:val="24"/>
          <w:szCs w:val="24"/>
        </w:rPr>
        <w:t>Photographs of each tree before removal showing</w:t>
      </w:r>
      <w:r>
        <w:rPr>
          <w:rFonts w:cs="Arial"/>
          <w:kern w:val="32"/>
          <w:sz w:val="24"/>
          <w:szCs w:val="24"/>
        </w:rPr>
        <w:t xml:space="preserve"> all of the following unless directed and approved by the User Agency</w:t>
      </w:r>
      <w:r w:rsidRPr="002831F1">
        <w:rPr>
          <w:rFonts w:cs="Arial"/>
          <w:kern w:val="32"/>
          <w:sz w:val="24"/>
          <w:szCs w:val="24"/>
        </w:rPr>
        <w:t>:</w:t>
      </w:r>
    </w:p>
    <w:p w14:paraId="19932ECF" w14:textId="77777777" w:rsidR="005864FB" w:rsidRPr="003A177C" w:rsidRDefault="005864FB" w:rsidP="003A177C">
      <w:pPr>
        <w:pStyle w:val="ListParagraph"/>
        <w:numPr>
          <w:ilvl w:val="0"/>
          <w:numId w:val="59"/>
        </w:numPr>
        <w:autoSpaceDE w:val="0"/>
        <w:autoSpaceDN w:val="0"/>
        <w:adjustRightInd w:val="0"/>
        <w:spacing w:before="240" w:after="240"/>
        <w:ind w:left="1080" w:hanging="360"/>
        <w:contextualSpacing w:val="0"/>
        <w:jc w:val="left"/>
        <w:rPr>
          <w:rFonts w:cs="Arial"/>
          <w:bCs/>
          <w:kern w:val="32"/>
          <w:sz w:val="24"/>
          <w:szCs w:val="24"/>
        </w:rPr>
      </w:pPr>
      <w:r w:rsidRPr="003A177C">
        <w:rPr>
          <w:rFonts w:cs="Arial"/>
          <w:bCs/>
          <w:kern w:val="32"/>
          <w:sz w:val="24"/>
          <w:szCs w:val="24"/>
        </w:rPr>
        <w:t>The unique identification number on the tree trunk prior to felling.</w:t>
      </w:r>
    </w:p>
    <w:p w14:paraId="3E7782D5" w14:textId="77777777" w:rsidR="005864FB" w:rsidRPr="002831F1" w:rsidRDefault="005864FB" w:rsidP="003A177C">
      <w:pPr>
        <w:numPr>
          <w:ilvl w:val="0"/>
          <w:numId w:val="59"/>
        </w:numPr>
        <w:autoSpaceDE w:val="0"/>
        <w:autoSpaceDN w:val="0"/>
        <w:adjustRightInd w:val="0"/>
        <w:spacing w:before="240" w:after="240"/>
        <w:ind w:left="1080" w:hanging="360"/>
        <w:jc w:val="left"/>
        <w:rPr>
          <w:rFonts w:cs="Arial"/>
          <w:bCs/>
          <w:kern w:val="32"/>
          <w:sz w:val="24"/>
          <w:szCs w:val="24"/>
        </w:rPr>
      </w:pPr>
      <w:r w:rsidRPr="002831F1">
        <w:rPr>
          <w:rFonts w:cs="Arial"/>
          <w:bCs/>
          <w:kern w:val="32"/>
          <w:sz w:val="24"/>
          <w:szCs w:val="24"/>
        </w:rPr>
        <w:t>The diameter on the measuring tape.</w:t>
      </w:r>
    </w:p>
    <w:p w14:paraId="09E2F1BC" w14:textId="77777777" w:rsidR="005864FB" w:rsidRPr="002831F1" w:rsidRDefault="005864FB" w:rsidP="003A177C">
      <w:pPr>
        <w:numPr>
          <w:ilvl w:val="0"/>
          <w:numId w:val="59"/>
        </w:numPr>
        <w:autoSpaceDE w:val="0"/>
        <w:autoSpaceDN w:val="0"/>
        <w:adjustRightInd w:val="0"/>
        <w:spacing w:before="240" w:after="240"/>
        <w:ind w:left="1080" w:hanging="360"/>
        <w:jc w:val="left"/>
        <w:rPr>
          <w:rFonts w:cs="Arial"/>
          <w:bCs/>
          <w:kern w:val="32"/>
          <w:sz w:val="24"/>
          <w:szCs w:val="24"/>
        </w:rPr>
      </w:pPr>
      <w:r w:rsidRPr="002831F1">
        <w:rPr>
          <w:rFonts w:cs="Arial"/>
          <w:bCs/>
          <w:kern w:val="32"/>
          <w:sz w:val="24"/>
          <w:szCs w:val="24"/>
        </w:rPr>
        <w:t>The tree standing and in context (photo should be taken from sufficient distance away from the tree to show the tree alongside the rest of the parcel)</w:t>
      </w:r>
      <w:r>
        <w:rPr>
          <w:rFonts w:cs="Arial"/>
          <w:bCs/>
          <w:kern w:val="32"/>
          <w:sz w:val="24"/>
          <w:szCs w:val="24"/>
        </w:rPr>
        <w:t>.</w:t>
      </w:r>
    </w:p>
    <w:p w14:paraId="6260704B" w14:textId="4E465835" w:rsidR="005864FB" w:rsidRDefault="005864FB" w:rsidP="005864FB">
      <w:pPr>
        <w:numPr>
          <w:ilvl w:val="0"/>
          <w:numId w:val="59"/>
        </w:numPr>
        <w:autoSpaceDE w:val="0"/>
        <w:autoSpaceDN w:val="0"/>
        <w:adjustRightInd w:val="0"/>
        <w:spacing w:before="240" w:after="240"/>
        <w:ind w:left="1080" w:hanging="360"/>
        <w:jc w:val="left"/>
        <w:rPr>
          <w:rFonts w:cs="Arial"/>
          <w:bCs/>
          <w:kern w:val="32"/>
          <w:sz w:val="24"/>
          <w:szCs w:val="24"/>
        </w:rPr>
      </w:pPr>
      <w:r>
        <w:rPr>
          <w:rFonts w:cs="Arial"/>
          <w:bCs/>
          <w:kern w:val="32"/>
          <w:sz w:val="24"/>
          <w:szCs w:val="24"/>
        </w:rPr>
        <w:t>The threatened public improved property or right of way from the perspective of the hazard tree.</w:t>
      </w:r>
    </w:p>
    <w:p w14:paraId="01809759" w14:textId="73216CDA" w:rsidR="005864FB" w:rsidRDefault="00F01DCF" w:rsidP="003A177C">
      <w:pPr>
        <w:autoSpaceDE w:val="0"/>
        <w:autoSpaceDN w:val="0"/>
        <w:adjustRightInd w:val="0"/>
        <w:spacing w:before="240" w:after="240"/>
        <w:rPr>
          <w:rFonts w:cs="Arial"/>
          <w:bCs/>
          <w:kern w:val="32"/>
          <w:sz w:val="24"/>
          <w:szCs w:val="24"/>
        </w:rPr>
      </w:pPr>
      <w:r>
        <w:rPr>
          <w:rFonts w:cs="Arial"/>
          <w:bCs/>
          <w:kern w:val="32"/>
          <w:sz w:val="24"/>
          <w:szCs w:val="24"/>
        </w:rPr>
        <w:t xml:space="preserve">A&amp;M </w:t>
      </w:r>
      <w:r w:rsidR="005864FB" w:rsidRPr="005864FB">
        <w:rPr>
          <w:rFonts w:cs="Arial"/>
          <w:bCs/>
          <w:kern w:val="32"/>
          <w:sz w:val="24"/>
          <w:szCs w:val="24"/>
        </w:rPr>
        <w:t>Contractor shall place all data and photographs collected (including the map prepared in “e)” below) in a database folder for each property by APN and available to the IMT electronically in the GIS management services database (refer to Section 5.B.11).  Information shall be uploaded to the Contractor’s database and accessible by the User Agency and IMT within twenty-four (24) hours of the day the tree was assessed.</w:t>
      </w:r>
    </w:p>
    <w:p w14:paraId="20529DA1" w14:textId="7686A9B7" w:rsidR="005864FB" w:rsidRPr="003A177C" w:rsidRDefault="00F01DCF" w:rsidP="003A177C">
      <w:pPr>
        <w:autoSpaceDE w:val="0"/>
        <w:autoSpaceDN w:val="0"/>
        <w:adjustRightInd w:val="0"/>
        <w:spacing w:before="240" w:after="240"/>
        <w:rPr>
          <w:rFonts w:cs="Arial"/>
          <w:bCs/>
          <w:kern w:val="32"/>
          <w:sz w:val="24"/>
          <w:szCs w:val="24"/>
        </w:rPr>
      </w:pPr>
      <w:r>
        <w:rPr>
          <w:rFonts w:cs="Arial"/>
          <w:bCs/>
          <w:kern w:val="32"/>
          <w:sz w:val="24"/>
          <w:szCs w:val="24"/>
        </w:rPr>
        <w:t xml:space="preserve">A&amp;M </w:t>
      </w:r>
      <w:r w:rsidR="005864FB" w:rsidRPr="003A177C">
        <w:rPr>
          <w:rFonts w:cs="Arial"/>
          <w:bCs/>
          <w:kern w:val="32"/>
          <w:sz w:val="24"/>
          <w:szCs w:val="24"/>
        </w:rPr>
        <w:t xml:space="preserve">Contractor shall create a map showing the location of the trees included on the property or ROW.  This survey map shall include a tree represented as a circle and tagged with a tree identification number.  As necessary, </w:t>
      </w:r>
      <w:r>
        <w:rPr>
          <w:rFonts w:cs="Arial"/>
          <w:bCs/>
          <w:kern w:val="32"/>
          <w:sz w:val="24"/>
          <w:szCs w:val="24"/>
        </w:rPr>
        <w:t xml:space="preserve">A&amp;M </w:t>
      </w:r>
      <w:r w:rsidR="005864FB" w:rsidRPr="003A177C">
        <w:rPr>
          <w:rFonts w:cs="Arial"/>
          <w:bCs/>
          <w:kern w:val="32"/>
          <w:sz w:val="24"/>
          <w:szCs w:val="24"/>
        </w:rPr>
        <w:t xml:space="preserve">Contractor shall utilize </w:t>
      </w:r>
      <w:r w:rsidR="005864FB" w:rsidRPr="003A177C">
        <w:rPr>
          <w:rFonts w:cs="Arial"/>
          <w:bCs/>
          <w:kern w:val="32"/>
          <w:sz w:val="24"/>
          <w:szCs w:val="24"/>
        </w:rPr>
        <w:lastRenderedPageBreak/>
        <w:t>Licensed Land Surveyor(s) (with all required survey equipment) as part of a two-person survey team(s) to delineate hazard tree locations with respect to property lines.</w:t>
      </w:r>
    </w:p>
    <w:p w14:paraId="74B6B535" w14:textId="313DBA77" w:rsidR="005864FB" w:rsidRPr="007C2761" w:rsidRDefault="005864FB" w:rsidP="007C2761">
      <w:pPr>
        <w:autoSpaceDE w:val="0"/>
        <w:autoSpaceDN w:val="0"/>
        <w:adjustRightInd w:val="0"/>
        <w:spacing w:before="240" w:after="240"/>
        <w:rPr>
          <w:rFonts w:cs="Arial"/>
          <w:sz w:val="24"/>
          <w:szCs w:val="24"/>
        </w:rPr>
      </w:pPr>
      <w:r w:rsidRPr="003A177C">
        <w:rPr>
          <w:rFonts w:cs="Arial"/>
          <w:bCs/>
          <w:kern w:val="32"/>
          <w:sz w:val="24"/>
          <w:szCs w:val="24"/>
        </w:rPr>
        <w:t xml:space="preserve">When necessary, the Strike Team shall </w:t>
      </w:r>
      <w:r w:rsidRPr="00F01DCF">
        <w:rPr>
          <w:rFonts w:cs="Arial"/>
          <w:bCs/>
          <w:kern w:val="32"/>
          <w:sz w:val="24"/>
          <w:szCs w:val="24"/>
        </w:rPr>
        <w:t>mark approximate property boundaries if access to hazard trees that are marked to be cut may require access across such a boundary or if the trees may fall across such boundaries after being felled. Mark this possibility on</w:t>
      </w:r>
      <w:r w:rsidRPr="00DA3296">
        <w:rPr>
          <w:rFonts w:cs="Arial"/>
          <w:bCs/>
          <w:kern w:val="32"/>
          <w:sz w:val="24"/>
          <w:szCs w:val="24"/>
        </w:rPr>
        <w:t xml:space="preserve"> the site map.</w:t>
      </w:r>
    </w:p>
    <w:p w14:paraId="383C7E8F" w14:textId="27535769" w:rsidR="005864FB" w:rsidRPr="003707FD" w:rsidRDefault="002C3F98" w:rsidP="00807F87">
      <w:pPr>
        <w:pStyle w:val="Heading3"/>
        <w:rPr>
          <w:rFonts w:eastAsia="Century Gothic"/>
        </w:rPr>
      </w:pPr>
      <w:bookmarkStart w:id="126" w:name="_Toc82154282"/>
      <w:r w:rsidRPr="003707FD">
        <w:rPr>
          <w:rFonts w:eastAsia="Century Gothic"/>
        </w:rPr>
        <w:t>8.3.4</w:t>
      </w:r>
      <w:r w:rsidR="005864FB" w:rsidRPr="003707FD">
        <w:rPr>
          <w:rFonts w:eastAsia="Century Gothic"/>
        </w:rPr>
        <w:t xml:space="preserve"> Hazard Tree Marking Specifications</w:t>
      </w:r>
      <w:r w:rsidR="00DA3296" w:rsidRPr="003707FD">
        <w:rPr>
          <w:rFonts w:eastAsia="Century Gothic"/>
        </w:rPr>
        <w:t xml:space="preserve"> (A&amp;M Contractor)</w:t>
      </w:r>
      <w:bookmarkEnd w:id="126"/>
    </w:p>
    <w:p w14:paraId="225A1A01" w14:textId="67B8A0E4" w:rsidR="005864FB" w:rsidRPr="003707FD" w:rsidRDefault="005864FB" w:rsidP="005864FB">
      <w:pPr>
        <w:rPr>
          <w:rFonts w:eastAsia="Century Gothic"/>
          <w:sz w:val="24"/>
          <w:szCs w:val="24"/>
        </w:rPr>
      </w:pPr>
      <w:r w:rsidRPr="003707FD">
        <w:rPr>
          <w:rFonts w:eastAsia="Century Gothic"/>
          <w:sz w:val="24"/>
          <w:szCs w:val="24"/>
        </w:rPr>
        <w:t>Contractor shall mark each hazard tree in accordance with the specifications provided below, unless otherwise directed by the User Agency:</w:t>
      </w:r>
    </w:p>
    <w:p w14:paraId="31012CC3" w14:textId="77777777" w:rsidR="005864FB" w:rsidRPr="003707FD" w:rsidRDefault="005864FB" w:rsidP="005864FB">
      <w:pPr>
        <w:rPr>
          <w:rFonts w:eastAsia="Century Gothic"/>
          <w:sz w:val="24"/>
          <w:szCs w:val="24"/>
        </w:rPr>
      </w:pPr>
    </w:p>
    <w:p w14:paraId="75A469BC" w14:textId="3A6D6FDC" w:rsidR="005864FB" w:rsidRPr="003707FD" w:rsidRDefault="005864FB" w:rsidP="00F46C2C">
      <w:pPr>
        <w:pStyle w:val="ListParagraph"/>
        <w:numPr>
          <w:ilvl w:val="0"/>
          <w:numId w:val="64"/>
        </w:numPr>
        <w:rPr>
          <w:rFonts w:eastAsia="Century Gothic"/>
          <w:sz w:val="24"/>
          <w:szCs w:val="24"/>
        </w:rPr>
      </w:pPr>
      <w:r w:rsidRPr="003707FD">
        <w:rPr>
          <w:rFonts w:eastAsia="Century Gothic"/>
          <w:sz w:val="24"/>
          <w:szCs w:val="24"/>
        </w:rPr>
        <w:t>Three blue dots shall be painted with marking paint on the bole of tree at breast height, in a manner such that the dots will be visible from multiple angles.</w:t>
      </w:r>
    </w:p>
    <w:p w14:paraId="60403756" w14:textId="1D08B759" w:rsidR="005864FB" w:rsidRPr="003707FD" w:rsidRDefault="005864FB" w:rsidP="00F46C2C">
      <w:pPr>
        <w:pStyle w:val="ListParagraph"/>
        <w:numPr>
          <w:ilvl w:val="0"/>
          <w:numId w:val="64"/>
        </w:numPr>
        <w:rPr>
          <w:rFonts w:eastAsia="Century Gothic"/>
          <w:sz w:val="24"/>
          <w:szCs w:val="24"/>
        </w:rPr>
      </w:pPr>
      <w:r w:rsidRPr="003707FD">
        <w:rPr>
          <w:rFonts w:eastAsia="Century Gothic"/>
          <w:sz w:val="24"/>
          <w:szCs w:val="24"/>
        </w:rPr>
        <w:t>A metal tag marked with both the Unique ID number of the hazard tree and a barcode connected to the Unique ID number should be affixed with a nail to the tree below the cut line (less than six inches from the ground).  The metal tag should be circled with blue marking paint to ensure it is noticeable.</w:t>
      </w:r>
    </w:p>
    <w:p w14:paraId="3D3AD2AD" w14:textId="27A88385" w:rsidR="005864FB" w:rsidRPr="00C34DD9" w:rsidRDefault="002C3F98" w:rsidP="00807F87">
      <w:pPr>
        <w:pStyle w:val="Heading3"/>
        <w:rPr>
          <w:rFonts w:eastAsia="Century Gothic"/>
        </w:rPr>
      </w:pPr>
      <w:bookmarkStart w:id="127" w:name="_Toc82154283"/>
      <w:r>
        <w:rPr>
          <w:rFonts w:eastAsia="Century Gothic"/>
        </w:rPr>
        <w:t>8</w:t>
      </w:r>
      <w:r w:rsidR="005864FB" w:rsidRPr="00C34DD9">
        <w:rPr>
          <w:rFonts w:eastAsia="Century Gothic"/>
        </w:rPr>
        <w:t>.3.</w:t>
      </w:r>
      <w:r>
        <w:rPr>
          <w:rFonts w:eastAsia="Century Gothic"/>
        </w:rPr>
        <w:t>5</w:t>
      </w:r>
      <w:r w:rsidR="005864FB" w:rsidRPr="00C34DD9">
        <w:rPr>
          <w:rFonts w:eastAsia="Century Gothic"/>
        </w:rPr>
        <w:t xml:space="preserve"> Boundary Trees</w:t>
      </w:r>
      <w:r w:rsidR="00DA3296">
        <w:rPr>
          <w:rFonts w:eastAsia="Century Gothic"/>
        </w:rPr>
        <w:t xml:space="preserve"> </w:t>
      </w:r>
      <w:r w:rsidR="00DA3296" w:rsidRPr="00DA3296">
        <w:rPr>
          <w:rFonts w:eastAsia="Century Gothic"/>
        </w:rPr>
        <w:t>(A&amp;M Contractor)</w:t>
      </w:r>
      <w:bookmarkEnd w:id="127"/>
    </w:p>
    <w:p w14:paraId="14B10A2C"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A “Boundary Tree” generally refers to a tree which straddles a boundary line.  The Professional Land Surveyor(s) are requested to locate and mark in the field and prepare a written report regarding certain Boundary Trees with respect to the relevant boundary line(s).  At a minimum the written report from a Professional </w:t>
      </w:r>
      <w:r>
        <w:rPr>
          <w:rFonts w:eastAsia="Century Gothic" w:cs="Arial"/>
          <w:sz w:val="24"/>
          <w:szCs w:val="24"/>
        </w:rPr>
        <w:t>Land</w:t>
      </w:r>
      <w:r w:rsidRPr="00C34DD9">
        <w:rPr>
          <w:rFonts w:eastAsia="Century Gothic" w:cs="Arial"/>
          <w:sz w:val="24"/>
          <w:szCs w:val="24"/>
        </w:rPr>
        <w:t xml:space="preserve"> Surveyor of Boundary Trees should</w:t>
      </w:r>
      <w:r>
        <w:rPr>
          <w:rFonts w:eastAsia="Century Gothic" w:cs="Arial"/>
          <w:sz w:val="24"/>
          <w:szCs w:val="24"/>
        </w:rPr>
        <w:t xml:space="preserve"> include</w:t>
      </w:r>
      <w:r w:rsidRPr="00C34DD9">
        <w:rPr>
          <w:rFonts w:eastAsia="Century Gothic" w:cs="Arial"/>
          <w:sz w:val="24"/>
          <w:szCs w:val="24"/>
        </w:rPr>
        <w:t xml:space="preserve"> the following elements for each tree:</w:t>
      </w:r>
    </w:p>
    <w:p w14:paraId="66DFF853"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Tree</w:t>
      </w:r>
      <w:r>
        <w:rPr>
          <w:rFonts w:eastAsia="Arial" w:cs="Arial"/>
          <w:sz w:val="24"/>
          <w:szCs w:val="24"/>
        </w:rPr>
        <w:t xml:space="preserve"> </w:t>
      </w:r>
      <w:r w:rsidRPr="00C34DD9">
        <w:rPr>
          <w:rFonts w:eastAsia="Arial" w:cs="Arial"/>
          <w:sz w:val="24"/>
          <w:szCs w:val="24"/>
        </w:rPr>
        <w:t>ID</w:t>
      </w:r>
    </w:p>
    <w:p w14:paraId="394666CA"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General tree type (conifer, deciduous)</w:t>
      </w:r>
    </w:p>
    <w:p w14:paraId="5CE216AB"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Approximate tree diameter</w:t>
      </w:r>
    </w:p>
    <w:p w14:paraId="688C7C4E"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Property Address(es)</w:t>
      </w:r>
    </w:p>
    <w:p w14:paraId="7089A289"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Property APN(s)</w:t>
      </w:r>
    </w:p>
    <w:p w14:paraId="6B2D58AE"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Determine the relationship of subject trees to relevant boundaries</w:t>
      </w:r>
    </w:p>
    <w:p w14:paraId="45AFEF3D"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Map to scale of relevant boundary lines and tree(s)</w:t>
      </w:r>
    </w:p>
    <w:p w14:paraId="0979E3E2"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Identify the surveyor, the surveyor's address, and license number; and</w:t>
      </w:r>
    </w:p>
    <w:p w14:paraId="24281E15" w14:textId="77777777" w:rsidR="005864FB" w:rsidRPr="00C34DD9" w:rsidRDefault="005864FB" w:rsidP="005864FB">
      <w:pPr>
        <w:pStyle w:val="ListParagraph"/>
        <w:numPr>
          <w:ilvl w:val="0"/>
          <w:numId w:val="49"/>
        </w:numPr>
        <w:rPr>
          <w:rFonts w:eastAsia="Arial" w:cs="Arial"/>
          <w:sz w:val="24"/>
          <w:szCs w:val="24"/>
        </w:rPr>
      </w:pPr>
      <w:r w:rsidRPr="00C34DD9">
        <w:rPr>
          <w:rFonts w:eastAsia="Arial" w:cs="Arial"/>
          <w:sz w:val="24"/>
          <w:szCs w:val="24"/>
        </w:rPr>
        <w:t>Identify the north reference and/or basis of bearings.</w:t>
      </w:r>
    </w:p>
    <w:p w14:paraId="3216E252" w14:textId="04B30AB5" w:rsidR="005864FB" w:rsidRPr="00C34DD9" w:rsidRDefault="002C3F98" w:rsidP="009F03F8">
      <w:pPr>
        <w:pStyle w:val="Heading2"/>
        <w:rPr>
          <w:rFonts w:eastAsia="Century Gothic"/>
        </w:rPr>
      </w:pPr>
      <w:bookmarkStart w:id="128" w:name="_Toc82154284"/>
      <w:r>
        <w:rPr>
          <w:rFonts w:eastAsia="Century Gothic"/>
        </w:rPr>
        <w:t>8</w:t>
      </w:r>
      <w:r w:rsidR="005864FB" w:rsidRPr="00C34DD9">
        <w:rPr>
          <w:rFonts w:eastAsia="Century Gothic"/>
        </w:rPr>
        <w:t>.4 Work Management Planning</w:t>
      </w:r>
      <w:bookmarkEnd w:id="128"/>
    </w:p>
    <w:p w14:paraId="32F543B3" w14:textId="75763CCB" w:rsidR="005864FB" w:rsidRPr="00C34DD9" w:rsidRDefault="002C3F98" w:rsidP="00807F87">
      <w:pPr>
        <w:pStyle w:val="Heading3"/>
        <w:rPr>
          <w:rFonts w:eastAsia="Century Gothic"/>
        </w:rPr>
      </w:pPr>
      <w:bookmarkStart w:id="129" w:name="_Toc82154285"/>
      <w:r>
        <w:rPr>
          <w:rFonts w:eastAsia="Century Gothic"/>
        </w:rPr>
        <w:t>8</w:t>
      </w:r>
      <w:r w:rsidR="005864FB" w:rsidRPr="00C34DD9">
        <w:rPr>
          <w:rFonts w:eastAsia="Century Gothic"/>
        </w:rPr>
        <w:t>.4.1 Prioritization Considerations for Runways</w:t>
      </w:r>
      <w:r w:rsidR="00DA3296">
        <w:rPr>
          <w:rFonts w:eastAsia="Century Gothic"/>
        </w:rPr>
        <w:t xml:space="preserve"> (User Agency or Designee)</w:t>
      </w:r>
      <w:bookmarkEnd w:id="129"/>
    </w:p>
    <w:p w14:paraId="0632F0B0"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Parcels will be prioritized for the hazard tree removal by the User Agency.  The User Agency may consider a number of factors when prioritizing parcels and developing work schedules to meet operational needs, to ensure parcels move expeditiously through the debris process so the property owner can commence rebuilding, or to protect the public.  At times this prioritization may impact contractor operational efficiency.  Below are example priorities that the User Agency may elect to implement:</w:t>
      </w:r>
    </w:p>
    <w:p w14:paraId="6B484E6D" w14:textId="25B27490" w:rsidR="005864FB" w:rsidRDefault="005864FB" w:rsidP="005864FB">
      <w:pPr>
        <w:pStyle w:val="ListParagraph"/>
        <w:numPr>
          <w:ilvl w:val="0"/>
          <w:numId w:val="54"/>
        </w:numPr>
        <w:spacing w:line="257" w:lineRule="auto"/>
        <w:rPr>
          <w:rFonts w:eastAsia="Century Gothic" w:cs="Arial"/>
          <w:sz w:val="24"/>
          <w:szCs w:val="24"/>
          <w:u w:val="single"/>
        </w:rPr>
      </w:pPr>
      <w:r>
        <w:rPr>
          <w:rFonts w:eastAsia="Century Gothic" w:cs="Arial"/>
          <w:sz w:val="24"/>
          <w:szCs w:val="24"/>
          <w:u w:val="single"/>
        </w:rPr>
        <w:lastRenderedPageBreak/>
        <w:t>Imminent</w:t>
      </w:r>
      <w:r w:rsidR="00E2113B">
        <w:rPr>
          <w:rFonts w:eastAsia="Century Gothic" w:cs="Arial"/>
          <w:sz w:val="24"/>
          <w:szCs w:val="24"/>
          <w:u w:val="single"/>
        </w:rPr>
        <w:t xml:space="preserve"> </w:t>
      </w:r>
      <w:r>
        <w:rPr>
          <w:rFonts w:eastAsia="Century Gothic" w:cs="Arial"/>
          <w:sz w:val="24"/>
          <w:szCs w:val="24"/>
          <w:u w:val="single"/>
        </w:rPr>
        <w:t>Dangerous Trees</w:t>
      </w:r>
    </w:p>
    <w:p w14:paraId="4FF5982B" w14:textId="77777777" w:rsidR="005864FB" w:rsidRDefault="005864FB" w:rsidP="005864FB">
      <w:pPr>
        <w:spacing w:line="257" w:lineRule="auto"/>
        <w:ind w:left="720"/>
        <w:rPr>
          <w:rFonts w:eastAsia="Century Gothic" w:cs="Arial"/>
          <w:sz w:val="24"/>
          <w:szCs w:val="24"/>
        </w:rPr>
      </w:pPr>
      <w:r>
        <w:rPr>
          <w:rFonts w:eastAsia="Century Gothic" w:cs="Arial"/>
          <w:sz w:val="24"/>
          <w:szCs w:val="24"/>
        </w:rPr>
        <w:t>Parcels with trees that, in the opinion of the User Agency or A&amp;M Contractor, pose a more imminent risk to the public may be prioritized above others.</w:t>
      </w:r>
    </w:p>
    <w:p w14:paraId="1BDB8B1B" w14:textId="77777777" w:rsidR="005864FB" w:rsidRPr="007A0B30" w:rsidRDefault="005864FB" w:rsidP="005864FB">
      <w:pPr>
        <w:spacing w:line="257" w:lineRule="auto"/>
        <w:ind w:left="720"/>
        <w:rPr>
          <w:rFonts w:eastAsia="Century Gothic" w:cs="Arial"/>
          <w:sz w:val="24"/>
          <w:szCs w:val="24"/>
        </w:rPr>
      </w:pPr>
    </w:p>
    <w:p w14:paraId="50744A59" w14:textId="1E1FD7C6" w:rsidR="005864FB" w:rsidRPr="007A0B30" w:rsidRDefault="00DA3296" w:rsidP="005864FB">
      <w:pPr>
        <w:pStyle w:val="ListParagraph"/>
        <w:numPr>
          <w:ilvl w:val="0"/>
          <w:numId w:val="54"/>
        </w:numPr>
        <w:spacing w:line="257" w:lineRule="auto"/>
        <w:rPr>
          <w:rFonts w:eastAsia="Century Gothic" w:cs="Arial"/>
          <w:sz w:val="24"/>
          <w:szCs w:val="24"/>
          <w:u w:val="single"/>
        </w:rPr>
      </w:pPr>
      <w:r>
        <w:rPr>
          <w:rFonts w:eastAsia="Century Gothic" w:cs="Arial"/>
          <w:sz w:val="24"/>
          <w:szCs w:val="24"/>
          <w:u w:val="single"/>
        </w:rPr>
        <w:t>Debris Removal Properties Approved for Erosion Control</w:t>
      </w:r>
    </w:p>
    <w:p w14:paraId="1855135F" w14:textId="5867B4C5" w:rsidR="005864FB" w:rsidRDefault="005864FB" w:rsidP="005864FB">
      <w:pPr>
        <w:spacing w:line="257" w:lineRule="auto"/>
        <w:ind w:left="720"/>
        <w:rPr>
          <w:rFonts w:eastAsia="Century Gothic" w:cs="Arial"/>
          <w:sz w:val="24"/>
          <w:szCs w:val="24"/>
        </w:rPr>
      </w:pPr>
      <w:r w:rsidRPr="00C34DD9">
        <w:rPr>
          <w:rFonts w:eastAsia="Century Gothic" w:cs="Arial"/>
          <w:sz w:val="24"/>
          <w:szCs w:val="24"/>
        </w:rPr>
        <w:t>Prioritizing p</w:t>
      </w:r>
      <w:r w:rsidR="00DA3296">
        <w:rPr>
          <w:rFonts w:eastAsia="Century Gothic" w:cs="Arial"/>
          <w:sz w:val="24"/>
          <w:szCs w:val="24"/>
        </w:rPr>
        <w:t>roperties</w:t>
      </w:r>
      <w:r w:rsidRPr="00C34DD9">
        <w:rPr>
          <w:rFonts w:eastAsia="Century Gothic" w:cs="Arial"/>
          <w:sz w:val="24"/>
          <w:szCs w:val="24"/>
        </w:rPr>
        <w:t xml:space="preserve"> </w:t>
      </w:r>
      <w:r w:rsidR="00DA3296">
        <w:rPr>
          <w:rFonts w:eastAsia="Century Gothic" w:cs="Arial"/>
          <w:sz w:val="24"/>
          <w:szCs w:val="24"/>
        </w:rPr>
        <w:t>for which</w:t>
      </w:r>
      <w:r w:rsidRPr="00C34DD9">
        <w:rPr>
          <w:rFonts w:eastAsia="Century Gothic" w:cs="Arial"/>
          <w:sz w:val="24"/>
          <w:szCs w:val="24"/>
        </w:rPr>
        <w:t xml:space="preserve"> soil samples </w:t>
      </w:r>
      <w:r w:rsidR="00DA3296">
        <w:rPr>
          <w:rFonts w:eastAsia="Century Gothic" w:cs="Arial"/>
          <w:sz w:val="24"/>
          <w:szCs w:val="24"/>
        </w:rPr>
        <w:t xml:space="preserve">meet operational cleanup goals and are deemed ready for erosion control by the User Agency or designee </w:t>
      </w:r>
      <w:r w:rsidRPr="00C34DD9">
        <w:rPr>
          <w:rFonts w:eastAsia="Century Gothic" w:cs="Arial"/>
          <w:sz w:val="24"/>
          <w:szCs w:val="24"/>
        </w:rPr>
        <w:t xml:space="preserve">will </w:t>
      </w:r>
      <w:r>
        <w:rPr>
          <w:rFonts w:eastAsia="Century Gothic" w:cs="Arial"/>
          <w:sz w:val="24"/>
          <w:szCs w:val="24"/>
        </w:rPr>
        <w:t xml:space="preserve">ensure </w:t>
      </w:r>
      <w:r w:rsidR="00DA3296">
        <w:rPr>
          <w:rFonts w:eastAsia="Century Gothic" w:cs="Arial"/>
          <w:sz w:val="24"/>
          <w:szCs w:val="24"/>
        </w:rPr>
        <w:t>that the hazard tree removal function can proceed</w:t>
      </w:r>
      <w:r>
        <w:rPr>
          <w:rFonts w:eastAsia="Century Gothic" w:cs="Arial"/>
          <w:sz w:val="24"/>
          <w:szCs w:val="24"/>
        </w:rPr>
        <w:t xml:space="preserve"> expeditiously</w:t>
      </w:r>
      <w:r w:rsidRPr="00C34DD9">
        <w:rPr>
          <w:rFonts w:eastAsia="Century Gothic" w:cs="Arial"/>
          <w:sz w:val="24"/>
          <w:szCs w:val="24"/>
        </w:rPr>
        <w:t xml:space="preserve"> </w:t>
      </w:r>
      <w:r>
        <w:rPr>
          <w:rFonts w:eastAsia="Century Gothic" w:cs="Arial"/>
          <w:sz w:val="24"/>
          <w:szCs w:val="24"/>
        </w:rPr>
        <w:t>through</w:t>
      </w:r>
      <w:r w:rsidRPr="00C34DD9">
        <w:rPr>
          <w:rFonts w:eastAsia="Century Gothic" w:cs="Arial"/>
          <w:sz w:val="24"/>
          <w:szCs w:val="24"/>
        </w:rPr>
        <w:t xml:space="preserve"> the </w:t>
      </w:r>
      <w:r w:rsidR="00DA3296">
        <w:rPr>
          <w:rFonts w:eastAsia="Century Gothic" w:cs="Arial"/>
          <w:sz w:val="24"/>
          <w:szCs w:val="24"/>
        </w:rPr>
        <w:t xml:space="preserve">hazard tree </w:t>
      </w:r>
      <w:r>
        <w:rPr>
          <w:rFonts w:eastAsia="Century Gothic" w:cs="Arial"/>
          <w:sz w:val="24"/>
          <w:szCs w:val="24"/>
        </w:rPr>
        <w:t>removal process.</w:t>
      </w:r>
    </w:p>
    <w:p w14:paraId="12D4F197" w14:textId="77777777" w:rsidR="005864FB" w:rsidRPr="00C34DD9" w:rsidRDefault="005864FB" w:rsidP="005864FB">
      <w:pPr>
        <w:spacing w:line="257" w:lineRule="auto"/>
        <w:ind w:left="720"/>
        <w:rPr>
          <w:rFonts w:eastAsia="Century Gothic" w:cs="Arial"/>
          <w:sz w:val="24"/>
          <w:szCs w:val="24"/>
        </w:rPr>
      </w:pPr>
    </w:p>
    <w:p w14:paraId="0E44EBAD" w14:textId="77777777" w:rsidR="005864FB"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Hazard Tree Only</w:t>
      </w:r>
    </w:p>
    <w:p w14:paraId="0511F9B5" w14:textId="77777777" w:rsidR="005864FB" w:rsidRDefault="005864FB" w:rsidP="005864FB">
      <w:pPr>
        <w:pStyle w:val="ListParagraph"/>
        <w:spacing w:line="257" w:lineRule="auto"/>
        <w:rPr>
          <w:rFonts w:eastAsia="Century Gothic" w:cs="Arial"/>
          <w:sz w:val="24"/>
          <w:szCs w:val="24"/>
        </w:rPr>
      </w:pPr>
      <w:r>
        <w:rPr>
          <w:rFonts w:eastAsia="Century Gothic" w:cs="Arial"/>
          <w:sz w:val="24"/>
          <w:szCs w:val="24"/>
        </w:rPr>
        <w:t>Properties that do not require structural debris removal generally have less dependencies and hazard tree removal may be able to commence on these properties sooner than other.</w:t>
      </w:r>
    </w:p>
    <w:p w14:paraId="1DA54E87" w14:textId="77777777" w:rsidR="005864FB" w:rsidRPr="007A0B30" w:rsidRDefault="005864FB" w:rsidP="005864FB">
      <w:pPr>
        <w:pStyle w:val="ListParagraph"/>
        <w:spacing w:line="257" w:lineRule="auto"/>
        <w:rPr>
          <w:rFonts w:eastAsia="Century Gothic" w:cs="Arial"/>
          <w:sz w:val="24"/>
          <w:szCs w:val="24"/>
        </w:rPr>
      </w:pPr>
    </w:p>
    <w:p w14:paraId="69C2463D" w14:textId="77777777" w:rsidR="005864FB" w:rsidRPr="007A0B30"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Debris Containing Properties</w:t>
      </w:r>
    </w:p>
    <w:p w14:paraId="5D0D9103" w14:textId="77777777" w:rsidR="005864FB" w:rsidRDefault="005864FB" w:rsidP="005864FB">
      <w:pPr>
        <w:spacing w:line="257" w:lineRule="auto"/>
        <w:ind w:left="720"/>
        <w:rPr>
          <w:rFonts w:eastAsia="Century Gothic" w:cs="Arial"/>
          <w:sz w:val="24"/>
          <w:szCs w:val="24"/>
        </w:rPr>
      </w:pPr>
      <w:r w:rsidRPr="00C34DD9">
        <w:rPr>
          <w:rFonts w:eastAsia="Century Gothic" w:cs="Arial"/>
          <w:sz w:val="24"/>
          <w:szCs w:val="24"/>
        </w:rPr>
        <w:t>These parcels have not yet been entirely cleared of debris or contaminated soil, however the hazard trees can be safely felled if tree operations can be conducted without disturbing the debris and ash footprint.</w:t>
      </w:r>
    </w:p>
    <w:p w14:paraId="6C810DC8" w14:textId="77777777" w:rsidR="005864FB" w:rsidRPr="00C34DD9" w:rsidRDefault="005864FB" w:rsidP="005864FB">
      <w:pPr>
        <w:spacing w:line="257" w:lineRule="auto"/>
        <w:rPr>
          <w:rFonts w:eastAsia="Century Gothic" w:cs="Arial"/>
          <w:sz w:val="24"/>
          <w:szCs w:val="24"/>
        </w:rPr>
      </w:pPr>
    </w:p>
    <w:p w14:paraId="2DFAAEDD" w14:textId="77777777" w:rsidR="005864FB" w:rsidRDefault="005864FB" w:rsidP="005864FB">
      <w:pPr>
        <w:pStyle w:val="ListParagraph"/>
        <w:numPr>
          <w:ilvl w:val="0"/>
          <w:numId w:val="54"/>
        </w:numPr>
        <w:spacing w:line="257" w:lineRule="auto"/>
        <w:rPr>
          <w:rFonts w:eastAsia="Century Gothic" w:cs="Arial"/>
          <w:sz w:val="24"/>
          <w:szCs w:val="24"/>
          <w:u w:val="single"/>
        </w:rPr>
      </w:pPr>
      <w:r w:rsidRPr="007A0B30">
        <w:rPr>
          <w:rFonts w:eastAsia="Century Gothic" w:cs="Arial"/>
          <w:sz w:val="24"/>
          <w:szCs w:val="24"/>
          <w:u w:val="single"/>
        </w:rPr>
        <w:t>ROW Trees</w:t>
      </w:r>
    </w:p>
    <w:p w14:paraId="05131BD8" w14:textId="77777777" w:rsidR="005864FB" w:rsidRPr="007A0B30" w:rsidRDefault="005864FB" w:rsidP="005864FB">
      <w:pPr>
        <w:pStyle w:val="ListParagraph"/>
        <w:spacing w:line="257" w:lineRule="auto"/>
        <w:rPr>
          <w:rFonts w:eastAsia="Century Gothic" w:cs="Arial"/>
          <w:sz w:val="24"/>
          <w:szCs w:val="24"/>
          <w:u w:val="single"/>
        </w:rPr>
      </w:pPr>
      <w:r>
        <w:rPr>
          <w:rFonts w:eastAsia="Century Gothic" w:cs="Arial"/>
          <w:sz w:val="24"/>
          <w:szCs w:val="24"/>
        </w:rPr>
        <w:t>ROW Trees may be prioritized by the User Agency.  These trees may be the highest priority if presenting an immediate threat to the travelling public.</w:t>
      </w:r>
    </w:p>
    <w:p w14:paraId="491FF2DA" w14:textId="77777777" w:rsidR="005864FB" w:rsidRDefault="005864FB" w:rsidP="005864FB">
      <w:pPr>
        <w:spacing w:line="257" w:lineRule="auto"/>
        <w:rPr>
          <w:rFonts w:eastAsia="Century Gothic" w:cs="Arial"/>
          <w:sz w:val="24"/>
          <w:szCs w:val="24"/>
          <w:u w:val="single"/>
        </w:rPr>
      </w:pPr>
    </w:p>
    <w:p w14:paraId="69B476AD" w14:textId="5D268F26" w:rsidR="005864FB" w:rsidRPr="007A0B30" w:rsidRDefault="007574AA" w:rsidP="005864FB">
      <w:pPr>
        <w:spacing w:line="257" w:lineRule="auto"/>
        <w:rPr>
          <w:rFonts w:eastAsia="Century Gothic" w:cs="Arial"/>
          <w:b/>
          <w:bCs/>
          <w:sz w:val="24"/>
          <w:szCs w:val="24"/>
          <w:u w:val="single"/>
        </w:rPr>
      </w:pPr>
      <w:r>
        <w:rPr>
          <w:rFonts w:eastAsia="Century Gothic" w:cs="Arial"/>
          <w:b/>
          <w:bCs/>
          <w:sz w:val="24"/>
          <w:szCs w:val="24"/>
          <w:u w:val="single"/>
        </w:rPr>
        <w:t xml:space="preserve">8.4.2 </w:t>
      </w:r>
      <w:r w:rsidR="005864FB" w:rsidRPr="007A0B30">
        <w:rPr>
          <w:rFonts w:eastAsia="Century Gothic" w:cs="Arial"/>
          <w:b/>
          <w:bCs/>
          <w:sz w:val="24"/>
          <w:szCs w:val="24"/>
          <w:u w:val="single"/>
        </w:rPr>
        <w:t>Work Management Processes</w:t>
      </w:r>
    </w:p>
    <w:p w14:paraId="4B39B0C0" w14:textId="77777777" w:rsidR="005864FB" w:rsidRDefault="005864FB" w:rsidP="005864FB">
      <w:pPr>
        <w:spacing w:line="257" w:lineRule="auto"/>
        <w:rPr>
          <w:rFonts w:eastAsia="Century Gothic" w:cs="Arial"/>
          <w:sz w:val="24"/>
          <w:szCs w:val="24"/>
          <w:u w:val="single"/>
        </w:rPr>
      </w:pPr>
    </w:p>
    <w:p w14:paraId="7F3E90C9" w14:textId="4FD372F6" w:rsidR="005864FB" w:rsidRPr="00D515D0" w:rsidRDefault="005864FB" w:rsidP="005864FB">
      <w:pPr>
        <w:spacing w:line="257" w:lineRule="auto"/>
        <w:rPr>
          <w:rFonts w:eastAsia="Century Gothic" w:cs="Arial"/>
          <w:sz w:val="24"/>
          <w:szCs w:val="24"/>
        </w:rPr>
      </w:pPr>
      <w:r w:rsidRPr="00D515D0">
        <w:rPr>
          <w:rFonts w:eastAsia="Century Gothic" w:cs="Arial"/>
          <w:sz w:val="24"/>
          <w:szCs w:val="24"/>
        </w:rPr>
        <w:t xml:space="preserve">The User Agency shall establish appropriate work management processes or may </w:t>
      </w:r>
      <w:r w:rsidR="00DA3296" w:rsidRPr="00D515D0">
        <w:rPr>
          <w:rFonts w:eastAsia="Century Gothic" w:cs="Arial"/>
          <w:sz w:val="24"/>
          <w:szCs w:val="24"/>
        </w:rPr>
        <w:t>direct</w:t>
      </w:r>
      <w:r w:rsidRPr="00D515D0">
        <w:rPr>
          <w:rFonts w:eastAsia="Century Gothic" w:cs="Arial"/>
          <w:sz w:val="24"/>
          <w:szCs w:val="24"/>
        </w:rPr>
        <w:t xml:space="preserve"> the A&amp;M Contractor</w:t>
      </w:r>
      <w:r w:rsidR="00DA3296" w:rsidRPr="00D515D0">
        <w:rPr>
          <w:rFonts w:eastAsia="Century Gothic" w:cs="Arial"/>
          <w:sz w:val="24"/>
          <w:szCs w:val="24"/>
        </w:rPr>
        <w:t xml:space="preserve"> to</w:t>
      </w:r>
      <w:r w:rsidRPr="00D515D0">
        <w:rPr>
          <w:rFonts w:eastAsia="Century Gothic" w:cs="Arial"/>
          <w:sz w:val="24"/>
          <w:szCs w:val="24"/>
        </w:rPr>
        <w:t xml:space="preserve"> develop a work management process for managing hazard tree assessment and removal activities.  The User Agency’s work management process may define timelines under which the A&amp;M Contractor and the DDHTR Contractor shall complete certain tasks.  The User Agency may elect to divide the work into “Work Packages” as described below:</w:t>
      </w:r>
    </w:p>
    <w:p w14:paraId="1E456376" w14:textId="77777777" w:rsidR="005864FB" w:rsidRPr="00D515D0" w:rsidRDefault="005864FB" w:rsidP="005864FB">
      <w:pPr>
        <w:spacing w:line="257" w:lineRule="auto"/>
        <w:rPr>
          <w:rFonts w:eastAsia="Century Gothic" w:cs="Arial"/>
          <w:sz w:val="24"/>
          <w:szCs w:val="24"/>
        </w:rPr>
      </w:pPr>
    </w:p>
    <w:p w14:paraId="670563D5"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Available work (enrolled private parcels or ROW segments) will be divided into Work Packages</w:t>
      </w:r>
    </w:p>
    <w:p w14:paraId="54D3C489"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A Work Package will be assigned to the A&amp;M Contractor, who will complete all hazard tree assessments (if not completed prior to Work Package development), biological inspections, archaeological inspections, and any other required pre-felling inspections.  The User Agency may define the timeline by which these pre-felling inspections shall be completed for each Work Package, based on the size and complexity of the Work Package.</w:t>
      </w:r>
    </w:p>
    <w:p w14:paraId="5B2793A9" w14:textId="77777777"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 xml:space="preserve">A Work Package will subsequently be assigned to the DDHTR Contractor for pre-inspection.  During pre-inspection, the DDHTR Contractor shall determine and </w:t>
      </w:r>
      <w:r w:rsidRPr="00D515D0">
        <w:rPr>
          <w:rFonts w:eastAsia="Century Gothic" w:cs="Arial"/>
          <w:sz w:val="24"/>
          <w:szCs w:val="24"/>
        </w:rPr>
        <w:lastRenderedPageBreak/>
        <w:t>document the means and methods for felling and removal (such as type of equipment to be used, potential access issues, or any required permits or CAL FIRE regulatory documents).</w:t>
      </w:r>
    </w:p>
    <w:p w14:paraId="185896B5" w14:textId="5D8E423E" w:rsidR="005864FB" w:rsidRPr="00D515D0"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 xml:space="preserve">Once </w:t>
      </w:r>
      <w:r w:rsidR="00CE168E" w:rsidRPr="00D515D0">
        <w:rPr>
          <w:rFonts w:eastAsia="Century Gothic" w:cs="Arial"/>
          <w:sz w:val="24"/>
          <w:szCs w:val="24"/>
        </w:rPr>
        <w:t xml:space="preserve">the DDHTR Contractor has completed </w:t>
      </w:r>
      <w:r w:rsidRPr="00D515D0">
        <w:rPr>
          <w:rFonts w:eastAsia="Century Gothic" w:cs="Arial"/>
          <w:sz w:val="24"/>
          <w:szCs w:val="24"/>
        </w:rPr>
        <w:t>all pre-</w:t>
      </w:r>
      <w:r w:rsidR="00CE168E" w:rsidRPr="00D515D0">
        <w:rPr>
          <w:rFonts w:eastAsia="Century Gothic" w:cs="Arial"/>
          <w:sz w:val="24"/>
          <w:szCs w:val="24"/>
        </w:rPr>
        <w:t>inspection</w:t>
      </w:r>
      <w:r w:rsidRPr="00D515D0">
        <w:rPr>
          <w:rFonts w:eastAsia="Century Gothic" w:cs="Arial"/>
          <w:sz w:val="24"/>
          <w:szCs w:val="24"/>
        </w:rPr>
        <w:t xml:space="preserve"> tasks, </w:t>
      </w:r>
      <w:r w:rsidR="00CE168E" w:rsidRPr="00D515D0">
        <w:rPr>
          <w:rFonts w:eastAsia="Century Gothic" w:cs="Arial"/>
          <w:sz w:val="24"/>
          <w:szCs w:val="24"/>
        </w:rPr>
        <w:t>that</w:t>
      </w:r>
      <w:r w:rsidRPr="00D515D0">
        <w:rPr>
          <w:rFonts w:eastAsia="Century Gothic" w:cs="Arial"/>
          <w:sz w:val="24"/>
          <w:szCs w:val="24"/>
        </w:rPr>
        <w:t xml:space="preserve"> Work Package will be assigned to the DDHTR Contractor for hazard tree removal.  The DDHTR Contractor will complete all felling and removal operations for the Work Package.  The User Agency may prescribe expected or required timeframes for completing operations in the Work Package</w:t>
      </w:r>
      <w:r w:rsidR="00CE168E" w:rsidRPr="00D515D0">
        <w:rPr>
          <w:rFonts w:eastAsia="Century Gothic" w:cs="Arial"/>
          <w:sz w:val="24"/>
          <w:szCs w:val="24"/>
        </w:rPr>
        <w:t xml:space="preserve"> </w:t>
      </w:r>
      <w:r w:rsidRPr="00D515D0">
        <w:rPr>
          <w:rFonts w:eastAsia="Century Gothic" w:cs="Arial"/>
          <w:sz w:val="24"/>
          <w:szCs w:val="24"/>
        </w:rPr>
        <w:t>or may elect not to release additional Work Packages until prior Work Packages are complete.  The intent is to prosecute the full scope of the work in a systematic</w:t>
      </w:r>
      <w:r w:rsidR="00CE168E" w:rsidRPr="00D515D0">
        <w:rPr>
          <w:rFonts w:eastAsia="Century Gothic" w:cs="Arial"/>
          <w:sz w:val="24"/>
          <w:szCs w:val="24"/>
        </w:rPr>
        <w:t xml:space="preserve"> and</w:t>
      </w:r>
      <w:r w:rsidRPr="00D515D0">
        <w:rPr>
          <w:rFonts w:eastAsia="Century Gothic" w:cs="Arial"/>
          <w:sz w:val="24"/>
          <w:szCs w:val="24"/>
        </w:rPr>
        <w:t xml:space="preserve"> incremental manner.</w:t>
      </w:r>
    </w:p>
    <w:p w14:paraId="54A8E260" w14:textId="23CC43C8" w:rsidR="005864FB" w:rsidRPr="007C2761" w:rsidRDefault="005864FB" w:rsidP="005864FB">
      <w:pPr>
        <w:pStyle w:val="ListParagraph"/>
        <w:numPr>
          <w:ilvl w:val="0"/>
          <w:numId w:val="53"/>
        </w:numPr>
        <w:spacing w:line="257" w:lineRule="auto"/>
        <w:rPr>
          <w:rFonts w:eastAsia="Century Gothic" w:cs="Arial"/>
          <w:sz w:val="24"/>
          <w:szCs w:val="24"/>
        </w:rPr>
      </w:pPr>
      <w:r w:rsidRPr="00D515D0">
        <w:rPr>
          <w:rFonts w:eastAsia="Century Gothic" w:cs="Arial"/>
          <w:sz w:val="24"/>
          <w:szCs w:val="24"/>
        </w:rPr>
        <w:t>The User Agency may direct the A&amp;M Contractor to validate the completion of the Work Package, or otherwise assist in determining that all needed hazard tree removal operations have been completed within a Work Package or set geographic area.</w:t>
      </w:r>
    </w:p>
    <w:p w14:paraId="6E015776" w14:textId="0B3EE600" w:rsidR="005864FB" w:rsidRPr="00C34DD9" w:rsidRDefault="007574AA" w:rsidP="009F03F8">
      <w:pPr>
        <w:pStyle w:val="Heading2"/>
        <w:rPr>
          <w:rFonts w:eastAsia="Century Gothic"/>
        </w:rPr>
      </w:pPr>
      <w:bookmarkStart w:id="130" w:name="_Toc82154286"/>
      <w:r>
        <w:rPr>
          <w:rFonts w:eastAsia="Century Gothic"/>
        </w:rPr>
        <w:t>8</w:t>
      </w:r>
      <w:r w:rsidR="005864FB" w:rsidRPr="00C34DD9">
        <w:rPr>
          <w:rFonts w:eastAsia="Century Gothic"/>
        </w:rPr>
        <w:t>.5 Pre-Felling Inspections</w:t>
      </w:r>
      <w:r w:rsidR="00CE168E">
        <w:rPr>
          <w:rFonts w:eastAsia="Century Gothic"/>
        </w:rPr>
        <w:t xml:space="preserve"> (DDHTR Contractor)</w:t>
      </w:r>
      <w:bookmarkEnd w:id="130"/>
    </w:p>
    <w:p w14:paraId="44853ADC" w14:textId="562579B2" w:rsidR="005864FB" w:rsidRPr="00C34DD9" w:rsidRDefault="007574AA" w:rsidP="00807F87">
      <w:pPr>
        <w:pStyle w:val="Heading3"/>
        <w:rPr>
          <w:rFonts w:eastAsia="Century Gothic"/>
        </w:rPr>
      </w:pPr>
      <w:bookmarkStart w:id="131" w:name="_Toc82154287"/>
      <w:r>
        <w:rPr>
          <w:rFonts w:eastAsia="Century Gothic"/>
        </w:rPr>
        <w:t>8</w:t>
      </w:r>
      <w:r w:rsidR="005864FB" w:rsidRPr="00C34DD9">
        <w:rPr>
          <w:rFonts w:eastAsia="Century Gothic"/>
        </w:rPr>
        <w:t>.5.1 Forest Practice Considerations</w:t>
      </w:r>
      <w:bookmarkEnd w:id="131"/>
    </w:p>
    <w:p w14:paraId="462FE077" w14:textId="77777777" w:rsidR="005864FB" w:rsidRDefault="005864FB" w:rsidP="005864FB">
      <w:pPr>
        <w:spacing w:line="257" w:lineRule="auto"/>
        <w:rPr>
          <w:rFonts w:eastAsia="Century Gothic" w:cs="Arial"/>
          <w:sz w:val="24"/>
          <w:szCs w:val="24"/>
        </w:rPr>
      </w:pPr>
      <w:r w:rsidRPr="00C34DD9">
        <w:rPr>
          <w:rFonts w:eastAsia="Century Gothic" w:cs="Arial"/>
          <w:sz w:val="24"/>
          <w:szCs w:val="24"/>
        </w:rPr>
        <w:t xml:space="preserve">The </w:t>
      </w:r>
      <w:r>
        <w:rPr>
          <w:rFonts w:eastAsia="Century Gothic" w:cs="Arial"/>
          <w:sz w:val="24"/>
          <w:szCs w:val="24"/>
        </w:rPr>
        <w:t xml:space="preserve">DDHTR Contractor, as a California Licensed Timber Operator (LTO), is responsible for their compliance with the Forest Practice Rules.  The DDHTR Contractor’s </w:t>
      </w:r>
      <w:r w:rsidRPr="00C34DD9">
        <w:rPr>
          <w:rFonts w:eastAsia="Century Gothic" w:cs="Arial"/>
          <w:sz w:val="24"/>
          <w:szCs w:val="24"/>
        </w:rPr>
        <w:t>Registered Professional Forester (</w:t>
      </w:r>
      <w:r>
        <w:rPr>
          <w:rFonts w:eastAsia="Century Gothic" w:cs="Arial"/>
          <w:sz w:val="24"/>
          <w:szCs w:val="24"/>
        </w:rPr>
        <w:t>RPF</w:t>
      </w:r>
      <w:r w:rsidRPr="00C34DD9">
        <w:rPr>
          <w:rFonts w:eastAsia="Century Gothic" w:cs="Arial"/>
          <w:sz w:val="24"/>
          <w:szCs w:val="24"/>
        </w:rPr>
        <w:t xml:space="preserve">) is tasked with drafting </w:t>
      </w:r>
      <w:r>
        <w:rPr>
          <w:rFonts w:eastAsia="Century Gothic" w:cs="Arial"/>
          <w:sz w:val="24"/>
          <w:szCs w:val="24"/>
        </w:rPr>
        <w:t xml:space="preserve">and submitting permitting and regulatory </w:t>
      </w:r>
      <w:r w:rsidRPr="00C34DD9">
        <w:rPr>
          <w:rFonts w:eastAsia="Century Gothic" w:cs="Arial"/>
          <w:sz w:val="24"/>
          <w:szCs w:val="24"/>
        </w:rPr>
        <w:t xml:space="preserve">documents and oversight of all aspects of a Timber Harvest activity, acting as a lead in interpretation of the Forest Practice Rules. In this capacity the </w:t>
      </w:r>
      <w:r>
        <w:rPr>
          <w:rFonts w:eastAsia="Century Gothic" w:cs="Arial"/>
          <w:sz w:val="24"/>
          <w:szCs w:val="24"/>
        </w:rPr>
        <w:t>RPF</w:t>
      </w:r>
      <w:r w:rsidRPr="00C34DD9">
        <w:rPr>
          <w:rFonts w:eastAsia="Century Gothic" w:cs="Arial"/>
          <w:sz w:val="24"/>
          <w:szCs w:val="24"/>
        </w:rPr>
        <w:t xml:space="preserve"> will typically oversee the placement and mapping of the Watercourse and Lake Protection Zone (WLPZ) by determining stream class, slope, and other factors; supervise or determine the mortality of dead, or dying trees; work with the archaeologists, or act in their capacity to determine and put in avoidance</w:t>
      </w:r>
      <w:r>
        <w:rPr>
          <w:rFonts w:eastAsia="Century Gothic" w:cs="Arial"/>
          <w:sz w:val="24"/>
          <w:szCs w:val="24"/>
        </w:rPr>
        <w:t xml:space="preserve">, minimization, and mitigation </w:t>
      </w:r>
      <w:r w:rsidRPr="00C34DD9">
        <w:rPr>
          <w:rFonts w:eastAsia="Century Gothic" w:cs="Arial"/>
          <w:sz w:val="24"/>
          <w:szCs w:val="24"/>
        </w:rPr>
        <w:t>measures to protect significant cultural and prehistoric sites; working with biologists, or acting in their capacity to determine and put in avoidance measures to protect endangered</w:t>
      </w:r>
      <w:r>
        <w:rPr>
          <w:rFonts w:eastAsia="Century Gothic" w:cs="Arial"/>
          <w:sz w:val="24"/>
          <w:szCs w:val="24"/>
        </w:rPr>
        <w:t xml:space="preserve"> or</w:t>
      </w:r>
      <w:r w:rsidRPr="00C34DD9">
        <w:rPr>
          <w:rFonts w:eastAsia="Century Gothic" w:cs="Arial"/>
          <w:sz w:val="24"/>
          <w:szCs w:val="24"/>
        </w:rPr>
        <w:t xml:space="preserve"> threatened species, and nesting birds; work with the </w:t>
      </w:r>
      <w:r>
        <w:rPr>
          <w:rFonts w:eastAsia="Century Gothic" w:cs="Arial"/>
          <w:sz w:val="24"/>
          <w:szCs w:val="24"/>
        </w:rPr>
        <w:t>CAL FIRE</w:t>
      </w:r>
      <w:r w:rsidRPr="00C34DD9">
        <w:rPr>
          <w:rFonts w:eastAsia="Century Gothic" w:cs="Arial"/>
          <w:sz w:val="24"/>
          <w:szCs w:val="24"/>
        </w:rPr>
        <w:t xml:space="preserve"> Unit Inspector to determine the best means and methods to fell trees near sensitive resources, and enforce all other aspects of the Forest Practice Rules.</w:t>
      </w:r>
      <w:r>
        <w:rPr>
          <w:rFonts w:eastAsia="Century Gothic" w:cs="Arial"/>
          <w:sz w:val="24"/>
          <w:szCs w:val="24"/>
        </w:rPr>
        <w:t xml:space="preserve">  </w:t>
      </w:r>
    </w:p>
    <w:p w14:paraId="15F824CB" w14:textId="7E9E6FD6" w:rsidR="005864FB" w:rsidRDefault="005864FB" w:rsidP="005864FB">
      <w:pPr>
        <w:spacing w:line="257" w:lineRule="auto"/>
        <w:rPr>
          <w:rFonts w:eastAsia="Century Gothic" w:cs="Arial"/>
          <w:sz w:val="24"/>
          <w:szCs w:val="24"/>
        </w:rPr>
      </w:pPr>
    </w:p>
    <w:p w14:paraId="304BB1AA" w14:textId="3F82E6F0" w:rsidR="005864FB" w:rsidRPr="00C34DD9" w:rsidRDefault="005864FB" w:rsidP="005864FB">
      <w:pPr>
        <w:spacing w:line="257" w:lineRule="auto"/>
        <w:rPr>
          <w:rFonts w:eastAsia="Century Gothic" w:cs="Arial"/>
          <w:sz w:val="24"/>
          <w:szCs w:val="24"/>
        </w:rPr>
      </w:pPr>
      <w:r>
        <w:rPr>
          <w:rFonts w:eastAsia="Century Gothic" w:cs="Arial"/>
          <w:sz w:val="24"/>
          <w:szCs w:val="24"/>
        </w:rPr>
        <w:t>The A&amp;M Contractor’s RPF</w:t>
      </w:r>
      <w:r w:rsidR="00CE168E">
        <w:rPr>
          <w:rFonts w:eastAsia="Century Gothic" w:cs="Arial"/>
          <w:sz w:val="24"/>
          <w:szCs w:val="24"/>
        </w:rPr>
        <w:t>(s) is/</w:t>
      </w:r>
      <w:r>
        <w:rPr>
          <w:rFonts w:eastAsia="Century Gothic" w:cs="Arial"/>
          <w:sz w:val="24"/>
          <w:szCs w:val="24"/>
        </w:rPr>
        <w:t xml:space="preserve">are responsible for assisting the User Agency in ensuring </w:t>
      </w:r>
      <w:r w:rsidR="00CE168E">
        <w:rPr>
          <w:rFonts w:eastAsia="Century Gothic" w:cs="Arial"/>
          <w:sz w:val="24"/>
          <w:szCs w:val="24"/>
        </w:rPr>
        <w:t xml:space="preserve">DDHTR Contractor’s </w:t>
      </w:r>
      <w:r>
        <w:rPr>
          <w:rFonts w:eastAsia="Century Gothic" w:cs="Arial"/>
          <w:sz w:val="24"/>
          <w:szCs w:val="24"/>
        </w:rPr>
        <w:t>compliance with the Forest Practice Rules and overseeing hazard tree assessment operations.</w:t>
      </w:r>
    </w:p>
    <w:p w14:paraId="004F8F5E" w14:textId="24227B44" w:rsidR="005864FB" w:rsidRPr="007C2761" w:rsidRDefault="007574AA" w:rsidP="007C2761">
      <w:pPr>
        <w:pStyle w:val="Heading3"/>
        <w:rPr>
          <w:rFonts w:eastAsia="Century Gothic"/>
        </w:rPr>
      </w:pPr>
      <w:bookmarkStart w:id="132" w:name="_Toc82154288"/>
      <w:r>
        <w:rPr>
          <w:rFonts w:eastAsia="Century Gothic"/>
        </w:rPr>
        <w:t>8</w:t>
      </w:r>
      <w:r w:rsidR="005864FB" w:rsidRPr="00C34DD9">
        <w:rPr>
          <w:rFonts w:eastAsia="Century Gothic"/>
        </w:rPr>
        <w:t>.5.2 Consultant Pre-Inspection</w:t>
      </w:r>
      <w:r w:rsidR="00CE168E">
        <w:rPr>
          <w:rFonts w:eastAsia="Century Gothic"/>
        </w:rPr>
        <w:t xml:space="preserve"> (A&amp;M Contractor)</w:t>
      </w:r>
      <w:bookmarkEnd w:id="132"/>
    </w:p>
    <w:p w14:paraId="073BBAAE"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Arborist Final Assessment</w:t>
      </w:r>
    </w:p>
    <w:p w14:paraId="19755B2A"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User Agency may request that at least 48 hours but no more than 7 working days</w:t>
      </w:r>
      <w:r w:rsidRPr="00C34DD9">
        <w:rPr>
          <w:rFonts w:eastAsia="Century Gothic" w:cs="Arial"/>
          <w:sz w:val="24"/>
          <w:szCs w:val="24"/>
        </w:rPr>
        <w:t xml:space="preserve"> prior to the beginning of the </w:t>
      </w:r>
      <w:r>
        <w:rPr>
          <w:rFonts w:eastAsia="Century Gothic" w:cs="Arial"/>
          <w:sz w:val="24"/>
          <w:szCs w:val="24"/>
        </w:rPr>
        <w:t>hazard tree removal</w:t>
      </w:r>
      <w:r w:rsidRPr="00C34DD9">
        <w:rPr>
          <w:rFonts w:eastAsia="Century Gothic" w:cs="Arial"/>
          <w:sz w:val="24"/>
          <w:szCs w:val="24"/>
        </w:rPr>
        <w:t>, a final hazard tree assessment will be conducted by a</w:t>
      </w:r>
      <w:r>
        <w:rPr>
          <w:rFonts w:eastAsia="Century Gothic" w:cs="Arial"/>
          <w:sz w:val="24"/>
          <w:szCs w:val="24"/>
        </w:rPr>
        <w:t xml:space="preserve"> RPF or TRAQ </w:t>
      </w:r>
      <w:r w:rsidRPr="00C34DD9">
        <w:rPr>
          <w:rFonts w:eastAsia="Century Gothic" w:cs="Arial"/>
          <w:sz w:val="24"/>
          <w:szCs w:val="24"/>
        </w:rPr>
        <w:t xml:space="preserve">Certified Arborist certification to ensure all potential </w:t>
      </w:r>
      <w:r w:rsidRPr="00C34DD9">
        <w:rPr>
          <w:rFonts w:eastAsia="Century Gothic" w:cs="Arial"/>
          <w:sz w:val="24"/>
          <w:szCs w:val="24"/>
        </w:rPr>
        <w:lastRenderedPageBreak/>
        <w:t>hazard trees have been assessed and all marked trees meet hazard tree eligibility criteria.</w:t>
      </w:r>
    </w:p>
    <w:p w14:paraId="463713B8"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 </w:t>
      </w:r>
    </w:p>
    <w:p w14:paraId="49FC50A6"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Final Biological Review</w:t>
      </w:r>
    </w:p>
    <w:p w14:paraId="6FAEC785"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User Agency may direct that the A&amp;M Contractor perform a</w:t>
      </w:r>
      <w:r w:rsidRPr="00C34DD9">
        <w:rPr>
          <w:rFonts w:eastAsia="Century Gothic" w:cs="Arial"/>
          <w:sz w:val="24"/>
          <w:szCs w:val="24"/>
        </w:rPr>
        <w:t xml:space="preserve"> final biological review </w:t>
      </w:r>
      <w:r>
        <w:rPr>
          <w:rFonts w:eastAsia="Century Gothic" w:cs="Arial"/>
          <w:sz w:val="24"/>
          <w:szCs w:val="24"/>
        </w:rPr>
        <w:t>prior to felling.  The need and specification for such a review are discussed in greater detail in the Environmental Protection Plan.</w:t>
      </w:r>
    </w:p>
    <w:p w14:paraId="1F2923A4" w14:textId="77777777" w:rsidR="005864FB" w:rsidRDefault="005864FB" w:rsidP="005864FB">
      <w:pPr>
        <w:spacing w:line="257" w:lineRule="auto"/>
        <w:rPr>
          <w:rFonts w:eastAsia="Century Gothic" w:cs="Arial"/>
          <w:sz w:val="24"/>
          <w:szCs w:val="24"/>
          <w:u w:val="single"/>
        </w:rPr>
      </w:pPr>
    </w:p>
    <w:p w14:paraId="08491AD4" w14:textId="77777777" w:rsidR="005864FB" w:rsidRPr="007F640E" w:rsidRDefault="005864FB" w:rsidP="005864FB">
      <w:pPr>
        <w:spacing w:line="257" w:lineRule="auto"/>
        <w:rPr>
          <w:rFonts w:eastAsia="Century Gothic" w:cs="Arial"/>
          <w:b/>
          <w:bCs/>
          <w:sz w:val="24"/>
          <w:szCs w:val="24"/>
          <w:u w:val="single"/>
        </w:rPr>
      </w:pPr>
      <w:r w:rsidRPr="007F640E">
        <w:rPr>
          <w:rFonts w:eastAsia="Century Gothic" w:cs="Arial"/>
          <w:b/>
          <w:bCs/>
          <w:sz w:val="24"/>
          <w:szCs w:val="24"/>
          <w:u w:val="single"/>
        </w:rPr>
        <w:t>Data Validation</w:t>
      </w:r>
    </w:p>
    <w:p w14:paraId="7796FF18"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Prior to commencing </w:t>
      </w:r>
      <w:r>
        <w:rPr>
          <w:rFonts w:eastAsia="Century Gothic" w:cs="Arial"/>
          <w:sz w:val="24"/>
          <w:szCs w:val="24"/>
        </w:rPr>
        <w:t xml:space="preserve">hazard </w:t>
      </w:r>
      <w:r w:rsidRPr="00C34DD9">
        <w:rPr>
          <w:rFonts w:eastAsia="Century Gothic" w:cs="Arial"/>
          <w:sz w:val="24"/>
          <w:szCs w:val="24"/>
        </w:rPr>
        <w:t>tree removal</w:t>
      </w:r>
      <w:r>
        <w:rPr>
          <w:rFonts w:eastAsia="Century Gothic" w:cs="Arial"/>
          <w:sz w:val="24"/>
          <w:szCs w:val="24"/>
        </w:rPr>
        <w:t xml:space="preserve"> on each parcel or ROW segment</w:t>
      </w:r>
      <w:r w:rsidRPr="00C34DD9">
        <w:rPr>
          <w:rFonts w:eastAsia="Century Gothic" w:cs="Arial"/>
          <w:sz w:val="24"/>
          <w:szCs w:val="24"/>
        </w:rPr>
        <w:t xml:space="preserve">, the </w:t>
      </w:r>
      <w:r>
        <w:rPr>
          <w:rFonts w:eastAsia="Century Gothic" w:cs="Arial"/>
          <w:sz w:val="24"/>
          <w:szCs w:val="24"/>
        </w:rPr>
        <w:t xml:space="preserve">A&amp;M Contractor </w:t>
      </w:r>
      <w:r w:rsidRPr="00C34DD9">
        <w:rPr>
          <w:rFonts w:eastAsia="Century Gothic" w:cs="Arial"/>
          <w:sz w:val="24"/>
          <w:szCs w:val="24"/>
        </w:rPr>
        <w:t>shall confirm that all hazard tree data and, if applicable, documented permits associated with the parcel</w:t>
      </w:r>
      <w:r>
        <w:rPr>
          <w:rFonts w:eastAsia="Century Gothic" w:cs="Arial"/>
          <w:sz w:val="24"/>
          <w:szCs w:val="24"/>
        </w:rPr>
        <w:t xml:space="preserve"> or ROW segment</w:t>
      </w:r>
      <w:r w:rsidRPr="00C34DD9">
        <w:rPr>
          <w:rFonts w:eastAsia="Century Gothic" w:cs="Arial"/>
          <w:sz w:val="24"/>
          <w:szCs w:val="24"/>
        </w:rPr>
        <w:t>, are accounted for and match across all data sets.</w:t>
      </w:r>
      <w:r>
        <w:rPr>
          <w:rFonts w:eastAsia="Century Gothic" w:cs="Arial"/>
          <w:sz w:val="24"/>
          <w:szCs w:val="24"/>
        </w:rPr>
        <w:t xml:space="preserve">  The A&amp;M Contractor shall:</w:t>
      </w:r>
      <w:r w:rsidRPr="00C34DD9">
        <w:rPr>
          <w:rFonts w:eastAsia="Century Gothic" w:cs="Arial"/>
          <w:sz w:val="24"/>
          <w:szCs w:val="24"/>
        </w:rPr>
        <w:t xml:space="preserve">  </w:t>
      </w:r>
    </w:p>
    <w:p w14:paraId="76C531E1"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Confirm the appropriate hazard tree assessment is accounted for and accessible.</w:t>
      </w:r>
    </w:p>
    <w:p w14:paraId="06176FD1"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Confirm the count of hazard trees identified in the assessment matches the count of unique tree photos in the assessment.</w:t>
      </w:r>
    </w:p>
    <w:p w14:paraId="4C2947C4"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 xml:space="preserve">Confirm the count of hazard trees identified in the assessment matches the count of hazard trees on the tree sketch.  </w:t>
      </w:r>
    </w:p>
    <w:p w14:paraId="66B315CC" w14:textId="77777777" w:rsidR="005864FB" w:rsidRPr="00C34DD9" w:rsidRDefault="005864FB" w:rsidP="005864FB">
      <w:pPr>
        <w:pStyle w:val="ListParagraph"/>
        <w:numPr>
          <w:ilvl w:val="1"/>
          <w:numId w:val="48"/>
        </w:numPr>
        <w:rPr>
          <w:rFonts w:eastAsia="Arial" w:cs="Arial"/>
          <w:sz w:val="24"/>
          <w:szCs w:val="24"/>
        </w:rPr>
      </w:pPr>
      <w:r w:rsidRPr="00C34DD9">
        <w:rPr>
          <w:rFonts w:eastAsia="Arial" w:cs="Arial"/>
          <w:sz w:val="24"/>
          <w:szCs w:val="24"/>
        </w:rPr>
        <w:t xml:space="preserve">Confirm that all exception/incidental trees are identified and noted in the tree assessment and sketch.  </w:t>
      </w:r>
    </w:p>
    <w:p w14:paraId="7F582D04"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the count of hazards trees in the tree assessment matches the count in the </w:t>
      </w:r>
      <w:r>
        <w:rPr>
          <w:rFonts w:eastAsia="Arial" w:cs="Arial"/>
          <w:sz w:val="24"/>
          <w:szCs w:val="24"/>
        </w:rPr>
        <w:t>approved</w:t>
      </w:r>
      <w:r w:rsidRPr="00C34DD9">
        <w:rPr>
          <w:rFonts w:eastAsia="Arial" w:cs="Arial"/>
          <w:sz w:val="24"/>
          <w:szCs w:val="24"/>
        </w:rPr>
        <w:t xml:space="preserve"> database.</w:t>
      </w:r>
    </w:p>
    <w:p w14:paraId="74C3E098"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the number of tree tags associated with this APN matches the count of trees identified in the hazard tree assessment. </w:t>
      </w:r>
    </w:p>
    <w:p w14:paraId="198C2806" w14:textId="77777777" w:rsidR="005864FB" w:rsidRPr="00C34DD9" w:rsidRDefault="005864FB" w:rsidP="005864FB">
      <w:pPr>
        <w:pStyle w:val="ListParagraph"/>
        <w:numPr>
          <w:ilvl w:val="0"/>
          <w:numId w:val="48"/>
        </w:numPr>
        <w:rPr>
          <w:rFonts w:eastAsia="Arial" w:cs="Arial"/>
          <w:sz w:val="24"/>
          <w:szCs w:val="24"/>
        </w:rPr>
      </w:pPr>
      <w:r w:rsidRPr="00C34DD9">
        <w:rPr>
          <w:rFonts w:eastAsia="Arial" w:cs="Arial"/>
          <w:sz w:val="24"/>
          <w:szCs w:val="24"/>
        </w:rPr>
        <w:t xml:space="preserve">Confirm that, if applicable, the required permits are associated with the correct APN and are documented properly in the </w:t>
      </w:r>
      <w:r>
        <w:rPr>
          <w:rFonts w:eastAsia="Arial" w:cs="Arial"/>
          <w:sz w:val="24"/>
          <w:szCs w:val="24"/>
        </w:rPr>
        <w:t xml:space="preserve">approved </w:t>
      </w:r>
      <w:r w:rsidRPr="00C34DD9">
        <w:rPr>
          <w:rFonts w:eastAsia="Arial" w:cs="Arial"/>
          <w:sz w:val="24"/>
          <w:szCs w:val="24"/>
        </w:rPr>
        <w:t xml:space="preserve">database. </w:t>
      </w:r>
    </w:p>
    <w:p w14:paraId="55C46BAA" w14:textId="677EF280" w:rsidR="005864FB" w:rsidRPr="007C2761" w:rsidRDefault="005864FB" w:rsidP="007C2761">
      <w:pPr>
        <w:pStyle w:val="ListParagraph"/>
        <w:numPr>
          <w:ilvl w:val="0"/>
          <w:numId w:val="48"/>
        </w:numPr>
        <w:rPr>
          <w:rFonts w:eastAsia="Arial" w:cs="Arial"/>
          <w:sz w:val="24"/>
          <w:szCs w:val="24"/>
        </w:rPr>
      </w:pPr>
      <w:r w:rsidRPr="00C34DD9">
        <w:rPr>
          <w:rFonts w:eastAsia="Arial" w:cs="Arial"/>
          <w:sz w:val="24"/>
          <w:szCs w:val="24"/>
        </w:rPr>
        <w:t>If any of the above criteria are not met, the discrepancies should be resolved via a desktop or physical site review prior to the parcel being assigned to a tree felling crew or placed on a runway.</w:t>
      </w:r>
    </w:p>
    <w:p w14:paraId="6B634C38" w14:textId="6CB9A9B3" w:rsidR="005864FB" w:rsidRPr="00C34DD9" w:rsidRDefault="007574AA" w:rsidP="00807F87">
      <w:pPr>
        <w:pStyle w:val="Heading3"/>
        <w:rPr>
          <w:rFonts w:eastAsia="Century Gothic"/>
        </w:rPr>
      </w:pPr>
      <w:bookmarkStart w:id="133" w:name="_Toc82154289"/>
      <w:r>
        <w:rPr>
          <w:rFonts w:eastAsia="Century Gothic"/>
        </w:rPr>
        <w:t>8</w:t>
      </w:r>
      <w:r w:rsidR="005864FB" w:rsidRPr="00C34DD9">
        <w:rPr>
          <w:rFonts w:eastAsia="Century Gothic"/>
        </w:rPr>
        <w:t>.5.3 Contractor Pre-Inspection</w:t>
      </w:r>
      <w:r w:rsidR="00CE168E">
        <w:rPr>
          <w:rFonts w:eastAsia="Century Gothic"/>
        </w:rPr>
        <w:t xml:space="preserve"> (DDHTR Contractor)</w:t>
      </w:r>
      <w:bookmarkEnd w:id="133"/>
    </w:p>
    <w:p w14:paraId="5B6FFD06" w14:textId="537873A6" w:rsidR="005864FB" w:rsidRDefault="005864FB" w:rsidP="005864FB">
      <w:pPr>
        <w:spacing w:line="257" w:lineRule="auto"/>
        <w:rPr>
          <w:rFonts w:eastAsia="Century Gothic" w:cs="Arial"/>
          <w:sz w:val="24"/>
          <w:szCs w:val="24"/>
        </w:rPr>
      </w:pPr>
      <w:r w:rsidRPr="00C34DD9">
        <w:rPr>
          <w:rFonts w:eastAsia="Century Gothic" w:cs="Arial"/>
          <w:sz w:val="24"/>
          <w:szCs w:val="24"/>
        </w:rPr>
        <w:t xml:space="preserve">The </w:t>
      </w:r>
      <w:r w:rsidR="0056119A">
        <w:rPr>
          <w:rFonts w:eastAsia="Century Gothic" w:cs="Arial"/>
          <w:sz w:val="24"/>
          <w:szCs w:val="24"/>
        </w:rPr>
        <w:t>DDHTR C</w:t>
      </w:r>
      <w:r w:rsidRPr="00C34DD9">
        <w:rPr>
          <w:rFonts w:eastAsia="Century Gothic" w:cs="Arial"/>
          <w:sz w:val="24"/>
          <w:szCs w:val="24"/>
        </w:rPr>
        <w:t xml:space="preserve">ontractor shall inspect the property prior to beginning tree-felling operations to </w:t>
      </w:r>
      <w:r>
        <w:rPr>
          <w:rFonts w:eastAsia="Century Gothic" w:cs="Arial"/>
          <w:sz w:val="24"/>
          <w:szCs w:val="24"/>
        </w:rPr>
        <w:t xml:space="preserve">determine the preferred means and methods, </w:t>
      </w:r>
      <w:r w:rsidRPr="00C34DD9">
        <w:rPr>
          <w:rFonts w:eastAsia="Century Gothic" w:cs="Arial"/>
          <w:sz w:val="24"/>
          <w:szCs w:val="24"/>
        </w:rPr>
        <w:t>identify access issues, incidental trees (trees that inhibit the safe felling of eligible hazard trees), and any property owner issues or concerns.</w:t>
      </w:r>
      <w:r>
        <w:rPr>
          <w:rFonts w:eastAsia="Century Gothic" w:cs="Arial"/>
          <w:sz w:val="24"/>
          <w:szCs w:val="24"/>
        </w:rPr>
        <w:t xml:space="preserve">  This information should be provided to the User Agency upon completion of pre-inspection on a parcel to ensure it can be accounted for in the User Agency and A&amp;M Contractor’s planning.</w:t>
      </w:r>
    </w:p>
    <w:p w14:paraId="724AB29B" w14:textId="77777777" w:rsidR="005864FB" w:rsidRDefault="005864FB" w:rsidP="005864FB">
      <w:pPr>
        <w:spacing w:line="257" w:lineRule="auto"/>
        <w:rPr>
          <w:rFonts w:eastAsia="Century Gothic" w:cs="Arial"/>
          <w:sz w:val="24"/>
          <w:szCs w:val="24"/>
        </w:rPr>
      </w:pPr>
    </w:p>
    <w:p w14:paraId="36B2E5EF" w14:textId="77777777" w:rsidR="005864FB" w:rsidRDefault="005864FB" w:rsidP="005864FB">
      <w:pPr>
        <w:spacing w:line="257" w:lineRule="auto"/>
        <w:rPr>
          <w:rFonts w:eastAsia="Century Gothic" w:cs="Arial"/>
          <w:sz w:val="24"/>
          <w:szCs w:val="24"/>
        </w:rPr>
      </w:pPr>
      <w:r>
        <w:rPr>
          <w:rFonts w:eastAsia="Century Gothic" w:cs="Arial"/>
          <w:sz w:val="24"/>
          <w:szCs w:val="24"/>
        </w:rPr>
        <w:t>The DDHTR Contractor may also be required to physically mark timber onsite prior to the Operation’s felling operation, such as with marking paint or flagging tape.  The purpose of this marking is to delineate what timber must be removed by the DDHTR Contractor, and what timber was pre-existing and will not be removed.</w:t>
      </w:r>
    </w:p>
    <w:p w14:paraId="082BE4F5" w14:textId="77777777" w:rsidR="005864FB" w:rsidRDefault="005864FB" w:rsidP="005864FB">
      <w:pPr>
        <w:spacing w:line="257" w:lineRule="auto"/>
        <w:rPr>
          <w:rFonts w:eastAsia="Century Gothic" w:cs="Arial"/>
          <w:sz w:val="24"/>
          <w:szCs w:val="24"/>
        </w:rPr>
      </w:pPr>
    </w:p>
    <w:p w14:paraId="16FB4A65" w14:textId="45A65F81" w:rsidR="005864FB" w:rsidRPr="009F03F8"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lastRenderedPageBreak/>
        <w:t>It is the DDHTR Contractor’s decision to utilize an adjacent property to fell an eligible hazard tree.  Where a DDHTR Contractor utilizes an adjacent property to fell, remove, or manage an eligible hazard tree, the DDHTR Contractor shall ensure the following minimum steps occur prior to commencement of felling activities:</w:t>
      </w:r>
    </w:p>
    <w:p w14:paraId="4161D1CB" w14:textId="77777777" w:rsidR="005864FB" w:rsidRPr="009F03F8"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Establish that a valid ROE Permit or Access ROE exists for the adjacent property.</w:t>
      </w:r>
    </w:p>
    <w:p w14:paraId="60BA2F10" w14:textId="77777777" w:rsidR="005864FB" w:rsidRPr="009F03F8"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Ensure all archaeological and biological protocols and protection measures are in place; and</w:t>
      </w:r>
    </w:p>
    <w:p w14:paraId="2C5B91CA" w14:textId="47B2C661" w:rsidR="005864FB" w:rsidRDefault="005864FB" w:rsidP="005864FB">
      <w:pPr>
        <w:pStyle w:val="ListParagraph"/>
        <w:numPr>
          <w:ilvl w:val="0"/>
          <w:numId w:val="56"/>
        </w:numPr>
        <w:shd w:val="clear" w:color="auto" w:fill="FFFFFF"/>
        <w:spacing w:line="312" w:lineRule="auto"/>
        <w:contextualSpacing w:val="0"/>
        <w:rPr>
          <w:rFonts w:eastAsia="Century Gothic" w:cs="Arial"/>
          <w:sz w:val="24"/>
          <w:szCs w:val="24"/>
        </w:rPr>
      </w:pPr>
      <w:r w:rsidRPr="009F03F8">
        <w:rPr>
          <w:rFonts w:eastAsia="Century Gothic" w:cs="Arial"/>
          <w:sz w:val="24"/>
          <w:szCs w:val="24"/>
        </w:rPr>
        <w:t>Make reasonable attempts to notify the adjacent property owners.  At a minimum the DDHTR Contractor (or the A&amp;M Contractor, if requested by the User Agency) must attempt to make contact with th</w:t>
      </w:r>
      <w:r w:rsidR="0056119A">
        <w:rPr>
          <w:rFonts w:eastAsia="Century Gothic" w:cs="Arial"/>
          <w:sz w:val="24"/>
          <w:szCs w:val="24"/>
        </w:rPr>
        <w:t>is</w:t>
      </w:r>
      <w:r w:rsidRPr="009F03F8">
        <w:rPr>
          <w:rFonts w:eastAsia="Century Gothic" w:cs="Arial"/>
          <w:sz w:val="24"/>
          <w:szCs w:val="24"/>
        </w:rPr>
        <w:t xml:space="preserve"> adjacent property owner no less than 24 hours before the start of work.</w:t>
      </w:r>
    </w:p>
    <w:p w14:paraId="30714757" w14:textId="77777777" w:rsidR="007C2761" w:rsidRPr="007C2761" w:rsidRDefault="007C2761" w:rsidP="007C2761">
      <w:pPr>
        <w:pStyle w:val="ListParagraph"/>
        <w:shd w:val="clear" w:color="auto" w:fill="FFFFFF"/>
        <w:spacing w:line="312" w:lineRule="auto"/>
        <w:contextualSpacing w:val="0"/>
        <w:rPr>
          <w:rFonts w:eastAsia="Century Gothic" w:cs="Arial"/>
          <w:sz w:val="24"/>
          <w:szCs w:val="24"/>
        </w:rPr>
      </w:pPr>
    </w:p>
    <w:p w14:paraId="3EEE4F7B" w14:textId="77777777"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 xml:space="preserve">In making a decision to utilize an adjacent property to fell, remove, or manage an eligible hazard tree, the DDHTR Contractor shall acknowledge that </w:t>
      </w:r>
    </w:p>
    <w:p w14:paraId="61D4356C" w14:textId="77777777"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1.) several factors including, property ownership changes, could affect the accuracy of available information relating to adjacent properties; and</w:t>
      </w:r>
    </w:p>
    <w:p w14:paraId="4D4E22EE" w14:textId="1DD18B20" w:rsidR="0056119A"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 xml:space="preserve"> 2.) the A&amp;M Contractor may not have accurate information to support the proposed activities on an adjacent property.  </w:t>
      </w:r>
    </w:p>
    <w:p w14:paraId="0AD312DC" w14:textId="77777777" w:rsidR="0056119A" w:rsidRDefault="0056119A" w:rsidP="005864FB">
      <w:pPr>
        <w:shd w:val="clear" w:color="auto" w:fill="FFFFFF"/>
        <w:spacing w:line="312" w:lineRule="auto"/>
        <w:rPr>
          <w:rFonts w:eastAsia="Century Gothic" w:cs="Arial"/>
          <w:sz w:val="24"/>
          <w:szCs w:val="24"/>
        </w:rPr>
      </w:pPr>
    </w:p>
    <w:p w14:paraId="5410A945" w14:textId="700DD220" w:rsidR="005864FB" w:rsidRPr="009F03F8" w:rsidRDefault="005864FB" w:rsidP="005864FB">
      <w:pPr>
        <w:shd w:val="clear" w:color="auto" w:fill="FFFFFF"/>
        <w:spacing w:line="312" w:lineRule="auto"/>
        <w:rPr>
          <w:rFonts w:eastAsia="Century Gothic" w:cs="Arial"/>
          <w:sz w:val="24"/>
          <w:szCs w:val="24"/>
        </w:rPr>
      </w:pPr>
      <w:r w:rsidRPr="009F03F8">
        <w:rPr>
          <w:rFonts w:eastAsia="Century Gothic" w:cs="Arial"/>
          <w:sz w:val="24"/>
          <w:szCs w:val="24"/>
        </w:rPr>
        <w:t>The DDHTR Contractor bears sole responsibility for all harm resulting from its decision to use an adjacent property to fell, remove, or manage an eligible hazard tree.  To minimize these risks to the DDHTR Contractor, the DDHTR Contractor should incorporate the potential for felling eligible hazard trees into adjacent properties into the compulsory pre-inspection protocols and provide advance notice to A&amp;M Contractor.</w:t>
      </w:r>
    </w:p>
    <w:p w14:paraId="1E3A91B6" w14:textId="77777777" w:rsidR="005864FB" w:rsidRPr="009F03F8" w:rsidRDefault="005864FB" w:rsidP="005864FB">
      <w:pPr>
        <w:shd w:val="clear" w:color="auto" w:fill="FFFFFF"/>
        <w:spacing w:line="312" w:lineRule="auto"/>
        <w:rPr>
          <w:rFonts w:cs="Arial"/>
          <w:sz w:val="24"/>
          <w:szCs w:val="24"/>
        </w:rPr>
      </w:pPr>
    </w:p>
    <w:p w14:paraId="47F4BE32" w14:textId="0F5FED56" w:rsidR="005864FB" w:rsidRPr="009F03F8" w:rsidRDefault="005864FB" w:rsidP="005864FB">
      <w:pPr>
        <w:shd w:val="clear" w:color="auto" w:fill="FFFFFF"/>
        <w:spacing w:line="312" w:lineRule="auto"/>
        <w:rPr>
          <w:rFonts w:cs="Arial"/>
          <w:sz w:val="24"/>
          <w:szCs w:val="24"/>
        </w:rPr>
      </w:pPr>
      <w:r w:rsidRPr="009F03F8">
        <w:rPr>
          <w:rFonts w:cs="Arial"/>
          <w:sz w:val="24"/>
          <w:szCs w:val="24"/>
        </w:rPr>
        <w:t xml:space="preserve">A&amp;M Contractor personnel, to the best of their abilities and knowledge, should advise the </w:t>
      </w:r>
      <w:r w:rsidRPr="009F03F8">
        <w:rPr>
          <w:rFonts w:eastAsia="Century Gothic" w:cs="Arial"/>
          <w:sz w:val="24"/>
          <w:szCs w:val="24"/>
        </w:rPr>
        <w:t>DDHTR Contractor</w:t>
      </w:r>
      <w:r w:rsidRPr="009F03F8">
        <w:rPr>
          <w:rFonts w:cs="Arial"/>
          <w:sz w:val="24"/>
          <w:szCs w:val="24"/>
        </w:rPr>
        <w:t xml:space="preserve"> whether any of the </w:t>
      </w:r>
      <w:r w:rsidRPr="009F03F8">
        <w:rPr>
          <w:rFonts w:eastAsia="Century Gothic" w:cs="Arial"/>
          <w:sz w:val="24"/>
          <w:szCs w:val="24"/>
        </w:rPr>
        <w:t>DDHTR Contractor</w:t>
      </w:r>
      <w:r w:rsidRPr="009F03F8">
        <w:rPr>
          <w:rFonts w:cs="Arial"/>
          <w:sz w:val="24"/>
          <w:szCs w:val="24"/>
        </w:rPr>
        <w:t>s’ proposed activities could result in harm to the Operation, including the any available information relating to an ROE Form</w:t>
      </w:r>
      <w:r w:rsidR="0056119A">
        <w:rPr>
          <w:rFonts w:cs="Arial"/>
          <w:sz w:val="24"/>
          <w:szCs w:val="24"/>
        </w:rPr>
        <w:t xml:space="preserve"> or the</w:t>
      </w:r>
      <w:r w:rsidRPr="009F03F8">
        <w:rPr>
          <w:rFonts w:cs="Arial"/>
          <w:sz w:val="24"/>
          <w:szCs w:val="24"/>
        </w:rPr>
        <w:t xml:space="preserve"> </w:t>
      </w:r>
      <w:r w:rsidR="0056119A">
        <w:rPr>
          <w:rFonts w:cs="Arial"/>
          <w:sz w:val="24"/>
          <w:szCs w:val="24"/>
        </w:rPr>
        <w:t xml:space="preserve">known </w:t>
      </w:r>
      <w:r w:rsidRPr="009F03F8">
        <w:rPr>
          <w:rFonts w:cs="Arial"/>
          <w:color w:val="000000"/>
          <w:sz w:val="24"/>
          <w:szCs w:val="24"/>
        </w:rPr>
        <w:t>archaeological, and biological information</w:t>
      </w:r>
      <w:r w:rsidR="0056119A">
        <w:rPr>
          <w:rFonts w:cs="Arial"/>
          <w:color w:val="000000"/>
          <w:sz w:val="24"/>
          <w:szCs w:val="24"/>
        </w:rPr>
        <w:t xml:space="preserve"> for that </w:t>
      </w:r>
      <w:r w:rsidR="00951EB3">
        <w:rPr>
          <w:rFonts w:cs="Arial"/>
          <w:color w:val="000000"/>
          <w:sz w:val="24"/>
          <w:szCs w:val="24"/>
        </w:rPr>
        <w:t xml:space="preserve">immediate </w:t>
      </w:r>
      <w:r w:rsidR="0056119A">
        <w:rPr>
          <w:rFonts w:cs="Arial"/>
          <w:color w:val="000000"/>
          <w:sz w:val="24"/>
          <w:szCs w:val="24"/>
        </w:rPr>
        <w:t>area</w:t>
      </w:r>
      <w:r w:rsidRPr="009F03F8">
        <w:rPr>
          <w:rFonts w:cs="Arial"/>
          <w:color w:val="000000"/>
          <w:sz w:val="24"/>
          <w:szCs w:val="24"/>
        </w:rPr>
        <w:t xml:space="preserve">.  </w:t>
      </w:r>
      <w:r w:rsidRPr="009F03F8">
        <w:rPr>
          <w:rFonts w:cs="Arial"/>
          <w:sz w:val="24"/>
          <w:szCs w:val="24"/>
        </w:rPr>
        <w:t xml:space="preserve">In doing so, the A&amp;M Contractor personnel shall consider the specific circumstances where the </w:t>
      </w:r>
      <w:r w:rsidRPr="009F03F8">
        <w:rPr>
          <w:rFonts w:eastAsia="Century Gothic" w:cs="Arial"/>
          <w:sz w:val="24"/>
          <w:szCs w:val="24"/>
        </w:rPr>
        <w:t>DDHTR Contractor</w:t>
      </w:r>
      <w:r w:rsidRPr="009F03F8">
        <w:rPr>
          <w:rFonts w:cs="Arial"/>
          <w:sz w:val="24"/>
          <w:szCs w:val="24"/>
        </w:rPr>
        <w:t>s elects to use an adjacent properties with approved ROE Forms to fell eligible hazard trees.  The A&amp;M Contractor personnel shall record all pertinent information.</w:t>
      </w:r>
    </w:p>
    <w:p w14:paraId="13315E28" w14:textId="77777777" w:rsidR="005864FB" w:rsidRPr="00C34DD9" w:rsidRDefault="005864FB" w:rsidP="005864FB">
      <w:pPr>
        <w:spacing w:line="257" w:lineRule="auto"/>
        <w:rPr>
          <w:rFonts w:eastAsia="Century Gothic" w:cs="Arial"/>
          <w:sz w:val="24"/>
          <w:szCs w:val="24"/>
        </w:rPr>
      </w:pPr>
    </w:p>
    <w:p w14:paraId="67F5DDC6" w14:textId="35B63A5D" w:rsidR="005864FB" w:rsidRPr="00C34DD9" w:rsidRDefault="007574AA" w:rsidP="009F03F8">
      <w:pPr>
        <w:pStyle w:val="Heading2"/>
        <w:rPr>
          <w:rFonts w:eastAsia="Century Gothic"/>
        </w:rPr>
      </w:pPr>
      <w:bookmarkStart w:id="134" w:name="_Toc82154290"/>
      <w:r>
        <w:rPr>
          <w:rFonts w:eastAsia="Century Gothic"/>
        </w:rPr>
        <w:lastRenderedPageBreak/>
        <w:t>8</w:t>
      </w:r>
      <w:r w:rsidR="005864FB" w:rsidRPr="00C34DD9">
        <w:rPr>
          <w:rFonts w:eastAsia="Century Gothic"/>
        </w:rPr>
        <w:t xml:space="preserve">.6 </w:t>
      </w:r>
      <w:r w:rsidR="005864FB">
        <w:rPr>
          <w:rFonts w:eastAsia="Century Gothic"/>
        </w:rPr>
        <w:t>Hazard Tree Felling and Removal</w:t>
      </w:r>
      <w:bookmarkEnd w:id="134"/>
    </w:p>
    <w:p w14:paraId="5E49EC70" w14:textId="4BBC3DBF" w:rsidR="005864FB" w:rsidRPr="00C34DD9" w:rsidRDefault="007574AA" w:rsidP="00807F87">
      <w:pPr>
        <w:pStyle w:val="Heading3"/>
        <w:rPr>
          <w:rFonts w:eastAsia="Century Gothic"/>
        </w:rPr>
      </w:pPr>
      <w:bookmarkStart w:id="135" w:name="_Toc82154291"/>
      <w:r>
        <w:rPr>
          <w:rFonts w:eastAsia="Century Gothic"/>
        </w:rPr>
        <w:t>8</w:t>
      </w:r>
      <w:r w:rsidR="005864FB" w:rsidRPr="00C34DD9">
        <w:rPr>
          <w:rFonts w:eastAsia="Century Gothic"/>
        </w:rPr>
        <w:t xml:space="preserve">.6.1 </w:t>
      </w:r>
      <w:r w:rsidR="005864FB">
        <w:rPr>
          <w:rFonts w:eastAsia="Century Gothic"/>
        </w:rPr>
        <w:t>Pre-Work Walk (</w:t>
      </w:r>
      <w:r w:rsidR="005864FB" w:rsidRPr="00C34DD9">
        <w:rPr>
          <w:rFonts w:eastAsia="Century Gothic"/>
        </w:rPr>
        <w:t>360 Walk</w:t>
      </w:r>
      <w:r w:rsidR="005864FB">
        <w:rPr>
          <w:rFonts w:eastAsia="Century Gothic"/>
        </w:rPr>
        <w:t>)</w:t>
      </w:r>
      <w:r w:rsidR="00951EB3">
        <w:rPr>
          <w:rFonts w:eastAsia="Century Gothic"/>
        </w:rPr>
        <w:t xml:space="preserve"> (</w:t>
      </w:r>
      <w:bookmarkStart w:id="136" w:name="_Hlk79074196"/>
      <w:r w:rsidR="00951EB3">
        <w:rPr>
          <w:rFonts w:eastAsia="Century Gothic"/>
        </w:rPr>
        <w:t>DDHTR Contractor and A&amp;M Contractor</w:t>
      </w:r>
      <w:bookmarkEnd w:id="136"/>
      <w:r w:rsidR="00951EB3">
        <w:rPr>
          <w:rFonts w:eastAsia="Century Gothic"/>
        </w:rPr>
        <w:t>)</w:t>
      </w:r>
      <w:bookmarkEnd w:id="135"/>
    </w:p>
    <w:p w14:paraId="19933DBF" w14:textId="14D4A3F0"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 xml:space="preserve">This walk is conducted by </w:t>
      </w:r>
      <w:r w:rsidR="00951EB3">
        <w:rPr>
          <w:rFonts w:eastAsia="Century Gothic" w:cs="Arial"/>
          <w:sz w:val="24"/>
          <w:szCs w:val="24"/>
        </w:rPr>
        <w:t xml:space="preserve">both the </w:t>
      </w:r>
      <w:r w:rsidR="00951EB3" w:rsidRPr="00951EB3">
        <w:rPr>
          <w:rFonts w:eastAsia="Century Gothic" w:cs="Arial"/>
          <w:sz w:val="24"/>
          <w:szCs w:val="24"/>
        </w:rPr>
        <w:t>DDHTR Contractor and A&amp;M Contractor</w:t>
      </w:r>
      <w:r w:rsidR="00951EB3">
        <w:rPr>
          <w:rFonts w:eastAsia="Century Gothic" w:cs="Arial"/>
          <w:sz w:val="24"/>
          <w:szCs w:val="24"/>
        </w:rPr>
        <w:t>’s TFL by</w:t>
      </w:r>
      <w:r w:rsidR="00951EB3" w:rsidRPr="00951EB3">
        <w:rPr>
          <w:rFonts w:eastAsia="Century Gothic" w:cs="Arial"/>
          <w:sz w:val="24"/>
          <w:szCs w:val="24"/>
        </w:rPr>
        <w:t xml:space="preserve"> </w:t>
      </w:r>
      <w:r w:rsidRPr="00C34DD9">
        <w:rPr>
          <w:rFonts w:eastAsia="Century Gothic" w:cs="Arial"/>
          <w:sz w:val="24"/>
          <w:szCs w:val="24"/>
        </w:rPr>
        <w:t>walking the entire parcel to accomplish the following:</w:t>
      </w:r>
      <w:r w:rsidR="00951EB3">
        <w:rPr>
          <w:rFonts w:eastAsia="Century Gothic" w:cs="Arial"/>
          <w:sz w:val="24"/>
          <w:szCs w:val="24"/>
        </w:rPr>
        <w:t xml:space="preserve"> </w:t>
      </w:r>
      <w:r w:rsidRPr="00C34DD9">
        <w:rPr>
          <w:rFonts w:eastAsia="Century Gothic" w:cs="Arial"/>
          <w:sz w:val="24"/>
          <w:szCs w:val="24"/>
        </w:rPr>
        <w:t>Identify property boundaries, ingress and egress routes, anticipated felling techniques to be used, potential incidental trees</w:t>
      </w:r>
      <w:r w:rsidR="00951EB3">
        <w:rPr>
          <w:rFonts w:eastAsia="Century Gothic" w:cs="Arial"/>
          <w:sz w:val="24"/>
          <w:szCs w:val="24"/>
        </w:rPr>
        <w:t xml:space="preserve"> to be taken</w:t>
      </w:r>
      <w:r w:rsidRPr="00C34DD9">
        <w:rPr>
          <w:rFonts w:eastAsia="Century Gothic" w:cs="Arial"/>
          <w:sz w:val="24"/>
          <w:szCs w:val="24"/>
        </w:rPr>
        <w:t xml:space="preserve">, review the </w:t>
      </w:r>
      <w:r>
        <w:rPr>
          <w:rFonts w:eastAsia="Century Gothic" w:cs="Arial"/>
          <w:sz w:val="24"/>
          <w:szCs w:val="24"/>
        </w:rPr>
        <w:t>listing of eligible trees</w:t>
      </w:r>
      <w:r w:rsidRPr="00C34DD9">
        <w:rPr>
          <w:rFonts w:eastAsia="Century Gothic" w:cs="Arial"/>
          <w:sz w:val="24"/>
          <w:szCs w:val="24"/>
        </w:rPr>
        <w:t xml:space="preserve"> and site sketch against marked trees on site and document changes such that it reflects what is observed, identify and mark (if not already marked) septic tanks, wells, utility connections, and other fixed structures that could be damaged, identify drop zone and mark the area, establish traffic control (see Traffic Control Guidance in Section 5.22), and </w:t>
      </w:r>
      <w:r>
        <w:rPr>
          <w:rFonts w:eastAsia="Century Gothic" w:cs="Arial"/>
          <w:sz w:val="24"/>
          <w:szCs w:val="24"/>
        </w:rPr>
        <w:t>physically</w:t>
      </w:r>
      <w:r w:rsidRPr="00C34DD9">
        <w:rPr>
          <w:rFonts w:eastAsia="Century Gothic" w:cs="Arial"/>
          <w:sz w:val="24"/>
          <w:szCs w:val="24"/>
        </w:rPr>
        <w:t xml:space="preserve"> mark trees which had already been assessed and determined to be eligible hazard trees which are no longer standing. </w:t>
      </w:r>
      <w:r>
        <w:rPr>
          <w:rFonts w:eastAsia="Century Gothic" w:cs="Arial"/>
          <w:sz w:val="24"/>
          <w:szCs w:val="24"/>
        </w:rPr>
        <w:t xml:space="preserve"> For each 360 Walk, the DDHTR Contractor and </w:t>
      </w:r>
      <w:r>
        <w:rPr>
          <w:sz w:val="23"/>
          <w:szCs w:val="23"/>
        </w:rPr>
        <w:t>A&amp;M Contractor shall agree to the number of eligible hazard trees to be felled</w:t>
      </w:r>
      <w:r w:rsidR="00951EB3">
        <w:rPr>
          <w:sz w:val="23"/>
          <w:szCs w:val="23"/>
        </w:rPr>
        <w:t xml:space="preserve"> (prior to any actual tree felling)</w:t>
      </w:r>
      <w:r>
        <w:rPr>
          <w:sz w:val="23"/>
          <w:szCs w:val="23"/>
        </w:rPr>
        <w:t xml:space="preserve">, record the number of trees actually felled, reconcile any discrepancies, and report any disputes using the Chain of Command. </w:t>
      </w:r>
    </w:p>
    <w:p w14:paraId="689E8C55" w14:textId="5A658814" w:rsidR="005864FB" w:rsidRPr="007A0B30" w:rsidRDefault="007574AA" w:rsidP="007C2761">
      <w:pPr>
        <w:pStyle w:val="Heading3"/>
        <w:rPr>
          <w:rFonts w:eastAsia="Century Gothic"/>
        </w:rPr>
      </w:pPr>
      <w:bookmarkStart w:id="137" w:name="_Toc82154292"/>
      <w:r>
        <w:rPr>
          <w:rFonts w:eastAsia="Century Gothic"/>
        </w:rPr>
        <w:t>8</w:t>
      </w:r>
      <w:r w:rsidR="005864FB" w:rsidRPr="00C34DD9">
        <w:rPr>
          <w:rFonts w:eastAsia="Century Gothic"/>
        </w:rPr>
        <w:t>.6.2 Responsibilities</w:t>
      </w:r>
      <w:r w:rsidR="005864FB">
        <w:rPr>
          <w:rFonts w:eastAsia="Century Gothic"/>
        </w:rPr>
        <w:t xml:space="preserve"> of the A&amp;M Contractor</w:t>
      </w:r>
      <w:bookmarkEnd w:id="137"/>
    </w:p>
    <w:p w14:paraId="257A86A7" w14:textId="77777777" w:rsidR="005864FB" w:rsidRPr="009F03F8" w:rsidRDefault="005864FB" w:rsidP="005864FB">
      <w:pPr>
        <w:spacing w:line="257" w:lineRule="auto"/>
        <w:rPr>
          <w:rFonts w:eastAsia="Century Gothic" w:cs="Arial"/>
          <w:b/>
          <w:bCs/>
          <w:sz w:val="24"/>
          <w:szCs w:val="24"/>
          <w:u w:val="single"/>
        </w:rPr>
      </w:pPr>
      <w:r w:rsidRPr="009F03F8">
        <w:rPr>
          <w:rFonts w:eastAsia="Century Gothic" w:cs="Arial"/>
          <w:b/>
          <w:bCs/>
          <w:sz w:val="24"/>
          <w:szCs w:val="24"/>
          <w:u w:val="single"/>
        </w:rPr>
        <w:t>Pre-Felling Documentation</w:t>
      </w:r>
    </w:p>
    <w:p w14:paraId="688C6C1D" w14:textId="77777777" w:rsidR="005864FB" w:rsidRDefault="005864FB" w:rsidP="005864FB">
      <w:pPr>
        <w:spacing w:line="257" w:lineRule="auto"/>
        <w:rPr>
          <w:rFonts w:eastAsia="Century Gothic" w:cs="Arial"/>
          <w:sz w:val="24"/>
          <w:szCs w:val="24"/>
        </w:rPr>
      </w:pPr>
      <w:r>
        <w:rPr>
          <w:rFonts w:eastAsia="Century Gothic" w:cs="Arial"/>
          <w:sz w:val="24"/>
          <w:szCs w:val="24"/>
        </w:rPr>
        <w:t xml:space="preserve">The A&amp;M Contractor shall photograph each tree </w:t>
      </w:r>
      <w:r w:rsidRPr="00FB3AA2">
        <w:rPr>
          <w:rFonts w:eastAsia="Century Gothic" w:cs="Arial"/>
          <w:sz w:val="24"/>
          <w:szCs w:val="24"/>
        </w:rPr>
        <w:t>immediately prior to, but no more than twenty-four (24) hours prior to, felling.  This photograph must show that the tree is standing and has not been felled by others.</w:t>
      </w:r>
      <w:r>
        <w:rPr>
          <w:rFonts w:eastAsia="Century Gothic" w:cs="Arial"/>
          <w:sz w:val="24"/>
          <w:szCs w:val="24"/>
        </w:rPr>
        <w:t xml:space="preserve"> If the tree has fallen naturally or appears to have been felled by a third party, the A&amp;M Contractor should photograph the current condition or the tree (or stump) and notate the finding in its database.</w:t>
      </w:r>
    </w:p>
    <w:p w14:paraId="6E1C7E42" w14:textId="77777777" w:rsidR="005864FB" w:rsidRPr="00C34DD9" w:rsidRDefault="005864FB" w:rsidP="005864FB">
      <w:pPr>
        <w:spacing w:line="257" w:lineRule="auto"/>
        <w:rPr>
          <w:rFonts w:eastAsia="Century Gothic" w:cs="Arial"/>
          <w:sz w:val="24"/>
          <w:szCs w:val="24"/>
        </w:rPr>
      </w:pPr>
    </w:p>
    <w:p w14:paraId="56248F21"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 xml:space="preserve">The A&amp;M Contractor should validate the </w:t>
      </w:r>
      <w:r w:rsidRPr="00C34DD9">
        <w:rPr>
          <w:rFonts w:eastAsia="Century Gothic" w:cs="Arial"/>
          <w:sz w:val="24"/>
          <w:szCs w:val="24"/>
        </w:rPr>
        <w:t xml:space="preserve">GPS coordinates </w:t>
      </w:r>
      <w:r>
        <w:rPr>
          <w:rFonts w:eastAsia="Century Gothic" w:cs="Arial"/>
          <w:sz w:val="24"/>
          <w:szCs w:val="24"/>
        </w:rPr>
        <w:t>of each tree at time of felling, to ensure the coordinates reflected in the A&amp;M contractor’s database are accurate</w:t>
      </w:r>
      <w:r w:rsidRPr="00C34DD9">
        <w:rPr>
          <w:rFonts w:eastAsia="Century Gothic" w:cs="Arial"/>
          <w:sz w:val="24"/>
          <w:szCs w:val="24"/>
        </w:rPr>
        <w:t>.</w:t>
      </w:r>
    </w:p>
    <w:p w14:paraId="5393C738" w14:textId="77777777" w:rsidR="005864FB" w:rsidRDefault="005864FB" w:rsidP="005864FB">
      <w:pPr>
        <w:spacing w:line="257" w:lineRule="auto"/>
        <w:rPr>
          <w:rFonts w:eastAsia="Century Gothic" w:cs="Arial"/>
          <w:sz w:val="24"/>
          <w:szCs w:val="24"/>
          <w:u w:val="single"/>
        </w:rPr>
      </w:pPr>
    </w:p>
    <w:p w14:paraId="674E8E33" w14:textId="77777777" w:rsidR="005864FB" w:rsidRPr="009F03F8" w:rsidRDefault="005864FB" w:rsidP="005864FB">
      <w:pPr>
        <w:spacing w:line="257" w:lineRule="auto"/>
        <w:rPr>
          <w:rFonts w:eastAsia="Century Gothic" w:cs="Arial"/>
          <w:b/>
          <w:bCs/>
          <w:sz w:val="24"/>
          <w:szCs w:val="24"/>
          <w:u w:val="single"/>
        </w:rPr>
      </w:pPr>
      <w:r w:rsidRPr="009F03F8">
        <w:rPr>
          <w:rFonts w:eastAsia="Century Gothic" w:cs="Arial"/>
          <w:b/>
          <w:bCs/>
          <w:sz w:val="24"/>
          <w:szCs w:val="24"/>
          <w:u w:val="single"/>
        </w:rPr>
        <w:t>Post-Felling Documentation</w:t>
      </w:r>
    </w:p>
    <w:p w14:paraId="4BB23915" w14:textId="77777777" w:rsidR="005864FB" w:rsidRDefault="005864FB" w:rsidP="005864FB">
      <w:pPr>
        <w:spacing w:line="257" w:lineRule="auto"/>
        <w:rPr>
          <w:rFonts w:eastAsia="Century Gothic" w:cs="Arial"/>
          <w:sz w:val="24"/>
          <w:szCs w:val="24"/>
        </w:rPr>
      </w:pPr>
    </w:p>
    <w:p w14:paraId="0F44AC74"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The felled surface of each stump must be marked with the last three numbers of its unique identification number with marking paint.</w:t>
      </w:r>
    </w:p>
    <w:p w14:paraId="58989F1A" w14:textId="77777777" w:rsidR="005864FB" w:rsidRDefault="005864FB" w:rsidP="005864FB">
      <w:pPr>
        <w:spacing w:line="257" w:lineRule="auto"/>
        <w:rPr>
          <w:rFonts w:eastAsia="Century Gothic" w:cs="Arial"/>
          <w:sz w:val="24"/>
          <w:szCs w:val="24"/>
        </w:rPr>
      </w:pPr>
    </w:p>
    <w:p w14:paraId="721C94CA" w14:textId="77777777" w:rsidR="005864FB" w:rsidRPr="00C34DD9" w:rsidRDefault="005864FB" w:rsidP="005864FB">
      <w:pPr>
        <w:spacing w:line="257" w:lineRule="auto"/>
        <w:rPr>
          <w:rFonts w:eastAsia="Century Gothic" w:cs="Arial"/>
          <w:sz w:val="24"/>
          <w:szCs w:val="24"/>
        </w:rPr>
      </w:pPr>
      <w:r>
        <w:rPr>
          <w:rFonts w:eastAsia="Century Gothic" w:cs="Arial"/>
          <w:sz w:val="24"/>
          <w:szCs w:val="24"/>
        </w:rPr>
        <w:t>The A&amp;M Contractor</w:t>
      </w:r>
      <w:r w:rsidRPr="00C34DD9">
        <w:rPr>
          <w:rFonts w:eastAsia="Century Gothic" w:cs="Arial"/>
          <w:sz w:val="24"/>
          <w:szCs w:val="24"/>
        </w:rPr>
        <w:t xml:space="preserve"> shall </w:t>
      </w:r>
      <w:r>
        <w:rPr>
          <w:rFonts w:eastAsia="Century Gothic" w:cs="Arial"/>
          <w:sz w:val="24"/>
          <w:szCs w:val="24"/>
        </w:rPr>
        <w:t>photograph</w:t>
      </w:r>
      <w:r w:rsidRPr="00C34DD9">
        <w:rPr>
          <w:rFonts w:eastAsia="Century Gothic" w:cs="Arial"/>
          <w:sz w:val="24"/>
          <w:szCs w:val="24"/>
        </w:rPr>
        <w:t xml:space="preserve"> each tree stump </w:t>
      </w:r>
      <w:r>
        <w:rPr>
          <w:rFonts w:eastAsia="Century Gothic" w:cs="Arial"/>
          <w:sz w:val="24"/>
          <w:szCs w:val="24"/>
        </w:rPr>
        <w:t>after the tree is felled.  The photograph must show</w:t>
      </w:r>
      <w:r w:rsidRPr="00C34DD9">
        <w:rPr>
          <w:rFonts w:eastAsia="Century Gothic" w:cs="Arial"/>
          <w:sz w:val="24"/>
          <w:szCs w:val="24"/>
        </w:rPr>
        <w:t xml:space="preserve"> the </w:t>
      </w:r>
      <w:r>
        <w:rPr>
          <w:rFonts w:eastAsia="Century Gothic" w:cs="Arial"/>
          <w:sz w:val="24"/>
          <w:szCs w:val="24"/>
        </w:rPr>
        <w:t>tree</w:t>
      </w:r>
      <w:r w:rsidRPr="00C34DD9">
        <w:rPr>
          <w:rFonts w:eastAsia="Century Gothic" w:cs="Arial"/>
          <w:sz w:val="24"/>
          <w:szCs w:val="24"/>
        </w:rPr>
        <w:t xml:space="preserve"> ta</w:t>
      </w:r>
      <w:r>
        <w:rPr>
          <w:rFonts w:eastAsia="Century Gothic" w:cs="Arial"/>
          <w:sz w:val="24"/>
          <w:szCs w:val="24"/>
        </w:rPr>
        <w:t>g and the painted number on the cut surface</w:t>
      </w:r>
      <w:r w:rsidRPr="00C34DD9">
        <w:rPr>
          <w:rFonts w:eastAsia="Century Gothic" w:cs="Arial"/>
          <w:sz w:val="24"/>
          <w:szCs w:val="24"/>
        </w:rPr>
        <w:t>.</w:t>
      </w:r>
    </w:p>
    <w:p w14:paraId="4D84FC3F" w14:textId="77777777"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Any changes in the total tree count must be documented.</w:t>
      </w:r>
    </w:p>
    <w:p w14:paraId="01CDE843" w14:textId="77777777" w:rsidR="005864FB" w:rsidRDefault="005864FB" w:rsidP="005864FB">
      <w:pPr>
        <w:spacing w:line="257" w:lineRule="auto"/>
        <w:rPr>
          <w:rFonts w:eastAsia="Century Gothic" w:cs="Arial"/>
          <w:sz w:val="24"/>
          <w:szCs w:val="24"/>
        </w:rPr>
      </w:pPr>
    </w:p>
    <w:p w14:paraId="535410FB" w14:textId="77777777" w:rsidR="005864FB" w:rsidRDefault="005864FB" w:rsidP="005864FB">
      <w:pPr>
        <w:spacing w:line="257" w:lineRule="auto"/>
        <w:rPr>
          <w:rFonts w:eastAsia="Century Gothic" w:cs="Arial"/>
          <w:sz w:val="24"/>
          <w:szCs w:val="24"/>
        </w:rPr>
      </w:pPr>
      <w:r w:rsidRPr="00C34DD9">
        <w:rPr>
          <w:rFonts w:eastAsia="Century Gothic" w:cs="Arial"/>
          <w:sz w:val="24"/>
          <w:szCs w:val="24"/>
        </w:rPr>
        <w:t>A final GIS site map, which includes GPS coordinates of each tree, shall be created.</w:t>
      </w:r>
    </w:p>
    <w:p w14:paraId="5B1C4154" w14:textId="77777777" w:rsidR="005864FB" w:rsidRPr="00C34DD9" w:rsidRDefault="005864FB" w:rsidP="005864FB">
      <w:pPr>
        <w:spacing w:line="257" w:lineRule="auto"/>
        <w:rPr>
          <w:rFonts w:eastAsia="Century Gothic" w:cs="Arial"/>
          <w:sz w:val="24"/>
          <w:szCs w:val="24"/>
        </w:rPr>
      </w:pPr>
    </w:p>
    <w:p w14:paraId="71A1A522" w14:textId="6C5483F2" w:rsidR="004F122A" w:rsidRDefault="00B001B6" w:rsidP="005864FB">
      <w:pPr>
        <w:spacing w:line="257" w:lineRule="auto"/>
        <w:rPr>
          <w:rFonts w:eastAsia="Century Gothic" w:cs="Arial"/>
          <w:sz w:val="24"/>
          <w:szCs w:val="24"/>
        </w:rPr>
      </w:pPr>
      <w:r>
        <w:rPr>
          <w:rFonts w:eastAsia="Century Gothic" w:cs="Arial"/>
          <w:sz w:val="24"/>
          <w:szCs w:val="24"/>
        </w:rPr>
        <w:t>At the Contract Manager’s discretion, alternative form</w:t>
      </w:r>
      <w:r w:rsidR="00870957">
        <w:rPr>
          <w:rFonts w:eastAsia="Century Gothic" w:cs="Arial"/>
          <w:sz w:val="24"/>
          <w:szCs w:val="24"/>
        </w:rPr>
        <w:t>s</w:t>
      </w:r>
      <w:r>
        <w:rPr>
          <w:rFonts w:eastAsia="Century Gothic" w:cs="Arial"/>
          <w:sz w:val="24"/>
          <w:szCs w:val="24"/>
        </w:rPr>
        <w:t xml:space="preserve"> of documentation</w:t>
      </w:r>
      <w:r w:rsidR="00870957">
        <w:rPr>
          <w:rFonts w:eastAsia="Century Gothic" w:cs="Arial"/>
          <w:sz w:val="24"/>
          <w:szCs w:val="24"/>
        </w:rPr>
        <w:t>s</w:t>
      </w:r>
      <w:r>
        <w:rPr>
          <w:rFonts w:eastAsia="Century Gothic" w:cs="Arial"/>
          <w:sz w:val="24"/>
          <w:szCs w:val="24"/>
        </w:rPr>
        <w:t xml:space="preserve"> may be </w:t>
      </w:r>
      <w:r w:rsidR="00442291">
        <w:rPr>
          <w:rFonts w:eastAsia="Century Gothic" w:cs="Arial"/>
          <w:sz w:val="24"/>
          <w:szCs w:val="24"/>
        </w:rPr>
        <w:t>followed</w:t>
      </w:r>
      <w:r>
        <w:rPr>
          <w:rFonts w:eastAsia="Century Gothic" w:cs="Arial"/>
          <w:sz w:val="24"/>
          <w:szCs w:val="24"/>
        </w:rPr>
        <w:t xml:space="preserve"> to accommodate specific </w:t>
      </w:r>
      <w:r w:rsidR="00442291">
        <w:rPr>
          <w:rFonts w:eastAsia="Century Gothic" w:cs="Arial"/>
          <w:sz w:val="24"/>
          <w:szCs w:val="24"/>
        </w:rPr>
        <w:t xml:space="preserve">site conditions. Some examples include: </w:t>
      </w:r>
    </w:p>
    <w:p w14:paraId="41746C9D" w14:textId="77777777" w:rsidR="00442291" w:rsidRDefault="00442291" w:rsidP="005864FB">
      <w:pPr>
        <w:spacing w:line="257" w:lineRule="auto"/>
        <w:rPr>
          <w:rFonts w:eastAsia="Century Gothic" w:cs="Arial"/>
          <w:sz w:val="24"/>
          <w:szCs w:val="24"/>
        </w:rPr>
      </w:pPr>
    </w:p>
    <w:p w14:paraId="4B3FBE3C" w14:textId="30813570" w:rsidR="00442291" w:rsidRDefault="00442291" w:rsidP="00442291">
      <w:pPr>
        <w:pStyle w:val="ListParagraph"/>
        <w:numPr>
          <w:ilvl w:val="0"/>
          <w:numId w:val="53"/>
        </w:numPr>
        <w:spacing w:line="257" w:lineRule="auto"/>
        <w:rPr>
          <w:rFonts w:eastAsia="Century Gothic" w:cs="Arial"/>
          <w:sz w:val="24"/>
          <w:szCs w:val="24"/>
        </w:rPr>
      </w:pPr>
      <w:r>
        <w:rPr>
          <w:rFonts w:eastAsia="Century Gothic" w:cs="Arial"/>
          <w:sz w:val="24"/>
          <w:szCs w:val="24"/>
        </w:rPr>
        <w:lastRenderedPageBreak/>
        <w:t>White paint marking an “X” for previously located stumps that have been removed during tree felling</w:t>
      </w:r>
    </w:p>
    <w:p w14:paraId="6075F8DA" w14:textId="780E8866" w:rsidR="00442291" w:rsidRDefault="00FE3A0D" w:rsidP="00442291">
      <w:pPr>
        <w:pStyle w:val="ListParagraph"/>
        <w:numPr>
          <w:ilvl w:val="0"/>
          <w:numId w:val="53"/>
        </w:numPr>
        <w:spacing w:line="257" w:lineRule="auto"/>
        <w:rPr>
          <w:rFonts w:eastAsia="Century Gothic" w:cs="Arial"/>
          <w:sz w:val="24"/>
          <w:szCs w:val="24"/>
        </w:rPr>
      </w:pPr>
      <w:r>
        <w:rPr>
          <w:rFonts w:eastAsia="Century Gothic" w:cs="Arial"/>
          <w:sz w:val="24"/>
          <w:szCs w:val="24"/>
        </w:rPr>
        <w:t>Documentary evidence captured concurrently with tree felling</w:t>
      </w:r>
    </w:p>
    <w:p w14:paraId="56E5256B" w14:textId="2EAE0254" w:rsidR="005D363F" w:rsidRPr="00896CE0" w:rsidRDefault="005D2D9C" w:rsidP="00896CE0">
      <w:pPr>
        <w:pStyle w:val="ListParagraph"/>
        <w:numPr>
          <w:ilvl w:val="0"/>
          <w:numId w:val="53"/>
        </w:numPr>
        <w:spacing w:line="257" w:lineRule="auto"/>
        <w:rPr>
          <w:rFonts w:eastAsia="Century Gothic" w:cs="Arial"/>
          <w:sz w:val="24"/>
          <w:szCs w:val="24"/>
        </w:rPr>
      </w:pPr>
      <w:r>
        <w:rPr>
          <w:rFonts w:eastAsia="Century Gothic" w:cs="Arial"/>
          <w:sz w:val="24"/>
          <w:szCs w:val="24"/>
        </w:rPr>
        <w:t>Other assessment documentation methods that accommodate safety</w:t>
      </w:r>
      <w:r w:rsidR="00434BB6">
        <w:rPr>
          <w:rFonts w:eastAsia="Century Gothic" w:cs="Arial"/>
          <w:sz w:val="24"/>
          <w:szCs w:val="24"/>
        </w:rPr>
        <w:t xml:space="preserve"> </w:t>
      </w:r>
      <w:r w:rsidR="00C81F7D">
        <w:rPr>
          <w:rFonts w:eastAsia="Century Gothic" w:cs="Arial"/>
          <w:sz w:val="24"/>
          <w:szCs w:val="24"/>
        </w:rPr>
        <w:t xml:space="preserve">concerns, as determined by the Contract </w:t>
      </w:r>
      <w:r w:rsidR="00A13646">
        <w:rPr>
          <w:rFonts w:eastAsia="Century Gothic" w:cs="Arial"/>
          <w:sz w:val="24"/>
          <w:szCs w:val="24"/>
        </w:rPr>
        <w:t>Manager</w:t>
      </w:r>
    </w:p>
    <w:p w14:paraId="3B9DB40E" w14:textId="77777777" w:rsidR="00442291" w:rsidRPr="00C34DD9" w:rsidRDefault="00442291" w:rsidP="005864FB">
      <w:pPr>
        <w:spacing w:line="257" w:lineRule="auto"/>
        <w:rPr>
          <w:rFonts w:eastAsia="Century Gothic" w:cs="Arial"/>
          <w:sz w:val="24"/>
          <w:szCs w:val="24"/>
        </w:rPr>
      </w:pPr>
    </w:p>
    <w:p w14:paraId="660323AE" w14:textId="77777777" w:rsidR="005864FB" w:rsidRPr="001F2BE6" w:rsidRDefault="005864FB" w:rsidP="005864FB">
      <w:pPr>
        <w:spacing w:line="257" w:lineRule="auto"/>
        <w:rPr>
          <w:rFonts w:eastAsia="Century Gothic" w:cs="Arial"/>
          <w:b/>
          <w:bCs/>
          <w:sz w:val="24"/>
          <w:szCs w:val="24"/>
          <w:u w:val="single"/>
        </w:rPr>
      </w:pPr>
      <w:r w:rsidRPr="001F2BE6">
        <w:rPr>
          <w:rFonts w:eastAsia="Century Gothic" w:cs="Arial"/>
          <w:b/>
          <w:bCs/>
          <w:sz w:val="24"/>
          <w:szCs w:val="24"/>
          <w:u w:val="single"/>
        </w:rPr>
        <w:t>Archeological and Biological Monitoring</w:t>
      </w:r>
    </w:p>
    <w:p w14:paraId="4AF27BBE" w14:textId="65530773" w:rsidR="005864FB" w:rsidRPr="00C34DD9" w:rsidRDefault="005864FB" w:rsidP="005864FB">
      <w:pPr>
        <w:spacing w:line="257" w:lineRule="auto"/>
        <w:rPr>
          <w:rFonts w:eastAsia="Century Gothic" w:cs="Arial"/>
          <w:sz w:val="24"/>
          <w:szCs w:val="24"/>
        </w:rPr>
      </w:pPr>
      <w:r w:rsidRPr="00C34DD9">
        <w:rPr>
          <w:rFonts w:eastAsia="Century Gothic" w:cs="Arial"/>
          <w:sz w:val="24"/>
          <w:szCs w:val="24"/>
        </w:rPr>
        <w:t>Consultants/Monitors will produce the assessment and monitoring post-felling reports for Endangered Species Act Section 7 and National Historic Preservation Act Section 106 compliance. The report will include all documents</w:t>
      </w:r>
      <w:r>
        <w:rPr>
          <w:rFonts w:eastAsia="Century Gothic" w:cs="Arial"/>
          <w:sz w:val="24"/>
          <w:szCs w:val="24"/>
        </w:rPr>
        <w:t xml:space="preserve"> and</w:t>
      </w:r>
      <w:r w:rsidRPr="00C34DD9">
        <w:rPr>
          <w:rFonts w:eastAsia="Century Gothic" w:cs="Arial"/>
          <w:sz w:val="24"/>
          <w:szCs w:val="24"/>
        </w:rPr>
        <w:t xml:space="preserve"> will be sent to the Environmental Lead for review and final approval. </w:t>
      </w:r>
      <w:r>
        <w:rPr>
          <w:rFonts w:eastAsia="Century Gothic" w:cs="Arial"/>
          <w:sz w:val="24"/>
          <w:szCs w:val="24"/>
        </w:rPr>
        <w:t xml:space="preserve"> O</w:t>
      </w:r>
      <w:r w:rsidRPr="00C34DD9">
        <w:rPr>
          <w:rFonts w:eastAsia="Century Gothic" w:cs="Arial"/>
          <w:sz w:val="24"/>
          <w:szCs w:val="24"/>
        </w:rPr>
        <w:t>ther guidance, direction or requirement</w:t>
      </w:r>
      <w:r>
        <w:rPr>
          <w:rFonts w:eastAsia="Century Gothic" w:cs="Arial"/>
          <w:sz w:val="24"/>
          <w:szCs w:val="24"/>
        </w:rPr>
        <w:t>s are</w:t>
      </w:r>
      <w:r w:rsidRPr="00C34DD9">
        <w:rPr>
          <w:rFonts w:eastAsia="Century Gothic" w:cs="Arial"/>
          <w:sz w:val="24"/>
          <w:szCs w:val="24"/>
        </w:rPr>
        <w:t xml:space="preserve"> outlined in the EPP.</w:t>
      </w:r>
    </w:p>
    <w:p w14:paraId="5381F2CD" w14:textId="3FA666AD" w:rsidR="005864FB" w:rsidRPr="00C34DD9" w:rsidRDefault="007574AA" w:rsidP="00807F87">
      <w:pPr>
        <w:pStyle w:val="Heading3"/>
        <w:rPr>
          <w:rFonts w:eastAsia="Century Gothic"/>
        </w:rPr>
      </w:pPr>
      <w:bookmarkStart w:id="138" w:name="_Toc82154293"/>
      <w:r>
        <w:rPr>
          <w:rFonts w:eastAsia="Century Gothic"/>
        </w:rPr>
        <w:t>8</w:t>
      </w:r>
      <w:r w:rsidR="005864FB" w:rsidRPr="00C34DD9">
        <w:rPr>
          <w:rFonts w:eastAsia="Century Gothic"/>
        </w:rPr>
        <w:t xml:space="preserve">.6.3 </w:t>
      </w:r>
      <w:r w:rsidR="005864FB">
        <w:rPr>
          <w:rFonts w:eastAsia="Century Gothic"/>
        </w:rPr>
        <w:t>Responsibilities of the DDHTR Contractor</w:t>
      </w:r>
      <w:bookmarkEnd w:id="138"/>
    </w:p>
    <w:p w14:paraId="3B4C86F4" w14:textId="0754E65B" w:rsidR="005864FB" w:rsidRDefault="005864FB" w:rsidP="005864FB">
      <w:pPr>
        <w:tabs>
          <w:tab w:val="left" w:pos="900"/>
        </w:tabs>
        <w:spacing w:before="240" w:after="240"/>
        <w:rPr>
          <w:sz w:val="24"/>
          <w:szCs w:val="24"/>
        </w:rPr>
      </w:pPr>
      <w:r>
        <w:rPr>
          <w:rFonts w:cs="Arial"/>
          <w:sz w:val="24"/>
          <w:szCs w:val="24"/>
        </w:rPr>
        <w:t xml:space="preserve">The </w:t>
      </w:r>
      <w:r w:rsidR="00951EB3">
        <w:rPr>
          <w:rFonts w:cs="Arial"/>
          <w:sz w:val="24"/>
          <w:szCs w:val="24"/>
        </w:rPr>
        <w:t>DDHTR Contractor’s</w:t>
      </w:r>
      <w:r>
        <w:rPr>
          <w:rFonts w:cs="Arial"/>
          <w:sz w:val="24"/>
          <w:szCs w:val="24"/>
        </w:rPr>
        <w:t xml:space="preserve"> Crew supervisor will decide how the tree felling will be accomplished and inform the TFL </w:t>
      </w:r>
      <w:r w:rsidR="00951EB3">
        <w:rPr>
          <w:rFonts w:cs="Arial"/>
          <w:sz w:val="24"/>
          <w:szCs w:val="24"/>
        </w:rPr>
        <w:t>during the 360 site walk</w:t>
      </w:r>
      <w:r>
        <w:rPr>
          <w:rFonts w:cs="Arial"/>
          <w:sz w:val="24"/>
          <w:szCs w:val="24"/>
        </w:rPr>
        <w:t>.  All trees must be felled in a safe manner, and in a manner that does not impact neighboring unenrolled parcels, public infrastructure, or improved property (including underground infrastructure, such as septic tanks, utility lines, etc.).</w:t>
      </w:r>
    </w:p>
    <w:p w14:paraId="01E20860" w14:textId="00E2DE5B" w:rsidR="005864FB" w:rsidRDefault="005864FB" w:rsidP="005864FB">
      <w:pPr>
        <w:tabs>
          <w:tab w:val="left" w:pos="900"/>
        </w:tabs>
        <w:spacing w:before="240" w:after="240"/>
        <w:rPr>
          <w:rFonts w:cs="Arial"/>
          <w:sz w:val="24"/>
          <w:szCs w:val="24"/>
        </w:rPr>
      </w:pPr>
      <w:r>
        <w:rPr>
          <w:sz w:val="24"/>
          <w:szCs w:val="24"/>
        </w:rPr>
        <w:t xml:space="preserve">The </w:t>
      </w:r>
      <w:r w:rsidR="00951EB3">
        <w:rPr>
          <w:sz w:val="24"/>
          <w:szCs w:val="24"/>
        </w:rPr>
        <w:t>DDHTR Contractor’s</w:t>
      </w:r>
      <w:r>
        <w:rPr>
          <w:sz w:val="24"/>
          <w:szCs w:val="24"/>
        </w:rPr>
        <w:t xml:space="preserve"> Crews will fell hazard trees as identified and marked by the A&amp;M Contractor’s Arborist, </w:t>
      </w:r>
      <w:r>
        <w:rPr>
          <w:rFonts w:cs="Arial"/>
          <w:sz w:val="24"/>
          <w:szCs w:val="24"/>
        </w:rPr>
        <w:t>stumps will be flush cut (within 6-inches) to existing terrain surface or as required in local government encroachment permits.  No stumps will be removed unless pre-approved/directed by the User Agency</w:t>
      </w:r>
      <w:r w:rsidR="00951EB3">
        <w:rPr>
          <w:rFonts w:cs="Arial"/>
          <w:sz w:val="24"/>
          <w:szCs w:val="24"/>
        </w:rPr>
        <w:t xml:space="preserve"> or designee</w:t>
      </w:r>
      <w:r>
        <w:rPr>
          <w:rFonts w:cs="Arial"/>
          <w:sz w:val="24"/>
          <w:szCs w:val="24"/>
        </w:rPr>
        <w:t>.</w:t>
      </w:r>
    </w:p>
    <w:p w14:paraId="5767F429" w14:textId="7A7D0445" w:rsidR="005864FB" w:rsidRDefault="005864FB" w:rsidP="005864FB">
      <w:pPr>
        <w:spacing w:line="257" w:lineRule="auto"/>
        <w:rPr>
          <w:rFonts w:eastAsia="Century Gothic" w:cs="Arial"/>
          <w:sz w:val="24"/>
          <w:szCs w:val="24"/>
        </w:rPr>
      </w:pPr>
      <w:r>
        <w:rPr>
          <w:rFonts w:eastAsia="Century Gothic" w:cs="Arial"/>
          <w:sz w:val="24"/>
          <w:szCs w:val="24"/>
        </w:rPr>
        <w:t>The DDHTR Contractor must ensure reasonable access is provided to the A&amp;M Contractor to perform their tasks, as specified in these Special Provisions</w:t>
      </w:r>
      <w:r w:rsidR="00951EB3">
        <w:rPr>
          <w:rFonts w:eastAsia="Century Gothic" w:cs="Arial"/>
          <w:sz w:val="24"/>
          <w:szCs w:val="24"/>
        </w:rPr>
        <w:t>,</w:t>
      </w:r>
      <w:r>
        <w:rPr>
          <w:rFonts w:eastAsia="Century Gothic" w:cs="Arial"/>
          <w:sz w:val="24"/>
          <w:szCs w:val="24"/>
        </w:rPr>
        <w:t xml:space="preserve"> or</w:t>
      </w:r>
      <w:r w:rsidR="00951EB3">
        <w:rPr>
          <w:rFonts w:eastAsia="Century Gothic" w:cs="Arial"/>
          <w:sz w:val="24"/>
          <w:szCs w:val="24"/>
        </w:rPr>
        <w:t xml:space="preserve"> as</w:t>
      </w:r>
      <w:r>
        <w:rPr>
          <w:rFonts w:eastAsia="Century Gothic" w:cs="Arial"/>
          <w:sz w:val="24"/>
          <w:szCs w:val="24"/>
        </w:rPr>
        <w:t xml:space="preserve"> otherwise directed by the User Agency.  Provision of this reasonable access may impact the DDHTR Contractor’s operational efficiency.</w:t>
      </w:r>
    </w:p>
    <w:p w14:paraId="4A0EA5F5" w14:textId="502D411C" w:rsidR="005864FB"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 xml:space="preserve">Felled trees and other vegetative debris will then be collected and removed from the site.  In some situations, the User Agency may direct that certain trees are lopped and scattered on-site or otherwise not removed for environmental </w:t>
      </w:r>
      <w:r w:rsidR="00951EB3">
        <w:rPr>
          <w:rFonts w:cs="Arial"/>
          <w:color w:val="000000" w:themeColor="text1"/>
          <w:sz w:val="24"/>
          <w:szCs w:val="24"/>
        </w:rPr>
        <w:t xml:space="preserve">protection </w:t>
      </w:r>
      <w:r>
        <w:rPr>
          <w:rFonts w:cs="Arial"/>
          <w:color w:val="000000" w:themeColor="text1"/>
          <w:sz w:val="24"/>
          <w:szCs w:val="24"/>
        </w:rPr>
        <w:t xml:space="preserve">or safety reasons.  Trees and/or tops and limbs may be chipped directly into trucks on site, transported to a Hazard Tree Processing Yard for processing, or hauled directly to </w:t>
      </w:r>
      <w:r w:rsidR="00951EB3">
        <w:rPr>
          <w:rFonts w:cs="Arial"/>
          <w:color w:val="000000" w:themeColor="text1"/>
          <w:sz w:val="24"/>
          <w:szCs w:val="24"/>
        </w:rPr>
        <w:t>end use</w:t>
      </w:r>
      <w:r>
        <w:rPr>
          <w:rFonts w:cs="Arial"/>
          <w:color w:val="000000" w:themeColor="text1"/>
          <w:sz w:val="24"/>
          <w:szCs w:val="24"/>
        </w:rPr>
        <w:t xml:space="preserve"> facilities at the discretion of the DDHTR Contractor.  If directed by the User Agency</w:t>
      </w:r>
      <w:r w:rsidR="00951EB3">
        <w:rPr>
          <w:rFonts w:cs="Arial"/>
          <w:color w:val="000000" w:themeColor="text1"/>
          <w:sz w:val="24"/>
          <w:szCs w:val="24"/>
        </w:rPr>
        <w:t>,</w:t>
      </w:r>
      <w:r>
        <w:rPr>
          <w:rFonts w:cs="Arial"/>
          <w:color w:val="000000" w:themeColor="text1"/>
          <w:sz w:val="24"/>
          <w:szCs w:val="24"/>
        </w:rPr>
        <w:t xml:space="preserve"> the DDHTR Contractor will place no more than two (2) to three (3) inches of chipped slash on all areas greater than 100 contiguous square feet where the soil has been disturbed by the DDHTR Contractor’s hazard tree removal operation.  The User Agency may prescribe specific requirements for wood </w:t>
      </w:r>
      <w:r w:rsidR="00345A4A">
        <w:rPr>
          <w:rFonts w:cs="Arial"/>
          <w:color w:val="000000" w:themeColor="text1"/>
          <w:sz w:val="24"/>
          <w:szCs w:val="24"/>
        </w:rPr>
        <w:t>chipping, for</w:t>
      </w:r>
      <w:r>
        <w:rPr>
          <w:rFonts w:cs="Arial"/>
          <w:color w:val="000000" w:themeColor="text1"/>
          <w:sz w:val="24"/>
          <w:szCs w:val="24"/>
        </w:rPr>
        <w:t xml:space="preserve"> example:</w:t>
      </w:r>
    </w:p>
    <w:p w14:paraId="2F018969" w14:textId="15BC0F18" w:rsidR="005864FB" w:rsidRDefault="005864FB" w:rsidP="005864FB">
      <w:pPr>
        <w:pStyle w:val="ListParagraph"/>
        <w:numPr>
          <w:ilvl w:val="0"/>
          <w:numId w:val="57"/>
        </w:numPr>
        <w:tabs>
          <w:tab w:val="left" w:pos="1080"/>
        </w:tabs>
        <w:spacing w:before="240" w:after="240"/>
        <w:rPr>
          <w:rFonts w:cs="Arial"/>
          <w:color w:val="000000" w:themeColor="text1"/>
          <w:sz w:val="24"/>
          <w:szCs w:val="24"/>
        </w:rPr>
      </w:pPr>
      <w:r>
        <w:rPr>
          <w:rFonts w:cs="Arial"/>
          <w:color w:val="000000" w:themeColor="text1"/>
          <w:sz w:val="24"/>
          <w:szCs w:val="24"/>
        </w:rPr>
        <w:t>The W</w:t>
      </w:r>
      <w:r w:rsidRPr="007A0B30">
        <w:rPr>
          <w:rFonts w:cs="Arial"/>
          <w:color w:val="000000" w:themeColor="text1"/>
          <w:sz w:val="24"/>
          <w:szCs w:val="24"/>
        </w:rPr>
        <w:t xml:space="preserve">ood mulch </w:t>
      </w:r>
      <w:r w:rsidR="005F1DA2">
        <w:rPr>
          <w:rFonts w:cs="Arial"/>
          <w:color w:val="000000" w:themeColor="text1"/>
          <w:sz w:val="24"/>
          <w:szCs w:val="24"/>
        </w:rPr>
        <w:t>sha</w:t>
      </w:r>
      <w:r w:rsidRPr="007A0B30">
        <w:rPr>
          <w:rFonts w:cs="Arial"/>
          <w:color w:val="000000" w:themeColor="text1"/>
          <w:sz w:val="24"/>
          <w:szCs w:val="24"/>
        </w:rPr>
        <w:t xml:space="preserve">ll be placed to stabilize disturbed soil and reduce sediment transport caused by erosion from entering a storm drain system or receiving water.  </w:t>
      </w:r>
    </w:p>
    <w:p w14:paraId="69016014" w14:textId="77777777" w:rsidR="005864FB" w:rsidRDefault="005864FB" w:rsidP="005864FB">
      <w:pPr>
        <w:pStyle w:val="ListParagraph"/>
        <w:numPr>
          <w:ilvl w:val="0"/>
          <w:numId w:val="57"/>
        </w:numPr>
        <w:tabs>
          <w:tab w:val="left" w:pos="1080"/>
        </w:tabs>
        <w:spacing w:before="240" w:after="240"/>
        <w:rPr>
          <w:rFonts w:cs="Arial"/>
          <w:color w:val="000000" w:themeColor="text1"/>
          <w:sz w:val="24"/>
          <w:szCs w:val="24"/>
        </w:rPr>
      </w:pPr>
      <w:r w:rsidRPr="007A0B30">
        <w:rPr>
          <w:rFonts w:cs="Arial"/>
          <w:color w:val="000000" w:themeColor="text1"/>
          <w:sz w:val="24"/>
          <w:szCs w:val="24"/>
        </w:rPr>
        <w:lastRenderedPageBreak/>
        <w:t>The wood mulch shall be a maximum of ½ to 3 inches in length and an average thickness of 1/16 to 3/8 inches in any direction</w:t>
      </w:r>
      <w:r>
        <w:rPr>
          <w:rFonts w:cs="Arial"/>
          <w:color w:val="000000" w:themeColor="text1"/>
          <w:sz w:val="24"/>
          <w:szCs w:val="24"/>
        </w:rPr>
        <w:t>,</w:t>
      </w:r>
      <w:r w:rsidRPr="007A0B30">
        <w:rPr>
          <w:rFonts w:cs="Arial"/>
          <w:color w:val="000000" w:themeColor="text1"/>
          <w:sz w:val="24"/>
          <w:szCs w:val="24"/>
        </w:rPr>
        <w:t xml:space="preserve"> </w:t>
      </w:r>
    </w:p>
    <w:p w14:paraId="74CFBE6C" w14:textId="77777777" w:rsidR="005864FB" w:rsidRPr="007A0B30" w:rsidRDefault="005864FB" w:rsidP="005864FB">
      <w:pPr>
        <w:pStyle w:val="ListParagraph"/>
        <w:numPr>
          <w:ilvl w:val="0"/>
          <w:numId w:val="57"/>
        </w:numPr>
        <w:tabs>
          <w:tab w:val="left" w:pos="1080"/>
        </w:tabs>
        <w:spacing w:before="240" w:after="240"/>
        <w:rPr>
          <w:rFonts w:cs="Arial"/>
          <w:color w:val="000000" w:themeColor="text1"/>
          <w:sz w:val="24"/>
          <w:szCs w:val="24"/>
        </w:rPr>
      </w:pPr>
      <w:r w:rsidRPr="007A0B30">
        <w:rPr>
          <w:rFonts w:cs="Arial"/>
          <w:color w:val="000000" w:themeColor="text1"/>
          <w:sz w:val="24"/>
          <w:szCs w:val="24"/>
        </w:rPr>
        <w:t>Efforts shall be made to preserve existing vegetation, if practicable.</w:t>
      </w:r>
    </w:p>
    <w:p w14:paraId="60C9294C" w14:textId="2E833EA5" w:rsidR="005864FB"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It is expected that the DDHTR Contractor will complete all necessary felling, processing, chipping, and removal activities as part of a singular operation rather than multiple discrete steps, unless otherwise authorized by User Agency.  For example, the DDHTR Contractor shall not split hazard tree removal crews into multiple discrete units (for example, separate wood management, tree felling, tree removal crew).  Each Hazard Tree Removal Crew must include all required equipment and personnel to complete the full felling, processing, and removal process</w:t>
      </w:r>
      <w:r w:rsidR="005F1DA2">
        <w:rPr>
          <w:rFonts w:cs="Arial"/>
          <w:color w:val="000000" w:themeColor="text1"/>
          <w:sz w:val="24"/>
          <w:szCs w:val="24"/>
        </w:rPr>
        <w:t>. Such equipment may include</w:t>
      </w:r>
      <w:r>
        <w:rPr>
          <w:rFonts w:cs="Arial"/>
          <w:color w:val="000000" w:themeColor="text1"/>
          <w:sz w:val="24"/>
          <w:szCs w:val="24"/>
        </w:rPr>
        <w:t>, for example:</w:t>
      </w:r>
    </w:p>
    <w:p w14:paraId="20423063"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 crane or rubber tired and/or rubber tracker bucket rig</w:t>
      </w:r>
    </w:p>
    <w:p w14:paraId="26470F65"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1-2 tree fallers, or heavy equipment for tree falling, such as a feller buncher</w:t>
      </w:r>
    </w:p>
    <w:p w14:paraId="0F266FD5"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1-2 laborers, for processing fallen timber</w:t>
      </w:r>
    </w:p>
    <w:p w14:paraId="509D058F"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 skidsteer or excavator, for handling timber onsite</w:t>
      </w:r>
    </w:p>
    <w:p w14:paraId="32EB2E38"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1 track or tow-behind chipper</w:t>
      </w:r>
    </w:p>
    <w:p w14:paraId="0358EA12" w14:textId="77777777" w:rsidR="005864FB" w:rsidRDefault="005864FB" w:rsidP="005864FB">
      <w:pPr>
        <w:pStyle w:val="ListParagraph"/>
        <w:numPr>
          <w:ilvl w:val="0"/>
          <w:numId w:val="55"/>
        </w:numPr>
        <w:tabs>
          <w:tab w:val="left" w:pos="1080"/>
        </w:tabs>
        <w:spacing w:before="240" w:after="240"/>
        <w:rPr>
          <w:rFonts w:cs="Arial"/>
          <w:color w:val="000000" w:themeColor="text1"/>
          <w:sz w:val="24"/>
          <w:szCs w:val="24"/>
        </w:rPr>
      </w:pPr>
      <w:r>
        <w:rPr>
          <w:rFonts w:cs="Arial"/>
          <w:color w:val="000000" w:themeColor="text1"/>
          <w:sz w:val="24"/>
          <w:szCs w:val="24"/>
        </w:rPr>
        <w:t>Appropriate quantity of log trucks, grapple trucks, high-side dump trucks, or other trucks for removing wood material to a processing facility or end user, and any equipment needed to load wood material onto trucks.</w:t>
      </w:r>
    </w:p>
    <w:p w14:paraId="05187235" w14:textId="22E84068" w:rsidR="005864FB" w:rsidRPr="007A0B30" w:rsidRDefault="005864FB" w:rsidP="005864FB">
      <w:pPr>
        <w:tabs>
          <w:tab w:val="left" w:pos="1080"/>
        </w:tabs>
        <w:spacing w:before="240" w:after="240"/>
        <w:rPr>
          <w:rFonts w:cs="Arial"/>
          <w:color w:val="000000" w:themeColor="text1"/>
          <w:sz w:val="24"/>
          <w:szCs w:val="24"/>
        </w:rPr>
      </w:pPr>
      <w:r>
        <w:rPr>
          <w:rFonts w:cs="Arial"/>
          <w:color w:val="000000" w:themeColor="text1"/>
          <w:sz w:val="24"/>
          <w:szCs w:val="24"/>
        </w:rPr>
        <w:t>The User Agency may approve alternate crew makeups if the DDHTR Contractor evidences the need for different personnel or equipment.  A Hazard Tree Removal Crew consists of between two (2) and seven (7) DDHTR Contractor personnel.  The DDHTR Contractor is responsible for providing all necessary equipment and personnel to safely fell, process, and remove all marked hazard trees</w:t>
      </w:r>
      <w:r w:rsidR="005F1DA2">
        <w:rPr>
          <w:rFonts w:cs="Arial"/>
          <w:color w:val="000000" w:themeColor="text1"/>
          <w:sz w:val="24"/>
          <w:szCs w:val="24"/>
        </w:rPr>
        <w:t xml:space="preserve"> and wood materials</w:t>
      </w:r>
      <w:r>
        <w:rPr>
          <w:rFonts w:cs="Arial"/>
          <w:color w:val="000000" w:themeColor="text1"/>
          <w:sz w:val="24"/>
          <w:szCs w:val="24"/>
        </w:rPr>
        <w:t xml:space="preserve">, which may exceed the equipment and personnel listed above.  No additional compensation will be provided for additional equipment or personnel.  </w:t>
      </w:r>
    </w:p>
    <w:p w14:paraId="15E2218A" w14:textId="26CF08B2" w:rsidR="005864FB" w:rsidRPr="007A0B30" w:rsidRDefault="005864FB" w:rsidP="005864FB">
      <w:pPr>
        <w:tabs>
          <w:tab w:val="left" w:pos="1080"/>
        </w:tabs>
        <w:spacing w:before="240" w:after="240"/>
        <w:rPr>
          <w:sz w:val="24"/>
          <w:szCs w:val="24"/>
        </w:rPr>
      </w:pPr>
      <w:r>
        <w:rPr>
          <w:rFonts w:cs="Arial"/>
          <w:color w:val="000000" w:themeColor="text1"/>
          <w:sz w:val="24"/>
          <w:szCs w:val="24"/>
        </w:rPr>
        <w:t xml:space="preserve">Wood material other than chips or mulch used for erosion control shall not be left onsite after demobilization of the </w:t>
      </w:r>
      <w:r w:rsidR="005F1DA2">
        <w:rPr>
          <w:rFonts w:cs="Arial"/>
          <w:color w:val="000000" w:themeColor="text1"/>
          <w:sz w:val="24"/>
          <w:szCs w:val="24"/>
        </w:rPr>
        <w:t>Hazard Tree Removal Crew</w:t>
      </w:r>
      <w:r>
        <w:rPr>
          <w:rFonts w:cs="Arial"/>
          <w:color w:val="000000" w:themeColor="text1"/>
          <w:sz w:val="24"/>
          <w:szCs w:val="24"/>
        </w:rPr>
        <w:t>.  With approval of the User Agency, Hazard Tree Removal Crews may be permitted to work on multiple parcels concurrently (for example, the felling component of the crew may advance to the next scheduled parcel while the chipping and removal components are continuing work on the initial parcel).  The User Agency may prescribe how many parcels may be actively worked per Hazard Tree Removal Crew.  However, methodologies that bifurcate felling and removal operations as a standard practice are unacceptable, unless specifically authorized by the User Agency.  A Hazard Tree Removal Crew should demobilize from a parcel prior to removing all wood material only in cases where a weather standdown or other nonworking day is ordered.</w:t>
      </w:r>
    </w:p>
    <w:p w14:paraId="2CC0FF42" w14:textId="4EF97FA5" w:rsidR="005864FB" w:rsidRPr="00896CE0" w:rsidRDefault="007574AA" w:rsidP="005864FB">
      <w:pPr>
        <w:spacing w:line="257" w:lineRule="auto"/>
        <w:rPr>
          <w:rFonts w:eastAsia="Century Gothic"/>
          <w:sz w:val="24"/>
          <w:szCs w:val="24"/>
        </w:rPr>
      </w:pPr>
      <w:r w:rsidRPr="00896CE0">
        <w:rPr>
          <w:rFonts w:eastAsia="Century Gothic"/>
          <w:b/>
          <w:bCs/>
          <w:sz w:val="24"/>
          <w:szCs w:val="24"/>
        </w:rPr>
        <w:t>8</w:t>
      </w:r>
      <w:r w:rsidR="005864FB" w:rsidRPr="00896CE0">
        <w:rPr>
          <w:rFonts w:eastAsia="Century Gothic"/>
          <w:b/>
          <w:bCs/>
          <w:sz w:val="24"/>
          <w:szCs w:val="24"/>
        </w:rPr>
        <w:t>.</w:t>
      </w:r>
      <w:r w:rsidRPr="00896CE0">
        <w:rPr>
          <w:rFonts w:eastAsia="Century Gothic"/>
          <w:b/>
          <w:bCs/>
          <w:sz w:val="24"/>
          <w:szCs w:val="24"/>
        </w:rPr>
        <w:t>7</w:t>
      </w:r>
      <w:r w:rsidR="005864FB" w:rsidRPr="00896CE0">
        <w:rPr>
          <w:rFonts w:eastAsia="Century Gothic"/>
          <w:b/>
          <w:bCs/>
          <w:sz w:val="24"/>
          <w:szCs w:val="24"/>
        </w:rPr>
        <w:t xml:space="preserve"> Post Tree Felling and Removal Site Walk</w:t>
      </w:r>
      <w:r w:rsidR="005F1DA2" w:rsidRPr="00896CE0">
        <w:rPr>
          <w:rFonts w:eastAsia="Century Gothic"/>
          <w:b/>
          <w:bCs/>
          <w:sz w:val="24"/>
          <w:szCs w:val="24"/>
        </w:rPr>
        <w:t xml:space="preserve"> (DDHTR Contractor, A&amp;M Contractor)</w:t>
      </w:r>
    </w:p>
    <w:p w14:paraId="030D4027" w14:textId="1895320E" w:rsidR="005864FB" w:rsidRPr="005F1DA2" w:rsidRDefault="005864FB" w:rsidP="005864FB">
      <w:pPr>
        <w:spacing w:line="257" w:lineRule="auto"/>
        <w:rPr>
          <w:rFonts w:eastAsia="Century Gothic" w:cs="Arial"/>
          <w:sz w:val="24"/>
          <w:szCs w:val="24"/>
        </w:rPr>
      </w:pPr>
      <w:r w:rsidRPr="005F1DA2">
        <w:rPr>
          <w:rFonts w:eastAsia="Century Gothic" w:cs="Arial"/>
          <w:sz w:val="24"/>
          <w:szCs w:val="24"/>
        </w:rPr>
        <w:t>Prior to the Hazard Tree Removal Crew’s demobilization,</w:t>
      </w:r>
      <w:r w:rsidRPr="00FB0BD8">
        <w:rPr>
          <w:rFonts w:eastAsia="Century Gothic" w:cs="Arial"/>
          <w:sz w:val="24"/>
          <w:szCs w:val="24"/>
        </w:rPr>
        <w:t xml:space="preserve"> the A&amp;M Contractor shall confirm the following and document on the </w:t>
      </w:r>
      <w:r w:rsidR="005F1DA2" w:rsidRPr="005F1DA2">
        <w:rPr>
          <w:rFonts w:eastAsia="Century Gothic" w:cs="Arial"/>
          <w:sz w:val="24"/>
          <w:szCs w:val="24"/>
        </w:rPr>
        <w:t xml:space="preserve">A&amp;M Contractor </w:t>
      </w:r>
      <w:r w:rsidR="005F1DA2">
        <w:rPr>
          <w:rFonts w:eastAsia="Century Gothic" w:cs="Arial"/>
          <w:sz w:val="24"/>
          <w:szCs w:val="24"/>
        </w:rPr>
        <w:t>provided “</w:t>
      </w:r>
      <w:r w:rsidRPr="005F1DA2">
        <w:rPr>
          <w:rFonts w:eastAsia="Century Gothic" w:cs="Arial"/>
          <w:sz w:val="24"/>
          <w:szCs w:val="24"/>
        </w:rPr>
        <w:t>tree felling and removal site walk form/survey</w:t>
      </w:r>
      <w:r w:rsidR="005F1DA2">
        <w:rPr>
          <w:rFonts w:eastAsia="Century Gothic" w:cs="Arial"/>
          <w:sz w:val="24"/>
          <w:szCs w:val="24"/>
        </w:rPr>
        <w:t>”</w:t>
      </w:r>
      <w:r w:rsidRPr="005F1DA2">
        <w:rPr>
          <w:rFonts w:eastAsia="Century Gothic" w:cs="Arial"/>
          <w:sz w:val="24"/>
          <w:szCs w:val="24"/>
        </w:rPr>
        <w:t>:</w:t>
      </w:r>
    </w:p>
    <w:p w14:paraId="2E62BBFC"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lastRenderedPageBreak/>
        <w:t>All marked hazard trees have been removed from the property.</w:t>
      </w:r>
    </w:p>
    <w:p w14:paraId="1CD285A6"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t>Any marked hazard trees that fell naturally or which appear to have been felled by others are documented, with the tag removed, and the marking paint concealed.</w:t>
      </w:r>
    </w:p>
    <w:p w14:paraId="54581BBE" w14:textId="5F54134F" w:rsidR="005864FB" w:rsidRPr="005F1DA2" w:rsidRDefault="005864FB" w:rsidP="005864FB">
      <w:pPr>
        <w:pStyle w:val="ListParagraph"/>
        <w:numPr>
          <w:ilvl w:val="0"/>
          <w:numId w:val="47"/>
        </w:numPr>
        <w:rPr>
          <w:rFonts w:eastAsia="Arial" w:cs="Arial"/>
          <w:sz w:val="24"/>
          <w:szCs w:val="24"/>
        </w:rPr>
      </w:pPr>
      <w:r w:rsidRPr="00BB50E9">
        <w:rPr>
          <w:rFonts w:eastAsia="Arial"/>
          <w:sz w:val="24"/>
          <w:szCs w:val="24"/>
        </w:rPr>
        <w:t>If applicable, tree erosion control (chips) have been applied to appropriate disturbed areas.</w:t>
      </w:r>
      <w:r w:rsidR="00457F74">
        <w:rPr>
          <w:rFonts w:eastAsia="Arial"/>
          <w:sz w:val="24"/>
          <w:szCs w:val="24"/>
        </w:rPr>
        <w:t xml:space="preserve"> </w:t>
      </w:r>
      <w:r w:rsidRPr="005F1DA2">
        <w:rPr>
          <w:rFonts w:eastAsia="Arial" w:cs="Arial"/>
          <w:sz w:val="24"/>
          <w:szCs w:val="24"/>
        </w:rPr>
        <w:t>Chipping complies with all contract specifications regarding size and depth, and are not covering driveways, structure footprints, drainage features, or WLPZ zones.</w:t>
      </w:r>
    </w:p>
    <w:p w14:paraId="2F98A286" w14:textId="77777777" w:rsidR="005F1DA2" w:rsidRPr="009E13F1" w:rsidRDefault="005F1DA2" w:rsidP="005F1DA2">
      <w:pPr>
        <w:pStyle w:val="ListParagraph"/>
        <w:numPr>
          <w:ilvl w:val="0"/>
          <w:numId w:val="47"/>
        </w:numPr>
        <w:rPr>
          <w:rFonts w:eastAsia="Arial"/>
          <w:sz w:val="24"/>
          <w:szCs w:val="24"/>
        </w:rPr>
      </w:pPr>
      <w:r>
        <w:rPr>
          <w:rFonts w:eastAsia="Arial"/>
          <w:sz w:val="24"/>
          <w:szCs w:val="24"/>
        </w:rPr>
        <w:t>If chips not used for erosion control, hydromulch or other Forest Practice Rule BMPs shall be utilized and confirmed used for such disturbed areas.</w:t>
      </w:r>
    </w:p>
    <w:p w14:paraId="532D1BB8" w14:textId="77777777" w:rsidR="005864FB" w:rsidRPr="00FB0BD8" w:rsidRDefault="005864FB" w:rsidP="005864FB">
      <w:pPr>
        <w:pStyle w:val="ListParagraph"/>
        <w:numPr>
          <w:ilvl w:val="0"/>
          <w:numId w:val="47"/>
        </w:numPr>
        <w:rPr>
          <w:rFonts w:eastAsia="Arial" w:cs="Arial"/>
          <w:sz w:val="24"/>
          <w:szCs w:val="24"/>
        </w:rPr>
      </w:pPr>
      <w:r w:rsidRPr="005F1DA2">
        <w:rPr>
          <w:rFonts w:eastAsia="Arial" w:cs="Arial"/>
          <w:sz w:val="24"/>
          <w:szCs w:val="24"/>
        </w:rPr>
        <w:t>No tree materials resulting from the Operation remains on-site, unless otherwise directed by the User Agency</w:t>
      </w:r>
      <w:r w:rsidRPr="00FB0BD8">
        <w:rPr>
          <w:rFonts w:eastAsia="Arial" w:cs="Arial"/>
          <w:sz w:val="24"/>
          <w:szCs w:val="24"/>
        </w:rPr>
        <w:t>.</w:t>
      </w:r>
    </w:p>
    <w:p w14:paraId="048D3791" w14:textId="77777777" w:rsidR="005864FB" w:rsidRPr="00FB0BD8" w:rsidRDefault="005864FB" w:rsidP="005864FB">
      <w:pPr>
        <w:pStyle w:val="ListParagraph"/>
        <w:numPr>
          <w:ilvl w:val="0"/>
          <w:numId w:val="47"/>
        </w:numPr>
        <w:rPr>
          <w:rFonts w:eastAsia="Arial" w:cs="Arial"/>
          <w:sz w:val="24"/>
          <w:szCs w:val="24"/>
        </w:rPr>
      </w:pPr>
      <w:r w:rsidRPr="00FB0BD8">
        <w:rPr>
          <w:rFonts w:eastAsia="Arial" w:cs="Arial"/>
          <w:sz w:val="24"/>
          <w:szCs w:val="24"/>
        </w:rPr>
        <w:t>If any property damage resulted from the Operation, the damage is documented by the A&amp;M Contractor as prescribed by the User Agency.</w:t>
      </w:r>
    </w:p>
    <w:p w14:paraId="3899615C" w14:textId="77777777" w:rsidR="005864FB" w:rsidRDefault="005864FB" w:rsidP="005864FB"/>
    <w:p w14:paraId="138C7A5A" w14:textId="77777777" w:rsidR="005864FB" w:rsidRPr="005864FB" w:rsidRDefault="005864FB" w:rsidP="00BB50E9"/>
    <w:p w14:paraId="102A5AD6" w14:textId="3A5D4B9F" w:rsidR="008A72E9" w:rsidRPr="00EE5948" w:rsidRDefault="007574AA">
      <w:pPr>
        <w:pStyle w:val="Heading1"/>
      </w:pPr>
      <w:bookmarkStart w:id="139" w:name="_Toc82154294"/>
      <w:r>
        <w:t>9</w:t>
      </w:r>
      <w:r w:rsidR="008D19B4" w:rsidRPr="00EE5948">
        <w:t>.</w:t>
      </w:r>
      <w:r w:rsidR="00B26FF5" w:rsidRPr="00EE5948">
        <w:t>0</w:t>
      </w:r>
      <w:r w:rsidR="002249AC" w:rsidRPr="00EE5948">
        <w:t xml:space="preserve"> </w:t>
      </w:r>
      <w:r w:rsidR="00B50726" w:rsidRPr="00EE5948">
        <w:t xml:space="preserve">Final </w:t>
      </w:r>
      <w:r w:rsidR="008A72E9" w:rsidRPr="00EE5948">
        <w:t>Erosion Control</w:t>
      </w:r>
      <w:r w:rsidR="00227F48" w:rsidRPr="00EE5948">
        <w:t xml:space="preserve"> </w:t>
      </w:r>
      <w:bookmarkStart w:id="140" w:name="_Hlk79074580"/>
      <w:r w:rsidR="00227F48" w:rsidRPr="00EE5948">
        <w:t>(</w:t>
      </w:r>
      <w:r w:rsidR="009C2120" w:rsidRPr="00EE5948">
        <w:t>DDHTR</w:t>
      </w:r>
      <w:r w:rsidR="00E9398E" w:rsidRPr="00EE5948">
        <w:t xml:space="preserve"> Contractor</w:t>
      </w:r>
      <w:r w:rsidR="00227F48" w:rsidRPr="00EE5948">
        <w:t xml:space="preserve">, </w:t>
      </w:r>
      <w:r w:rsidR="00BB45EF" w:rsidRPr="00EE5948">
        <w:t>A&amp;M Contractor</w:t>
      </w:r>
      <w:r w:rsidR="00227F48" w:rsidRPr="00EE5948">
        <w:t xml:space="preserve"> </w:t>
      </w:r>
      <w:bookmarkEnd w:id="140"/>
      <w:r w:rsidR="00227F48" w:rsidRPr="00EE5948">
        <w:t xml:space="preserve">– </w:t>
      </w:r>
      <w:r w:rsidR="00BF151F" w:rsidRPr="00EE5948">
        <w:t>M</w:t>
      </w:r>
      <w:r w:rsidR="00227F48" w:rsidRPr="00EE5948">
        <w:t xml:space="preserve">onitors and </w:t>
      </w:r>
      <w:r w:rsidR="00BF151F" w:rsidRPr="00EE5948">
        <w:t>D</w:t>
      </w:r>
      <w:r w:rsidR="00227F48" w:rsidRPr="00EE5948">
        <w:t>ocuments)</w:t>
      </w:r>
      <w:bookmarkEnd w:id="139"/>
    </w:p>
    <w:p w14:paraId="33BA7BA8" w14:textId="02DE5BF4" w:rsidR="00EA6ED2" w:rsidRPr="00EE5948" w:rsidRDefault="00B50726" w:rsidP="0043726A">
      <w:pPr>
        <w:spacing w:before="240" w:after="240"/>
        <w:rPr>
          <w:sz w:val="24"/>
          <w:szCs w:val="24"/>
        </w:rPr>
      </w:pPr>
      <w:r w:rsidRPr="00EE5948">
        <w:rPr>
          <w:sz w:val="24"/>
          <w:szCs w:val="24"/>
        </w:rPr>
        <w:t xml:space="preserve">Erosion control measures will be implemented to stabilize disturbed soil and reduce sediment transport caused by erosion from entering a storm drain system or receiving water body during debris removal after a disaster. </w:t>
      </w:r>
      <w:r w:rsidR="00320325" w:rsidRPr="00EE5948">
        <w:rPr>
          <w:sz w:val="24"/>
          <w:szCs w:val="24"/>
        </w:rPr>
        <w:t xml:space="preserve"> </w:t>
      </w:r>
      <w:r w:rsidRPr="00EE5948">
        <w:rPr>
          <w:sz w:val="24"/>
          <w:szCs w:val="24"/>
        </w:rPr>
        <w:t xml:space="preserve">Best management practices for </w:t>
      </w:r>
      <w:r w:rsidR="00657940" w:rsidRPr="00EE5948">
        <w:rPr>
          <w:sz w:val="24"/>
          <w:szCs w:val="24"/>
        </w:rPr>
        <w:t>erosion</w:t>
      </w:r>
      <w:r w:rsidRPr="00EE5948">
        <w:rPr>
          <w:sz w:val="24"/>
          <w:szCs w:val="24"/>
        </w:rPr>
        <w:t xml:space="preserve"> controls may include the use of fiber rolls, silt fences, erosion control blankets, </w:t>
      </w:r>
      <w:r w:rsidR="00657940" w:rsidRPr="00EE5948">
        <w:rPr>
          <w:sz w:val="24"/>
          <w:szCs w:val="24"/>
        </w:rPr>
        <w:t>hydraulic mulch</w:t>
      </w:r>
      <w:r w:rsidRPr="00EE5948">
        <w:rPr>
          <w:sz w:val="24"/>
          <w:szCs w:val="24"/>
        </w:rPr>
        <w:t xml:space="preserve">, soil binders, and other </w:t>
      </w:r>
      <w:r w:rsidR="00FB1EEB" w:rsidRPr="00EE5948">
        <w:rPr>
          <w:sz w:val="24"/>
          <w:szCs w:val="24"/>
        </w:rPr>
        <w:t xml:space="preserve">mechanisms </w:t>
      </w:r>
      <w:r w:rsidRPr="00EE5948">
        <w:rPr>
          <w:sz w:val="24"/>
          <w:szCs w:val="24"/>
        </w:rPr>
        <w:t>to reduce sediment.</w:t>
      </w:r>
      <w:r w:rsidR="00320325" w:rsidRPr="00EE5948">
        <w:rPr>
          <w:sz w:val="24"/>
          <w:szCs w:val="24"/>
        </w:rPr>
        <w:t xml:space="preserve"> </w:t>
      </w:r>
      <w:r w:rsidRPr="00EE5948">
        <w:rPr>
          <w:sz w:val="24"/>
          <w:szCs w:val="24"/>
        </w:rPr>
        <w:t xml:space="preserve"> </w:t>
      </w:r>
      <w:r w:rsidR="00A37E8B" w:rsidRPr="00EE5948">
        <w:rPr>
          <w:sz w:val="24"/>
          <w:szCs w:val="24"/>
        </w:rPr>
        <w:t xml:space="preserve">Erosion control plans will be developed by </w:t>
      </w:r>
      <w:r w:rsidR="00DB0A0F" w:rsidRPr="00EE5948">
        <w:rPr>
          <w:sz w:val="24"/>
          <w:szCs w:val="24"/>
        </w:rPr>
        <w:t>the</w:t>
      </w:r>
      <w:r w:rsidR="00AA6DB0" w:rsidRPr="00EE5948">
        <w:rPr>
          <w:sz w:val="24"/>
          <w:szCs w:val="24"/>
        </w:rPr>
        <w:t xml:space="preserve"> User Agency’s</w:t>
      </w:r>
      <w:r w:rsidR="00DB0A0F" w:rsidRPr="00EE5948">
        <w:rPr>
          <w:sz w:val="24"/>
          <w:szCs w:val="24"/>
        </w:rPr>
        <w:t xml:space="preserve"> </w:t>
      </w:r>
      <w:r w:rsidR="00396D46" w:rsidRPr="00EE5948">
        <w:rPr>
          <w:sz w:val="24"/>
          <w:szCs w:val="24"/>
        </w:rPr>
        <w:t>OSC</w:t>
      </w:r>
      <w:r w:rsidR="00013DE5" w:rsidRPr="00EE5948">
        <w:rPr>
          <w:sz w:val="24"/>
          <w:szCs w:val="24"/>
        </w:rPr>
        <w:t xml:space="preserve"> or designee</w:t>
      </w:r>
      <w:r w:rsidR="00DB0A0F" w:rsidRPr="00EE5948">
        <w:rPr>
          <w:sz w:val="24"/>
          <w:szCs w:val="24"/>
        </w:rPr>
        <w:t xml:space="preserve">, with input from the </w:t>
      </w:r>
      <w:r w:rsidR="00BB45EF" w:rsidRPr="00EE5948">
        <w:rPr>
          <w:sz w:val="24"/>
          <w:szCs w:val="24"/>
        </w:rPr>
        <w:t>A&amp;M Contractor</w:t>
      </w:r>
      <w:r w:rsidR="00DB0A0F" w:rsidRPr="00EE5948">
        <w:rPr>
          <w:sz w:val="24"/>
          <w:szCs w:val="24"/>
        </w:rPr>
        <w:t xml:space="preserve">, </w:t>
      </w:r>
      <w:r w:rsidR="00A37E8B" w:rsidRPr="00EE5948">
        <w:rPr>
          <w:sz w:val="24"/>
          <w:szCs w:val="24"/>
        </w:rPr>
        <w:t>for those sites requiring Level 3 erosion control.</w:t>
      </w:r>
      <w:r w:rsidR="00320325" w:rsidRPr="00EE5948">
        <w:rPr>
          <w:sz w:val="24"/>
          <w:szCs w:val="24"/>
        </w:rPr>
        <w:t xml:space="preserve"> </w:t>
      </w:r>
      <w:r w:rsidR="003C480F" w:rsidRPr="00EE5948">
        <w:rPr>
          <w:sz w:val="24"/>
          <w:szCs w:val="24"/>
        </w:rPr>
        <w:t xml:space="preserve"> These erosion </w:t>
      </w:r>
      <w:r w:rsidR="00F973B4" w:rsidRPr="00EE5948">
        <w:rPr>
          <w:sz w:val="24"/>
          <w:szCs w:val="24"/>
        </w:rPr>
        <w:t>control levels are described below.</w:t>
      </w:r>
      <w:r w:rsidR="00A37E8B" w:rsidRPr="00EE5948">
        <w:rPr>
          <w:sz w:val="24"/>
          <w:szCs w:val="24"/>
        </w:rPr>
        <w:t xml:space="preserve"> </w:t>
      </w:r>
      <w:r w:rsidR="00320325" w:rsidRPr="00EE5948">
        <w:rPr>
          <w:sz w:val="24"/>
          <w:szCs w:val="24"/>
        </w:rPr>
        <w:t xml:space="preserve"> </w:t>
      </w:r>
      <w:r w:rsidR="00C45A75" w:rsidRPr="00EE5948">
        <w:rPr>
          <w:sz w:val="24"/>
          <w:szCs w:val="24"/>
        </w:rPr>
        <w:t xml:space="preserve">Biodegradable erosion </w:t>
      </w:r>
      <w:r w:rsidRPr="00EE5948">
        <w:rPr>
          <w:sz w:val="24"/>
          <w:szCs w:val="24"/>
        </w:rPr>
        <w:t>control shall be installed after each lot has met site specific cleanup goals.</w:t>
      </w:r>
      <w:r w:rsidR="00320325" w:rsidRPr="00EE5948">
        <w:rPr>
          <w:sz w:val="24"/>
          <w:szCs w:val="24"/>
        </w:rPr>
        <w:t xml:space="preserve"> </w:t>
      </w:r>
      <w:r w:rsidRPr="00EE5948">
        <w:rPr>
          <w:sz w:val="24"/>
          <w:szCs w:val="24"/>
        </w:rPr>
        <w:t xml:space="preserve"> Effort should be made to preserve existing vegetation, if practicable. </w:t>
      </w:r>
      <w:r w:rsidR="00320325" w:rsidRPr="00EE5948">
        <w:rPr>
          <w:sz w:val="24"/>
          <w:szCs w:val="24"/>
        </w:rPr>
        <w:t xml:space="preserve"> </w:t>
      </w:r>
      <w:r w:rsidRPr="00EE5948">
        <w:rPr>
          <w:sz w:val="24"/>
          <w:szCs w:val="24"/>
        </w:rPr>
        <w:t>Once the removal has been completed, storm water control measures must be maintained by the property owner or local government.</w:t>
      </w:r>
      <w:r w:rsidR="00320325" w:rsidRPr="00EE5948">
        <w:rPr>
          <w:sz w:val="24"/>
          <w:szCs w:val="24"/>
        </w:rPr>
        <w:t xml:space="preserve"> </w:t>
      </w:r>
      <w:r w:rsidRPr="00EE5948">
        <w:rPr>
          <w:sz w:val="24"/>
          <w:szCs w:val="24"/>
        </w:rPr>
        <w:t xml:space="preserve"> </w:t>
      </w:r>
      <w:r w:rsidR="008C1427" w:rsidRPr="00EE5948">
        <w:rPr>
          <w:sz w:val="24"/>
          <w:szCs w:val="24"/>
        </w:rPr>
        <w:t>No seeds will be used for individual lots based on property owner concerns.</w:t>
      </w:r>
    </w:p>
    <w:p w14:paraId="722DBBCF" w14:textId="24313C8E" w:rsidR="00F27DA4" w:rsidRPr="00EE5948" w:rsidRDefault="00FB165A" w:rsidP="0043726A">
      <w:pPr>
        <w:spacing w:before="240" w:after="240"/>
        <w:rPr>
          <w:sz w:val="24"/>
          <w:szCs w:val="24"/>
        </w:rPr>
      </w:pPr>
      <w:r w:rsidRPr="00EE5948">
        <w:rPr>
          <w:sz w:val="24"/>
          <w:szCs w:val="24"/>
        </w:rPr>
        <w:t xml:space="preserve">All erosion control methods, materials, and specifications will be described in the </w:t>
      </w:r>
      <w:r w:rsidR="00C45A75" w:rsidRPr="00EE5948">
        <w:rPr>
          <w:sz w:val="24"/>
          <w:szCs w:val="24"/>
        </w:rPr>
        <w:t>EPP</w:t>
      </w:r>
      <w:r w:rsidR="00F27DA4" w:rsidRPr="00EE5948">
        <w:rPr>
          <w:sz w:val="24"/>
          <w:szCs w:val="24"/>
        </w:rPr>
        <w:t xml:space="preserve"> or as directed by the </w:t>
      </w:r>
      <w:r w:rsidR="00AA6DB0" w:rsidRPr="00EE5948">
        <w:rPr>
          <w:sz w:val="24"/>
          <w:szCs w:val="24"/>
        </w:rPr>
        <w:t xml:space="preserve">User Agency’s </w:t>
      </w:r>
      <w:r w:rsidR="00396D46" w:rsidRPr="00EE5948">
        <w:rPr>
          <w:sz w:val="24"/>
          <w:szCs w:val="24"/>
        </w:rPr>
        <w:t>OSC</w:t>
      </w:r>
      <w:r w:rsidR="00F27DA4" w:rsidRPr="00EE5948">
        <w:rPr>
          <w:sz w:val="24"/>
          <w:szCs w:val="24"/>
        </w:rPr>
        <w:t xml:space="preserve"> or designee. </w:t>
      </w:r>
      <w:r w:rsidR="00320325" w:rsidRPr="00EE5948">
        <w:rPr>
          <w:sz w:val="24"/>
          <w:szCs w:val="24"/>
        </w:rPr>
        <w:t xml:space="preserve"> </w:t>
      </w:r>
      <w:r w:rsidR="00F27DA4" w:rsidRPr="00EE5948">
        <w:rPr>
          <w:sz w:val="24"/>
          <w:szCs w:val="24"/>
        </w:rPr>
        <w:t xml:space="preserve">Materials used for erosion control shall be placed at minimum in accordance with the </w:t>
      </w:r>
      <w:r w:rsidR="00C14EA9" w:rsidRPr="00EE5948">
        <w:rPr>
          <w:sz w:val="24"/>
          <w:szCs w:val="24"/>
        </w:rPr>
        <w:t>manufacturer’s</w:t>
      </w:r>
      <w:r w:rsidR="00F27DA4" w:rsidRPr="00EE5948">
        <w:rPr>
          <w:sz w:val="24"/>
          <w:szCs w:val="24"/>
        </w:rPr>
        <w:t xml:space="preserve"> specifications. </w:t>
      </w:r>
      <w:r w:rsidR="00320325" w:rsidRPr="00EE5948">
        <w:rPr>
          <w:sz w:val="24"/>
          <w:szCs w:val="24"/>
        </w:rPr>
        <w:t xml:space="preserve"> </w:t>
      </w:r>
      <w:r w:rsidR="00F27DA4" w:rsidRPr="00EE5948">
        <w:rPr>
          <w:sz w:val="24"/>
          <w:szCs w:val="24"/>
        </w:rPr>
        <w:t>All materials shall be certified weed free in an effort to control the spread of noxious weeds.</w:t>
      </w:r>
    </w:p>
    <w:p w14:paraId="6A30ADB3" w14:textId="19058905" w:rsidR="00B50726" w:rsidRPr="00EE5948" w:rsidRDefault="007574AA" w:rsidP="009F03F8">
      <w:pPr>
        <w:pStyle w:val="Heading2"/>
      </w:pPr>
      <w:bookmarkStart w:id="141" w:name="_Toc495663993"/>
      <w:bookmarkStart w:id="142" w:name="_Toc82154295"/>
      <w:r>
        <w:t>9</w:t>
      </w:r>
      <w:r w:rsidR="005C727C" w:rsidRPr="00EE5948">
        <w:t xml:space="preserve">.1 </w:t>
      </w:r>
      <w:r w:rsidR="00602A43" w:rsidRPr="00EE5948">
        <w:t>Erosion Control Methods</w:t>
      </w:r>
      <w:bookmarkEnd w:id="141"/>
      <w:bookmarkEnd w:id="142"/>
    </w:p>
    <w:p w14:paraId="6884AE07" w14:textId="0FECE82F" w:rsidR="00602A43" w:rsidRPr="00EE5948" w:rsidRDefault="00602A43" w:rsidP="0043726A">
      <w:pPr>
        <w:spacing w:before="240" w:after="240"/>
        <w:rPr>
          <w:sz w:val="24"/>
          <w:szCs w:val="24"/>
        </w:rPr>
      </w:pPr>
      <w:r w:rsidRPr="00EE5948">
        <w:rPr>
          <w:sz w:val="24"/>
          <w:szCs w:val="24"/>
        </w:rPr>
        <w:t>Each residential parcel will receive one of the following measures</w:t>
      </w:r>
      <w:r w:rsidR="00952C03" w:rsidRPr="00EE5948">
        <w:rPr>
          <w:sz w:val="24"/>
          <w:szCs w:val="24"/>
        </w:rPr>
        <w:t xml:space="preserve">, as determined by the </w:t>
      </w:r>
      <w:r w:rsidR="00AA6DB0" w:rsidRPr="00EE5948">
        <w:rPr>
          <w:sz w:val="24"/>
          <w:szCs w:val="24"/>
        </w:rPr>
        <w:t xml:space="preserve">User Agency’s </w:t>
      </w:r>
      <w:r w:rsidR="00396D46" w:rsidRPr="00EE5948">
        <w:rPr>
          <w:sz w:val="24"/>
          <w:szCs w:val="24"/>
        </w:rPr>
        <w:t>OSC</w:t>
      </w:r>
      <w:r w:rsidR="00952C03" w:rsidRPr="00EE5948">
        <w:rPr>
          <w:sz w:val="24"/>
          <w:szCs w:val="24"/>
        </w:rPr>
        <w:t xml:space="preserve"> or designee</w:t>
      </w:r>
      <w:r w:rsidRPr="00EE5948">
        <w:rPr>
          <w:sz w:val="24"/>
          <w:szCs w:val="24"/>
        </w:rPr>
        <w:t>:</w:t>
      </w:r>
    </w:p>
    <w:p w14:paraId="56C64393" w14:textId="2544188A" w:rsidR="00602A43" w:rsidRPr="00EE5948" w:rsidRDefault="00602A43" w:rsidP="001D31E1">
      <w:pPr>
        <w:pStyle w:val="ListParagraph"/>
        <w:numPr>
          <w:ilvl w:val="0"/>
          <w:numId w:val="13"/>
        </w:numPr>
        <w:spacing w:before="240" w:after="240"/>
        <w:contextualSpacing w:val="0"/>
        <w:rPr>
          <w:sz w:val="24"/>
          <w:szCs w:val="24"/>
        </w:rPr>
      </w:pPr>
      <w:r w:rsidRPr="00EE5948">
        <w:rPr>
          <w:sz w:val="24"/>
          <w:szCs w:val="24"/>
        </w:rPr>
        <w:t>Level 1:</w:t>
      </w:r>
      <w:r w:rsidR="009346BA" w:rsidRPr="00EE5948">
        <w:rPr>
          <w:sz w:val="24"/>
          <w:szCs w:val="24"/>
        </w:rPr>
        <w:t xml:space="preserve"> </w:t>
      </w:r>
      <w:r w:rsidR="004F521B" w:rsidRPr="00EE5948">
        <w:rPr>
          <w:sz w:val="24"/>
          <w:szCs w:val="24"/>
        </w:rPr>
        <w:t>Hydraulic mulch</w:t>
      </w:r>
      <w:r w:rsidR="00085CF9" w:rsidRPr="00EE5948">
        <w:rPr>
          <w:sz w:val="24"/>
          <w:szCs w:val="24"/>
        </w:rPr>
        <w:t xml:space="preserve">. </w:t>
      </w:r>
      <w:r w:rsidR="00320325" w:rsidRPr="00EE5948">
        <w:rPr>
          <w:sz w:val="24"/>
          <w:szCs w:val="24"/>
        </w:rPr>
        <w:t xml:space="preserve"> </w:t>
      </w:r>
      <w:r w:rsidR="004F521B" w:rsidRPr="00EE5948">
        <w:rPr>
          <w:sz w:val="24"/>
          <w:szCs w:val="24"/>
        </w:rPr>
        <w:t>Hydraulic mulch will include a wood base mulch along with a</w:t>
      </w:r>
      <w:r w:rsidR="00FA002D" w:rsidRPr="00EE5948">
        <w:rPr>
          <w:sz w:val="24"/>
          <w:szCs w:val="24"/>
        </w:rPr>
        <w:t>n organic</w:t>
      </w:r>
      <w:r w:rsidR="004F521B" w:rsidRPr="00EE5948">
        <w:rPr>
          <w:sz w:val="24"/>
          <w:szCs w:val="24"/>
        </w:rPr>
        <w:t xml:space="preserve"> tackifier to </w:t>
      </w:r>
      <w:r w:rsidRPr="00EE5948">
        <w:rPr>
          <w:sz w:val="24"/>
          <w:szCs w:val="24"/>
        </w:rPr>
        <w:t xml:space="preserve">cover </w:t>
      </w:r>
      <w:r w:rsidR="004C0EE0" w:rsidRPr="00EE5948">
        <w:rPr>
          <w:sz w:val="24"/>
          <w:szCs w:val="24"/>
        </w:rPr>
        <w:t xml:space="preserve">the entire area </w:t>
      </w:r>
      <w:r w:rsidRPr="00EE5948">
        <w:rPr>
          <w:sz w:val="24"/>
          <w:szCs w:val="24"/>
        </w:rPr>
        <w:t>impacted by the structural debris</w:t>
      </w:r>
      <w:r w:rsidR="004F521B" w:rsidRPr="00EE5948">
        <w:rPr>
          <w:sz w:val="24"/>
          <w:szCs w:val="24"/>
        </w:rPr>
        <w:t xml:space="preserve"> </w:t>
      </w:r>
      <w:r w:rsidR="004F521B" w:rsidRPr="00EE5948">
        <w:rPr>
          <w:sz w:val="24"/>
          <w:szCs w:val="24"/>
        </w:rPr>
        <w:lastRenderedPageBreak/>
        <w:t>removal operations</w:t>
      </w:r>
      <w:r w:rsidR="00085CF9" w:rsidRPr="00EE5948">
        <w:rPr>
          <w:sz w:val="24"/>
          <w:szCs w:val="24"/>
        </w:rPr>
        <w:t>.</w:t>
      </w:r>
      <w:r w:rsidR="00320325" w:rsidRPr="00EE5948">
        <w:rPr>
          <w:sz w:val="24"/>
          <w:szCs w:val="24"/>
        </w:rPr>
        <w:t xml:space="preserve"> </w:t>
      </w:r>
      <w:r w:rsidR="00085CF9" w:rsidRPr="00EE5948">
        <w:rPr>
          <w:sz w:val="24"/>
          <w:szCs w:val="24"/>
        </w:rPr>
        <w:t xml:space="preserve"> </w:t>
      </w:r>
      <w:r w:rsidR="004F521B" w:rsidRPr="00EE5948">
        <w:rPr>
          <w:sz w:val="24"/>
          <w:szCs w:val="24"/>
        </w:rPr>
        <w:t xml:space="preserve">No seeds will be used on this </w:t>
      </w:r>
      <w:r w:rsidR="00E14AD2" w:rsidRPr="00EE5948">
        <w:rPr>
          <w:sz w:val="24"/>
          <w:szCs w:val="24"/>
        </w:rPr>
        <w:t>Operation</w:t>
      </w:r>
      <w:r w:rsidR="004F521B" w:rsidRPr="00EE5948">
        <w:rPr>
          <w:sz w:val="24"/>
          <w:szCs w:val="24"/>
        </w:rPr>
        <w:t>.</w:t>
      </w:r>
      <w:r w:rsidR="00322F16" w:rsidRPr="00EE5948">
        <w:rPr>
          <w:sz w:val="24"/>
          <w:szCs w:val="24"/>
        </w:rPr>
        <w:t xml:space="preserve"> Level 1 applies to less than 7% slopes.</w:t>
      </w:r>
    </w:p>
    <w:p w14:paraId="21E4D8B9" w14:textId="3291A983" w:rsidR="00602A43" w:rsidRPr="00EE5948" w:rsidRDefault="001A36BD" w:rsidP="001D31E1">
      <w:pPr>
        <w:pStyle w:val="ListParagraph"/>
        <w:numPr>
          <w:ilvl w:val="0"/>
          <w:numId w:val="13"/>
        </w:numPr>
        <w:spacing w:before="240" w:after="240"/>
        <w:contextualSpacing w:val="0"/>
        <w:rPr>
          <w:sz w:val="24"/>
          <w:szCs w:val="24"/>
        </w:rPr>
      </w:pPr>
      <w:r w:rsidRPr="00EE5948">
        <w:rPr>
          <w:sz w:val="24"/>
          <w:szCs w:val="24"/>
        </w:rPr>
        <w:t>Level 2: Hydraulic mulch and bio-</w:t>
      </w:r>
      <w:r w:rsidR="003A1514" w:rsidRPr="00EE5948">
        <w:rPr>
          <w:sz w:val="24"/>
          <w:szCs w:val="24"/>
        </w:rPr>
        <w:t>degradable</w:t>
      </w:r>
      <w:r w:rsidRPr="00EE5948">
        <w:rPr>
          <w:sz w:val="24"/>
          <w:szCs w:val="24"/>
        </w:rPr>
        <w:t xml:space="preserve"> straw wattles shall be a minimum of 8” to 12” diameter and shall be staked and keyed in. </w:t>
      </w:r>
      <w:r w:rsidR="00320325" w:rsidRPr="00EE5948">
        <w:rPr>
          <w:sz w:val="24"/>
          <w:szCs w:val="24"/>
        </w:rPr>
        <w:t xml:space="preserve"> </w:t>
      </w:r>
      <w:r w:rsidRPr="00EE5948">
        <w:rPr>
          <w:sz w:val="24"/>
          <w:szCs w:val="24"/>
        </w:rPr>
        <w:t>Compost filter socks shall be a minimum of 5” to 8” diameter and shall be sandbagged in place, as necessary.</w:t>
      </w:r>
      <w:r w:rsidR="00B76FEC" w:rsidRPr="00EE5948">
        <w:rPr>
          <w:sz w:val="24"/>
          <w:szCs w:val="24"/>
        </w:rPr>
        <w:t xml:space="preserve"> </w:t>
      </w:r>
      <w:r w:rsidRPr="00EE5948">
        <w:rPr>
          <w:sz w:val="24"/>
          <w:szCs w:val="24"/>
        </w:rPr>
        <w:t xml:space="preserve"> No staking or keying in will be necessary with Compost filter socks.</w:t>
      </w:r>
      <w:r w:rsidRPr="00EE5948">
        <w:rPr>
          <w:b/>
          <w:sz w:val="24"/>
          <w:u w:val="single"/>
        </w:rPr>
        <w:t xml:space="preserve"> </w:t>
      </w:r>
      <w:r w:rsidRPr="00EE5948">
        <w:rPr>
          <w:sz w:val="24"/>
          <w:szCs w:val="24"/>
        </w:rPr>
        <w:t xml:space="preserve"> </w:t>
      </w:r>
      <w:r w:rsidR="00602A43" w:rsidRPr="00EE5948">
        <w:rPr>
          <w:sz w:val="24"/>
          <w:szCs w:val="24"/>
        </w:rPr>
        <w:t xml:space="preserve">Silt </w:t>
      </w:r>
      <w:r w:rsidR="00CE74E7" w:rsidRPr="00EE5948">
        <w:rPr>
          <w:sz w:val="24"/>
          <w:szCs w:val="24"/>
        </w:rPr>
        <w:t>f</w:t>
      </w:r>
      <w:r w:rsidR="00602A43" w:rsidRPr="00EE5948">
        <w:rPr>
          <w:sz w:val="24"/>
          <w:szCs w:val="24"/>
        </w:rPr>
        <w:t>ences shall be wire-backed in snow zones and used in areas on slopes greater than 7%.</w:t>
      </w:r>
    </w:p>
    <w:p w14:paraId="631AD31F" w14:textId="5B3D392B" w:rsidR="00585FAF" w:rsidRPr="00EE5948" w:rsidRDefault="00602A43" w:rsidP="001D31E1">
      <w:pPr>
        <w:pStyle w:val="ListParagraph"/>
        <w:numPr>
          <w:ilvl w:val="0"/>
          <w:numId w:val="13"/>
        </w:numPr>
        <w:spacing w:before="240" w:after="240"/>
        <w:contextualSpacing w:val="0"/>
        <w:rPr>
          <w:sz w:val="24"/>
          <w:szCs w:val="24"/>
        </w:rPr>
      </w:pPr>
      <w:r w:rsidRPr="00EE5948">
        <w:rPr>
          <w:sz w:val="24"/>
          <w:szCs w:val="24"/>
        </w:rPr>
        <w:t>Level 3:</w:t>
      </w:r>
      <w:r w:rsidR="009346BA" w:rsidRPr="00EE5948">
        <w:rPr>
          <w:sz w:val="24"/>
          <w:szCs w:val="24"/>
        </w:rPr>
        <w:t xml:space="preserve"> </w:t>
      </w:r>
      <w:r w:rsidR="00657940" w:rsidRPr="00EE5948">
        <w:rPr>
          <w:sz w:val="24"/>
          <w:szCs w:val="24"/>
        </w:rPr>
        <w:t>Hydraulic mulch</w:t>
      </w:r>
      <w:r w:rsidRPr="00EE5948">
        <w:rPr>
          <w:sz w:val="24"/>
          <w:szCs w:val="24"/>
        </w:rPr>
        <w:t>,</w:t>
      </w:r>
      <w:r w:rsidR="592E08E0" w:rsidRPr="00EE5948">
        <w:rPr>
          <w:sz w:val="24"/>
          <w:szCs w:val="24"/>
        </w:rPr>
        <w:t xml:space="preserve"> non-synthetic</w:t>
      </w:r>
      <w:r w:rsidR="009346BA" w:rsidRPr="00EE5948">
        <w:rPr>
          <w:sz w:val="24"/>
          <w:szCs w:val="24"/>
        </w:rPr>
        <w:t xml:space="preserve"> </w:t>
      </w:r>
      <w:r w:rsidR="009C4489" w:rsidRPr="00EE5948">
        <w:rPr>
          <w:sz w:val="24"/>
          <w:szCs w:val="24"/>
        </w:rPr>
        <w:t>compost</w:t>
      </w:r>
      <w:r w:rsidR="00421E58" w:rsidRPr="00EE5948">
        <w:rPr>
          <w:sz w:val="24"/>
          <w:szCs w:val="24"/>
        </w:rPr>
        <w:t xml:space="preserve"> filter </w:t>
      </w:r>
      <w:r w:rsidR="009C4489" w:rsidRPr="00EE5948">
        <w:rPr>
          <w:sz w:val="24"/>
          <w:szCs w:val="24"/>
        </w:rPr>
        <w:t>socks</w:t>
      </w:r>
      <w:r w:rsidRPr="00EE5948">
        <w:rPr>
          <w:sz w:val="24"/>
          <w:szCs w:val="24"/>
        </w:rPr>
        <w:t xml:space="preserve"> and/or </w:t>
      </w:r>
      <w:r w:rsidR="00CE74E7" w:rsidRPr="00EE5948">
        <w:rPr>
          <w:sz w:val="24"/>
          <w:szCs w:val="24"/>
        </w:rPr>
        <w:t>s</w:t>
      </w:r>
      <w:r w:rsidRPr="00EE5948">
        <w:rPr>
          <w:sz w:val="24"/>
          <w:szCs w:val="24"/>
        </w:rPr>
        <w:t xml:space="preserve">ilt </w:t>
      </w:r>
      <w:r w:rsidR="00CE74E7" w:rsidRPr="00EE5948">
        <w:rPr>
          <w:sz w:val="24"/>
          <w:szCs w:val="24"/>
        </w:rPr>
        <w:t>f</w:t>
      </w:r>
      <w:r w:rsidRPr="00EE5948">
        <w:rPr>
          <w:sz w:val="24"/>
          <w:szCs w:val="24"/>
        </w:rPr>
        <w:t xml:space="preserve">ence and </w:t>
      </w:r>
      <w:r w:rsidR="00CE74E7" w:rsidRPr="00EE5948">
        <w:rPr>
          <w:sz w:val="24"/>
          <w:szCs w:val="24"/>
        </w:rPr>
        <w:t>e</w:t>
      </w:r>
      <w:r w:rsidRPr="00EE5948">
        <w:rPr>
          <w:sz w:val="24"/>
          <w:szCs w:val="24"/>
        </w:rPr>
        <w:t xml:space="preserve">rosion </w:t>
      </w:r>
      <w:r w:rsidR="00CE74E7" w:rsidRPr="00EE5948">
        <w:rPr>
          <w:sz w:val="24"/>
          <w:szCs w:val="24"/>
        </w:rPr>
        <w:t>c</w:t>
      </w:r>
      <w:r w:rsidRPr="00EE5948">
        <w:rPr>
          <w:sz w:val="24"/>
          <w:szCs w:val="24"/>
        </w:rPr>
        <w:t xml:space="preserve">ontrol </w:t>
      </w:r>
      <w:r w:rsidR="00CE74E7" w:rsidRPr="00EE5948">
        <w:rPr>
          <w:sz w:val="24"/>
          <w:szCs w:val="24"/>
        </w:rPr>
        <w:t>b</w:t>
      </w:r>
      <w:r w:rsidRPr="00EE5948">
        <w:rPr>
          <w:sz w:val="24"/>
          <w:szCs w:val="24"/>
        </w:rPr>
        <w:t>lanket</w:t>
      </w:r>
      <w:r w:rsidR="005762E8" w:rsidRPr="00EE5948">
        <w:rPr>
          <w:sz w:val="24"/>
          <w:szCs w:val="24"/>
        </w:rPr>
        <w:t xml:space="preserve">s (such as compost blankets, </w:t>
      </w:r>
      <w:r w:rsidR="003A1514" w:rsidRPr="00EE5948">
        <w:rPr>
          <w:sz w:val="24"/>
          <w:szCs w:val="24"/>
        </w:rPr>
        <w:t>etc.</w:t>
      </w:r>
      <w:r w:rsidR="005762E8" w:rsidRPr="00EE5948">
        <w:rPr>
          <w:sz w:val="24"/>
          <w:szCs w:val="24"/>
        </w:rPr>
        <w:t>)</w:t>
      </w:r>
      <w:r w:rsidRPr="00EE5948">
        <w:rPr>
          <w:sz w:val="24"/>
          <w:szCs w:val="24"/>
        </w:rPr>
        <w:t>.</w:t>
      </w:r>
      <w:r w:rsidR="00B76FEC" w:rsidRPr="00EE5948">
        <w:rPr>
          <w:sz w:val="24"/>
          <w:szCs w:val="24"/>
        </w:rPr>
        <w:t xml:space="preserve"> </w:t>
      </w:r>
      <w:r w:rsidR="005C57F9" w:rsidRPr="00EE5948">
        <w:rPr>
          <w:sz w:val="24"/>
          <w:szCs w:val="24"/>
        </w:rPr>
        <w:t xml:space="preserve"> Level 3 erosion control applies to sloped areas greater than </w:t>
      </w:r>
      <w:r w:rsidR="00322F16" w:rsidRPr="00EE5948">
        <w:rPr>
          <w:sz w:val="24"/>
          <w:szCs w:val="24"/>
        </w:rPr>
        <w:t>1</w:t>
      </w:r>
      <w:r w:rsidR="005C57F9" w:rsidRPr="00EE5948">
        <w:rPr>
          <w:sz w:val="24"/>
          <w:szCs w:val="24"/>
        </w:rPr>
        <w:t>5%</w:t>
      </w:r>
      <w:r w:rsidR="00A322D6" w:rsidRPr="00EE5948">
        <w:rPr>
          <w:b/>
          <w:sz w:val="24"/>
          <w:szCs w:val="24"/>
        </w:rPr>
        <w:t>.</w:t>
      </w:r>
    </w:p>
    <w:p w14:paraId="08E648BE" w14:textId="62759597" w:rsidR="00585FAF" w:rsidRPr="00EE5948" w:rsidRDefault="00585FAF" w:rsidP="0043726A">
      <w:pPr>
        <w:pStyle w:val="ListParagraph"/>
        <w:spacing w:before="240" w:after="240"/>
        <w:rPr>
          <w:b/>
          <w:sz w:val="24"/>
          <w:szCs w:val="24"/>
          <w:u w:val="single"/>
        </w:rPr>
      </w:pPr>
      <w:r w:rsidRPr="00EE5948">
        <w:rPr>
          <w:sz w:val="24"/>
          <w:szCs w:val="24"/>
        </w:rPr>
        <w:t>Additional erosion control methods may be developed after consultation with regulatory agencies</w:t>
      </w:r>
      <w:r w:rsidR="00D7596D" w:rsidRPr="00EE5948">
        <w:rPr>
          <w:sz w:val="24"/>
          <w:szCs w:val="24"/>
        </w:rPr>
        <w:t xml:space="preserve"> (see alternative products below)</w:t>
      </w:r>
      <w:r w:rsidR="00B76FEC" w:rsidRPr="00EE5948">
        <w:rPr>
          <w:sz w:val="24"/>
          <w:szCs w:val="24"/>
        </w:rPr>
        <w:t>.</w:t>
      </w:r>
    </w:p>
    <w:p w14:paraId="1FCCAE95" w14:textId="6124B3A9" w:rsidR="00EA6ED2" w:rsidRPr="00EE5948" w:rsidRDefault="007574AA" w:rsidP="00807F87">
      <w:pPr>
        <w:pStyle w:val="Heading3"/>
      </w:pPr>
      <w:bookmarkStart w:id="143" w:name="_Toc495663994"/>
      <w:bookmarkStart w:id="144" w:name="_Toc522469331"/>
      <w:bookmarkStart w:id="145" w:name="_Toc10656041"/>
      <w:bookmarkStart w:id="146" w:name="_Toc82154296"/>
      <w:r>
        <w:t>9</w:t>
      </w:r>
      <w:r w:rsidR="00B76FEC" w:rsidRPr="00EE5948">
        <w:t xml:space="preserve">.1.1 </w:t>
      </w:r>
      <w:r w:rsidR="00EA6ED2" w:rsidRPr="00EE5948">
        <w:t>Erosion Control Materials and Specifications</w:t>
      </w:r>
      <w:bookmarkEnd w:id="143"/>
      <w:bookmarkEnd w:id="144"/>
      <w:bookmarkEnd w:id="145"/>
      <w:bookmarkEnd w:id="146"/>
    </w:p>
    <w:p w14:paraId="270C9DB0" w14:textId="341C39C4" w:rsidR="00EA6ED2" w:rsidRPr="00EE5948" w:rsidRDefault="00EA6ED2" w:rsidP="00B76FEC">
      <w:pPr>
        <w:spacing w:before="240" w:after="240"/>
        <w:ind w:left="990"/>
        <w:rPr>
          <w:sz w:val="24"/>
          <w:szCs w:val="24"/>
        </w:rPr>
      </w:pPr>
      <w:r w:rsidRPr="00EE5948">
        <w:rPr>
          <w:sz w:val="24"/>
          <w:szCs w:val="24"/>
        </w:rPr>
        <w:t>Materials used for erosion control shall be placed in accordance with these Special Provisions or as directed by the</w:t>
      </w:r>
      <w:r w:rsidR="00AA6DB0" w:rsidRPr="00EE5948">
        <w:rPr>
          <w:sz w:val="24"/>
          <w:szCs w:val="24"/>
        </w:rPr>
        <w:t xml:space="preserve"> User Agency’s</w:t>
      </w:r>
      <w:r w:rsidRPr="00EE5948">
        <w:rPr>
          <w:sz w:val="24"/>
          <w:szCs w:val="24"/>
        </w:rPr>
        <w:t xml:space="preserve"> </w:t>
      </w:r>
      <w:r w:rsidR="00396D46" w:rsidRPr="00EE5948">
        <w:rPr>
          <w:sz w:val="24"/>
          <w:szCs w:val="24"/>
        </w:rPr>
        <w:t>OSC</w:t>
      </w:r>
      <w:r w:rsidRPr="00EE5948">
        <w:rPr>
          <w:sz w:val="24"/>
          <w:szCs w:val="24"/>
        </w:rPr>
        <w:t xml:space="preserve"> or designee.</w:t>
      </w:r>
      <w:r w:rsidR="00B76FEC" w:rsidRPr="00EE5948">
        <w:rPr>
          <w:sz w:val="24"/>
          <w:szCs w:val="24"/>
        </w:rPr>
        <w:t xml:space="preserve"> </w:t>
      </w:r>
      <w:r w:rsidRPr="00EE5948">
        <w:rPr>
          <w:sz w:val="24"/>
          <w:szCs w:val="24"/>
        </w:rPr>
        <w:t xml:space="preserve"> All materials shall be certified </w:t>
      </w:r>
      <w:r w:rsidR="2A9AAA5B" w:rsidRPr="00EE5948">
        <w:rPr>
          <w:sz w:val="24"/>
          <w:szCs w:val="24"/>
        </w:rPr>
        <w:t>non-synthetic</w:t>
      </w:r>
      <w:r w:rsidR="0B531B2E" w:rsidRPr="00EE5948">
        <w:rPr>
          <w:sz w:val="24"/>
          <w:szCs w:val="24"/>
        </w:rPr>
        <w:t xml:space="preserve"> </w:t>
      </w:r>
      <w:r w:rsidRPr="00EE5948">
        <w:rPr>
          <w:noProof/>
          <w:sz w:val="24"/>
          <w:szCs w:val="24"/>
        </w:rPr>
        <w:t>weed-free</w:t>
      </w:r>
      <w:r w:rsidRPr="00EE5948">
        <w:rPr>
          <w:sz w:val="24"/>
          <w:szCs w:val="24"/>
        </w:rPr>
        <w:t xml:space="preserve"> in an effort to control the spread of noxious weeds.</w:t>
      </w:r>
    </w:p>
    <w:p w14:paraId="66A23E9C" w14:textId="5AB6BC23" w:rsidR="00EA6ED2" w:rsidRPr="00EE5948" w:rsidRDefault="00EA6ED2" w:rsidP="00B76FEC">
      <w:pPr>
        <w:spacing w:before="240" w:after="240"/>
        <w:ind w:left="990"/>
        <w:rPr>
          <w:sz w:val="24"/>
          <w:szCs w:val="24"/>
        </w:rPr>
      </w:pPr>
      <w:r w:rsidRPr="00EE5948">
        <w:rPr>
          <w:sz w:val="24"/>
          <w:szCs w:val="24"/>
        </w:rPr>
        <w:t xml:space="preserve">The following materials have been identified for the </w:t>
      </w:r>
      <w:r w:rsidR="00E14AD2" w:rsidRPr="00EE5948">
        <w:rPr>
          <w:sz w:val="24"/>
          <w:szCs w:val="24"/>
        </w:rPr>
        <w:t>Operation</w:t>
      </w:r>
      <w:r w:rsidRPr="00EE5948">
        <w:rPr>
          <w:sz w:val="24"/>
          <w:szCs w:val="24"/>
        </w:rPr>
        <w:t>:</w:t>
      </w:r>
    </w:p>
    <w:p w14:paraId="7716E247" w14:textId="058C2131"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Hydraulic Mulch</w:t>
      </w:r>
      <w:r w:rsidRPr="00EE5948">
        <w:rPr>
          <w:sz w:val="24"/>
          <w:szCs w:val="24"/>
        </w:rPr>
        <w:t xml:space="preserve"> – Hydraulic mulch or hydro-mulching is an erosion control process that uses a slurry wood fiber and a tackifier.</w:t>
      </w:r>
      <w:r w:rsidR="00B76FEC" w:rsidRPr="00EE5948">
        <w:rPr>
          <w:sz w:val="24"/>
          <w:szCs w:val="24"/>
        </w:rPr>
        <w:t xml:space="preserve"> </w:t>
      </w:r>
      <w:r w:rsidRPr="00EE5948">
        <w:rPr>
          <w:sz w:val="24"/>
          <w:szCs w:val="24"/>
        </w:rPr>
        <w:t xml:space="preserve"> The slurry is transported in a tank, either truck or trailer-mounted, and sprayed on prepared ground.</w:t>
      </w:r>
      <w:r w:rsidR="00B76FEC" w:rsidRPr="00EE5948">
        <w:rPr>
          <w:sz w:val="24"/>
          <w:szCs w:val="24"/>
        </w:rPr>
        <w:t xml:space="preserve"> </w:t>
      </w:r>
      <w:r w:rsidRPr="00EE5948">
        <w:rPr>
          <w:sz w:val="24"/>
          <w:szCs w:val="24"/>
        </w:rPr>
        <w:t xml:space="preserve"> Each </w:t>
      </w:r>
      <w:r w:rsidR="009C2120" w:rsidRPr="00EE5948">
        <w:rPr>
          <w:sz w:val="24"/>
          <w:szCs w:val="24"/>
        </w:rPr>
        <w:t>DDHTR</w:t>
      </w:r>
      <w:r w:rsidR="00E9398E" w:rsidRPr="00EE5948">
        <w:rPr>
          <w:sz w:val="24"/>
          <w:szCs w:val="24"/>
        </w:rPr>
        <w:t xml:space="preserve"> Contractor</w:t>
      </w:r>
      <w:r w:rsidRPr="00EE5948">
        <w:rPr>
          <w:sz w:val="24"/>
          <w:szCs w:val="24"/>
        </w:rPr>
        <w:t xml:space="preserve"> will develop a submittal for the hydraulic mulch for approval by the IMT.</w:t>
      </w:r>
      <w:r w:rsidR="009346BA" w:rsidRPr="00EE5948">
        <w:rPr>
          <w:sz w:val="24"/>
          <w:szCs w:val="24"/>
        </w:rPr>
        <w:t xml:space="preserve"> </w:t>
      </w:r>
      <w:r w:rsidR="00B76FEC" w:rsidRPr="00EE5948">
        <w:rPr>
          <w:sz w:val="24"/>
          <w:szCs w:val="24"/>
        </w:rPr>
        <w:t xml:space="preserve"> </w:t>
      </w:r>
      <w:r w:rsidRPr="00EE5948">
        <w:rPr>
          <w:sz w:val="24"/>
          <w:szCs w:val="24"/>
        </w:rPr>
        <w:t xml:space="preserve">The </w:t>
      </w:r>
      <w:r w:rsidRPr="00EE5948">
        <w:rPr>
          <w:noProof/>
          <w:sz w:val="24"/>
          <w:szCs w:val="24"/>
        </w:rPr>
        <w:t>mulch</w:t>
      </w:r>
      <w:r w:rsidRPr="00EE5948">
        <w:rPr>
          <w:sz w:val="24"/>
          <w:szCs w:val="24"/>
        </w:rPr>
        <w:t xml:space="preserve"> design will be based on virgin wood fiber and a non-toxic organic base tackifier.</w:t>
      </w:r>
      <w:r w:rsidR="00B76FEC" w:rsidRPr="00EE5948">
        <w:rPr>
          <w:sz w:val="24"/>
          <w:szCs w:val="24"/>
        </w:rPr>
        <w:t xml:space="preserve"> </w:t>
      </w:r>
      <w:r w:rsidRPr="00EE5948">
        <w:rPr>
          <w:sz w:val="24"/>
          <w:szCs w:val="24"/>
        </w:rPr>
        <w:t xml:space="preserve"> Application rates will also be submitted based on slopes.</w:t>
      </w:r>
      <w:bookmarkStart w:id="147" w:name="_Hlk491597549"/>
      <w:bookmarkEnd w:id="147"/>
    </w:p>
    <w:p w14:paraId="1E55FAA2" w14:textId="06484496" w:rsidR="0074648B" w:rsidRPr="00EE5948" w:rsidRDefault="0074648B" w:rsidP="00BF151F">
      <w:pPr>
        <w:pStyle w:val="ListParagraph"/>
        <w:numPr>
          <w:ilvl w:val="0"/>
          <w:numId w:val="14"/>
        </w:numPr>
        <w:spacing w:before="240" w:after="240"/>
        <w:ind w:left="1350"/>
        <w:contextualSpacing w:val="0"/>
        <w:rPr>
          <w:sz w:val="24"/>
          <w:szCs w:val="24"/>
        </w:rPr>
      </w:pPr>
      <w:r w:rsidRPr="00EE5948">
        <w:rPr>
          <w:sz w:val="24"/>
          <w:szCs w:val="24"/>
          <w:u w:val="single"/>
        </w:rPr>
        <w:t>Fiber Roll</w:t>
      </w:r>
      <w:r w:rsidR="00D7596D" w:rsidRPr="00EE5948">
        <w:rPr>
          <w:sz w:val="24"/>
          <w:szCs w:val="24"/>
          <w:u w:val="single"/>
        </w:rPr>
        <w:t>s</w:t>
      </w:r>
      <w:r w:rsidR="000B79BF" w:rsidRPr="00EE5948">
        <w:rPr>
          <w:sz w:val="24"/>
          <w:szCs w:val="24"/>
          <w:u w:val="single"/>
        </w:rPr>
        <w:t>/Straw Wattles</w:t>
      </w:r>
      <w:r w:rsidRPr="00EE5948">
        <w:rPr>
          <w:sz w:val="24"/>
          <w:szCs w:val="24"/>
        </w:rPr>
        <w:t xml:space="preserve"> – Fiber roll barriers (also called sediment logs or straw wattles) are commercially manufactured and usually consist of milled wood or other natural fibers are </w:t>
      </w:r>
      <w:r w:rsidRPr="00EE5948">
        <w:rPr>
          <w:noProof/>
          <w:sz w:val="24"/>
          <w:szCs w:val="24"/>
        </w:rPr>
        <w:t>sewn</w:t>
      </w:r>
      <w:r w:rsidRPr="00EE5948">
        <w:rPr>
          <w:sz w:val="24"/>
          <w:szCs w:val="24"/>
        </w:rPr>
        <w:t xml:space="preserve"> into a circular weave fabric. </w:t>
      </w:r>
      <w:r w:rsidR="00B76FEC" w:rsidRPr="00EE5948">
        <w:rPr>
          <w:sz w:val="24"/>
          <w:szCs w:val="24"/>
        </w:rPr>
        <w:t xml:space="preserve"> </w:t>
      </w:r>
      <w:r w:rsidRPr="00EE5948">
        <w:rPr>
          <w:sz w:val="24"/>
          <w:szCs w:val="24"/>
        </w:rPr>
        <w:t xml:space="preserve">Fiber rolls are good perimeter protection, designed to slow </w:t>
      </w:r>
      <w:r w:rsidRPr="00EE5948">
        <w:rPr>
          <w:noProof/>
          <w:sz w:val="24"/>
          <w:szCs w:val="24"/>
        </w:rPr>
        <w:t>stormwater</w:t>
      </w:r>
      <w:r w:rsidRPr="00EE5948">
        <w:rPr>
          <w:sz w:val="24"/>
          <w:szCs w:val="24"/>
        </w:rPr>
        <w:t xml:space="preserve"> runoff and trap small amounts of sediment.</w:t>
      </w:r>
      <w:r w:rsidR="00B76FEC" w:rsidRPr="00EE5948">
        <w:rPr>
          <w:sz w:val="24"/>
          <w:szCs w:val="24"/>
        </w:rPr>
        <w:t xml:space="preserve"> </w:t>
      </w:r>
      <w:r w:rsidRPr="00EE5948">
        <w:rPr>
          <w:sz w:val="24"/>
          <w:szCs w:val="24"/>
        </w:rPr>
        <w:t xml:space="preserve"> Fiber rolls shall be 8” to 12” diameter.</w:t>
      </w:r>
      <w:r w:rsidR="00B76FEC" w:rsidRPr="00EE5948">
        <w:rPr>
          <w:sz w:val="24"/>
          <w:szCs w:val="24"/>
        </w:rPr>
        <w:t xml:space="preserve"> </w:t>
      </w:r>
      <w:r w:rsidRPr="00EE5948">
        <w:rPr>
          <w:sz w:val="24"/>
          <w:szCs w:val="24"/>
        </w:rPr>
        <w:t xml:space="preserve"> Fiber rolls must be certified weed free.</w:t>
      </w:r>
    </w:p>
    <w:p w14:paraId="74EA1E21" w14:textId="2A6E54E0"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 xml:space="preserve">Compost </w:t>
      </w:r>
      <w:r w:rsidR="0082267C" w:rsidRPr="00EE5948">
        <w:rPr>
          <w:sz w:val="24"/>
          <w:szCs w:val="24"/>
          <w:u w:val="single"/>
        </w:rPr>
        <w:t xml:space="preserve">filter </w:t>
      </w:r>
      <w:r w:rsidRPr="00EE5948">
        <w:rPr>
          <w:sz w:val="24"/>
          <w:szCs w:val="24"/>
          <w:u w:val="single"/>
        </w:rPr>
        <w:t>socks</w:t>
      </w:r>
      <w:r w:rsidRPr="00EE5948">
        <w:rPr>
          <w:sz w:val="24"/>
          <w:szCs w:val="24"/>
        </w:rPr>
        <w:t xml:space="preserve"> - Compost </w:t>
      </w:r>
      <w:r w:rsidR="0082267C" w:rsidRPr="00EE5948">
        <w:rPr>
          <w:sz w:val="24"/>
          <w:szCs w:val="24"/>
        </w:rPr>
        <w:t xml:space="preserve">filter </w:t>
      </w:r>
      <w:r w:rsidRPr="00EE5948">
        <w:rPr>
          <w:sz w:val="24"/>
          <w:szCs w:val="24"/>
        </w:rPr>
        <w:t xml:space="preserve">socks are a three-dimensional tubular sediment control and </w:t>
      </w:r>
      <w:r w:rsidRPr="00EE5948">
        <w:rPr>
          <w:noProof/>
          <w:sz w:val="24"/>
          <w:szCs w:val="24"/>
        </w:rPr>
        <w:t>stormwater</w:t>
      </w:r>
      <w:r w:rsidRPr="00EE5948">
        <w:rPr>
          <w:sz w:val="24"/>
          <w:szCs w:val="24"/>
        </w:rPr>
        <w:t xml:space="preserve"> runoff filtration device typically used for perimeter control of sediment and soluble pollutants on and around construction activities.</w:t>
      </w:r>
      <w:r w:rsidR="00B76FEC" w:rsidRPr="00EE5948">
        <w:rPr>
          <w:sz w:val="24"/>
          <w:szCs w:val="24"/>
        </w:rPr>
        <w:t xml:space="preserve"> </w:t>
      </w:r>
      <w:r w:rsidRPr="00EE5948">
        <w:rPr>
          <w:sz w:val="24"/>
          <w:szCs w:val="24"/>
        </w:rPr>
        <w:t xml:space="preserve"> Compost filter socks trap sediment and soluble pollutants by filtering runoff water as it passes through the matrix of the compost filter socks. </w:t>
      </w:r>
      <w:r w:rsidR="00B76FEC" w:rsidRPr="00EE5948">
        <w:rPr>
          <w:sz w:val="24"/>
          <w:szCs w:val="24"/>
        </w:rPr>
        <w:t xml:space="preserve"> </w:t>
      </w:r>
      <w:r w:rsidRPr="00EE5948">
        <w:rPr>
          <w:bCs/>
          <w:sz w:val="24"/>
          <w:szCs w:val="24"/>
        </w:rPr>
        <w:t xml:space="preserve">Compost </w:t>
      </w:r>
      <w:r w:rsidR="0082267C" w:rsidRPr="00EE5948">
        <w:rPr>
          <w:sz w:val="24"/>
          <w:szCs w:val="24"/>
        </w:rPr>
        <w:t>filter</w:t>
      </w:r>
      <w:r w:rsidRPr="00EE5948">
        <w:rPr>
          <w:bCs/>
          <w:sz w:val="24"/>
          <w:szCs w:val="24"/>
        </w:rPr>
        <w:t xml:space="preserve"> socks shall be used on all hardscape areas for erosion control.</w:t>
      </w:r>
      <w:r w:rsidR="009346BA" w:rsidRPr="00EE5948">
        <w:rPr>
          <w:sz w:val="24"/>
          <w:szCs w:val="24"/>
        </w:rPr>
        <w:t xml:space="preserve"> </w:t>
      </w:r>
      <w:r w:rsidR="00B76FEC" w:rsidRPr="00EE5948">
        <w:rPr>
          <w:sz w:val="24"/>
          <w:szCs w:val="24"/>
        </w:rPr>
        <w:t xml:space="preserve">  </w:t>
      </w:r>
      <w:r w:rsidRPr="00EE5948">
        <w:rPr>
          <w:sz w:val="24"/>
          <w:szCs w:val="24"/>
        </w:rPr>
        <w:t xml:space="preserve">These areas include driveways, hardscape </w:t>
      </w:r>
      <w:r w:rsidRPr="00EE5948">
        <w:rPr>
          <w:sz w:val="24"/>
          <w:szCs w:val="24"/>
        </w:rPr>
        <w:lastRenderedPageBreak/>
        <w:t xml:space="preserve">features including concrete, brick, asphalt and gravel roads, lava cap soils, and areas directed by the IMT. </w:t>
      </w:r>
      <w:r w:rsidR="00BF151F" w:rsidRPr="00EE5948">
        <w:rPr>
          <w:sz w:val="24"/>
          <w:szCs w:val="24"/>
        </w:rPr>
        <w:t xml:space="preserve"> </w:t>
      </w:r>
      <w:r w:rsidRPr="00EE5948">
        <w:rPr>
          <w:sz w:val="24"/>
          <w:szCs w:val="24"/>
        </w:rPr>
        <w:t xml:space="preserve">Compost filter socks shall be </w:t>
      </w:r>
      <w:r w:rsidR="0082267C" w:rsidRPr="00EE5948">
        <w:rPr>
          <w:sz w:val="24"/>
          <w:szCs w:val="24"/>
        </w:rPr>
        <w:t>5</w:t>
      </w:r>
      <w:r w:rsidR="3ABD02EF" w:rsidRPr="00EE5948">
        <w:rPr>
          <w:sz w:val="24"/>
          <w:szCs w:val="24"/>
        </w:rPr>
        <w:t xml:space="preserve">” to </w:t>
      </w:r>
      <w:r w:rsidR="0082267C" w:rsidRPr="00EE5948">
        <w:rPr>
          <w:sz w:val="24"/>
          <w:szCs w:val="24"/>
        </w:rPr>
        <w:t>8</w:t>
      </w:r>
      <w:r w:rsidR="3ABD02EF" w:rsidRPr="00EE5948">
        <w:rPr>
          <w:sz w:val="24"/>
          <w:szCs w:val="24"/>
        </w:rPr>
        <w:t>”</w:t>
      </w:r>
      <w:r w:rsidRPr="00EE5948">
        <w:rPr>
          <w:sz w:val="24"/>
          <w:szCs w:val="24"/>
        </w:rPr>
        <w:t xml:space="preserve"> inches in diameter.</w:t>
      </w:r>
      <w:bookmarkStart w:id="148" w:name="_Hlk534835154"/>
      <w:bookmarkEnd w:id="148"/>
    </w:p>
    <w:p w14:paraId="1CAE2D51" w14:textId="2823B353"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Erosion Control Blanket</w:t>
      </w:r>
      <w:r w:rsidRPr="00EE5948">
        <w:rPr>
          <w:sz w:val="24"/>
          <w:szCs w:val="24"/>
        </w:rPr>
        <w:t xml:space="preserve"> – Erosion control blanket is a manufactured blanket or mat that is designed to hold soil and seed in place on slopes.</w:t>
      </w:r>
      <w:r w:rsidR="00B76FEC" w:rsidRPr="00EE5948">
        <w:rPr>
          <w:sz w:val="24"/>
          <w:szCs w:val="24"/>
        </w:rPr>
        <w:t xml:space="preserve"> </w:t>
      </w:r>
      <w:r w:rsidRPr="00EE5948">
        <w:rPr>
          <w:sz w:val="24"/>
          <w:szCs w:val="24"/>
        </w:rPr>
        <w:t xml:space="preserve"> It consists of organic biodegradable materials such as wood fiber, coconut fiber, or a combination of these materials. </w:t>
      </w:r>
      <w:r w:rsidR="00B76FEC" w:rsidRPr="00EE5948">
        <w:rPr>
          <w:sz w:val="24"/>
          <w:szCs w:val="24"/>
        </w:rPr>
        <w:t xml:space="preserve"> </w:t>
      </w:r>
      <w:r w:rsidRPr="00EE5948">
        <w:rPr>
          <w:sz w:val="24"/>
          <w:szCs w:val="24"/>
        </w:rPr>
        <w:t>It is commercially manufactured and delivered to the site in rolls.</w:t>
      </w:r>
    </w:p>
    <w:p w14:paraId="544687D2" w14:textId="4A52262A" w:rsidR="00EA6ED2" w:rsidRPr="00EE5948" w:rsidRDefault="00EA6ED2" w:rsidP="00BF151F">
      <w:pPr>
        <w:spacing w:before="240" w:after="240"/>
        <w:ind w:left="1350"/>
        <w:rPr>
          <w:sz w:val="24"/>
          <w:szCs w:val="24"/>
        </w:rPr>
      </w:pPr>
      <w:r w:rsidRPr="00EE5948">
        <w:rPr>
          <w:sz w:val="24"/>
          <w:szCs w:val="24"/>
        </w:rPr>
        <w:t xml:space="preserve">Erosion control blankets shall be 100% organic biodegradable (including parent material, stitching, and netting). </w:t>
      </w:r>
      <w:r w:rsidR="00B76FEC" w:rsidRPr="00EE5948">
        <w:rPr>
          <w:sz w:val="24"/>
          <w:szCs w:val="24"/>
        </w:rPr>
        <w:t xml:space="preserve"> </w:t>
      </w:r>
      <w:r w:rsidRPr="00EE5948">
        <w:rPr>
          <w:sz w:val="24"/>
          <w:szCs w:val="24"/>
        </w:rPr>
        <w:t xml:space="preserve">The minimum thickness shall be 3/8” (9mm). </w:t>
      </w:r>
      <w:r w:rsidR="00B76FEC" w:rsidRPr="00EE5948">
        <w:rPr>
          <w:sz w:val="24"/>
          <w:szCs w:val="24"/>
        </w:rPr>
        <w:t xml:space="preserve"> </w:t>
      </w:r>
      <w:r w:rsidRPr="00EE5948">
        <w:rPr>
          <w:sz w:val="24"/>
          <w:szCs w:val="24"/>
        </w:rPr>
        <w:t xml:space="preserve">The netting shall be stitched to prevent separation of the net from the parent material. </w:t>
      </w:r>
      <w:r w:rsidR="00B76FEC" w:rsidRPr="00EE5948">
        <w:rPr>
          <w:sz w:val="24"/>
          <w:szCs w:val="24"/>
        </w:rPr>
        <w:t xml:space="preserve"> </w:t>
      </w:r>
      <w:r w:rsidRPr="00EE5948">
        <w:rPr>
          <w:sz w:val="24"/>
          <w:szCs w:val="24"/>
        </w:rPr>
        <w:t>The netting shall be capable of withstanding moderate foot traffic without tearing or puncturing.</w:t>
      </w:r>
      <w:r w:rsidR="00B76FEC" w:rsidRPr="00EE5948">
        <w:rPr>
          <w:sz w:val="24"/>
          <w:szCs w:val="24"/>
        </w:rPr>
        <w:t xml:space="preserve"> </w:t>
      </w:r>
      <w:r w:rsidRPr="00EE5948">
        <w:rPr>
          <w:sz w:val="24"/>
          <w:szCs w:val="24"/>
        </w:rPr>
        <w:t xml:space="preserve"> Neither the blanket or netting or the installation shall pose a safety risk to people walking on/crossing over it, or pose a hazard to wildlife such as birds, reptiles, and amphibians.</w:t>
      </w:r>
    </w:p>
    <w:p w14:paraId="02F57D17" w14:textId="77777777" w:rsidR="00EA6ED2" w:rsidRPr="00EE5948" w:rsidRDefault="00EA6ED2" w:rsidP="00BF151F">
      <w:pPr>
        <w:spacing w:before="240" w:after="240"/>
        <w:ind w:left="1350"/>
        <w:rPr>
          <w:sz w:val="24"/>
          <w:szCs w:val="24"/>
        </w:rPr>
      </w:pPr>
      <w:r w:rsidRPr="00EE5948">
        <w:rPr>
          <w:sz w:val="24"/>
          <w:szCs w:val="24"/>
        </w:rPr>
        <w:t>Appropriate products include, but may not be limited to:</w:t>
      </w:r>
    </w:p>
    <w:p w14:paraId="26710B7F"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Curled I Fiber net (American Excelsior)</w:t>
      </w:r>
    </w:p>
    <w:p w14:paraId="59D2DCC7"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Curled II Fiber net (American Excelsior)</w:t>
      </w:r>
    </w:p>
    <w:p w14:paraId="096CAFBD"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AEC Premier Straw Fiber net (American Excelsior)</w:t>
      </w:r>
    </w:p>
    <w:p w14:paraId="299E994A"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 75 BD (North American Green)</w:t>
      </w:r>
    </w:p>
    <w:p w14:paraId="446B6521"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 150 BN (North American Green)</w:t>
      </w:r>
    </w:p>
    <w:p w14:paraId="67137422"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SC 150 BN (North American Green)</w:t>
      </w:r>
    </w:p>
    <w:p w14:paraId="705B31B0"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C125 BN (North American Green)</w:t>
      </w:r>
    </w:p>
    <w:p w14:paraId="758E1802"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S-2 All Natural (Western Excelsior)</w:t>
      </w:r>
    </w:p>
    <w:p w14:paraId="673BF44B"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SS-2 All Natural (Western Excelsior)</w:t>
      </w:r>
    </w:p>
    <w:p w14:paraId="0217CCEC" w14:textId="77777777"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CS-3 All Natural (Western Excelsior)</w:t>
      </w:r>
    </w:p>
    <w:p w14:paraId="36E1BA4B" w14:textId="176661B6" w:rsidR="00EA6ED2" w:rsidRPr="00EE5948" w:rsidRDefault="00EA6ED2" w:rsidP="00BF151F">
      <w:pPr>
        <w:pStyle w:val="ListParagraph"/>
        <w:numPr>
          <w:ilvl w:val="0"/>
          <w:numId w:val="16"/>
        </w:numPr>
        <w:spacing w:before="240" w:after="240"/>
        <w:ind w:left="1710"/>
        <w:contextualSpacing w:val="0"/>
        <w:rPr>
          <w:sz w:val="24"/>
          <w:szCs w:val="24"/>
        </w:rPr>
      </w:pPr>
      <w:r w:rsidRPr="00EE5948">
        <w:rPr>
          <w:sz w:val="24"/>
          <w:szCs w:val="24"/>
        </w:rPr>
        <w:t>Excel CC-4 All Natural (Western Excelsior)</w:t>
      </w:r>
    </w:p>
    <w:p w14:paraId="072F808B" w14:textId="2BC10265" w:rsidR="00EA6ED2" w:rsidRPr="00EE5948" w:rsidRDefault="00EA6ED2" w:rsidP="00BF151F">
      <w:pPr>
        <w:pStyle w:val="ListParagraph"/>
        <w:numPr>
          <w:ilvl w:val="0"/>
          <w:numId w:val="14"/>
        </w:numPr>
        <w:spacing w:before="240" w:after="240"/>
        <w:ind w:left="1350"/>
        <w:contextualSpacing w:val="0"/>
        <w:rPr>
          <w:sz w:val="24"/>
          <w:szCs w:val="24"/>
        </w:rPr>
      </w:pPr>
      <w:r w:rsidRPr="00EE5948">
        <w:rPr>
          <w:sz w:val="24"/>
          <w:szCs w:val="24"/>
          <w:u w:val="single"/>
        </w:rPr>
        <w:t>Silt Fence</w:t>
      </w:r>
      <w:r w:rsidRPr="00EE5948">
        <w:rPr>
          <w:sz w:val="24"/>
          <w:szCs w:val="24"/>
        </w:rPr>
        <w:t xml:space="preserve"> – Silt fence consists of a permeable filter fabric that is keyed into the ground and staked beyond the toe of a slope. </w:t>
      </w:r>
      <w:r w:rsidR="00B76FEC" w:rsidRPr="00EE5948">
        <w:rPr>
          <w:sz w:val="24"/>
          <w:szCs w:val="24"/>
        </w:rPr>
        <w:t xml:space="preserve"> </w:t>
      </w:r>
      <w:r w:rsidRPr="00EE5948">
        <w:rPr>
          <w:sz w:val="24"/>
          <w:szCs w:val="24"/>
        </w:rPr>
        <w:t xml:space="preserve">The fabric pools runoff, causing entrained sediment to settle out behind the fence while </w:t>
      </w:r>
      <w:r w:rsidRPr="00EE5948">
        <w:rPr>
          <w:noProof/>
          <w:sz w:val="24"/>
          <w:szCs w:val="24"/>
        </w:rPr>
        <w:t>the water</w:t>
      </w:r>
      <w:r w:rsidRPr="00EE5948">
        <w:rPr>
          <w:sz w:val="24"/>
          <w:szCs w:val="24"/>
        </w:rPr>
        <w:t xml:space="preserve"> slowly filters through the fabric.</w:t>
      </w:r>
    </w:p>
    <w:p w14:paraId="25135A31" w14:textId="00A15727"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lastRenderedPageBreak/>
        <w:t>Anchors</w:t>
      </w:r>
      <w:r w:rsidRPr="00EE5948">
        <w:rPr>
          <w:sz w:val="24"/>
          <w:szCs w:val="24"/>
        </w:rPr>
        <w:t xml:space="preserve"> – Anchors are devices that secure erosion control materials such as fiber roll</w:t>
      </w:r>
      <w:r w:rsidR="00D7596D" w:rsidRPr="00EE5948">
        <w:rPr>
          <w:sz w:val="24"/>
          <w:szCs w:val="24"/>
        </w:rPr>
        <w:t>s</w:t>
      </w:r>
      <w:r w:rsidRPr="00EE5948">
        <w:rPr>
          <w:sz w:val="24"/>
          <w:szCs w:val="24"/>
        </w:rPr>
        <w:t>, erosion control blankets, and silt fence.</w:t>
      </w:r>
    </w:p>
    <w:p w14:paraId="7B7646FB" w14:textId="49144A2C" w:rsidR="00EA6ED2" w:rsidRPr="00EE5948" w:rsidRDefault="00EA6ED2" w:rsidP="00BF151F">
      <w:pPr>
        <w:spacing w:before="240" w:after="240"/>
        <w:ind w:left="1350"/>
        <w:rPr>
          <w:sz w:val="24"/>
          <w:szCs w:val="24"/>
        </w:rPr>
      </w:pPr>
      <w:r w:rsidRPr="00EE5948">
        <w:rPr>
          <w:sz w:val="24"/>
          <w:szCs w:val="24"/>
        </w:rPr>
        <w:t xml:space="preserve">For erosion control blankets, anchors shall be completely biodegradable, environmentally safe, and have no potential for soil and/or water contamination. </w:t>
      </w:r>
      <w:r w:rsidR="00BF151F" w:rsidRPr="00EE5948">
        <w:rPr>
          <w:sz w:val="24"/>
          <w:szCs w:val="24"/>
        </w:rPr>
        <w:t xml:space="preserve"> </w:t>
      </w:r>
      <w:r w:rsidRPr="00EE5948">
        <w:rPr>
          <w:sz w:val="24"/>
          <w:szCs w:val="24"/>
        </w:rPr>
        <w:t xml:space="preserve">Steel wire pins or staples may be approved by the </w:t>
      </w:r>
      <w:r w:rsidR="00AA6DB0" w:rsidRPr="00EE5948">
        <w:rPr>
          <w:sz w:val="24"/>
          <w:szCs w:val="24"/>
        </w:rPr>
        <w:t xml:space="preserve">User Agency’s </w:t>
      </w:r>
      <w:r w:rsidR="00241372" w:rsidRPr="00EE5948">
        <w:rPr>
          <w:sz w:val="24"/>
          <w:szCs w:val="24"/>
        </w:rPr>
        <w:t>OSC</w:t>
      </w:r>
      <w:r w:rsidRPr="00EE5948">
        <w:rPr>
          <w:sz w:val="24"/>
          <w:szCs w:val="24"/>
        </w:rPr>
        <w:t xml:space="preserve"> if the alternative is not available or not functional.</w:t>
      </w:r>
      <w:r w:rsidR="00BF151F" w:rsidRPr="00EE5948">
        <w:rPr>
          <w:sz w:val="24"/>
          <w:szCs w:val="24"/>
        </w:rPr>
        <w:t xml:space="preserve"> </w:t>
      </w:r>
      <w:r w:rsidRPr="00EE5948">
        <w:rPr>
          <w:sz w:val="24"/>
          <w:szCs w:val="24"/>
        </w:rPr>
        <w:t xml:space="preserve"> </w:t>
      </w:r>
      <w:r w:rsidRPr="00EE5948">
        <w:rPr>
          <w:noProof/>
          <w:sz w:val="24"/>
          <w:szCs w:val="24"/>
        </w:rPr>
        <w:t>Petroleum-based</w:t>
      </w:r>
      <w:r w:rsidRPr="00EE5948">
        <w:rPr>
          <w:sz w:val="24"/>
          <w:szCs w:val="24"/>
        </w:rPr>
        <w:t xml:space="preserve"> plastics or composites containing petroleum-based plastics will not be approved.</w:t>
      </w:r>
      <w:r w:rsidR="00BF151F" w:rsidRPr="00EE5948">
        <w:rPr>
          <w:sz w:val="24"/>
          <w:szCs w:val="24"/>
        </w:rPr>
        <w:t xml:space="preserve"> </w:t>
      </w:r>
      <w:r w:rsidRPr="00EE5948">
        <w:rPr>
          <w:sz w:val="24"/>
          <w:szCs w:val="24"/>
        </w:rPr>
        <w:t xml:space="preserve"> Materials deemed to present a hazard from splintering or spearing will not be approved. </w:t>
      </w:r>
      <w:r w:rsidR="00BF151F" w:rsidRPr="00EE5948">
        <w:rPr>
          <w:sz w:val="24"/>
          <w:szCs w:val="24"/>
        </w:rPr>
        <w:t xml:space="preserve"> </w:t>
      </w:r>
      <w:r w:rsidRPr="00EE5948">
        <w:rPr>
          <w:sz w:val="24"/>
          <w:szCs w:val="24"/>
        </w:rPr>
        <w:t>Wood stakes or stakes manufactured from wood byproducts may be approved.</w:t>
      </w:r>
    </w:p>
    <w:p w14:paraId="7ACDACEA" w14:textId="77777777" w:rsidR="00EA6ED2" w:rsidRPr="00EE5948" w:rsidRDefault="00EA6ED2" w:rsidP="00BF151F">
      <w:pPr>
        <w:spacing w:before="240" w:after="240"/>
        <w:ind w:left="1350"/>
        <w:rPr>
          <w:sz w:val="24"/>
          <w:szCs w:val="24"/>
        </w:rPr>
      </w:pPr>
      <w:r w:rsidRPr="00EE5948">
        <w:rPr>
          <w:sz w:val="24"/>
          <w:szCs w:val="24"/>
        </w:rPr>
        <w:t>Appropriate products include, but may not be limited to:</w:t>
      </w:r>
    </w:p>
    <w:p w14:paraId="37692CD8"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E-Staple (American Excelsior)</w:t>
      </w:r>
    </w:p>
    <w:p w14:paraId="58EA1DC1"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CF Bio Staple (CFM Corp)</w:t>
      </w:r>
    </w:p>
    <w:p w14:paraId="2884534D"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Green Stake (Green Stake)</w:t>
      </w:r>
    </w:p>
    <w:p w14:paraId="777C70CF"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Bio-Stake (North American Green)</w:t>
      </w:r>
    </w:p>
    <w:p w14:paraId="7C00AC1B" w14:textId="77777777" w:rsidR="00EA6ED2" w:rsidRPr="00EE5948" w:rsidRDefault="00EA6ED2" w:rsidP="00BF151F">
      <w:pPr>
        <w:pStyle w:val="ListParagraph"/>
        <w:numPr>
          <w:ilvl w:val="0"/>
          <w:numId w:val="17"/>
        </w:numPr>
        <w:spacing w:before="240" w:after="240"/>
        <w:ind w:left="1710"/>
        <w:contextualSpacing w:val="0"/>
        <w:rPr>
          <w:sz w:val="24"/>
          <w:szCs w:val="24"/>
        </w:rPr>
      </w:pPr>
      <w:r w:rsidRPr="00EE5948">
        <w:rPr>
          <w:sz w:val="24"/>
          <w:szCs w:val="24"/>
        </w:rPr>
        <w:t>Enviro-Stake (ODC Inc.)</w:t>
      </w:r>
    </w:p>
    <w:p w14:paraId="29109B40" w14:textId="7B453C43" w:rsidR="00EA6ED2" w:rsidRPr="00EE5948" w:rsidRDefault="00EA6ED2" w:rsidP="00BF151F">
      <w:pPr>
        <w:spacing w:before="240" w:after="240"/>
        <w:ind w:left="1350"/>
        <w:rPr>
          <w:sz w:val="24"/>
          <w:szCs w:val="24"/>
        </w:rPr>
      </w:pPr>
      <w:r w:rsidRPr="00EE5948">
        <w:rPr>
          <w:sz w:val="24"/>
          <w:szCs w:val="24"/>
        </w:rPr>
        <w:t>For silt fence, anchor posts shall be at least 36” long.</w:t>
      </w:r>
      <w:r w:rsidR="001B408A" w:rsidRPr="00EE5948">
        <w:rPr>
          <w:sz w:val="24"/>
          <w:szCs w:val="24"/>
        </w:rPr>
        <w:t xml:space="preserve"> </w:t>
      </w:r>
      <w:r w:rsidRPr="00EE5948">
        <w:rPr>
          <w:sz w:val="24"/>
          <w:szCs w:val="24"/>
        </w:rPr>
        <w:t xml:space="preserve"> Steel posts should weigh no less than one pound per linear foot.</w:t>
      </w:r>
    </w:p>
    <w:p w14:paraId="69EF4120" w14:textId="163DB9C1" w:rsidR="00EA6ED2" w:rsidRPr="00EE5948" w:rsidRDefault="00EA6ED2" w:rsidP="00BF151F">
      <w:pPr>
        <w:spacing w:before="240" w:after="240"/>
        <w:ind w:left="1350"/>
        <w:rPr>
          <w:sz w:val="24"/>
          <w:szCs w:val="24"/>
        </w:rPr>
      </w:pPr>
      <w:r w:rsidRPr="00EE5948">
        <w:rPr>
          <w:sz w:val="24"/>
          <w:szCs w:val="24"/>
        </w:rPr>
        <w:t>For fiber roll barriers</w:t>
      </w:r>
      <w:r w:rsidR="00453639" w:rsidRPr="00EE5948">
        <w:rPr>
          <w:sz w:val="24"/>
          <w:szCs w:val="24"/>
        </w:rPr>
        <w:t xml:space="preserve"> or compost filter socks</w:t>
      </w:r>
      <w:r w:rsidRPr="00EE5948">
        <w:rPr>
          <w:sz w:val="24"/>
          <w:szCs w:val="24"/>
        </w:rPr>
        <w:t>, stakes shall be wooden and at least 18” long.</w:t>
      </w:r>
    </w:p>
    <w:p w14:paraId="5EC8564C" w14:textId="0198C5BF"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Netting</w:t>
      </w:r>
      <w:r w:rsidRPr="00EE5948">
        <w:rPr>
          <w:sz w:val="24"/>
          <w:szCs w:val="24"/>
        </w:rPr>
        <w:t xml:space="preserve"> – Netting is a manufactured product intended to secure wood chips or pine needle mulch to the soil surface.</w:t>
      </w:r>
    </w:p>
    <w:p w14:paraId="09CC308E" w14:textId="2FB0A4E4" w:rsidR="00EA6ED2" w:rsidRPr="00EE5948" w:rsidRDefault="00EA6ED2" w:rsidP="00BF151F">
      <w:pPr>
        <w:spacing w:before="240" w:after="240"/>
        <w:ind w:left="1350"/>
        <w:rPr>
          <w:sz w:val="24"/>
          <w:szCs w:val="24"/>
        </w:rPr>
      </w:pPr>
      <w:r w:rsidRPr="00EE5948">
        <w:rPr>
          <w:sz w:val="24"/>
          <w:szCs w:val="24"/>
        </w:rPr>
        <w:t xml:space="preserve">Netting shall be 100% organic biodegradable and may consist of paper, jute, cotton </w:t>
      </w:r>
      <w:r w:rsidR="00241372" w:rsidRPr="00EE5948">
        <w:rPr>
          <w:sz w:val="24"/>
          <w:szCs w:val="24"/>
        </w:rPr>
        <w:t xml:space="preserve">or wood fiber </w:t>
      </w:r>
      <w:r w:rsidRPr="00EE5948">
        <w:rPr>
          <w:sz w:val="24"/>
          <w:szCs w:val="24"/>
        </w:rPr>
        <w:t xml:space="preserve">netting. </w:t>
      </w:r>
      <w:r w:rsidR="001B408A" w:rsidRPr="00EE5948">
        <w:rPr>
          <w:sz w:val="24"/>
          <w:szCs w:val="24"/>
        </w:rPr>
        <w:t xml:space="preserve"> </w:t>
      </w:r>
      <w:r w:rsidRPr="00EE5948">
        <w:rPr>
          <w:sz w:val="24"/>
          <w:szCs w:val="24"/>
        </w:rPr>
        <w:t xml:space="preserve">Netting material shall be approved by </w:t>
      </w:r>
      <w:r w:rsidR="007A4050" w:rsidRPr="00EE5948">
        <w:rPr>
          <w:sz w:val="24"/>
          <w:szCs w:val="24"/>
        </w:rPr>
        <w:t>User Agency</w:t>
      </w:r>
      <w:r w:rsidRPr="00EE5948">
        <w:rPr>
          <w:sz w:val="24"/>
          <w:szCs w:val="24"/>
        </w:rPr>
        <w:t xml:space="preserve"> staff prior to installation.</w:t>
      </w:r>
    </w:p>
    <w:p w14:paraId="43064F80" w14:textId="77777777" w:rsidR="00EA6ED2" w:rsidRPr="00EE5948" w:rsidRDefault="00EA6ED2" w:rsidP="00BF151F">
      <w:pPr>
        <w:pStyle w:val="ListParagraph"/>
        <w:numPr>
          <w:ilvl w:val="0"/>
          <w:numId w:val="14"/>
        </w:numPr>
        <w:spacing w:before="240" w:after="240"/>
        <w:ind w:left="1350"/>
        <w:rPr>
          <w:sz w:val="24"/>
          <w:szCs w:val="24"/>
        </w:rPr>
      </w:pPr>
      <w:r w:rsidRPr="00EE5948">
        <w:rPr>
          <w:sz w:val="24"/>
          <w:szCs w:val="24"/>
          <w:u w:val="single"/>
        </w:rPr>
        <w:t>Gravel Bags</w:t>
      </w:r>
      <w:r w:rsidRPr="00EE5948">
        <w:rPr>
          <w:sz w:val="24"/>
          <w:szCs w:val="24"/>
        </w:rPr>
        <w:t xml:space="preserve"> – Gravel bags are intended to slow </w:t>
      </w:r>
      <w:r w:rsidRPr="00EE5948">
        <w:rPr>
          <w:noProof/>
          <w:sz w:val="24"/>
          <w:szCs w:val="24"/>
        </w:rPr>
        <w:t>stormwater</w:t>
      </w:r>
      <w:r w:rsidRPr="00EE5948">
        <w:rPr>
          <w:sz w:val="24"/>
          <w:szCs w:val="24"/>
        </w:rPr>
        <w:t xml:space="preserve"> flows and trap sediment on paved surfaces.</w:t>
      </w:r>
    </w:p>
    <w:p w14:paraId="684B94AF" w14:textId="49675C37" w:rsidR="00EA6ED2" w:rsidRPr="00EE5948" w:rsidRDefault="00EA6ED2" w:rsidP="00BF151F">
      <w:pPr>
        <w:spacing w:before="240" w:after="240"/>
        <w:ind w:left="1350"/>
        <w:rPr>
          <w:sz w:val="24"/>
          <w:szCs w:val="24"/>
        </w:rPr>
      </w:pPr>
      <w:r w:rsidRPr="00EE5948">
        <w:rPr>
          <w:sz w:val="24"/>
          <w:szCs w:val="24"/>
        </w:rPr>
        <w:t xml:space="preserve">Gravel bags shall be filled with ¾” to 1½” </w:t>
      </w:r>
      <w:r w:rsidRPr="00EE5948">
        <w:rPr>
          <w:i/>
          <w:sz w:val="24"/>
          <w:szCs w:val="24"/>
        </w:rPr>
        <w:t>washed</w:t>
      </w:r>
      <w:r w:rsidRPr="00EE5948">
        <w:rPr>
          <w:sz w:val="24"/>
          <w:szCs w:val="24"/>
        </w:rPr>
        <w:t xml:space="preserve"> rock. </w:t>
      </w:r>
      <w:r w:rsidR="001B408A" w:rsidRPr="00EE5948">
        <w:rPr>
          <w:sz w:val="24"/>
          <w:szCs w:val="24"/>
        </w:rPr>
        <w:t xml:space="preserve"> </w:t>
      </w:r>
      <w:r w:rsidRPr="00EE5948">
        <w:rPr>
          <w:sz w:val="24"/>
          <w:szCs w:val="24"/>
        </w:rPr>
        <w:t>Bags filled with sand will not be approved.</w:t>
      </w:r>
      <w:bookmarkStart w:id="149" w:name="_Toc399760520"/>
      <w:bookmarkStart w:id="150" w:name="_Toc405877789"/>
    </w:p>
    <w:p w14:paraId="3693EFD7" w14:textId="5942844D" w:rsidR="00EA6ED2" w:rsidRPr="00EE5948" w:rsidRDefault="007574AA" w:rsidP="009F03F8">
      <w:pPr>
        <w:pStyle w:val="Heading2"/>
      </w:pPr>
      <w:bookmarkStart w:id="151" w:name="_Toc495663995"/>
      <w:bookmarkStart w:id="152" w:name="_Toc522469332"/>
      <w:bookmarkStart w:id="153" w:name="_Toc10656042"/>
      <w:bookmarkStart w:id="154" w:name="_Toc82154297"/>
      <w:r>
        <w:t>9</w:t>
      </w:r>
      <w:r w:rsidR="002C5AFB" w:rsidRPr="00EE5948">
        <w:t>.2</w:t>
      </w:r>
      <w:r w:rsidR="00EA6ED2" w:rsidRPr="00EE5948">
        <w:t xml:space="preserve"> Installation Standards</w:t>
      </w:r>
      <w:bookmarkEnd w:id="149"/>
      <w:bookmarkEnd w:id="150"/>
      <w:bookmarkEnd w:id="151"/>
      <w:bookmarkEnd w:id="152"/>
      <w:bookmarkEnd w:id="153"/>
      <w:bookmarkEnd w:id="154"/>
    </w:p>
    <w:p w14:paraId="6464E504" w14:textId="1D49859F"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Erosion control BMPs installation shall consist of furnishing and applying erosion control materials.</w:t>
      </w:r>
      <w:r w:rsidR="001B408A" w:rsidRPr="00EE5948">
        <w:rPr>
          <w:sz w:val="24"/>
          <w:szCs w:val="24"/>
        </w:rPr>
        <w:t xml:space="preserve"> </w:t>
      </w:r>
      <w:r w:rsidRPr="00EE5948">
        <w:rPr>
          <w:sz w:val="24"/>
          <w:szCs w:val="24"/>
        </w:rPr>
        <w:t xml:space="preserve"> The work includes proper material handling, area preparation, and proper application of the erosion control materials and structures.</w:t>
      </w:r>
    </w:p>
    <w:p w14:paraId="1EE762C6" w14:textId="2897DDDC"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lastRenderedPageBreak/>
        <w:t>Area Management – Construction/demolition materials shall be stored to the maximum extent possible on paved surfaces.</w:t>
      </w:r>
      <w:r w:rsidR="001B408A" w:rsidRPr="00EE5948">
        <w:rPr>
          <w:sz w:val="24"/>
          <w:szCs w:val="24"/>
        </w:rPr>
        <w:t xml:space="preserve"> </w:t>
      </w:r>
      <w:r w:rsidRPr="00EE5948">
        <w:rPr>
          <w:sz w:val="24"/>
          <w:szCs w:val="24"/>
        </w:rPr>
        <w:t xml:space="preserve"> When this is not possible, construction/demolition materials shall be stored on areas where a future structure or </w:t>
      </w:r>
      <w:r w:rsidRPr="00EE5948">
        <w:rPr>
          <w:noProof/>
          <w:sz w:val="24"/>
          <w:szCs w:val="24"/>
        </w:rPr>
        <w:t>other hard impervious surfaces</w:t>
      </w:r>
      <w:r w:rsidRPr="00EE5948">
        <w:rPr>
          <w:sz w:val="24"/>
          <w:szCs w:val="24"/>
        </w:rPr>
        <w:t xml:space="preserve"> will be constructed, such as a future building foundation or driveway.</w:t>
      </w:r>
    </w:p>
    <w:p w14:paraId="7CB16DA2" w14:textId="24D66392"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Compost filter socks and fiber roll barriers – Install 5, 8 or 12-inch diameter compost socks as directed by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 xml:space="preserve">Compost socks may require </w:t>
      </w:r>
      <w:r w:rsidR="00241372" w:rsidRPr="00EE5948">
        <w:rPr>
          <w:sz w:val="24"/>
          <w:szCs w:val="24"/>
        </w:rPr>
        <w:t>stakes/</w:t>
      </w:r>
      <w:r w:rsidRPr="00EE5948">
        <w:rPr>
          <w:sz w:val="24"/>
          <w:szCs w:val="24"/>
        </w:rPr>
        <w:t xml:space="preserve">anchors, depending on the </w:t>
      </w:r>
      <w:r w:rsidRPr="00EE5948">
        <w:rPr>
          <w:noProof/>
          <w:sz w:val="24"/>
          <w:szCs w:val="24"/>
        </w:rPr>
        <w:t>application</w:t>
      </w:r>
      <w:r w:rsidRPr="00EE5948">
        <w:rPr>
          <w:sz w:val="24"/>
          <w:szCs w:val="24"/>
        </w:rPr>
        <w:t xml:space="preserve">, as directed by the </w:t>
      </w:r>
      <w:r w:rsidR="00AA6DB0" w:rsidRPr="00EE5948">
        <w:rPr>
          <w:sz w:val="24"/>
          <w:szCs w:val="24"/>
        </w:rPr>
        <w:t xml:space="preserve">User Agency’s </w:t>
      </w:r>
      <w:r w:rsidR="00241372" w:rsidRPr="00EE5948">
        <w:rPr>
          <w:sz w:val="24"/>
          <w:szCs w:val="24"/>
        </w:rPr>
        <w:t>OSC</w:t>
      </w:r>
      <w:r w:rsidRPr="00EE5948">
        <w:rPr>
          <w:sz w:val="24"/>
          <w:szCs w:val="24"/>
        </w:rPr>
        <w:t>.</w:t>
      </w:r>
      <w:r w:rsidR="009346BA" w:rsidRPr="00EE5948">
        <w:rPr>
          <w:sz w:val="24"/>
          <w:szCs w:val="24"/>
        </w:rPr>
        <w:t xml:space="preserve"> </w:t>
      </w:r>
      <w:r w:rsidR="001B408A" w:rsidRPr="00EE5948">
        <w:rPr>
          <w:sz w:val="24"/>
          <w:szCs w:val="24"/>
        </w:rPr>
        <w:t xml:space="preserve"> </w:t>
      </w:r>
      <w:r w:rsidRPr="00EE5948">
        <w:rPr>
          <w:sz w:val="24"/>
          <w:szCs w:val="24"/>
        </w:rPr>
        <w:t>Compost socks do not require trenching when used to interrupt sheet flows on asphalt, concrete or other impervious surfaces.</w:t>
      </w:r>
    </w:p>
    <w:p w14:paraId="3880C41C" w14:textId="4FB69C00"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Construction/demolition vehicles shall remain on paved surfaces to the maximum extent possible.</w:t>
      </w:r>
      <w:r w:rsidR="001B408A" w:rsidRPr="00EE5948">
        <w:rPr>
          <w:sz w:val="24"/>
          <w:szCs w:val="24"/>
        </w:rPr>
        <w:t xml:space="preserve"> </w:t>
      </w:r>
      <w:r w:rsidRPr="00EE5948">
        <w:rPr>
          <w:sz w:val="24"/>
          <w:szCs w:val="24"/>
        </w:rPr>
        <w:t xml:space="preserve"> When this is not possible, construction/demolition vehicles shall be used in areas where </w:t>
      </w:r>
      <w:r w:rsidRPr="00EE5948">
        <w:rPr>
          <w:noProof/>
          <w:sz w:val="24"/>
          <w:szCs w:val="24"/>
        </w:rPr>
        <w:t>a rebuild</w:t>
      </w:r>
      <w:r w:rsidRPr="00EE5948">
        <w:rPr>
          <w:sz w:val="24"/>
          <w:szCs w:val="24"/>
        </w:rPr>
        <w:t xml:space="preserve"> of impervious surfaces will occur, such as building foundation or driveway locations.</w:t>
      </w:r>
    </w:p>
    <w:p w14:paraId="3E8AE6E1" w14:textId="355DBAEC" w:rsidR="002F65E4" w:rsidRPr="007C2761" w:rsidRDefault="00EA6ED2" w:rsidP="007C2761">
      <w:pPr>
        <w:pStyle w:val="ListParagraph"/>
        <w:numPr>
          <w:ilvl w:val="0"/>
          <w:numId w:val="43"/>
        </w:numPr>
        <w:spacing w:before="240" w:after="240"/>
        <w:contextualSpacing w:val="0"/>
        <w:rPr>
          <w:sz w:val="24"/>
          <w:szCs w:val="24"/>
        </w:rPr>
      </w:pPr>
      <w:r w:rsidRPr="00EE5948">
        <w:rPr>
          <w:sz w:val="24"/>
          <w:szCs w:val="24"/>
        </w:rPr>
        <w:t xml:space="preserve">Silt Fence – Install silt fences as directed by the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Six inches of the fence shall be buried in a trench along the base of the fence.</w:t>
      </w:r>
      <w:r w:rsidR="001B408A" w:rsidRPr="00EE5948">
        <w:rPr>
          <w:sz w:val="24"/>
          <w:szCs w:val="24"/>
        </w:rPr>
        <w:t xml:space="preserve"> </w:t>
      </w:r>
      <w:r w:rsidRPr="00EE5948">
        <w:rPr>
          <w:sz w:val="24"/>
          <w:szCs w:val="24"/>
        </w:rPr>
        <w:t xml:space="preserve"> The posts shall be spaced a maximum of 10 feet apart and driven 18” into the soil or to refusal.</w:t>
      </w:r>
      <w:r w:rsidR="001B408A" w:rsidRPr="00EE5948">
        <w:rPr>
          <w:sz w:val="24"/>
          <w:szCs w:val="24"/>
        </w:rPr>
        <w:t xml:space="preserve"> </w:t>
      </w:r>
      <w:r w:rsidRPr="00EE5948">
        <w:rPr>
          <w:sz w:val="24"/>
          <w:szCs w:val="24"/>
        </w:rPr>
        <w:t xml:space="preserve"> Sediment shall be removed from the up-slope side of the fence when it reaches 1/3 the height of the fence. Refer to Figure </w:t>
      </w:r>
      <w:r w:rsidR="007574AA">
        <w:rPr>
          <w:sz w:val="24"/>
          <w:szCs w:val="24"/>
        </w:rPr>
        <w:t>9</w:t>
      </w:r>
      <w:r w:rsidR="00A322D6" w:rsidRPr="00EE5948">
        <w:rPr>
          <w:sz w:val="24"/>
          <w:szCs w:val="24"/>
        </w:rPr>
        <w:t xml:space="preserve">-1 </w:t>
      </w:r>
      <w:r w:rsidRPr="00EE5948">
        <w:rPr>
          <w:sz w:val="24"/>
          <w:szCs w:val="24"/>
        </w:rPr>
        <w:t>below.</w:t>
      </w:r>
    </w:p>
    <w:p w14:paraId="7246948C" w14:textId="5F07851F" w:rsidR="00EA6ED2" w:rsidRPr="00EE5948" w:rsidRDefault="00EA6ED2" w:rsidP="002F65E4">
      <w:pPr>
        <w:spacing w:before="480" w:after="240"/>
        <w:rPr>
          <w:b/>
          <w:sz w:val="24"/>
          <w:szCs w:val="24"/>
        </w:rPr>
      </w:pPr>
      <w:r w:rsidRPr="00EE5948">
        <w:rPr>
          <w:b/>
          <w:sz w:val="24"/>
          <w:szCs w:val="24"/>
        </w:rPr>
        <w:t xml:space="preserve">Figure </w:t>
      </w:r>
      <w:r w:rsidR="007574AA">
        <w:rPr>
          <w:b/>
          <w:sz w:val="24"/>
          <w:szCs w:val="24"/>
        </w:rPr>
        <w:t>9</w:t>
      </w:r>
      <w:r w:rsidRPr="00EE5948">
        <w:rPr>
          <w:b/>
          <w:sz w:val="24"/>
          <w:szCs w:val="24"/>
        </w:rPr>
        <w:t>-1. Silt Fence Detail Drawing</w:t>
      </w:r>
    </w:p>
    <w:p w14:paraId="06C465AC" w14:textId="1D1ABF36" w:rsidR="00EA6ED2" w:rsidRPr="00EE5948" w:rsidRDefault="00EA6ED2" w:rsidP="0043726A">
      <w:pPr>
        <w:spacing w:before="240" w:after="240"/>
        <w:jc w:val="center"/>
      </w:pPr>
      <w:r w:rsidRPr="00EE5948">
        <w:rPr>
          <w:noProof/>
        </w:rPr>
        <w:drawing>
          <wp:inline distT="0" distB="0" distL="0" distR="0" wp14:anchorId="321A4335" wp14:editId="25637956">
            <wp:extent cx="4107180" cy="2432050"/>
            <wp:effectExtent l="0" t="0" r="7620" b="6350"/>
            <wp:docPr id="59" name="Picture 196" descr="Silt Fence Detail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96" descr="Silt Fence Detail Drawing"/>
                    <pic:cNvPicPr/>
                  </pic:nvPicPr>
                  <pic:blipFill>
                    <a:blip r:embed="rId24">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377D3BD2" w14:textId="2A9DD1CF"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Erosion Control Blanket – Install erosion control blankets as directed by the </w:t>
      </w:r>
      <w:r w:rsidR="00AA6DB0" w:rsidRPr="00EE5948">
        <w:rPr>
          <w:sz w:val="24"/>
          <w:szCs w:val="24"/>
        </w:rPr>
        <w:t xml:space="preserve">User Agency’s </w:t>
      </w:r>
      <w:r w:rsidR="00241372" w:rsidRPr="00EE5948">
        <w:rPr>
          <w:sz w:val="24"/>
          <w:szCs w:val="24"/>
        </w:rPr>
        <w:t>OSC</w:t>
      </w:r>
      <w:r w:rsidRPr="00EE5948">
        <w:rPr>
          <w:sz w:val="24"/>
          <w:szCs w:val="24"/>
        </w:rPr>
        <w:t xml:space="preserve">. </w:t>
      </w:r>
      <w:r w:rsidR="001B408A" w:rsidRPr="00EE5948">
        <w:rPr>
          <w:sz w:val="24"/>
          <w:szCs w:val="24"/>
        </w:rPr>
        <w:t xml:space="preserve"> </w:t>
      </w:r>
      <w:r w:rsidRPr="00EE5948">
        <w:rPr>
          <w:sz w:val="24"/>
          <w:szCs w:val="24"/>
        </w:rPr>
        <w:t xml:space="preserve">Starting at the top of the slope, anchor the blanket in a 6-inch trench, backfill, and securely tamp the backfilled soil. </w:t>
      </w:r>
      <w:r w:rsidR="001B408A" w:rsidRPr="00EE5948">
        <w:rPr>
          <w:sz w:val="24"/>
          <w:szCs w:val="24"/>
        </w:rPr>
        <w:t xml:space="preserve"> </w:t>
      </w:r>
      <w:r w:rsidRPr="00EE5948">
        <w:rPr>
          <w:sz w:val="24"/>
          <w:szCs w:val="24"/>
        </w:rPr>
        <w:t xml:space="preserve">Unroll the blanket downslope, overlapping parallel and subsequent blankets a minimum of 4 inches. </w:t>
      </w:r>
      <w:r w:rsidR="001B408A" w:rsidRPr="00EE5948">
        <w:rPr>
          <w:sz w:val="24"/>
          <w:szCs w:val="24"/>
        </w:rPr>
        <w:t xml:space="preserve"> </w:t>
      </w:r>
      <w:r w:rsidRPr="00EE5948">
        <w:rPr>
          <w:sz w:val="24"/>
          <w:szCs w:val="24"/>
        </w:rPr>
        <w:t xml:space="preserve">Secure blankets with anchors </w:t>
      </w:r>
      <w:r w:rsidRPr="00EE5948">
        <w:rPr>
          <w:noProof/>
          <w:sz w:val="24"/>
          <w:szCs w:val="24"/>
        </w:rPr>
        <w:t>along</w:t>
      </w:r>
      <w:r w:rsidRPr="00EE5948">
        <w:rPr>
          <w:sz w:val="24"/>
          <w:szCs w:val="24"/>
        </w:rPr>
        <w:t xml:space="preserve"> with the overlaps and place a minimum of 3 anchors per square yard.</w:t>
      </w:r>
      <w:r w:rsidR="001B408A" w:rsidRPr="00EE5948">
        <w:rPr>
          <w:sz w:val="24"/>
          <w:szCs w:val="24"/>
        </w:rPr>
        <w:t xml:space="preserve"> </w:t>
      </w:r>
      <w:r w:rsidRPr="00EE5948">
        <w:rPr>
          <w:sz w:val="24"/>
          <w:szCs w:val="24"/>
        </w:rPr>
        <w:t xml:space="preserve"> </w:t>
      </w:r>
      <w:r w:rsidR="009C2120" w:rsidRPr="00EE5948">
        <w:rPr>
          <w:sz w:val="24"/>
          <w:szCs w:val="24"/>
        </w:rPr>
        <w:t>DDHTR</w:t>
      </w:r>
      <w:r w:rsidR="00E9398E" w:rsidRPr="00EE5948">
        <w:rPr>
          <w:sz w:val="24"/>
          <w:szCs w:val="24"/>
        </w:rPr>
        <w:t xml:space="preserve"> Contractor</w:t>
      </w:r>
      <w:r w:rsidRPr="00EE5948">
        <w:rPr>
          <w:sz w:val="24"/>
          <w:szCs w:val="24"/>
        </w:rPr>
        <w:t xml:space="preserve"> shall determine if more anchors </w:t>
      </w:r>
      <w:r w:rsidRPr="00EE5948">
        <w:rPr>
          <w:sz w:val="24"/>
          <w:szCs w:val="24"/>
        </w:rPr>
        <w:lastRenderedPageBreak/>
        <w:t>are required and shall be responsible for installing the erosion control blanket so that it will stay in place.</w:t>
      </w:r>
    </w:p>
    <w:p w14:paraId="173FF76D" w14:textId="40D278E3" w:rsidR="00EA6ED2" w:rsidRPr="00EE5948" w:rsidRDefault="00EA6ED2" w:rsidP="001D31E1">
      <w:pPr>
        <w:pStyle w:val="ListParagraph"/>
        <w:numPr>
          <w:ilvl w:val="0"/>
          <w:numId w:val="43"/>
        </w:numPr>
        <w:spacing w:before="240" w:after="240"/>
        <w:contextualSpacing w:val="0"/>
        <w:rPr>
          <w:sz w:val="24"/>
          <w:szCs w:val="24"/>
        </w:rPr>
      </w:pPr>
      <w:r w:rsidRPr="00EE5948">
        <w:rPr>
          <w:sz w:val="24"/>
          <w:szCs w:val="24"/>
        </w:rPr>
        <w:t xml:space="preserve">Fiber Roll Barriers – Install 8 or 12-inch fiber roll barriers as directed by </w:t>
      </w:r>
      <w:r w:rsidR="00AA6DB0" w:rsidRPr="00EE5948">
        <w:rPr>
          <w:sz w:val="24"/>
          <w:szCs w:val="24"/>
        </w:rPr>
        <w:t xml:space="preserve">the User Agency’s </w:t>
      </w:r>
      <w:r w:rsidR="00241372" w:rsidRPr="00EE5948">
        <w:rPr>
          <w:sz w:val="24"/>
          <w:szCs w:val="24"/>
        </w:rPr>
        <w:t>OSC</w:t>
      </w:r>
      <w:r w:rsidRPr="00EE5948">
        <w:rPr>
          <w:sz w:val="24"/>
          <w:szCs w:val="24"/>
        </w:rPr>
        <w:t>.</w:t>
      </w:r>
      <w:r w:rsidR="001B408A" w:rsidRPr="00EE5948">
        <w:rPr>
          <w:sz w:val="24"/>
          <w:szCs w:val="24"/>
        </w:rPr>
        <w:t xml:space="preserve"> </w:t>
      </w:r>
      <w:r w:rsidRPr="00EE5948">
        <w:rPr>
          <w:sz w:val="24"/>
          <w:szCs w:val="24"/>
        </w:rPr>
        <w:t xml:space="preserve"> Place the fiber roll barrier in a 2 to 4-inch trench perpendicular to the flow path of </w:t>
      </w:r>
      <w:r w:rsidRPr="00EE5948">
        <w:rPr>
          <w:noProof/>
          <w:sz w:val="24"/>
          <w:szCs w:val="24"/>
        </w:rPr>
        <w:t>stormwater</w:t>
      </w:r>
      <w:r w:rsidRPr="00EE5948">
        <w:rPr>
          <w:sz w:val="24"/>
          <w:szCs w:val="24"/>
        </w:rPr>
        <w:t xml:space="preserve">. </w:t>
      </w:r>
      <w:r w:rsidR="001B408A" w:rsidRPr="00EE5948">
        <w:rPr>
          <w:sz w:val="24"/>
          <w:szCs w:val="24"/>
        </w:rPr>
        <w:t xml:space="preserve"> </w:t>
      </w:r>
      <w:r w:rsidRPr="00EE5948">
        <w:rPr>
          <w:sz w:val="24"/>
          <w:szCs w:val="24"/>
        </w:rPr>
        <w:t>Drive stakes in perpendicular to the ground.</w:t>
      </w:r>
      <w:r w:rsidR="001B408A" w:rsidRPr="00EE5948">
        <w:rPr>
          <w:sz w:val="24"/>
          <w:szCs w:val="24"/>
        </w:rPr>
        <w:t xml:space="preserve"> </w:t>
      </w:r>
      <w:r w:rsidRPr="00EE5948">
        <w:rPr>
          <w:sz w:val="24"/>
          <w:szCs w:val="24"/>
        </w:rPr>
        <w:t xml:space="preserve"> If required on steep slopes, drive stakes on either side of the roll and bind together with </w:t>
      </w:r>
      <w:r w:rsidRPr="00EE5948">
        <w:rPr>
          <w:noProof/>
          <w:sz w:val="24"/>
          <w:szCs w:val="24"/>
        </w:rPr>
        <w:t>baling</w:t>
      </w:r>
      <w:r w:rsidRPr="00EE5948">
        <w:rPr>
          <w:sz w:val="24"/>
          <w:szCs w:val="24"/>
        </w:rPr>
        <w:t xml:space="preserve"> wire. </w:t>
      </w:r>
      <w:r w:rsidR="001B408A" w:rsidRPr="00EE5948">
        <w:rPr>
          <w:sz w:val="24"/>
          <w:szCs w:val="24"/>
        </w:rPr>
        <w:t xml:space="preserve"> </w:t>
      </w:r>
      <w:r w:rsidRPr="00EE5948">
        <w:rPr>
          <w:sz w:val="24"/>
          <w:szCs w:val="24"/>
        </w:rPr>
        <w:t xml:space="preserve">Weighted rolls may be used as appropriate, especially on driveways. </w:t>
      </w:r>
      <w:r w:rsidR="001B408A" w:rsidRPr="00EE5948">
        <w:rPr>
          <w:sz w:val="24"/>
          <w:szCs w:val="24"/>
        </w:rPr>
        <w:t xml:space="preserve"> </w:t>
      </w:r>
      <w:r w:rsidRPr="00EE5948">
        <w:rPr>
          <w:sz w:val="24"/>
          <w:szCs w:val="24"/>
        </w:rPr>
        <w:t xml:space="preserve">Refer to detail Figure </w:t>
      </w:r>
      <w:r w:rsidR="007574AA">
        <w:rPr>
          <w:sz w:val="24"/>
          <w:szCs w:val="24"/>
        </w:rPr>
        <w:t>9</w:t>
      </w:r>
      <w:r w:rsidR="00A322D6" w:rsidRPr="00EE5948">
        <w:rPr>
          <w:sz w:val="24"/>
          <w:szCs w:val="24"/>
        </w:rPr>
        <w:t xml:space="preserve">-2 </w:t>
      </w:r>
      <w:r w:rsidRPr="00EE5948">
        <w:rPr>
          <w:sz w:val="24"/>
          <w:szCs w:val="24"/>
        </w:rPr>
        <w:t xml:space="preserve">below. </w:t>
      </w:r>
      <w:r w:rsidR="001B408A" w:rsidRPr="00EE5948">
        <w:rPr>
          <w:sz w:val="24"/>
          <w:szCs w:val="24"/>
        </w:rPr>
        <w:t xml:space="preserve"> </w:t>
      </w:r>
      <w:r w:rsidRPr="00EE5948">
        <w:rPr>
          <w:sz w:val="24"/>
          <w:szCs w:val="24"/>
        </w:rPr>
        <w:t>Typical installation spacing for the fiber rolls will be as follows:</w:t>
      </w:r>
    </w:p>
    <w:p w14:paraId="06EAA590" w14:textId="7FD9D45A" w:rsidR="00EA6ED2" w:rsidRPr="00EE5948" w:rsidRDefault="00EA6ED2" w:rsidP="001D31E1">
      <w:pPr>
        <w:numPr>
          <w:ilvl w:val="0"/>
          <w:numId w:val="7"/>
        </w:numPr>
        <w:spacing w:before="240" w:after="240"/>
        <w:ind w:left="1080"/>
        <w:rPr>
          <w:sz w:val="24"/>
          <w:szCs w:val="24"/>
        </w:rPr>
      </w:pPr>
      <w:r w:rsidRPr="00EE5948">
        <w:rPr>
          <w:sz w:val="24"/>
          <w:szCs w:val="24"/>
        </w:rPr>
        <w:t>10 feet apart for slopes steeper than 2:1 (horizontal: vertical)</w:t>
      </w:r>
      <w:r w:rsidR="000C6940" w:rsidRPr="00EE5948">
        <w:rPr>
          <w:sz w:val="24"/>
          <w:szCs w:val="24"/>
        </w:rPr>
        <w:t>.</w:t>
      </w:r>
    </w:p>
    <w:p w14:paraId="72DE30B1" w14:textId="62B4798E" w:rsidR="00EA6ED2" w:rsidRPr="00EE5948" w:rsidRDefault="00EA6ED2" w:rsidP="001D31E1">
      <w:pPr>
        <w:numPr>
          <w:ilvl w:val="0"/>
          <w:numId w:val="7"/>
        </w:numPr>
        <w:spacing w:before="240" w:after="240"/>
        <w:ind w:left="1080"/>
        <w:rPr>
          <w:sz w:val="24"/>
          <w:szCs w:val="24"/>
        </w:rPr>
      </w:pPr>
      <w:r w:rsidRPr="00EE5948">
        <w:rPr>
          <w:sz w:val="24"/>
          <w:szCs w:val="24"/>
        </w:rPr>
        <w:t>15 feet apart for slopes from 2:1 to 4:1 (horizontal: vertical)</w:t>
      </w:r>
      <w:r w:rsidR="000C6940" w:rsidRPr="00EE5948">
        <w:rPr>
          <w:sz w:val="24"/>
          <w:szCs w:val="24"/>
        </w:rPr>
        <w:t>.</w:t>
      </w:r>
    </w:p>
    <w:p w14:paraId="50FEFD05" w14:textId="40A815FA" w:rsidR="00EA6ED2" w:rsidRPr="00EE5948" w:rsidRDefault="00EA6ED2" w:rsidP="001D31E1">
      <w:pPr>
        <w:numPr>
          <w:ilvl w:val="0"/>
          <w:numId w:val="7"/>
        </w:numPr>
        <w:spacing w:before="240" w:after="240"/>
        <w:ind w:left="1080"/>
        <w:rPr>
          <w:sz w:val="24"/>
          <w:szCs w:val="24"/>
        </w:rPr>
      </w:pPr>
      <w:r w:rsidRPr="00EE5948">
        <w:rPr>
          <w:sz w:val="24"/>
          <w:szCs w:val="24"/>
        </w:rPr>
        <w:t>20 feet apart for slopes from 4:1 to 10:1 (horizontal: vertical)</w:t>
      </w:r>
      <w:r w:rsidR="000C6940" w:rsidRPr="00EE5948">
        <w:rPr>
          <w:sz w:val="24"/>
          <w:szCs w:val="24"/>
        </w:rPr>
        <w:t>.</w:t>
      </w:r>
    </w:p>
    <w:p w14:paraId="37CDF56A" w14:textId="7BC601A3" w:rsidR="0051790C" w:rsidRPr="007C2761" w:rsidRDefault="00EA6ED2" w:rsidP="007C2761">
      <w:pPr>
        <w:numPr>
          <w:ilvl w:val="0"/>
          <w:numId w:val="7"/>
        </w:numPr>
        <w:spacing w:before="240" w:after="240"/>
        <w:ind w:left="1080"/>
        <w:rPr>
          <w:sz w:val="24"/>
          <w:szCs w:val="24"/>
        </w:rPr>
      </w:pPr>
      <w:r w:rsidRPr="00EE5948">
        <w:rPr>
          <w:sz w:val="24"/>
          <w:szCs w:val="24"/>
        </w:rPr>
        <w:t>50 feet apart for slopes flatter than 10:1 (horizontal: vertical)</w:t>
      </w:r>
      <w:r w:rsidR="000C6940" w:rsidRPr="00EE5948">
        <w:rPr>
          <w:sz w:val="24"/>
          <w:szCs w:val="24"/>
        </w:rPr>
        <w:t>.</w:t>
      </w:r>
      <w:bookmarkStart w:id="155" w:name="_Hlk77665367"/>
    </w:p>
    <w:p w14:paraId="2DEB15E3" w14:textId="300B8C24" w:rsidR="00EA6ED2" w:rsidRPr="00EE5948" w:rsidRDefault="00EA6ED2" w:rsidP="00EB464D">
      <w:pPr>
        <w:spacing w:before="480"/>
        <w:rPr>
          <w:b/>
          <w:sz w:val="24"/>
          <w:szCs w:val="24"/>
        </w:rPr>
      </w:pPr>
      <w:r w:rsidRPr="00EE5948">
        <w:rPr>
          <w:b/>
          <w:sz w:val="24"/>
          <w:szCs w:val="24"/>
        </w:rPr>
        <w:t xml:space="preserve">Figure </w:t>
      </w:r>
      <w:r w:rsidR="007574AA">
        <w:rPr>
          <w:b/>
          <w:sz w:val="24"/>
          <w:szCs w:val="24"/>
        </w:rPr>
        <w:t>9</w:t>
      </w:r>
      <w:r w:rsidRPr="00EE5948">
        <w:rPr>
          <w:b/>
          <w:sz w:val="24"/>
          <w:szCs w:val="24"/>
        </w:rPr>
        <w:t>-2. Fiber Roll Detail Drawings for Steep Slopes</w:t>
      </w:r>
      <w:r w:rsidR="00BF151F" w:rsidRPr="00EE5948">
        <w:rPr>
          <w:b/>
          <w:sz w:val="24"/>
          <w:szCs w:val="24"/>
        </w:rPr>
        <w:t>, Fiber Roll Installation</w:t>
      </w:r>
    </w:p>
    <w:bookmarkEnd w:id="155"/>
    <w:p w14:paraId="5EAE4055" w14:textId="01C75474" w:rsidR="00BF151F" w:rsidRPr="00EE5948" w:rsidRDefault="00EA6ED2" w:rsidP="00BF151F">
      <w:pPr>
        <w:spacing w:before="240"/>
        <w:rPr>
          <w:b/>
          <w:sz w:val="24"/>
          <w:szCs w:val="24"/>
        </w:rPr>
      </w:pPr>
      <w:r w:rsidRPr="00EE5948">
        <w:rPr>
          <w:noProof/>
        </w:rPr>
        <w:drawing>
          <wp:inline distT="0" distB="0" distL="0" distR="0" wp14:anchorId="3D8B3343" wp14:editId="5DDC15F3">
            <wp:extent cx="4124168" cy="303232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24168" cy="3032320"/>
                    </a:xfrm>
                    <a:prstGeom prst="rect">
                      <a:avLst/>
                    </a:prstGeom>
                  </pic:spPr>
                </pic:pic>
              </a:graphicData>
            </a:graphic>
          </wp:inline>
        </w:drawing>
      </w:r>
    </w:p>
    <w:p w14:paraId="21187BD2" w14:textId="621335D2" w:rsidR="00BF151F" w:rsidRPr="00EE5948" w:rsidRDefault="00BF151F" w:rsidP="00EB464D">
      <w:pPr>
        <w:spacing w:before="3240"/>
        <w:rPr>
          <w:b/>
          <w:sz w:val="24"/>
          <w:szCs w:val="24"/>
        </w:rPr>
      </w:pPr>
      <w:r w:rsidRPr="00EE5948">
        <w:rPr>
          <w:b/>
          <w:sz w:val="24"/>
          <w:szCs w:val="24"/>
        </w:rPr>
        <w:lastRenderedPageBreak/>
        <w:t xml:space="preserve">Figure </w:t>
      </w:r>
      <w:r w:rsidR="007574AA">
        <w:rPr>
          <w:b/>
          <w:sz w:val="24"/>
          <w:szCs w:val="24"/>
        </w:rPr>
        <w:t>9</w:t>
      </w:r>
      <w:r w:rsidRPr="00EE5948">
        <w:rPr>
          <w:b/>
          <w:sz w:val="24"/>
          <w:szCs w:val="24"/>
        </w:rPr>
        <w:t>-3. Fiber Roll Detail Drawings for Steep Slopes, Entrenchment</w:t>
      </w:r>
    </w:p>
    <w:p w14:paraId="5C741573" w14:textId="77777777" w:rsidR="00EA6ED2" w:rsidRPr="00EE5948" w:rsidRDefault="00EA6ED2" w:rsidP="00034A30">
      <w:pPr>
        <w:spacing w:before="240"/>
        <w:rPr>
          <w:b/>
        </w:rPr>
      </w:pPr>
      <w:r w:rsidRPr="00EE5948">
        <w:rPr>
          <w:noProof/>
        </w:rPr>
        <w:drawing>
          <wp:inline distT="0" distB="0" distL="0" distR="0" wp14:anchorId="7E259EBF" wp14:editId="245DC8E8">
            <wp:extent cx="4050683" cy="2835910"/>
            <wp:effectExtent l="0" t="0" r="6985" b="2540"/>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26">
                      <a:extLst>
                        <a:ext uri="{28A0092B-C50C-407E-A947-70E740481C1C}">
                          <a14:useLocalDpi xmlns:a14="http://schemas.microsoft.com/office/drawing/2010/main" val="0"/>
                        </a:ext>
                      </a:extLst>
                    </a:blip>
                    <a:stretch>
                      <a:fillRect/>
                    </a:stretch>
                  </pic:blipFill>
                  <pic:spPr>
                    <a:xfrm>
                      <a:off x="0" y="0"/>
                      <a:ext cx="4050683" cy="2835910"/>
                    </a:xfrm>
                    <a:prstGeom prst="rect">
                      <a:avLst/>
                    </a:prstGeom>
                  </pic:spPr>
                </pic:pic>
              </a:graphicData>
            </a:graphic>
          </wp:inline>
        </w:drawing>
      </w:r>
    </w:p>
    <w:p w14:paraId="6C67C347" w14:textId="2A80B27C" w:rsidR="00EA6ED2" w:rsidRPr="00EE5948" w:rsidRDefault="00EA6ED2" w:rsidP="001D31E1">
      <w:pPr>
        <w:pStyle w:val="ListParagraph"/>
        <w:numPr>
          <w:ilvl w:val="0"/>
          <w:numId w:val="43"/>
        </w:numPr>
        <w:spacing w:after="240"/>
        <w:rPr>
          <w:sz w:val="24"/>
          <w:szCs w:val="24"/>
        </w:rPr>
      </w:pPr>
      <w:r w:rsidRPr="00EE5948">
        <w:rPr>
          <w:sz w:val="24"/>
          <w:szCs w:val="24"/>
        </w:rPr>
        <w:t xml:space="preserve">Compost </w:t>
      </w:r>
      <w:r w:rsidR="00225563" w:rsidRPr="00EE5948">
        <w:rPr>
          <w:sz w:val="24"/>
          <w:szCs w:val="24"/>
        </w:rPr>
        <w:t>filter</w:t>
      </w:r>
      <w:r w:rsidRPr="00EE5948">
        <w:rPr>
          <w:sz w:val="24"/>
          <w:szCs w:val="24"/>
        </w:rPr>
        <w:t xml:space="preserve"> socks - The sock shall be installed </w:t>
      </w:r>
      <w:r w:rsidRPr="00EE5948">
        <w:rPr>
          <w:noProof/>
          <w:sz w:val="24"/>
          <w:szCs w:val="24"/>
        </w:rPr>
        <w:t>down slope</w:t>
      </w:r>
      <w:r w:rsidRPr="00EE5948">
        <w:rPr>
          <w:sz w:val="24"/>
          <w:szCs w:val="24"/>
        </w:rPr>
        <w:t xml:space="preserve"> of any disturbed area requiring erosion and sediment control and filtration of soluble pollutants from runoff. </w:t>
      </w:r>
      <w:r w:rsidR="001D31E1" w:rsidRPr="00EE5948">
        <w:rPr>
          <w:sz w:val="24"/>
          <w:szCs w:val="24"/>
        </w:rPr>
        <w:t xml:space="preserve"> </w:t>
      </w:r>
      <w:r w:rsidRPr="00EE5948">
        <w:rPr>
          <w:sz w:val="24"/>
          <w:szCs w:val="24"/>
        </w:rPr>
        <w:t xml:space="preserve">Compost filter socks are effective when installed perpendicular to sheet or low concentrated flow, and in areas that silt fence is normally considered appropriate. </w:t>
      </w:r>
      <w:r w:rsidR="001D31E1" w:rsidRPr="00EE5948">
        <w:rPr>
          <w:sz w:val="24"/>
          <w:szCs w:val="24"/>
        </w:rPr>
        <w:t xml:space="preserve"> </w:t>
      </w:r>
      <w:r w:rsidRPr="00EE5948">
        <w:rPr>
          <w:sz w:val="24"/>
          <w:szCs w:val="24"/>
        </w:rPr>
        <w:t>Acceptable applications include:</w:t>
      </w:r>
    </w:p>
    <w:p w14:paraId="27737C87" w14:textId="6C06E061" w:rsidR="00EA6ED2" w:rsidRPr="00EE5948" w:rsidRDefault="00EA6ED2" w:rsidP="00BF151F">
      <w:pPr>
        <w:numPr>
          <w:ilvl w:val="0"/>
          <w:numId w:val="44"/>
        </w:numPr>
        <w:spacing w:before="240" w:after="240"/>
        <w:ind w:left="1080"/>
        <w:rPr>
          <w:sz w:val="24"/>
          <w:szCs w:val="24"/>
        </w:rPr>
      </w:pPr>
      <w:r w:rsidRPr="00EE5948">
        <w:rPr>
          <w:sz w:val="24"/>
          <w:szCs w:val="24"/>
        </w:rPr>
        <w:t>Site perimeters</w:t>
      </w:r>
      <w:r w:rsidR="001D31E1" w:rsidRPr="00EE5948">
        <w:rPr>
          <w:sz w:val="24"/>
          <w:szCs w:val="24"/>
        </w:rPr>
        <w:t>.</w:t>
      </w:r>
    </w:p>
    <w:p w14:paraId="147D0ED4" w14:textId="11DD25FC" w:rsidR="00EA6ED2" w:rsidRPr="00EE5948" w:rsidRDefault="00EA6ED2" w:rsidP="00BF151F">
      <w:pPr>
        <w:numPr>
          <w:ilvl w:val="0"/>
          <w:numId w:val="44"/>
        </w:numPr>
        <w:spacing w:before="240" w:after="240"/>
        <w:ind w:left="1080"/>
        <w:rPr>
          <w:sz w:val="24"/>
          <w:szCs w:val="24"/>
        </w:rPr>
      </w:pPr>
      <w:r w:rsidRPr="00EE5948">
        <w:rPr>
          <w:sz w:val="24"/>
          <w:szCs w:val="24"/>
        </w:rPr>
        <w:t>Above and below disturbed areas subject to sheet runoff, inter rill and rill erosion</w:t>
      </w:r>
      <w:r w:rsidR="001D31E1" w:rsidRPr="00EE5948">
        <w:rPr>
          <w:sz w:val="24"/>
          <w:szCs w:val="24"/>
        </w:rPr>
        <w:t>.</w:t>
      </w:r>
    </w:p>
    <w:p w14:paraId="1CAE8EF2" w14:textId="7C7F6967" w:rsidR="00EA6ED2" w:rsidRPr="00EE5948" w:rsidRDefault="00EA6ED2" w:rsidP="00BF151F">
      <w:pPr>
        <w:numPr>
          <w:ilvl w:val="0"/>
          <w:numId w:val="44"/>
        </w:numPr>
        <w:spacing w:before="240" w:after="240"/>
        <w:ind w:left="1080"/>
        <w:rPr>
          <w:sz w:val="24"/>
          <w:szCs w:val="24"/>
        </w:rPr>
      </w:pPr>
      <w:r w:rsidRPr="00EE5948">
        <w:rPr>
          <w:sz w:val="24"/>
          <w:szCs w:val="24"/>
        </w:rPr>
        <w:t>Above and below exposed and erodible slopes</w:t>
      </w:r>
      <w:r w:rsidR="001B408A" w:rsidRPr="00EE5948">
        <w:rPr>
          <w:sz w:val="24"/>
          <w:szCs w:val="24"/>
        </w:rPr>
        <w:t>.</w:t>
      </w:r>
    </w:p>
    <w:p w14:paraId="6FAE88AB" w14:textId="3EFB882F" w:rsidR="00EA6ED2" w:rsidRPr="00EE5948" w:rsidRDefault="00EA6ED2" w:rsidP="00BF151F">
      <w:pPr>
        <w:numPr>
          <w:ilvl w:val="0"/>
          <w:numId w:val="44"/>
        </w:numPr>
        <w:spacing w:before="240" w:after="240"/>
        <w:ind w:left="1080"/>
        <w:rPr>
          <w:sz w:val="24"/>
          <w:szCs w:val="24"/>
        </w:rPr>
      </w:pPr>
      <w:r w:rsidRPr="00EE5948">
        <w:rPr>
          <w:sz w:val="24"/>
          <w:szCs w:val="24"/>
        </w:rPr>
        <w:t>Along the toe of stream and channel banks</w:t>
      </w:r>
      <w:r w:rsidR="001B408A" w:rsidRPr="00EE5948">
        <w:rPr>
          <w:sz w:val="24"/>
          <w:szCs w:val="24"/>
        </w:rPr>
        <w:t>.</w:t>
      </w:r>
    </w:p>
    <w:p w14:paraId="15BDEF27" w14:textId="0210D6BD" w:rsidR="00EA6ED2" w:rsidRPr="00EE5948" w:rsidRDefault="00EA6ED2" w:rsidP="00BF151F">
      <w:pPr>
        <w:numPr>
          <w:ilvl w:val="0"/>
          <w:numId w:val="44"/>
        </w:numPr>
        <w:spacing w:before="240" w:after="240"/>
        <w:ind w:left="1080"/>
        <w:rPr>
          <w:sz w:val="24"/>
          <w:szCs w:val="24"/>
        </w:rPr>
      </w:pPr>
      <w:r w:rsidRPr="00EE5948">
        <w:rPr>
          <w:sz w:val="24"/>
          <w:szCs w:val="24"/>
        </w:rPr>
        <w:t>Around area drains or inlets</w:t>
      </w:r>
      <w:r w:rsidR="001B408A" w:rsidRPr="00EE5948">
        <w:rPr>
          <w:sz w:val="24"/>
          <w:szCs w:val="24"/>
        </w:rPr>
        <w:t>.</w:t>
      </w:r>
    </w:p>
    <w:p w14:paraId="328C555B" w14:textId="5B0AC2F0" w:rsidR="00EA6ED2" w:rsidRPr="00EE5948" w:rsidRDefault="00EA6ED2" w:rsidP="00BF151F">
      <w:pPr>
        <w:numPr>
          <w:ilvl w:val="0"/>
          <w:numId w:val="44"/>
        </w:numPr>
        <w:spacing w:before="240" w:after="240"/>
        <w:ind w:left="1080"/>
        <w:rPr>
          <w:sz w:val="24"/>
          <w:szCs w:val="24"/>
        </w:rPr>
      </w:pPr>
      <w:r w:rsidRPr="00EE5948">
        <w:rPr>
          <w:sz w:val="24"/>
          <w:szCs w:val="24"/>
        </w:rPr>
        <w:t>On compacted soils where trenching of silt fence is difficult or impossible</w:t>
      </w:r>
      <w:r w:rsidR="001B408A" w:rsidRPr="00EE5948">
        <w:rPr>
          <w:sz w:val="24"/>
          <w:szCs w:val="24"/>
        </w:rPr>
        <w:t>.</w:t>
      </w:r>
    </w:p>
    <w:p w14:paraId="4CB341A6" w14:textId="77777777" w:rsidR="00EA6ED2" w:rsidRPr="00EE5948" w:rsidRDefault="00EA6ED2" w:rsidP="00BF151F">
      <w:pPr>
        <w:numPr>
          <w:ilvl w:val="0"/>
          <w:numId w:val="44"/>
        </w:numPr>
        <w:spacing w:before="240" w:after="240"/>
        <w:ind w:left="1080"/>
        <w:rPr>
          <w:sz w:val="24"/>
          <w:szCs w:val="24"/>
        </w:rPr>
      </w:pPr>
      <w:r w:rsidRPr="00EE5948">
        <w:rPr>
          <w:sz w:val="24"/>
          <w:szCs w:val="24"/>
        </w:rPr>
        <w:t>Around sensitive trees where trenching of silt fence is not beneficial for tree survival or may unnecessarily disturb established vegetation.</w:t>
      </w:r>
    </w:p>
    <w:p w14:paraId="13EA62FC" w14:textId="77777777" w:rsidR="00EA6ED2" w:rsidRPr="00EE5948" w:rsidRDefault="00EA6ED2" w:rsidP="00BF151F">
      <w:pPr>
        <w:numPr>
          <w:ilvl w:val="0"/>
          <w:numId w:val="44"/>
        </w:numPr>
        <w:spacing w:before="240" w:after="240"/>
        <w:ind w:left="1080"/>
        <w:rPr>
          <w:sz w:val="24"/>
          <w:szCs w:val="24"/>
        </w:rPr>
      </w:pPr>
      <w:r w:rsidRPr="00EE5948">
        <w:rPr>
          <w:sz w:val="24"/>
          <w:szCs w:val="24"/>
        </w:rPr>
        <w:t xml:space="preserve">On </w:t>
      </w:r>
      <w:r w:rsidRPr="00EE5948">
        <w:rPr>
          <w:noProof/>
          <w:sz w:val="24"/>
          <w:szCs w:val="24"/>
        </w:rPr>
        <w:t>frozen</w:t>
      </w:r>
      <w:r w:rsidRPr="00EE5948">
        <w:rPr>
          <w:sz w:val="24"/>
          <w:szCs w:val="24"/>
        </w:rPr>
        <w:t xml:space="preserve"> ground where trenching of silt fence is impossible.</w:t>
      </w:r>
    </w:p>
    <w:p w14:paraId="21E423AF" w14:textId="52013A29" w:rsidR="00EA6ED2" w:rsidRPr="00EE5948" w:rsidRDefault="00EA6ED2" w:rsidP="00BF151F">
      <w:pPr>
        <w:numPr>
          <w:ilvl w:val="0"/>
          <w:numId w:val="44"/>
        </w:numPr>
        <w:spacing w:before="240" w:after="240"/>
        <w:ind w:left="1080"/>
        <w:rPr>
          <w:sz w:val="24"/>
          <w:szCs w:val="24"/>
        </w:rPr>
      </w:pPr>
      <w:r w:rsidRPr="00EE5948">
        <w:rPr>
          <w:sz w:val="24"/>
          <w:szCs w:val="24"/>
        </w:rPr>
        <w:t>On paved surfaces where trenching of silt fence is impossible.</w:t>
      </w:r>
    </w:p>
    <w:p w14:paraId="14212A23" w14:textId="1806C46C" w:rsidR="00241372" w:rsidRPr="00EE5948" w:rsidRDefault="00241372" w:rsidP="00BF151F">
      <w:pPr>
        <w:numPr>
          <w:ilvl w:val="0"/>
          <w:numId w:val="44"/>
        </w:numPr>
        <w:spacing w:before="240" w:after="240"/>
        <w:ind w:left="1080"/>
        <w:rPr>
          <w:sz w:val="24"/>
          <w:szCs w:val="24"/>
        </w:rPr>
      </w:pPr>
      <w:r w:rsidRPr="00EE5948">
        <w:rPr>
          <w:sz w:val="24"/>
          <w:szCs w:val="24"/>
        </w:rPr>
        <w:t>As a slope interruption device to slow runoff and reduce soil erosion.</w:t>
      </w:r>
    </w:p>
    <w:p w14:paraId="0CBBC2C7" w14:textId="78555BA6" w:rsidR="00241372" w:rsidRPr="00EE5948" w:rsidRDefault="00241372" w:rsidP="00BF151F">
      <w:pPr>
        <w:numPr>
          <w:ilvl w:val="0"/>
          <w:numId w:val="44"/>
        </w:numPr>
        <w:spacing w:before="240" w:after="240"/>
        <w:ind w:left="1080"/>
        <w:rPr>
          <w:sz w:val="24"/>
          <w:szCs w:val="24"/>
        </w:rPr>
      </w:pPr>
      <w:r w:rsidRPr="00EE5948">
        <w:rPr>
          <w:sz w:val="24"/>
          <w:szCs w:val="24"/>
        </w:rPr>
        <w:t>As a check dam in a swale, ditch, or channel.</w:t>
      </w:r>
    </w:p>
    <w:p w14:paraId="7DA9DF05" w14:textId="4D0D593B" w:rsidR="00241372" w:rsidRPr="00EE5948" w:rsidRDefault="00241372" w:rsidP="00BF151F">
      <w:pPr>
        <w:numPr>
          <w:ilvl w:val="0"/>
          <w:numId w:val="44"/>
        </w:numPr>
        <w:spacing w:before="240" w:after="240"/>
        <w:ind w:left="1080"/>
        <w:rPr>
          <w:sz w:val="24"/>
          <w:szCs w:val="24"/>
        </w:rPr>
      </w:pPr>
      <w:r w:rsidRPr="00EE5948">
        <w:rPr>
          <w:sz w:val="24"/>
          <w:szCs w:val="24"/>
        </w:rPr>
        <w:lastRenderedPageBreak/>
        <w:t>Areas where post-fire stormwater pollutants are a concern.</w:t>
      </w:r>
    </w:p>
    <w:p w14:paraId="666E575C" w14:textId="3250E2B4" w:rsidR="00EA6ED2" w:rsidRPr="00EE5948" w:rsidRDefault="00EA6ED2" w:rsidP="001D31E1">
      <w:pPr>
        <w:pStyle w:val="ListParagraph"/>
        <w:numPr>
          <w:ilvl w:val="0"/>
          <w:numId w:val="43"/>
        </w:numPr>
        <w:spacing w:before="240" w:after="240"/>
        <w:rPr>
          <w:sz w:val="24"/>
          <w:szCs w:val="24"/>
        </w:rPr>
      </w:pPr>
      <w:r w:rsidRPr="00EE5948">
        <w:rPr>
          <w:sz w:val="24"/>
          <w:szCs w:val="24"/>
        </w:rPr>
        <w:t xml:space="preserve">Gravel Bags – Gravel bags or weighted fiber rolls shall be placed on the downslope edge of impervious surfaces, such as driveways. </w:t>
      </w:r>
      <w:r w:rsidR="001B408A" w:rsidRPr="00EE5948">
        <w:rPr>
          <w:sz w:val="24"/>
          <w:szCs w:val="24"/>
        </w:rPr>
        <w:t xml:space="preserve"> </w:t>
      </w:r>
      <w:r w:rsidRPr="00EE5948">
        <w:rPr>
          <w:sz w:val="24"/>
          <w:szCs w:val="24"/>
        </w:rPr>
        <w:t xml:space="preserve">Place gravel bags in a </w:t>
      </w:r>
      <w:r w:rsidRPr="00EE5948">
        <w:rPr>
          <w:noProof/>
          <w:sz w:val="24"/>
          <w:szCs w:val="24"/>
        </w:rPr>
        <w:t>double</w:t>
      </w:r>
      <w:r w:rsidRPr="00EE5948">
        <w:rPr>
          <w:sz w:val="24"/>
          <w:szCs w:val="24"/>
        </w:rPr>
        <w:t xml:space="preserve"> row in a “U” shape.</w:t>
      </w:r>
    </w:p>
    <w:p w14:paraId="5E9EC25F" w14:textId="14179726" w:rsidR="00E0520D" w:rsidRPr="00EE5948" w:rsidRDefault="007574AA" w:rsidP="009F03F8">
      <w:pPr>
        <w:pStyle w:val="Heading2"/>
      </w:pPr>
      <w:bookmarkStart w:id="156" w:name="_Toc49591246"/>
      <w:bookmarkStart w:id="157" w:name="_Toc49591247"/>
      <w:bookmarkStart w:id="158" w:name="_Toc49591250"/>
      <w:bookmarkStart w:id="159" w:name="_Toc49591252"/>
      <w:bookmarkStart w:id="160" w:name="_Toc49591253"/>
      <w:bookmarkStart w:id="161" w:name="_Toc49591254"/>
      <w:bookmarkStart w:id="162" w:name="_Toc49591256"/>
      <w:bookmarkStart w:id="163" w:name="_Toc49591257"/>
      <w:bookmarkStart w:id="164" w:name="_Toc49591258"/>
      <w:bookmarkStart w:id="165" w:name="_Toc49591260"/>
      <w:bookmarkStart w:id="166" w:name="_Toc49591262"/>
      <w:bookmarkStart w:id="167" w:name="_Toc49591264"/>
      <w:bookmarkStart w:id="168" w:name="_Toc49591277"/>
      <w:bookmarkStart w:id="169" w:name="_Toc49591279"/>
      <w:bookmarkStart w:id="170" w:name="_Toc49591281"/>
      <w:bookmarkStart w:id="171" w:name="_Toc49591289"/>
      <w:bookmarkStart w:id="172" w:name="_Toc49591291"/>
      <w:bookmarkStart w:id="173" w:name="_Toc49591293"/>
      <w:bookmarkStart w:id="174" w:name="_Toc49591295"/>
      <w:bookmarkStart w:id="175" w:name="_Toc49591297"/>
      <w:bookmarkStart w:id="176" w:name="_Toc49591299"/>
      <w:bookmarkStart w:id="177" w:name="_Toc49591301"/>
      <w:bookmarkStart w:id="178" w:name="_Toc49591303"/>
      <w:bookmarkStart w:id="179" w:name="_Toc49591304"/>
      <w:bookmarkStart w:id="180" w:name="_Toc49591305"/>
      <w:bookmarkStart w:id="181" w:name="_Toc49591307"/>
      <w:bookmarkStart w:id="182" w:name="_Toc49591309"/>
      <w:bookmarkStart w:id="183" w:name="_Toc49591311"/>
      <w:bookmarkStart w:id="184" w:name="_Toc49591312"/>
      <w:bookmarkStart w:id="185" w:name="_Toc49591313"/>
      <w:bookmarkStart w:id="186" w:name="_Toc49591314"/>
      <w:bookmarkStart w:id="187" w:name="_Toc49591315"/>
      <w:bookmarkStart w:id="188" w:name="_Toc49591317"/>
      <w:bookmarkStart w:id="189" w:name="_Toc49591318"/>
      <w:bookmarkStart w:id="190" w:name="_Toc49591319"/>
      <w:bookmarkStart w:id="191" w:name="_Toc49591320"/>
      <w:bookmarkStart w:id="192" w:name="_Toc49591321"/>
      <w:bookmarkStart w:id="193" w:name="_Toc49591322"/>
      <w:bookmarkStart w:id="194" w:name="_Toc49591323"/>
      <w:bookmarkStart w:id="195" w:name="_Toc49591324"/>
      <w:bookmarkStart w:id="196" w:name="_Toc49591325"/>
      <w:bookmarkStart w:id="197" w:name="_Toc49591326"/>
      <w:bookmarkStart w:id="198" w:name="_Toc49591327"/>
      <w:bookmarkStart w:id="199" w:name="_Toc49591328"/>
      <w:bookmarkStart w:id="200" w:name="_Toc49591329"/>
      <w:bookmarkStart w:id="201" w:name="_Toc49591330"/>
      <w:bookmarkStart w:id="202" w:name="_Toc49591331"/>
      <w:bookmarkStart w:id="203" w:name="_Toc49591332"/>
      <w:bookmarkStart w:id="204" w:name="_Toc49591333"/>
      <w:bookmarkStart w:id="205" w:name="_Toc49591335"/>
      <w:bookmarkStart w:id="206" w:name="_Toc49591337"/>
      <w:bookmarkStart w:id="207" w:name="_Toc49591342"/>
      <w:bookmarkStart w:id="208" w:name="_Toc49591343"/>
      <w:bookmarkStart w:id="209" w:name="_Toc49591344"/>
      <w:bookmarkStart w:id="210" w:name="_Toc49591346"/>
      <w:bookmarkStart w:id="211" w:name="_Toc49591347"/>
      <w:bookmarkStart w:id="212" w:name="_Toc49591348"/>
      <w:bookmarkStart w:id="213" w:name="_Toc49591349"/>
      <w:bookmarkStart w:id="214" w:name="_Toc49591366"/>
      <w:bookmarkStart w:id="215" w:name="_Toc49591367"/>
      <w:bookmarkStart w:id="216" w:name="_Toc49591368"/>
      <w:bookmarkStart w:id="217" w:name="_Toc49591369"/>
      <w:bookmarkStart w:id="218" w:name="_Toc82154298"/>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t>9</w:t>
      </w:r>
      <w:r w:rsidR="002C5AFB" w:rsidRPr="00EE5948">
        <w:t>.3</w:t>
      </w:r>
      <w:r w:rsidR="00B26FF5" w:rsidRPr="00EE5948">
        <w:t xml:space="preserve"> </w:t>
      </w:r>
      <w:r w:rsidR="008A72E9" w:rsidRPr="00EE5948">
        <w:t>Site Approval</w:t>
      </w:r>
      <w:r w:rsidR="008D19B4" w:rsidRPr="00EE5948">
        <w:t xml:space="preserve"> and Final Reports</w:t>
      </w:r>
      <w:r w:rsidR="00227F48" w:rsidRPr="00EE5948">
        <w:t xml:space="preserve"> (</w:t>
      </w:r>
      <w:r w:rsidR="007A4050" w:rsidRPr="00EE5948">
        <w:t>User Agency</w:t>
      </w:r>
      <w:r w:rsidR="00227F48" w:rsidRPr="00EE5948">
        <w:t xml:space="preserve">, </w:t>
      </w:r>
      <w:r w:rsidR="00BB45EF" w:rsidRPr="00EE5948">
        <w:t>A&amp;M Contractor</w:t>
      </w:r>
      <w:r w:rsidR="00227F48" w:rsidRPr="00EE5948">
        <w:t xml:space="preserve"> – </w:t>
      </w:r>
      <w:r w:rsidR="00BF151F" w:rsidRPr="00EE5948">
        <w:t>M</w:t>
      </w:r>
      <w:r w:rsidR="00227F48" w:rsidRPr="00EE5948">
        <w:t xml:space="preserve">onitors and </w:t>
      </w:r>
      <w:r w:rsidR="00BF151F" w:rsidRPr="00EE5948">
        <w:t>D</w:t>
      </w:r>
      <w:r w:rsidR="00227F48" w:rsidRPr="00EE5948">
        <w:t>ocuments)</w:t>
      </w:r>
      <w:bookmarkEnd w:id="218"/>
    </w:p>
    <w:p w14:paraId="46B8BC45" w14:textId="35174161" w:rsidR="003832F0" w:rsidRPr="00EE5948" w:rsidRDefault="00E0520D" w:rsidP="0043726A">
      <w:pPr>
        <w:spacing w:before="240" w:after="240"/>
        <w:rPr>
          <w:sz w:val="24"/>
          <w:szCs w:val="24"/>
        </w:rPr>
      </w:pPr>
      <w:r w:rsidRPr="00EE5948">
        <w:rPr>
          <w:sz w:val="24"/>
          <w:szCs w:val="24"/>
        </w:rPr>
        <w:t xml:space="preserve">Following placement of erosion control, </w:t>
      </w:r>
      <w:r w:rsidR="00013DE5" w:rsidRPr="00EE5948">
        <w:rPr>
          <w:sz w:val="24"/>
          <w:szCs w:val="24"/>
        </w:rPr>
        <w:t xml:space="preserve">the </w:t>
      </w:r>
      <w:r w:rsidR="00AA6DB0" w:rsidRPr="00EE5948">
        <w:rPr>
          <w:sz w:val="24"/>
          <w:szCs w:val="24"/>
        </w:rPr>
        <w:t xml:space="preserve">User Agency’s </w:t>
      </w:r>
      <w:r w:rsidR="00396D46" w:rsidRPr="00EE5948">
        <w:rPr>
          <w:sz w:val="24"/>
          <w:szCs w:val="24"/>
        </w:rPr>
        <w:t>OSC</w:t>
      </w:r>
      <w:r w:rsidR="00013DE5" w:rsidRPr="00EE5948">
        <w:rPr>
          <w:sz w:val="24"/>
          <w:szCs w:val="24"/>
        </w:rPr>
        <w:t xml:space="preserve"> or designees will conduct final site walks of each property. </w:t>
      </w:r>
      <w:r w:rsidR="001D31E1" w:rsidRPr="00EE5948">
        <w:rPr>
          <w:sz w:val="24"/>
          <w:szCs w:val="24"/>
        </w:rPr>
        <w:t xml:space="preserve"> </w:t>
      </w:r>
      <w:r w:rsidR="00013DE5" w:rsidRPr="00EE5948">
        <w:rPr>
          <w:sz w:val="24"/>
          <w:szCs w:val="24"/>
        </w:rPr>
        <w:t xml:space="preserve">The site walk </w:t>
      </w:r>
      <w:r w:rsidR="00CD2B90" w:rsidRPr="00EE5948">
        <w:rPr>
          <w:sz w:val="24"/>
          <w:szCs w:val="24"/>
        </w:rPr>
        <w:t>w</w:t>
      </w:r>
      <w:r w:rsidR="00013DE5" w:rsidRPr="00EE5948">
        <w:rPr>
          <w:sz w:val="24"/>
          <w:szCs w:val="24"/>
        </w:rPr>
        <w:t xml:space="preserve">ill consist of </w:t>
      </w:r>
      <w:r w:rsidR="00537C8B" w:rsidRPr="00EE5948">
        <w:rPr>
          <w:sz w:val="24"/>
          <w:szCs w:val="24"/>
        </w:rPr>
        <w:t xml:space="preserve">a review of the </w:t>
      </w:r>
      <w:r w:rsidR="00013DE5" w:rsidRPr="00EE5948">
        <w:rPr>
          <w:sz w:val="24"/>
          <w:szCs w:val="24"/>
        </w:rPr>
        <w:t xml:space="preserve">ROE, Site Assessment </w:t>
      </w:r>
      <w:r w:rsidR="00537C8B" w:rsidRPr="00EE5948">
        <w:rPr>
          <w:sz w:val="24"/>
          <w:szCs w:val="24"/>
        </w:rPr>
        <w:t>R</w:t>
      </w:r>
      <w:r w:rsidR="00013DE5" w:rsidRPr="00EE5948">
        <w:rPr>
          <w:sz w:val="24"/>
          <w:szCs w:val="24"/>
        </w:rPr>
        <w:t xml:space="preserve">eport, debris removal information, </w:t>
      </w:r>
      <w:r w:rsidR="00537C8B" w:rsidRPr="00EE5948">
        <w:rPr>
          <w:sz w:val="24"/>
          <w:szCs w:val="24"/>
        </w:rPr>
        <w:t xml:space="preserve">and other relevant information, and then </w:t>
      </w:r>
      <w:r w:rsidR="00013DE5" w:rsidRPr="00EE5948">
        <w:rPr>
          <w:sz w:val="24"/>
          <w:szCs w:val="24"/>
        </w:rPr>
        <w:t>conducting a site visit to verify</w:t>
      </w:r>
      <w:r w:rsidR="00CD2B90" w:rsidRPr="00EE5948">
        <w:rPr>
          <w:rFonts w:cs="Arial"/>
          <w:color w:val="000000" w:themeColor="text1"/>
          <w:sz w:val="24"/>
          <w:szCs w:val="24"/>
        </w:rPr>
        <w:t xml:space="preserve"> all work has been completed to the specifications outlined </w:t>
      </w:r>
      <w:r w:rsidR="00537C8B" w:rsidRPr="00EE5948">
        <w:rPr>
          <w:rFonts w:cs="Arial"/>
          <w:color w:val="000000" w:themeColor="text1"/>
          <w:sz w:val="24"/>
          <w:szCs w:val="24"/>
        </w:rPr>
        <w:t xml:space="preserve">herein and </w:t>
      </w:r>
      <w:r w:rsidR="00CD2B90" w:rsidRPr="00EE5948">
        <w:rPr>
          <w:rFonts w:cs="Arial"/>
          <w:color w:val="000000" w:themeColor="text1"/>
          <w:sz w:val="24"/>
          <w:szCs w:val="24"/>
        </w:rPr>
        <w:t>in the contract.</w:t>
      </w:r>
      <w:r w:rsidR="001D31E1" w:rsidRPr="00EE5948">
        <w:rPr>
          <w:rFonts w:cs="Arial"/>
          <w:color w:val="000000" w:themeColor="text1"/>
          <w:sz w:val="24"/>
          <w:szCs w:val="24"/>
        </w:rPr>
        <w:t xml:space="preserve"> </w:t>
      </w:r>
      <w:r w:rsidR="003832F0" w:rsidRPr="00EE5948">
        <w:rPr>
          <w:sz w:val="24"/>
          <w:szCs w:val="24"/>
        </w:rPr>
        <w:t xml:space="preserve"> </w:t>
      </w:r>
      <w:r w:rsidR="00013DE5" w:rsidRPr="00EE5948">
        <w:rPr>
          <w:sz w:val="24"/>
          <w:szCs w:val="24"/>
        </w:rPr>
        <w:t xml:space="preserve">The </w:t>
      </w:r>
      <w:r w:rsidR="00AA6DB0" w:rsidRPr="00EE5948">
        <w:rPr>
          <w:sz w:val="24"/>
          <w:szCs w:val="24"/>
        </w:rPr>
        <w:t xml:space="preserve">User Agency’s </w:t>
      </w:r>
      <w:r w:rsidR="00396D46" w:rsidRPr="00EE5948">
        <w:rPr>
          <w:sz w:val="24"/>
          <w:szCs w:val="24"/>
        </w:rPr>
        <w:t>OSC</w:t>
      </w:r>
      <w:r w:rsidR="00013DE5" w:rsidRPr="00EE5948">
        <w:rPr>
          <w:sz w:val="24"/>
          <w:szCs w:val="24"/>
        </w:rPr>
        <w:t xml:space="preserve"> or designee </w:t>
      </w:r>
      <w:r w:rsidR="00C249A2" w:rsidRPr="00EE5948">
        <w:rPr>
          <w:sz w:val="24"/>
          <w:szCs w:val="24"/>
        </w:rPr>
        <w:t xml:space="preserve">will </w:t>
      </w:r>
      <w:r w:rsidR="00013DE5" w:rsidRPr="00EE5948">
        <w:rPr>
          <w:sz w:val="24"/>
          <w:szCs w:val="24"/>
        </w:rPr>
        <w:t xml:space="preserve">prepare </w:t>
      </w:r>
      <w:r w:rsidR="00C249A2" w:rsidRPr="00EE5948">
        <w:rPr>
          <w:sz w:val="24"/>
          <w:szCs w:val="24"/>
        </w:rPr>
        <w:t xml:space="preserve">a </w:t>
      </w:r>
      <w:r w:rsidR="003832F0" w:rsidRPr="00EE5948">
        <w:rPr>
          <w:sz w:val="24"/>
          <w:szCs w:val="24"/>
        </w:rPr>
        <w:t>final site walk checklist/</w:t>
      </w:r>
      <w:r w:rsidR="00C249A2" w:rsidRPr="00EE5948">
        <w:rPr>
          <w:sz w:val="24"/>
          <w:szCs w:val="24"/>
        </w:rPr>
        <w:t>report</w:t>
      </w:r>
      <w:r w:rsidR="003832F0" w:rsidRPr="00EE5948">
        <w:rPr>
          <w:sz w:val="24"/>
          <w:szCs w:val="24"/>
        </w:rPr>
        <w:t xml:space="preserve"> with sign-off signature and submit to the County.</w:t>
      </w:r>
    </w:p>
    <w:p w14:paraId="46E4682C" w14:textId="04783C20" w:rsidR="005D0906" w:rsidRPr="009501E0" w:rsidRDefault="003832F0" w:rsidP="0043726A">
      <w:pPr>
        <w:spacing w:before="240" w:after="240"/>
        <w:rPr>
          <w:sz w:val="24"/>
          <w:szCs w:val="24"/>
        </w:rPr>
      </w:pPr>
      <w:r w:rsidRPr="00EE5948">
        <w:rPr>
          <w:sz w:val="24"/>
          <w:szCs w:val="24"/>
        </w:rPr>
        <w:t xml:space="preserve">Additionally, the </w:t>
      </w:r>
      <w:r w:rsidR="00BB45EF" w:rsidRPr="00EE5948">
        <w:rPr>
          <w:sz w:val="24"/>
          <w:szCs w:val="24"/>
        </w:rPr>
        <w:t>A&amp;M Contractor</w:t>
      </w:r>
      <w:r w:rsidRPr="00EE5948">
        <w:rPr>
          <w:sz w:val="24"/>
          <w:szCs w:val="24"/>
        </w:rPr>
        <w:t xml:space="preserve"> will prepare final completion report package</w:t>
      </w:r>
      <w:r w:rsidR="00CE74E7" w:rsidRPr="00EE5948">
        <w:rPr>
          <w:sz w:val="24"/>
          <w:szCs w:val="24"/>
        </w:rPr>
        <w:t>,</w:t>
      </w:r>
      <w:r w:rsidR="00C249A2" w:rsidRPr="00EE5948">
        <w:rPr>
          <w:sz w:val="24"/>
          <w:szCs w:val="24"/>
        </w:rPr>
        <w:t xml:space="preserve"> for </w:t>
      </w:r>
      <w:r w:rsidR="00075DE3" w:rsidRPr="00EE5948">
        <w:rPr>
          <w:sz w:val="24"/>
          <w:szCs w:val="24"/>
        </w:rPr>
        <w:t xml:space="preserve">each property to </w:t>
      </w:r>
      <w:r w:rsidR="008A39DC" w:rsidRPr="00EE5948">
        <w:rPr>
          <w:sz w:val="24"/>
          <w:szCs w:val="24"/>
        </w:rPr>
        <w:t xml:space="preserve">the </w:t>
      </w:r>
      <w:r w:rsidR="008D19B4" w:rsidRPr="00EE5948">
        <w:rPr>
          <w:sz w:val="24"/>
          <w:szCs w:val="24"/>
        </w:rPr>
        <w:t xml:space="preserve">affected </w:t>
      </w:r>
      <w:r w:rsidR="008A39DC" w:rsidRPr="00EE5948">
        <w:rPr>
          <w:sz w:val="24"/>
          <w:szCs w:val="24"/>
        </w:rPr>
        <w:t xml:space="preserve">Counties </w:t>
      </w:r>
      <w:r w:rsidR="00C249A2" w:rsidRPr="00EE5948">
        <w:rPr>
          <w:sz w:val="24"/>
          <w:szCs w:val="24"/>
        </w:rPr>
        <w:t xml:space="preserve">that includes a copy of the initial property </w:t>
      </w:r>
      <w:r w:rsidR="00CD2B90" w:rsidRPr="00EE5948">
        <w:rPr>
          <w:sz w:val="24"/>
          <w:szCs w:val="24"/>
        </w:rPr>
        <w:t>site assessment documents</w:t>
      </w:r>
      <w:r w:rsidR="000B79BF" w:rsidRPr="00EE5948">
        <w:rPr>
          <w:sz w:val="24"/>
          <w:szCs w:val="24"/>
        </w:rPr>
        <w:t>,</w:t>
      </w:r>
      <w:r w:rsidR="00CD2B90" w:rsidRPr="00EE5948">
        <w:rPr>
          <w:sz w:val="24"/>
          <w:szCs w:val="24"/>
        </w:rPr>
        <w:t xml:space="preserve"> </w:t>
      </w:r>
      <w:r w:rsidR="00C249A2" w:rsidRPr="00EE5948">
        <w:rPr>
          <w:sz w:val="24"/>
          <w:szCs w:val="24"/>
        </w:rPr>
        <w:t>pre-removal site photographs, final site condition photographs, certified laboratory data for the confirmation samples, and tabulated laboratory data comparing the confirmation sample results to the established cleanup goals</w:t>
      </w:r>
      <w:r w:rsidR="00085CF9" w:rsidRPr="00EE5948">
        <w:rPr>
          <w:sz w:val="24"/>
          <w:szCs w:val="24"/>
        </w:rPr>
        <w:t xml:space="preserve">. </w:t>
      </w:r>
      <w:r w:rsidR="001D31E1" w:rsidRPr="00EE5948">
        <w:rPr>
          <w:sz w:val="24"/>
          <w:szCs w:val="24"/>
        </w:rPr>
        <w:t xml:space="preserve"> </w:t>
      </w:r>
      <w:r w:rsidR="00C249A2" w:rsidRPr="00EE5948">
        <w:rPr>
          <w:sz w:val="24"/>
          <w:szCs w:val="24"/>
        </w:rPr>
        <w:t>The report will describe the work conducted, the results of</w:t>
      </w:r>
      <w:r w:rsidR="009346BA" w:rsidRPr="00EE5948">
        <w:rPr>
          <w:sz w:val="24"/>
          <w:szCs w:val="24"/>
        </w:rPr>
        <w:t xml:space="preserve"> </w:t>
      </w:r>
      <w:r w:rsidR="00CD2B90" w:rsidRPr="00EE5948">
        <w:rPr>
          <w:sz w:val="24"/>
          <w:szCs w:val="24"/>
        </w:rPr>
        <w:t xml:space="preserve">asbestos </w:t>
      </w:r>
      <w:r w:rsidR="00C249A2" w:rsidRPr="00EE5948">
        <w:rPr>
          <w:sz w:val="24"/>
          <w:szCs w:val="24"/>
        </w:rPr>
        <w:t>surveys</w:t>
      </w:r>
      <w:r w:rsidR="00CD2B90" w:rsidRPr="00EE5948">
        <w:rPr>
          <w:sz w:val="24"/>
          <w:szCs w:val="24"/>
        </w:rPr>
        <w:t>/sampling</w:t>
      </w:r>
      <w:r w:rsidR="00C249A2" w:rsidRPr="00EE5948">
        <w:rPr>
          <w:sz w:val="24"/>
          <w:szCs w:val="24"/>
        </w:rPr>
        <w:t xml:space="preserve"> and confirmation sample </w:t>
      </w:r>
      <w:r w:rsidR="00C14EA9" w:rsidRPr="00EE5948">
        <w:rPr>
          <w:sz w:val="24"/>
          <w:szCs w:val="24"/>
        </w:rPr>
        <w:t>results</w:t>
      </w:r>
      <w:r w:rsidR="001D31E1" w:rsidRPr="00EE5948">
        <w:rPr>
          <w:sz w:val="24"/>
          <w:szCs w:val="24"/>
        </w:rPr>
        <w:t>.</w:t>
      </w:r>
      <w:r w:rsidR="00085CF9" w:rsidRPr="00EE5948">
        <w:rPr>
          <w:sz w:val="24"/>
          <w:szCs w:val="24"/>
        </w:rPr>
        <w:t xml:space="preserve"> </w:t>
      </w:r>
      <w:r w:rsidR="001D31E1" w:rsidRPr="00EE5948">
        <w:rPr>
          <w:sz w:val="24"/>
          <w:szCs w:val="24"/>
        </w:rPr>
        <w:t xml:space="preserve"> </w:t>
      </w:r>
      <w:r w:rsidR="00C249A2" w:rsidRPr="00EE5948">
        <w:rPr>
          <w:sz w:val="24"/>
          <w:szCs w:val="24"/>
        </w:rPr>
        <w:t xml:space="preserve">Reports will be </w:t>
      </w:r>
      <w:r w:rsidR="00337CE0" w:rsidRPr="00EE5948">
        <w:rPr>
          <w:sz w:val="24"/>
          <w:szCs w:val="24"/>
        </w:rPr>
        <w:t>signed</w:t>
      </w:r>
      <w:r w:rsidR="00C249A2" w:rsidRPr="00EE5948">
        <w:rPr>
          <w:sz w:val="24"/>
          <w:szCs w:val="24"/>
        </w:rPr>
        <w:t xml:space="preserve"> by a Certified Engineering Geologist</w:t>
      </w:r>
      <w:r w:rsidR="00C40DAB" w:rsidRPr="00EE5948">
        <w:rPr>
          <w:sz w:val="24"/>
          <w:szCs w:val="24"/>
        </w:rPr>
        <w:t>, Professional Geologist,</w:t>
      </w:r>
      <w:r w:rsidR="00015289" w:rsidRPr="00EE5948">
        <w:rPr>
          <w:sz w:val="24"/>
          <w:szCs w:val="24"/>
        </w:rPr>
        <w:t xml:space="preserve"> or Professional Engineer licensed in the State of California</w:t>
      </w:r>
      <w:r w:rsidR="00C249A2" w:rsidRPr="00EE5948">
        <w:rPr>
          <w:sz w:val="24"/>
          <w:szCs w:val="24"/>
        </w:rPr>
        <w:t>.</w:t>
      </w:r>
    </w:p>
    <w:sectPr w:rsidR="005D0906" w:rsidRPr="009501E0" w:rsidSect="00041801">
      <w:headerReference w:type="default" r:id="rId27"/>
      <w:footerReference w:type="even" r:id="rId28"/>
      <w:footerReference w:type="default" r:id="rId29"/>
      <w:footerReference w:type="first" r:id="rId30"/>
      <w:pgSz w:w="12240" w:h="15840" w:code="1"/>
      <w:pgMar w:top="1440" w:right="1440" w:bottom="1440" w:left="1440" w:header="720" w:footer="57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5B078" w14:textId="77777777" w:rsidR="008E6127" w:rsidRDefault="008E6127" w:rsidP="00925067">
      <w:r>
        <w:separator/>
      </w:r>
    </w:p>
    <w:p w14:paraId="34CFBD44" w14:textId="77777777" w:rsidR="008E6127" w:rsidRDefault="008E6127" w:rsidP="00925067"/>
    <w:p w14:paraId="209CB318" w14:textId="77777777" w:rsidR="008E6127" w:rsidRDefault="008E6127" w:rsidP="00925067"/>
    <w:p w14:paraId="368F6DF2" w14:textId="77777777" w:rsidR="008E6127" w:rsidRDefault="008E6127" w:rsidP="00925067"/>
    <w:p w14:paraId="3779A8AB" w14:textId="77777777" w:rsidR="008E6127" w:rsidRDefault="008E6127" w:rsidP="00925067"/>
    <w:p w14:paraId="51487419" w14:textId="77777777" w:rsidR="008E6127" w:rsidRDefault="008E6127" w:rsidP="00925067"/>
    <w:p w14:paraId="639AC3F6" w14:textId="77777777" w:rsidR="008E6127" w:rsidRDefault="008E6127" w:rsidP="00925067"/>
    <w:p w14:paraId="435CAF40" w14:textId="77777777" w:rsidR="008E6127" w:rsidRDefault="008E6127" w:rsidP="00925067"/>
    <w:p w14:paraId="55BBFFE4" w14:textId="77777777" w:rsidR="008E6127" w:rsidRDefault="008E6127" w:rsidP="00925067"/>
    <w:p w14:paraId="2854BF45" w14:textId="77777777" w:rsidR="008E6127" w:rsidRDefault="008E6127" w:rsidP="00925067"/>
    <w:p w14:paraId="563A940E" w14:textId="77777777" w:rsidR="008E6127" w:rsidRDefault="008E6127" w:rsidP="00925067"/>
    <w:p w14:paraId="204EBCB2" w14:textId="77777777" w:rsidR="008E6127" w:rsidRDefault="008E6127" w:rsidP="00925067"/>
    <w:p w14:paraId="07A9C9D1" w14:textId="77777777" w:rsidR="008E6127" w:rsidRDefault="008E6127" w:rsidP="00925067"/>
    <w:p w14:paraId="17AFFF8A" w14:textId="77777777" w:rsidR="008E6127" w:rsidRDefault="008E6127" w:rsidP="00925067"/>
    <w:p w14:paraId="55EB15D7" w14:textId="77777777" w:rsidR="008E6127" w:rsidRDefault="008E6127" w:rsidP="00925067"/>
    <w:p w14:paraId="36B1C89A" w14:textId="77777777" w:rsidR="008E6127" w:rsidRDefault="008E6127" w:rsidP="00925067"/>
    <w:p w14:paraId="5D697A36" w14:textId="77777777" w:rsidR="008E6127" w:rsidRDefault="008E6127" w:rsidP="00925067"/>
    <w:p w14:paraId="32824149" w14:textId="77777777" w:rsidR="008E6127" w:rsidRDefault="008E6127" w:rsidP="00925067"/>
    <w:p w14:paraId="4A0F54ED" w14:textId="77777777" w:rsidR="008E6127" w:rsidRDefault="008E6127" w:rsidP="00925067"/>
    <w:p w14:paraId="4939E5E8" w14:textId="77777777" w:rsidR="008E6127" w:rsidRDefault="008E6127" w:rsidP="00925067"/>
    <w:p w14:paraId="4D35DF01" w14:textId="77777777" w:rsidR="008E6127" w:rsidRDefault="008E6127" w:rsidP="00925067"/>
    <w:p w14:paraId="26B90E85" w14:textId="77777777" w:rsidR="008E6127" w:rsidRDefault="008E6127" w:rsidP="00925067"/>
    <w:p w14:paraId="246EC009" w14:textId="77777777" w:rsidR="008E6127" w:rsidRDefault="008E6127" w:rsidP="00925067"/>
    <w:p w14:paraId="47C9EA31" w14:textId="77777777" w:rsidR="008E6127" w:rsidRDefault="008E6127" w:rsidP="00925067"/>
    <w:p w14:paraId="282A3A3C" w14:textId="77777777" w:rsidR="008E6127" w:rsidRDefault="008E6127" w:rsidP="00925067"/>
    <w:p w14:paraId="7708E0DE" w14:textId="77777777" w:rsidR="008E6127" w:rsidRDefault="008E6127" w:rsidP="00925067"/>
    <w:p w14:paraId="2AA79305" w14:textId="77777777" w:rsidR="008E6127" w:rsidRDefault="008E6127" w:rsidP="00925067"/>
    <w:p w14:paraId="79BFEFB8" w14:textId="77777777" w:rsidR="008E6127" w:rsidRDefault="008E6127" w:rsidP="00925067"/>
    <w:p w14:paraId="535C5BEE" w14:textId="77777777" w:rsidR="008E6127" w:rsidRDefault="008E6127" w:rsidP="00925067"/>
    <w:p w14:paraId="193F9D7E" w14:textId="77777777" w:rsidR="008E6127" w:rsidRDefault="008E6127" w:rsidP="00925067"/>
    <w:p w14:paraId="3889B10F" w14:textId="77777777" w:rsidR="008E6127" w:rsidRDefault="008E6127" w:rsidP="00925067"/>
    <w:p w14:paraId="155A4E77" w14:textId="77777777" w:rsidR="008E6127" w:rsidRDefault="008E6127" w:rsidP="00925067"/>
    <w:p w14:paraId="4480DFAE" w14:textId="77777777" w:rsidR="008E6127" w:rsidRDefault="008E6127" w:rsidP="00925067"/>
    <w:p w14:paraId="1F11F5BF" w14:textId="77777777" w:rsidR="008E6127" w:rsidRDefault="008E6127" w:rsidP="00925067"/>
    <w:p w14:paraId="0F0D6A92" w14:textId="77777777" w:rsidR="008E6127" w:rsidRDefault="008E6127" w:rsidP="00925067"/>
    <w:p w14:paraId="10BE0FC6" w14:textId="77777777" w:rsidR="008E6127" w:rsidRDefault="008E6127" w:rsidP="00925067"/>
    <w:p w14:paraId="666FE343" w14:textId="77777777" w:rsidR="008E6127" w:rsidRDefault="008E6127" w:rsidP="00925067"/>
    <w:p w14:paraId="6D6E745A" w14:textId="77777777" w:rsidR="008E6127" w:rsidRDefault="008E6127" w:rsidP="00925067"/>
    <w:p w14:paraId="417299EE" w14:textId="77777777" w:rsidR="008E6127" w:rsidRDefault="008E6127" w:rsidP="00925067"/>
    <w:p w14:paraId="64881567" w14:textId="77777777" w:rsidR="008E6127" w:rsidRDefault="008E6127" w:rsidP="00925067"/>
    <w:p w14:paraId="53A9F75E" w14:textId="77777777" w:rsidR="008E6127" w:rsidRDefault="008E6127" w:rsidP="00925067"/>
    <w:p w14:paraId="3A83C104" w14:textId="77777777" w:rsidR="008E6127" w:rsidRDefault="008E6127" w:rsidP="00925067"/>
    <w:p w14:paraId="6B90978F" w14:textId="77777777" w:rsidR="008E6127" w:rsidRDefault="008E6127" w:rsidP="00925067"/>
    <w:p w14:paraId="25133260" w14:textId="77777777" w:rsidR="008E6127" w:rsidRDefault="008E6127" w:rsidP="00925067"/>
    <w:p w14:paraId="6C80563A" w14:textId="77777777" w:rsidR="008E6127" w:rsidRDefault="008E6127" w:rsidP="00925067"/>
    <w:p w14:paraId="1278E89B" w14:textId="77777777" w:rsidR="008E6127" w:rsidRDefault="008E6127" w:rsidP="00925067"/>
    <w:p w14:paraId="43804DC3" w14:textId="77777777" w:rsidR="008E6127" w:rsidRDefault="008E6127" w:rsidP="00925067"/>
    <w:p w14:paraId="2C34084F" w14:textId="77777777" w:rsidR="008E6127" w:rsidRDefault="008E6127" w:rsidP="00925067"/>
    <w:p w14:paraId="632F89B3" w14:textId="77777777" w:rsidR="008E6127" w:rsidRDefault="008E6127" w:rsidP="00925067"/>
    <w:p w14:paraId="31C2916A" w14:textId="77777777" w:rsidR="008E6127" w:rsidRDefault="008E6127" w:rsidP="00925067"/>
    <w:p w14:paraId="10514CE1" w14:textId="77777777" w:rsidR="008E6127" w:rsidRDefault="008E6127" w:rsidP="00925067"/>
    <w:p w14:paraId="19FEFE26" w14:textId="77777777" w:rsidR="008E6127" w:rsidRDefault="008E6127" w:rsidP="00925067"/>
    <w:p w14:paraId="6668CA4C" w14:textId="77777777" w:rsidR="008E6127" w:rsidRDefault="008E6127" w:rsidP="00925067"/>
    <w:p w14:paraId="5D25C549" w14:textId="77777777" w:rsidR="008E6127" w:rsidRDefault="008E6127" w:rsidP="00925067"/>
    <w:p w14:paraId="0D0E6F25" w14:textId="77777777" w:rsidR="008E6127" w:rsidRDefault="008E6127" w:rsidP="00925067"/>
    <w:p w14:paraId="7DCA87F3" w14:textId="77777777" w:rsidR="008E6127" w:rsidRDefault="008E6127" w:rsidP="00925067"/>
    <w:p w14:paraId="5DCE673E" w14:textId="77777777" w:rsidR="008E6127" w:rsidRDefault="008E6127" w:rsidP="00925067"/>
    <w:p w14:paraId="525B9A00" w14:textId="77777777" w:rsidR="008E6127" w:rsidRDefault="008E6127" w:rsidP="00925067"/>
    <w:p w14:paraId="1F2FE218" w14:textId="77777777" w:rsidR="008E6127" w:rsidRDefault="008E6127" w:rsidP="00925067"/>
    <w:p w14:paraId="0B01825F" w14:textId="77777777" w:rsidR="008E6127" w:rsidRDefault="008E6127" w:rsidP="00925067"/>
    <w:p w14:paraId="53F32D35" w14:textId="77777777" w:rsidR="008E6127" w:rsidRDefault="008E6127" w:rsidP="00925067"/>
    <w:p w14:paraId="331A3B06" w14:textId="77777777" w:rsidR="008E6127" w:rsidRDefault="008E6127" w:rsidP="00925067"/>
    <w:p w14:paraId="105716D2" w14:textId="77777777" w:rsidR="008E6127" w:rsidRDefault="008E6127" w:rsidP="00925067"/>
    <w:p w14:paraId="78132E42" w14:textId="77777777" w:rsidR="008E6127" w:rsidRDefault="008E6127" w:rsidP="00925067"/>
    <w:p w14:paraId="12E28E1E" w14:textId="77777777" w:rsidR="008E6127" w:rsidRDefault="008E6127" w:rsidP="00925067"/>
    <w:p w14:paraId="1872DD5B" w14:textId="77777777" w:rsidR="008E6127" w:rsidRDefault="008E6127" w:rsidP="00925067"/>
    <w:p w14:paraId="09A2B857" w14:textId="77777777" w:rsidR="008E6127" w:rsidRDefault="008E6127" w:rsidP="00925067"/>
    <w:p w14:paraId="428691A2" w14:textId="77777777" w:rsidR="008E6127" w:rsidRDefault="008E6127" w:rsidP="00925067"/>
    <w:p w14:paraId="3F8DDE40" w14:textId="77777777" w:rsidR="008E6127" w:rsidRDefault="008E6127" w:rsidP="00925067"/>
    <w:p w14:paraId="40941464" w14:textId="77777777" w:rsidR="008E6127" w:rsidRDefault="008E6127" w:rsidP="00925067"/>
    <w:p w14:paraId="0BDF23B0" w14:textId="77777777" w:rsidR="008E6127" w:rsidRDefault="008E6127" w:rsidP="00925067"/>
    <w:p w14:paraId="0A68C4DF" w14:textId="77777777" w:rsidR="008E6127" w:rsidRDefault="008E6127" w:rsidP="00925067"/>
    <w:p w14:paraId="70555FBF" w14:textId="77777777" w:rsidR="008E6127" w:rsidRDefault="008E6127"/>
  </w:endnote>
  <w:endnote w:type="continuationSeparator" w:id="0">
    <w:p w14:paraId="41AAD0BE" w14:textId="77777777" w:rsidR="008E6127" w:rsidRDefault="008E6127" w:rsidP="00925067">
      <w:r>
        <w:continuationSeparator/>
      </w:r>
    </w:p>
    <w:p w14:paraId="5116D3CD" w14:textId="77777777" w:rsidR="008E6127" w:rsidRDefault="008E6127" w:rsidP="00925067"/>
    <w:p w14:paraId="73C843F3" w14:textId="77777777" w:rsidR="008E6127" w:rsidRDefault="008E6127" w:rsidP="00925067"/>
    <w:p w14:paraId="64E3B15E" w14:textId="77777777" w:rsidR="008E6127" w:rsidRDefault="008E6127" w:rsidP="00925067"/>
    <w:p w14:paraId="0E18592A" w14:textId="77777777" w:rsidR="008E6127" w:rsidRDefault="008E6127" w:rsidP="00925067"/>
    <w:p w14:paraId="572156F4" w14:textId="77777777" w:rsidR="008E6127" w:rsidRDefault="008E6127" w:rsidP="00925067"/>
    <w:p w14:paraId="3511BF69" w14:textId="77777777" w:rsidR="008E6127" w:rsidRDefault="008E6127" w:rsidP="00925067"/>
    <w:p w14:paraId="04E8E0C9" w14:textId="77777777" w:rsidR="008E6127" w:rsidRDefault="008E6127" w:rsidP="00925067"/>
    <w:p w14:paraId="750436FD" w14:textId="77777777" w:rsidR="008E6127" w:rsidRDefault="008E6127" w:rsidP="00925067"/>
    <w:p w14:paraId="3DBE7C0D" w14:textId="77777777" w:rsidR="008E6127" w:rsidRDefault="008E6127" w:rsidP="00925067"/>
    <w:p w14:paraId="4FA9C72D" w14:textId="77777777" w:rsidR="008E6127" w:rsidRDefault="008E6127" w:rsidP="00925067"/>
    <w:p w14:paraId="3F4AFBFD" w14:textId="77777777" w:rsidR="008E6127" w:rsidRDefault="008E6127" w:rsidP="00925067"/>
    <w:p w14:paraId="3AB1EF4E" w14:textId="77777777" w:rsidR="008E6127" w:rsidRDefault="008E6127" w:rsidP="00925067"/>
    <w:p w14:paraId="5736475F" w14:textId="77777777" w:rsidR="008E6127" w:rsidRDefault="008E6127" w:rsidP="00925067"/>
    <w:p w14:paraId="585CDEA7" w14:textId="77777777" w:rsidR="008E6127" w:rsidRDefault="008E6127" w:rsidP="00925067"/>
    <w:p w14:paraId="7DD69005" w14:textId="77777777" w:rsidR="008E6127" w:rsidRDefault="008E6127" w:rsidP="00925067"/>
    <w:p w14:paraId="2B600A7A" w14:textId="77777777" w:rsidR="008E6127" w:rsidRDefault="008E6127" w:rsidP="00925067"/>
    <w:p w14:paraId="1E7EAB23" w14:textId="77777777" w:rsidR="008E6127" w:rsidRDefault="008E6127" w:rsidP="00925067"/>
    <w:p w14:paraId="7C7815C2" w14:textId="77777777" w:rsidR="008E6127" w:rsidRDefault="008E6127" w:rsidP="00925067"/>
    <w:p w14:paraId="25E7AE96" w14:textId="77777777" w:rsidR="008E6127" w:rsidRDefault="008E6127" w:rsidP="00925067"/>
    <w:p w14:paraId="442174C0" w14:textId="77777777" w:rsidR="008E6127" w:rsidRDefault="008E6127" w:rsidP="00925067"/>
    <w:p w14:paraId="5288D5CC" w14:textId="77777777" w:rsidR="008E6127" w:rsidRDefault="008E6127" w:rsidP="00925067"/>
    <w:p w14:paraId="667ECA19" w14:textId="77777777" w:rsidR="008E6127" w:rsidRDefault="008E6127" w:rsidP="00925067"/>
    <w:p w14:paraId="291C1CDE" w14:textId="77777777" w:rsidR="008E6127" w:rsidRDefault="008E6127" w:rsidP="00925067"/>
    <w:p w14:paraId="368C26D3" w14:textId="77777777" w:rsidR="008E6127" w:rsidRDefault="008E6127" w:rsidP="00925067"/>
    <w:p w14:paraId="39BA2CA4" w14:textId="77777777" w:rsidR="008E6127" w:rsidRDefault="008E6127" w:rsidP="00925067"/>
    <w:p w14:paraId="364F6E10" w14:textId="77777777" w:rsidR="008E6127" w:rsidRDefault="008E6127" w:rsidP="00925067"/>
    <w:p w14:paraId="203E3787" w14:textId="77777777" w:rsidR="008E6127" w:rsidRDefault="008E6127" w:rsidP="00925067"/>
    <w:p w14:paraId="0DE4F61C" w14:textId="77777777" w:rsidR="008E6127" w:rsidRDefault="008E6127" w:rsidP="00925067"/>
    <w:p w14:paraId="23C24F43" w14:textId="77777777" w:rsidR="008E6127" w:rsidRDefault="008E6127" w:rsidP="00925067"/>
    <w:p w14:paraId="706794EE" w14:textId="77777777" w:rsidR="008E6127" w:rsidRDefault="008E6127" w:rsidP="00925067"/>
    <w:p w14:paraId="50C95543" w14:textId="77777777" w:rsidR="008E6127" w:rsidRDefault="008E6127" w:rsidP="00925067"/>
    <w:p w14:paraId="56D8CD45" w14:textId="77777777" w:rsidR="008E6127" w:rsidRDefault="008E6127" w:rsidP="00925067"/>
    <w:p w14:paraId="5647B96A" w14:textId="77777777" w:rsidR="008E6127" w:rsidRDefault="008E6127" w:rsidP="00925067"/>
    <w:p w14:paraId="18A1002F" w14:textId="77777777" w:rsidR="008E6127" w:rsidRDefault="008E6127" w:rsidP="00925067"/>
    <w:p w14:paraId="7390DB65" w14:textId="77777777" w:rsidR="008E6127" w:rsidRDefault="008E6127" w:rsidP="00925067"/>
    <w:p w14:paraId="173DA71B" w14:textId="77777777" w:rsidR="008E6127" w:rsidRDefault="008E6127" w:rsidP="00925067"/>
    <w:p w14:paraId="33408290" w14:textId="77777777" w:rsidR="008E6127" w:rsidRDefault="008E6127" w:rsidP="00925067"/>
    <w:p w14:paraId="4CDD9A4A" w14:textId="77777777" w:rsidR="008E6127" w:rsidRDefault="008E6127" w:rsidP="00925067"/>
    <w:p w14:paraId="6C74E9C3" w14:textId="77777777" w:rsidR="008E6127" w:rsidRDefault="008E6127" w:rsidP="00925067"/>
    <w:p w14:paraId="5C38D8B9" w14:textId="77777777" w:rsidR="008E6127" w:rsidRDefault="008E6127" w:rsidP="00925067"/>
    <w:p w14:paraId="0BDF06DB" w14:textId="77777777" w:rsidR="008E6127" w:rsidRDefault="008E6127" w:rsidP="00925067"/>
    <w:p w14:paraId="0616A447" w14:textId="77777777" w:rsidR="008E6127" w:rsidRDefault="008E6127" w:rsidP="00925067"/>
    <w:p w14:paraId="2DA8EB6C" w14:textId="77777777" w:rsidR="008E6127" w:rsidRDefault="008E6127" w:rsidP="00925067"/>
    <w:p w14:paraId="445C477B" w14:textId="77777777" w:rsidR="008E6127" w:rsidRDefault="008E6127" w:rsidP="00925067"/>
    <w:p w14:paraId="232F0AD5" w14:textId="77777777" w:rsidR="008E6127" w:rsidRDefault="008E6127" w:rsidP="00925067"/>
    <w:p w14:paraId="5EBF5C5A" w14:textId="77777777" w:rsidR="008E6127" w:rsidRDefault="008E6127" w:rsidP="00925067"/>
    <w:p w14:paraId="6E46D3C4" w14:textId="77777777" w:rsidR="008E6127" w:rsidRDefault="008E6127" w:rsidP="00925067"/>
    <w:p w14:paraId="2E36F5B3" w14:textId="77777777" w:rsidR="008E6127" w:rsidRDefault="008E6127" w:rsidP="00925067"/>
    <w:p w14:paraId="0D7C924C" w14:textId="77777777" w:rsidR="008E6127" w:rsidRDefault="008E6127" w:rsidP="00925067"/>
    <w:p w14:paraId="7F051EE9" w14:textId="77777777" w:rsidR="008E6127" w:rsidRDefault="008E6127" w:rsidP="00925067"/>
    <w:p w14:paraId="027FBE6B" w14:textId="77777777" w:rsidR="008E6127" w:rsidRDefault="008E6127" w:rsidP="00925067"/>
    <w:p w14:paraId="79B8C664" w14:textId="77777777" w:rsidR="008E6127" w:rsidRDefault="008E6127" w:rsidP="00925067"/>
    <w:p w14:paraId="409FDB06" w14:textId="77777777" w:rsidR="008E6127" w:rsidRDefault="008E6127" w:rsidP="00925067"/>
    <w:p w14:paraId="4FA246ED" w14:textId="77777777" w:rsidR="008E6127" w:rsidRDefault="008E6127" w:rsidP="00925067"/>
    <w:p w14:paraId="1F87D275" w14:textId="77777777" w:rsidR="008E6127" w:rsidRDefault="008E6127" w:rsidP="00925067"/>
    <w:p w14:paraId="38A19C9C" w14:textId="77777777" w:rsidR="008E6127" w:rsidRDefault="008E6127" w:rsidP="00925067"/>
    <w:p w14:paraId="2B01D8CD" w14:textId="77777777" w:rsidR="008E6127" w:rsidRDefault="008E6127" w:rsidP="00925067"/>
    <w:p w14:paraId="00E6F8EF" w14:textId="77777777" w:rsidR="008E6127" w:rsidRDefault="008E6127" w:rsidP="00925067"/>
    <w:p w14:paraId="37E88EBD" w14:textId="77777777" w:rsidR="008E6127" w:rsidRDefault="008E6127" w:rsidP="00925067"/>
    <w:p w14:paraId="6FB8BF0D" w14:textId="77777777" w:rsidR="008E6127" w:rsidRDefault="008E6127" w:rsidP="00925067"/>
    <w:p w14:paraId="1D864B96" w14:textId="77777777" w:rsidR="008E6127" w:rsidRDefault="008E6127" w:rsidP="00925067"/>
    <w:p w14:paraId="440E88B1" w14:textId="77777777" w:rsidR="008E6127" w:rsidRDefault="008E6127" w:rsidP="00925067"/>
    <w:p w14:paraId="7C9EC7E9" w14:textId="77777777" w:rsidR="008E6127" w:rsidRDefault="008E6127" w:rsidP="00925067"/>
    <w:p w14:paraId="72683F23" w14:textId="77777777" w:rsidR="008E6127" w:rsidRDefault="008E6127" w:rsidP="00925067"/>
    <w:p w14:paraId="244B078B" w14:textId="77777777" w:rsidR="008E6127" w:rsidRDefault="008E6127" w:rsidP="00925067"/>
    <w:p w14:paraId="6D6D33A3" w14:textId="77777777" w:rsidR="008E6127" w:rsidRDefault="008E6127" w:rsidP="00925067"/>
    <w:p w14:paraId="1162F3BF" w14:textId="77777777" w:rsidR="008E6127" w:rsidRDefault="008E6127" w:rsidP="00925067"/>
    <w:p w14:paraId="1C2D9FDC" w14:textId="77777777" w:rsidR="008E6127" w:rsidRDefault="008E6127" w:rsidP="00925067"/>
    <w:p w14:paraId="1D5A7A9D" w14:textId="77777777" w:rsidR="008E6127" w:rsidRDefault="008E6127" w:rsidP="00925067"/>
    <w:p w14:paraId="331E9BA6" w14:textId="77777777" w:rsidR="008E6127" w:rsidRDefault="008E6127" w:rsidP="00925067"/>
    <w:p w14:paraId="3845F523" w14:textId="77777777" w:rsidR="008E6127" w:rsidRDefault="008E6127" w:rsidP="00925067"/>
    <w:p w14:paraId="6EDA24A4" w14:textId="77777777" w:rsidR="008E6127" w:rsidRDefault="008E6127"/>
  </w:endnote>
  <w:endnote w:type="continuationNotice" w:id="1">
    <w:p w14:paraId="7B97AB55" w14:textId="77777777" w:rsidR="008E6127" w:rsidRDefault="008E6127"/>
    <w:p w14:paraId="0494C921" w14:textId="77777777" w:rsidR="008E6127" w:rsidRDefault="008E61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G Omega">
    <w:altName w:val="Lucida Sans Unicode"/>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BFCEF" w14:textId="3337C194" w:rsidR="007A68E9" w:rsidRDefault="007A68E9">
    <w:pPr>
      <w:tabs>
        <w:tab w:val="center" w:pos="4680"/>
        <w:tab w:val="right" w:pos="9427"/>
      </w:tabs>
      <w:spacing w:line="259" w:lineRule="auto"/>
    </w:pPr>
    <w:r>
      <w:rPr>
        <w:sz w:val="18"/>
      </w:rPr>
      <w:t>Debris Removal for [Name of Incident] Fire/[Name of County] County</w:t>
    </w:r>
    <w:r>
      <w:rPr>
        <w:sz w:val="20"/>
      </w:rPr>
      <w:t xml:space="preserve"> </w:t>
    </w:r>
    <w:r>
      <w:rPr>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r>
    <w:r>
      <w:rPr>
        <w:sz w:val="18"/>
      </w:rPr>
      <w:t xml:space="preserve">October 2017 </w:t>
    </w:r>
  </w:p>
  <w:p w14:paraId="13233FF5" w14:textId="77777777" w:rsidR="007A68E9" w:rsidRDefault="007A68E9">
    <w:pPr>
      <w:spacing w:line="259" w:lineRule="auto"/>
    </w:pPr>
    <w:r>
      <w:rPr>
        <w:sz w:val="18"/>
      </w:rPr>
      <w:t xml:space="preserve">Site Safety and Health Plan </w:t>
    </w:r>
  </w:p>
  <w:p w14:paraId="4D692E7D" w14:textId="77777777" w:rsidR="007A68E9" w:rsidRDefault="007A68E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753383"/>
      <w:docPartObj>
        <w:docPartGallery w:val="Page Numbers (Bottom of Page)"/>
        <w:docPartUnique/>
      </w:docPartObj>
    </w:sdtPr>
    <w:sdtEndPr>
      <w:rPr>
        <w:rFonts w:ascii="Arial" w:hAnsi="Arial" w:cs="Arial"/>
        <w:noProof/>
        <w:sz w:val="24"/>
        <w:szCs w:val="24"/>
      </w:rPr>
    </w:sdtEndPr>
    <w:sdtContent>
      <w:p w14:paraId="5FC834DA" w14:textId="484E6B8F" w:rsidR="007A68E9" w:rsidRPr="00787BE4" w:rsidRDefault="007A68E9" w:rsidP="00787BE4">
        <w:pPr>
          <w:pStyle w:val="Footer"/>
          <w:jc w:val="center"/>
          <w:rPr>
            <w:rFonts w:ascii="Arial" w:hAnsi="Arial" w:cs="Arial"/>
            <w:sz w:val="24"/>
            <w:szCs w:val="24"/>
          </w:rPr>
        </w:pPr>
        <w:r w:rsidRPr="00787BE4">
          <w:rPr>
            <w:rFonts w:ascii="Arial" w:hAnsi="Arial" w:cs="Arial"/>
            <w:sz w:val="24"/>
            <w:szCs w:val="24"/>
          </w:rPr>
          <w:fldChar w:fldCharType="begin"/>
        </w:r>
        <w:r w:rsidRPr="00787BE4">
          <w:rPr>
            <w:rFonts w:ascii="Arial" w:hAnsi="Arial" w:cs="Arial"/>
            <w:sz w:val="24"/>
            <w:szCs w:val="24"/>
          </w:rPr>
          <w:instrText xml:space="preserve"> PAGE   \* MERGEFORMAT </w:instrText>
        </w:r>
        <w:r w:rsidRPr="00787BE4">
          <w:rPr>
            <w:rFonts w:ascii="Arial" w:hAnsi="Arial" w:cs="Arial"/>
            <w:sz w:val="24"/>
            <w:szCs w:val="24"/>
          </w:rPr>
          <w:fldChar w:fldCharType="separate"/>
        </w:r>
        <w:r w:rsidR="00612083">
          <w:rPr>
            <w:rFonts w:ascii="Arial" w:hAnsi="Arial" w:cs="Arial"/>
            <w:noProof/>
            <w:sz w:val="24"/>
            <w:szCs w:val="24"/>
          </w:rPr>
          <w:t>61</w:t>
        </w:r>
        <w:r w:rsidRPr="00787BE4">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D0C9" w14:textId="77777777" w:rsidR="007A68E9" w:rsidRDefault="007A68E9">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4BE91" w14:textId="77777777" w:rsidR="008E6127" w:rsidRDefault="008E6127" w:rsidP="00925067">
      <w:r>
        <w:separator/>
      </w:r>
    </w:p>
    <w:p w14:paraId="190FB604" w14:textId="77777777" w:rsidR="008E6127" w:rsidRDefault="008E6127" w:rsidP="00925067"/>
    <w:p w14:paraId="0AC67C2A" w14:textId="77777777" w:rsidR="008E6127" w:rsidRDefault="008E6127" w:rsidP="00925067"/>
    <w:p w14:paraId="7B962062" w14:textId="77777777" w:rsidR="008E6127" w:rsidRDefault="008E6127" w:rsidP="00925067"/>
    <w:p w14:paraId="49655A98" w14:textId="77777777" w:rsidR="008E6127" w:rsidRDefault="008E6127" w:rsidP="00925067"/>
    <w:p w14:paraId="505150F6" w14:textId="77777777" w:rsidR="008E6127" w:rsidRDefault="008E6127" w:rsidP="00925067"/>
    <w:p w14:paraId="5A9BBBBE" w14:textId="77777777" w:rsidR="008E6127" w:rsidRDefault="008E6127" w:rsidP="00925067"/>
    <w:p w14:paraId="237E41B7" w14:textId="77777777" w:rsidR="008E6127" w:rsidRDefault="008E6127" w:rsidP="00925067"/>
    <w:p w14:paraId="3DABCD37" w14:textId="77777777" w:rsidR="008E6127" w:rsidRDefault="008E6127" w:rsidP="00925067"/>
    <w:p w14:paraId="02EC989E" w14:textId="77777777" w:rsidR="008E6127" w:rsidRDefault="008E6127" w:rsidP="00925067"/>
    <w:p w14:paraId="49A78C83" w14:textId="77777777" w:rsidR="008E6127" w:rsidRDefault="008E6127" w:rsidP="00925067"/>
    <w:p w14:paraId="3BC65063" w14:textId="77777777" w:rsidR="008E6127" w:rsidRDefault="008E6127" w:rsidP="00925067"/>
    <w:p w14:paraId="4206CBCB" w14:textId="77777777" w:rsidR="008E6127" w:rsidRDefault="008E6127" w:rsidP="00925067"/>
    <w:p w14:paraId="19C4FED1" w14:textId="77777777" w:rsidR="008E6127" w:rsidRDefault="008E6127" w:rsidP="00925067"/>
    <w:p w14:paraId="35706A20" w14:textId="77777777" w:rsidR="008E6127" w:rsidRDefault="008E6127" w:rsidP="00925067"/>
    <w:p w14:paraId="34A40B11" w14:textId="77777777" w:rsidR="008E6127" w:rsidRDefault="008E6127" w:rsidP="00925067"/>
    <w:p w14:paraId="144962EB" w14:textId="77777777" w:rsidR="008E6127" w:rsidRDefault="008E6127" w:rsidP="00925067"/>
    <w:p w14:paraId="5E649FBF" w14:textId="77777777" w:rsidR="008E6127" w:rsidRDefault="008E6127" w:rsidP="00925067"/>
    <w:p w14:paraId="55513C13" w14:textId="77777777" w:rsidR="008E6127" w:rsidRDefault="008E6127" w:rsidP="00925067"/>
    <w:p w14:paraId="287A8F01" w14:textId="77777777" w:rsidR="008E6127" w:rsidRDefault="008E6127" w:rsidP="00925067"/>
    <w:p w14:paraId="00CCD4A3" w14:textId="77777777" w:rsidR="008E6127" w:rsidRDefault="008E6127" w:rsidP="00925067"/>
    <w:p w14:paraId="4D061854" w14:textId="77777777" w:rsidR="008E6127" w:rsidRDefault="008E6127" w:rsidP="00925067"/>
    <w:p w14:paraId="7DE0214F" w14:textId="77777777" w:rsidR="008E6127" w:rsidRDefault="008E6127" w:rsidP="00925067"/>
    <w:p w14:paraId="1A6AD45B" w14:textId="77777777" w:rsidR="008E6127" w:rsidRDefault="008E6127" w:rsidP="00925067"/>
    <w:p w14:paraId="0F6155E4" w14:textId="77777777" w:rsidR="008E6127" w:rsidRDefault="008E6127" w:rsidP="00925067"/>
    <w:p w14:paraId="2428D376" w14:textId="77777777" w:rsidR="008E6127" w:rsidRDefault="008E6127" w:rsidP="00925067"/>
    <w:p w14:paraId="4D452238" w14:textId="77777777" w:rsidR="008E6127" w:rsidRDefault="008E6127" w:rsidP="00925067"/>
    <w:p w14:paraId="703E9BB4" w14:textId="77777777" w:rsidR="008E6127" w:rsidRDefault="008E6127" w:rsidP="00925067"/>
    <w:p w14:paraId="2CE82EAB" w14:textId="77777777" w:rsidR="008E6127" w:rsidRDefault="008E6127" w:rsidP="00925067"/>
    <w:p w14:paraId="62532DB6" w14:textId="77777777" w:rsidR="008E6127" w:rsidRDefault="008E6127" w:rsidP="00925067"/>
    <w:p w14:paraId="2C0D85EC" w14:textId="77777777" w:rsidR="008E6127" w:rsidRDefault="008E6127" w:rsidP="00925067"/>
    <w:p w14:paraId="1DD76A4E" w14:textId="77777777" w:rsidR="008E6127" w:rsidRDefault="008E6127" w:rsidP="00925067"/>
    <w:p w14:paraId="6C15F552" w14:textId="77777777" w:rsidR="008E6127" w:rsidRDefault="008E6127" w:rsidP="00925067"/>
    <w:p w14:paraId="21713377" w14:textId="77777777" w:rsidR="008E6127" w:rsidRDefault="008E6127" w:rsidP="00925067"/>
    <w:p w14:paraId="0ED02CA2" w14:textId="77777777" w:rsidR="008E6127" w:rsidRDefault="008E6127" w:rsidP="00925067"/>
    <w:p w14:paraId="634CF281" w14:textId="77777777" w:rsidR="008E6127" w:rsidRDefault="008E6127" w:rsidP="00925067"/>
    <w:p w14:paraId="1A002CC9" w14:textId="77777777" w:rsidR="008E6127" w:rsidRDefault="008E6127" w:rsidP="00925067"/>
    <w:p w14:paraId="13C2E068" w14:textId="77777777" w:rsidR="008E6127" w:rsidRDefault="008E6127" w:rsidP="00925067"/>
    <w:p w14:paraId="3627B0E7" w14:textId="77777777" w:rsidR="008E6127" w:rsidRDefault="008E6127" w:rsidP="00925067"/>
    <w:p w14:paraId="2BBA4D75" w14:textId="77777777" w:rsidR="008E6127" w:rsidRDefault="008E6127" w:rsidP="00925067"/>
    <w:p w14:paraId="253A5C8B" w14:textId="77777777" w:rsidR="008E6127" w:rsidRDefault="008E6127" w:rsidP="00925067"/>
    <w:p w14:paraId="4AFD0E92" w14:textId="77777777" w:rsidR="008E6127" w:rsidRDefault="008E6127" w:rsidP="00925067"/>
    <w:p w14:paraId="6924DB37" w14:textId="77777777" w:rsidR="008E6127" w:rsidRDefault="008E6127" w:rsidP="00925067"/>
    <w:p w14:paraId="45FAC790" w14:textId="77777777" w:rsidR="008E6127" w:rsidRDefault="008E6127" w:rsidP="00925067"/>
    <w:p w14:paraId="40C6BF72" w14:textId="77777777" w:rsidR="008E6127" w:rsidRDefault="008E6127" w:rsidP="00925067"/>
    <w:p w14:paraId="23AB53FA" w14:textId="77777777" w:rsidR="008E6127" w:rsidRDefault="008E6127" w:rsidP="00925067"/>
    <w:p w14:paraId="7EC1764F" w14:textId="77777777" w:rsidR="008E6127" w:rsidRDefault="008E6127" w:rsidP="00925067"/>
    <w:p w14:paraId="5EE4A265" w14:textId="77777777" w:rsidR="008E6127" w:rsidRDefault="008E6127" w:rsidP="00925067"/>
    <w:p w14:paraId="0436D38A" w14:textId="77777777" w:rsidR="008E6127" w:rsidRDefault="008E6127" w:rsidP="00925067"/>
    <w:p w14:paraId="465DF640" w14:textId="77777777" w:rsidR="008E6127" w:rsidRDefault="008E6127" w:rsidP="00925067"/>
    <w:p w14:paraId="1DBCDA08" w14:textId="77777777" w:rsidR="008E6127" w:rsidRDefault="008E6127" w:rsidP="00925067"/>
    <w:p w14:paraId="71052425" w14:textId="77777777" w:rsidR="008E6127" w:rsidRDefault="008E6127" w:rsidP="00925067"/>
    <w:p w14:paraId="6D4884F8" w14:textId="77777777" w:rsidR="008E6127" w:rsidRDefault="008E6127" w:rsidP="00925067"/>
    <w:p w14:paraId="1221FCBB" w14:textId="77777777" w:rsidR="008E6127" w:rsidRDefault="008E6127" w:rsidP="00925067"/>
    <w:p w14:paraId="3CE9554B" w14:textId="77777777" w:rsidR="008E6127" w:rsidRDefault="008E6127" w:rsidP="00925067"/>
    <w:p w14:paraId="5E7A0366" w14:textId="77777777" w:rsidR="008E6127" w:rsidRDefault="008E6127" w:rsidP="00925067"/>
    <w:p w14:paraId="09E14224" w14:textId="77777777" w:rsidR="008E6127" w:rsidRDefault="008E6127" w:rsidP="00925067"/>
    <w:p w14:paraId="21B309A4" w14:textId="77777777" w:rsidR="008E6127" w:rsidRDefault="008E6127" w:rsidP="00925067"/>
    <w:p w14:paraId="6C8592A5" w14:textId="77777777" w:rsidR="008E6127" w:rsidRDefault="008E6127" w:rsidP="00925067"/>
    <w:p w14:paraId="5B57BB60" w14:textId="77777777" w:rsidR="008E6127" w:rsidRDefault="008E6127" w:rsidP="00925067"/>
    <w:p w14:paraId="4FBC4065" w14:textId="77777777" w:rsidR="008E6127" w:rsidRDefault="008E6127" w:rsidP="00925067"/>
    <w:p w14:paraId="03FF3976" w14:textId="77777777" w:rsidR="008E6127" w:rsidRDefault="008E6127" w:rsidP="00925067"/>
    <w:p w14:paraId="714C2461" w14:textId="77777777" w:rsidR="008E6127" w:rsidRDefault="008E6127" w:rsidP="00925067"/>
    <w:p w14:paraId="111C8624" w14:textId="77777777" w:rsidR="008E6127" w:rsidRDefault="008E6127" w:rsidP="00925067"/>
    <w:p w14:paraId="0E52D1F2" w14:textId="77777777" w:rsidR="008E6127" w:rsidRDefault="008E6127" w:rsidP="00925067"/>
    <w:p w14:paraId="1A4CF39A" w14:textId="77777777" w:rsidR="008E6127" w:rsidRDefault="008E6127" w:rsidP="00925067"/>
    <w:p w14:paraId="152A27C0" w14:textId="77777777" w:rsidR="008E6127" w:rsidRDefault="008E6127" w:rsidP="00925067"/>
    <w:p w14:paraId="0D43AB33" w14:textId="77777777" w:rsidR="008E6127" w:rsidRDefault="008E6127" w:rsidP="00925067"/>
    <w:p w14:paraId="780B6AB6" w14:textId="77777777" w:rsidR="008E6127" w:rsidRDefault="008E6127" w:rsidP="00925067"/>
    <w:p w14:paraId="6909C83E" w14:textId="77777777" w:rsidR="008E6127" w:rsidRDefault="008E6127" w:rsidP="00925067"/>
    <w:p w14:paraId="3753E3BE" w14:textId="77777777" w:rsidR="008E6127" w:rsidRDefault="008E6127" w:rsidP="00925067"/>
    <w:p w14:paraId="2854B51C" w14:textId="77777777" w:rsidR="008E6127" w:rsidRDefault="008E6127" w:rsidP="00925067"/>
    <w:p w14:paraId="54B4B8C8" w14:textId="77777777" w:rsidR="008E6127" w:rsidRDefault="008E6127"/>
  </w:footnote>
  <w:footnote w:type="continuationSeparator" w:id="0">
    <w:p w14:paraId="091E0CC1" w14:textId="77777777" w:rsidR="008E6127" w:rsidRDefault="008E6127" w:rsidP="00925067">
      <w:r>
        <w:continuationSeparator/>
      </w:r>
    </w:p>
    <w:p w14:paraId="60DBFDE9" w14:textId="77777777" w:rsidR="008E6127" w:rsidRDefault="008E6127" w:rsidP="00925067"/>
    <w:p w14:paraId="72A8BD84" w14:textId="77777777" w:rsidR="008E6127" w:rsidRDefault="008E6127" w:rsidP="00925067"/>
    <w:p w14:paraId="4E7B640B" w14:textId="77777777" w:rsidR="008E6127" w:rsidRDefault="008E6127" w:rsidP="00925067"/>
    <w:p w14:paraId="6EB9D3D5" w14:textId="77777777" w:rsidR="008E6127" w:rsidRDefault="008E6127" w:rsidP="00925067"/>
    <w:p w14:paraId="6A008A69" w14:textId="77777777" w:rsidR="008E6127" w:rsidRDefault="008E6127" w:rsidP="00925067"/>
    <w:p w14:paraId="31CADE0C" w14:textId="77777777" w:rsidR="008E6127" w:rsidRDefault="008E6127" w:rsidP="00925067"/>
    <w:p w14:paraId="4EB54E85" w14:textId="77777777" w:rsidR="008E6127" w:rsidRDefault="008E6127" w:rsidP="00925067"/>
    <w:p w14:paraId="1C922E31" w14:textId="77777777" w:rsidR="008E6127" w:rsidRDefault="008E6127" w:rsidP="00925067"/>
    <w:p w14:paraId="2F02DA87" w14:textId="77777777" w:rsidR="008E6127" w:rsidRDefault="008E6127" w:rsidP="00925067"/>
    <w:p w14:paraId="1B8646E2" w14:textId="77777777" w:rsidR="008E6127" w:rsidRDefault="008E6127" w:rsidP="00925067"/>
    <w:p w14:paraId="095A1DC7" w14:textId="77777777" w:rsidR="008E6127" w:rsidRDefault="008E6127" w:rsidP="00925067"/>
    <w:p w14:paraId="61350E51" w14:textId="77777777" w:rsidR="008E6127" w:rsidRDefault="008E6127" w:rsidP="00925067"/>
    <w:p w14:paraId="4B732E04" w14:textId="77777777" w:rsidR="008E6127" w:rsidRDefault="008E6127" w:rsidP="00925067"/>
    <w:p w14:paraId="1CB91B35" w14:textId="77777777" w:rsidR="008E6127" w:rsidRDefault="008E6127" w:rsidP="00925067"/>
    <w:p w14:paraId="04558C3C" w14:textId="77777777" w:rsidR="008E6127" w:rsidRDefault="008E6127" w:rsidP="00925067"/>
    <w:p w14:paraId="60F19450" w14:textId="77777777" w:rsidR="008E6127" w:rsidRDefault="008E6127" w:rsidP="00925067"/>
    <w:p w14:paraId="2ED3BBF2" w14:textId="77777777" w:rsidR="008E6127" w:rsidRDefault="008E6127" w:rsidP="00925067"/>
    <w:p w14:paraId="0BDE0890" w14:textId="77777777" w:rsidR="008E6127" w:rsidRDefault="008E6127" w:rsidP="00925067"/>
    <w:p w14:paraId="5FFB2107" w14:textId="77777777" w:rsidR="008E6127" w:rsidRDefault="008E6127" w:rsidP="00925067"/>
    <w:p w14:paraId="402EE388" w14:textId="77777777" w:rsidR="008E6127" w:rsidRDefault="008E6127" w:rsidP="00925067"/>
    <w:p w14:paraId="61DBB803" w14:textId="77777777" w:rsidR="008E6127" w:rsidRDefault="008E6127" w:rsidP="00925067"/>
    <w:p w14:paraId="452F429A" w14:textId="77777777" w:rsidR="008E6127" w:rsidRDefault="008E6127" w:rsidP="00925067"/>
    <w:p w14:paraId="411ADCEC" w14:textId="77777777" w:rsidR="008E6127" w:rsidRDefault="008E6127" w:rsidP="00925067"/>
    <w:p w14:paraId="3E9A0E72" w14:textId="77777777" w:rsidR="008E6127" w:rsidRDefault="008E6127" w:rsidP="00925067"/>
    <w:p w14:paraId="3728F48C" w14:textId="77777777" w:rsidR="008E6127" w:rsidRDefault="008E6127" w:rsidP="00925067"/>
    <w:p w14:paraId="393A5D20" w14:textId="77777777" w:rsidR="008E6127" w:rsidRDefault="008E6127" w:rsidP="00925067"/>
    <w:p w14:paraId="0F136C4B" w14:textId="77777777" w:rsidR="008E6127" w:rsidRDefault="008E6127" w:rsidP="00925067"/>
    <w:p w14:paraId="772E40A6" w14:textId="77777777" w:rsidR="008E6127" w:rsidRDefault="008E6127" w:rsidP="00925067"/>
    <w:p w14:paraId="4473247A" w14:textId="77777777" w:rsidR="008E6127" w:rsidRDefault="008E6127" w:rsidP="00925067"/>
    <w:p w14:paraId="104B460C" w14:textId="77777777" w:rsidR="008E6127" w:rsidRDefault="008E6127" w:rsidP="00925067"/>
    <w:p w14:paraId="32CAF927" w14:textId="77777777" w:rsidR="008E6127" w:rsidRDefault="008E6127" w:rsidP="00925067"/>
    <w:p w14:paraId="2FC508E3" w14:textId="77777777" w:rsidR="008E6127" w:rsidRDefault="008E6127" w:rsidP="00925067"/>
    <w:p w14:paraId="34F2BD63" w14:textId="77777777" w:rsidR="008E6127" w:rsidRDefault="008E6127" w:rsidP="00925067"/>
    <w:p w14:paraId="5F585F65" w14:textId="77777777" w:rsidR="008E6127" w:rsidRDefault="008E6127" w:rsidP="00925067"/>
    <w:p w14:paraId="5C509D20" w14:textId="77777777" w:rsidR="008E6127" w:rsidRDefault="008E6127" w:rsidP="00925067"/>
    <w:p w14:paraId="1BA8C2FF" w14:textId="77777777" w:rsidR="008E6127" w:rsidRDefault="008E6127" w:rsidP="00925067"/>
    <w:p w14:paraId="344D7978" w14:textId="77777777" w:rsidR="008E6127" w:rsidRDefault="008E6127" w:rsidP="00925067"/>
    <w:p w14:paraId="1B39B95A" w14:textId="77777777" w:rsidR="008E6127" w:rsidRDefault="008E6127" w:rsidP="00925067"/>
    <w:p w14:paraId="1088737C" w14:textId="77777777" w:rsidR="008E6127" w:rsidRDefault="008E6127" w:rsidP="00925067"/>
    <w:p w14:paraId="5DC321F4" w14:textId="77777777" w:rsidR="008E6127" w:rsidRDefault="008E6127" w:rsidP="00925067"/>
    <w:p w14:paraId="21FA798A" w14:textId="77777777" w:rsidR="008E6127" w:rsidRDefault="008E6127" w:rsidP="00925067"/>
    <w:p w14:paraId="21156C31" w14:textId="77777777" w:rsidR="008E6127" w:rsidRDefault="008E6127" w:rsidP="00925067"/>
    <w:p w14:paraId="4DE44B19" w14:textId="77777777" w:rsidR="008E6127" w:rsidRDefault="008E6127" w:rsidP="00925067"/>
    <w:p w14:paraId="4A21D9DE" w14:textId="77777777" w:rsidR="008E6127" w:rsidRDefault="008E6127" w:rsidP="00925067"/>
    <w:p w14:paraId="0FB0070C" w14:textId="77777777" w:rsidR="008E6127" w:rsidRDefault="008E6127" w:rsidP="00925067"/>
    <w:p w14:paraId="6F0B1253" w14:textId="77777777" w:rsidR="008E6127" w:rsidRDefault="008E6127" w:rsidP="00925067"/>
    <w:p w14:paraId="16CAF87C" w14:textId="77777777" w:rsidR="008E6127" w:rsidRDefault="008E6127" w:rsidP="00925067"/>
    <w:p w14:paraId="03AB6A1E" w14:textId="77777777" w:rsidR="008E6127" w:rsidRDefault="008E6127" w:rsidP="00925067"/>
    <w:p w14:paraId="6212B5CC" w14:textId="77777777" w:rsidR="008E6127" w:rsidRDefault="008E6127" w:rsidP="00925067"/>
    <w:p w14:paraId="02D53618" w14:textId="77777777" w:rsidR="008E6127" w:rsidRDefault="008E6127" w:rsidP="00925067"/>
    <w:p w14:paraId="4888E82C" w14:textId="77777777" w:rsidR="008E6127" w:rsidRDefault="008E6127" w:rsidP="00925067"/>
    <w:p w14:paraId="473FB554" w14:textId="77777777" w:rsidR="008E6127" w:rsidRDefault="008E6127" w:rsidP="00925067"/>
    <w:p w14:paraId="721C4416" w14:textId="77777777" w:rsidR="008E6127" w:rsidRDefault="008E6127" w:rsidP="00925067"/>
    <w:p w14:paraId="416CE166" w14:textId="77777777" w:rsidR="008E6127" w:rsidRDefault="008E6127" w:rsidP="00925067"/>
    <w:p w14:paraId="090FE4FE" w14:textId="77777777" w:rsidR="008E6127" w:rsidRDefault="008E6127" w:rsidP="00925067"/>
    <w:p w14:paraId="41D09D12" w14:textId="77777777" w:rsidR="008E6127" w:rsidRDefault="008E6127" w:rsidP="00925067"/>
    <w:p w14:paraId="7B26893D" w14:textId="77777777" w:rsidR="008E6127" w:rsidRDefault="008E6127" w:rsidP="00925067"/>
    <w:p w14:paraId="106BD0DD" w14:textId="77777777" w:rsidR="008E6127" w:rsidRDefault="008E6127" w:rsidP="00925067"/>
    <w:p w14:paraId="133870C0" w14:textId="77777777" w:rsidR="008E6127" w:rsidRDefault="008E6127" w:rsidP="00925067"/>
    <w:p w14:paraId="774A2DA5" w14:textId="77777777" w:rsidR="008E6127" w:rsidRDefault="008E6127" w:rsidP="00925067"/>
    <w:p w14:paraId="73C6001C" w14:textId="77777777" w:rsidR="008E6127" w:rsidRDefault="008E6127" w:rsidP="00925067"/>
    <w:p w14:paraId="0DFF250A" w14:textId="77777777" w:rsidR="008E6127" w:rsidRDefault="008E6127" w:rsidP="00925067"/>
    <w:p w14:paraId="103CB5A5" w14:textId="77777777" w:rsidR="008E6127" w:rsidRDefault="008E6127" w:rsidP="00925067"/>
    <w:p w14:paraId="04113996" w14:textId="77777777" w:rsidR="008E6127" w:rsidRDefault="008E6127" w:rsidP="00925067"/>
    <w:p w14:paraId="23DADD47" w14:textId="77777777" w:rsidR="008E6127" w:rsidRDefault="008E6127" w:rsidP="00925067"/>
    <w:p w14:paraId="1E679F99" w14:textId="77777777" w:rsidR="008E6127" w:rsidRDefault="008E6127" w:rsidP="00925067"/>
    <w:p w14:paraId="086269E8" w14:textId="77777777" w:rsidR="008E6127" w:rsidRDefault="008E6127" w:rsidP="00925067"/>
    <w:p w14:paraId="42859B09" w14:textId="77777777" w:rsidR="008E6127" w:rsidRDefault="008E6127" w:rsidP="00925067"/>
    <w:p w14:paraId="1A997320" w14:textId="77777777" w:rsidR="008E6127" w:rsidRDefault="008E6127" w:rsidP="00925067"/>
    <w:p w14:paraId="0BE257B6" w14:textId="77777777" w:rsidR="008E6127" w:rsidRDefault="008E6127" w:rsidP="00925067"/>
    <w:p w14:paraId="054BA6BB" w14:textId="77777777" w:rsidR="008E6127" w:rsidRDefault="008E6127" w:rsidP="00925067"/>
    <w:p w14:paraId="4247FD98" w14:textId="77777777" w:rsidR="008E6127" w:rsidRDefault="008E6127"/>
  </w:footnote>
  <w:footnote w:type="continuationNotice" w:id="1">
    <w:p w14:paraId="3429B3A4" w14:textId="77777777" w:rsidR="008E6127" w:rsidRDefault="008E6127"/>
    <w:p w14:paraId="3EDD5E17" w14:textId="77777777" w:rsidR="008E6127" w:rsidRDefault="008E612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B3BBB" w14:textId="77777777" w:rsidR="007A68E9" w:rsidRPr="00787BE4" w:rsidRDefault="007A68E9" w:rsidP="00787BE4">
    <w:pPr>
      <w:pStyle w:val="Header"/>
      <w:jc w:val="lef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4B9"/>
    <w:multiLevelType w:val="hybridMultilevel"/>
    <w:tmpl w:val="A3AC7F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2520A"/>
    <w:multiLevelType w:val="hybridMultilevel"/>
    <w:tmpl w:val="06A4217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0204D"/>
    <w:multiLevelType w:val="hybridMultilevel"/>
    <w:tmpl w:val="AA480C6C"/>
    <w:lvl w:ilvl="0" w:tplc="0409000F">
      <w:start w:val="1"/>
      <w:numFmt w:val="decimal"/>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3" w15:restartNumberingAfterBreak="0">
    <w:nsid w:val="03FB74F4"/>
    <w:multiLevelType w:val="hybridMultilevel"/>
    <w:tmpl w:val="D1844EE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E62B4"/>
    <w:multiLevelType w:val="hybridMultilevel"/>
    <w:tmpl w:val="43FEEC50"/>
    <w:lvl w:ilvl="0" w:tplc="80907B26">
      <w:start w:val="1"/>
      <w:numFmt w:val="upp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516161"/>
    <w:multiLevelType w:val="hybridMultilevel"/>
    <w:tmpl w:val="05DC1A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782258A"/>
    <w:multiLevelType w:val="hybridMultilevel"/>
    <w:tmpl w:val="8012D64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4D5710"/>
    <w:multiLevelType w:val="hybridMultilevel"/>
    <w:tmpl w:val="ADAAF65A"/>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FAA0D8D"/>
    <w:multiLevelType w:val="hybridMultilevel"/>
    <w:tmpl w:val="EC84068A"/>
    <w:lvl w:ilvl="0" w:tplc="04090011">
      <w:start w:val="1"/>
      <w:numFmt w:val="decimal"/>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9" w15:restartNumberingAfterBreak="0">
    <w:nsid w:val="119D7664"/>
    <w:multiLevelType w:val="hybridMultilevel"/>
    <w:tmpl w:val="36F4AA6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11" w15:restartNumberingAfterBreak="0">
    <w:nsid w:val="14AF2CAC"/>
    <w:multiLevelType w:val="hybridMultilevel"/>
    <w:tmpl w:val="D9C61F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2B1B51"/>
    <w:multiLevelType w:val="hybridMultilevel"/>
    <w:tmpl w:val="6F04661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0933F2"/>
    <w:multiLevelType w:val="hybridMultilevel"/>
    <w:tmpl w:val="FFFFFFFF"/>
    <w:lvl w:ilvl="0" w:tplc="FA263780">
      <w:start w:val="1"/>
      <w:numFmt w:val="decimal"/>
      <w:lvlText w:val="%1."/>
      <w:lvlJc w:val="left"/>
      <w:pPr>
        <w:ind w:left="720" w:hanging="360"/>
      </w:pPr>
    </w:lvl>
    <w:lvl w:ilvl="1" w:tplc="B016EB08">
      <w:start w:val="1"/>
      <w:numFmt w:val="lowerLetter"/>
      <w:lvlText w:val="%2."/>
      <w:lvlJc w:val="left"/>
      <w:pPr>
        <w:ind w:left="1440" w:hanging="360"/>
      </w:pPr>
    </w:lvl>
    <w:lvl w:ilvl="2" w:tplc="498AAF8A">
      <w:start w:val="1"/>
      <w:numFmt w:val="lowerRoman"/>
      <w:lvlText w:val="%3."/>
      <w:lvlJc w:val="right"/>
      <w:pPr>
        <w:ind w:left="2160" w:hanging="180"/>
      </w:pPr>
    </w:lvl>
    <w:lvl w:ilvl="3" w:tplc="B302EC80">
      <w:start w:val="1"/>
      <w:numFmt w:val="decimal"/>
      <w:lvlText w:val="%4."/>
      <w:lvlJc w:val="left"/>
      <w:pPr>
        <w:ind w:left="2880" w:hanging="360"/>
      </w:pPr>
    </w:lvl>
    <w:lvl w:ilvl="4" w:tplc="A1526802">
      <w:start w:val="1"/>
      <w:numFmt w:val="lowerLetter"/>
      <w:lvlText w:val="%5."/>
      <w:lvlJc w:val="left"/>
      <w:pPr>
        <w:ind w:left="3600" w:hanging="360"/>
      </w:pPr>
    </w:lvl>
    <w:lvl w:ilvl="5" w:tplc="B0DA06B0">
      <w:start w:val="1"/>
      <w:numFmt w:val="lowerRoman"/>
      <w:lvlText w:val="%6."/>
      <w:lvlJc w:val="right"/>
      <w:pPr>
        <w:ind w:left="4320" w:hanging="180"/>
      </w:pPr>
    </w:lvl>
    <w:lvl w:ilvl="6" w:tplc="FEA4637E">
      <w:start w:val="1"/>
      <w:numFmt w:val="decimal"/>
      <w:lvlText w:val="%7."/>
      <w:lvlJc w:val="left"/>
      <w:pPr>
        <w:ind w:left="5040" w:hanging="360"/>
      </w:pPr>
    </w:lvl>
    <w:lvl w:ilvl="7" w:tplc="54CEC410">
      <w:start w:val="1"/>
      <w:numFmt w:val="lowerLetter"/>
      <w:lvlText w:val="%8."/>
      <w:lvlJc w:val="left"/>
      <w:pPr>
        <w:ind w:left="5760" w:hanging="360"/>
      </w:pPr>
    </w:lvl>
    <w:lvl w:ilvl="8" w:tplc="56D24922">
      <w:start w:val="1"/>
      <w:numFmt w:val="lowerRoman"/>
      <w:lvlText w:val="%9."/>
      <w:lvlJc w:val="right"/>
      <w:pPr>
        <w:ind w:left="6480" w:hanging="180"/>
      </w:pPr>
    </w:lvl>
  </w:abstractNum>
  <w:abstractNum w:abstractNumId="14" w15:restartNumberingAfterBreak="0">
    <w:nsid w:val="1961539B"/>
    <w:multiLevelType w:val="hybridMultilevel"/>
    <w:tmpl w:val="FFFFFFFF"/>
    <w:lvl w:ilvl="0" w:tplc="675CB4D0">
      <w:start w:val="1"/>
      <w:numFmt w:val="bullet"/>
      <w:lvlText w:val="·"/>
      <w:lvlJc w:val="left"/>
      <w:pPr>
        <w:ind w:left="720" w:hanging="360"/>
      </w:pPr>
      <w:rPr>
        <w:rFonts w:ascii="Symbol" w:hAnsi="Symbol" w:hint="default"/>
      </w:rPr>
    </w:lvl>
    <w:lvl w:ilvl="1" w:tplc="30C2D29A">
      <w:start w:val="1"/>
      <w:numFmt w:val="bullet"/>
      <w:lvlText w:val="o"/>
      <w:lvlJc w:val="left"/>
      <w:pPr>
        <w:ind w:left="1440" w:hanging="360"/>
      </w:pPr>
      <w:rPr>
        <w:rFonts w:ascii="Courier New" w:hAnsi="Courier New" w:hint="default"/>
      </w:rPr>
    </w:lvl>
    <w:lvl w:ilvl="2" w:tplc="D3FE4DF4">
      <w:start w:val="1"/>
      <w:numFmt w:val="bullet"/>
      <w:lvlText w:val=""/>
      <w:lvlJc w:val="left"/>
      <w:pPr>
        <w:ind w:left="2160" w:hanging="360"/>
      </w:pPr>
      <w:rPr>
        <w:rFonts w:ascii="Wingdings" w:hAnsi="Wingdings" w:hint="default"/>
      </w:rPr>
    </w:lvl>
    <w:lvl w:ilvl="3" w:tplc="F306EFAC">
      <w:start w:val="1"/>
      <w:numFmt w:val="bullet"/>
      <w:lvlText w:val=""/>
      <w:lvlJc w:val="left"/>
      <w:pPr>
        <w:ind w:left="2880" w:hanging="360"/>
      </w:pPr>
      <w:rPr>
        <w:rFonts w:ascii="Symbol" w:hAnsi="Symbol" w:hint="default"/>
      </w:rPr>
    </w:lvl>
    <w:lvl w:ilvl="4" w:tplc="311EDAD4">
      <w:start w:val="1"/>
      <w:numFmt w:val="bullet"/>
      <w:lvlText w:val="o"/>
      <w:lvlJc w:val="left"/>
      <w:pPr>
        <w:ind w:left="3600" w:hanging="360"/>
      </w:pPr>
      <w:rPr>
        <w:rFonts w:ascii="Courier New" w:hAnsi="Courier New" w:hint="default"/>
      </w:rPr>
    </w:lvl>
    <w:lvl w:ilvl="5" w:tplc="9006D1A0">
      <w:start w:val="1"/>
      <w:numFmt w:val="bullet"/>
      <w:lvlText w:val=""/>
      <w:lvlJc w:val="left"/>
      <w:pPr>
        <w:ind w:left="4320" w:hanging="360"/>
      </w:pPr>
      <w:rPr>
        <w:rFonts w:ascii="Wingdings" w:hAnsi="Wingdings" w:hint="default"/>
      </w:rPr>
    </w:lvl>
    <w:lvl w:ilvl="6" w:tplc="856602A6">
      <w:start w:val="1"/>
      <w:numFmt w:val="bullet"/>
      <w:lvlText w:val=""/>
      <w:lvlJc w:val="left"/>
      <w:pPr>
        <w:ind w:left="5040" w:hanging="360"/>
      </w:pPr>
      <w:rPr>
        <w:rFonts w:ascii="Symbol" w:hAnsi="Symbol" w:hint="default"/>
      </w:rPr>
    </w:lvl>
    <w:lvl w:ilvl="7" w:tplc="049C10F8">
      <w:start w:val="1"/>
      <w:numFmt w:val="bullet"/>
      <w:lvlText w:val="o"/>
      <w:lvlJc w:val="left"/>
      <w:pPr>
        <w:ind w:left="5760" w:hanging="360"/>
      </w:pPr>
      <w:rPr>
        <w:rFonts w:ascii="Courier New" w:hAnsi="Courier New" w:hint="default"/>
      </w:rPr>
    </w:lvl>
    <w:lvl w:ilvl="8" w:tplc="698EFB24">
      <w:start w:val="1"/>
      <w:numFmt w:val="bullet"/>
      <w:lvlText w:val=""/>
      <w:lvlJc w:val="left"/>
      <w:pPr>
        <w:ind w:left="6480" w:hanging="360"/>
      </w:pPr>
      <w:rPr>
        <w:rFonts w:ascii="Wingdings" w:hAnsi="Wingdings" w:hint="default"/>
      </w:rPr>
    </w:lvl>
  </w:abstractNum>
  <w:abstractNum w:abstractNumId="15" w15:restartNumberingAfterBreak="0">
    <w:nsid w:val="19923DA9"/>
    <w:multiLevelType w:val="hybridMultilevel"/>
    <w:tmpl w:val="6FD6C59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A2397E"/>
    <w:multiLevelType w:val="hybridMultilevel"/>
    <w:tmpl w:val="0BD446FE"/>
    <w:lvl w:ilvl="0" w:tplc="BA50179A">
      <w:start w:val="1"/>
      <w:numFmt w:val="decimal"/>
      <w:lvlText w:val="%1."/>
      <w:lvlJc w:val="left"/>
      <w:pPr>
        <w:ind w:left="720" w:hanging="360"/>
      </w:pPr>
    </w:lvl>
    <w:lvl w:ilvl="1" w:tplc="BB786FC6">
      <w:start w:val="1"/>
      <w:numFmt w:val="lowerLetter"/>
      <w:lvlText w:val="%2."/>
      <w:lvlJc w:val="left"/>
      <w:pPr>
        <w:ind w:left="1440" w:hanging="360"/>
      </w:pPr>
    </w:lvl>
    <w:lvl w:ilvl="2" w:tplc="04090017">
      <w:start w:val="1"/>
      <w:numFmt w:val="lowerLetter"/>
      <w:lvlText w:val="%3)"/>
      <w:lvlJc w:val="left"/>
      <w:pPr>
        <w:ind w:left="1440" w:hanging="180"/>
      </w:pPr>
    </w:lvl>
    <w:lvl w:ilvl="3" w:tplc="0409001B">
      <w:start w:val="1"/>
      <w:numFmt w:val="lowerRoman"/>
      <w:lvlText w:val="%4."/>
      <w:lvlJc w:val="right"/>
      <w:pPr>
        <w:ind w:left="2880" w:hanging="360"/>
      </w:pPr>
    </w:lvl>
    <w:lvl w:ilvl="4" w:tplc="A3882602">
      <w:start w:val="1"/>
      <w:numFmt w:val="lowerLetter"/>
      <w:lvlText w:val="%5."/>
      <w:lvlJc w:val="left"/>
      <w:pPr>
        <w:ind w:left="3600" w:hanging="360"/>
      </w:pPr>
    </w:lvl>
    <w:lvl w:ilvl="5" w:tplc="7AB87302">
      <w:start w:val="1"/>
      <w:numFmt w:val="lowerRoman"/>
      <w:lvlText w:val="%6."/>
      <w:lvlJc w:val="right"/>
      <w:pPr>
        <w:ind w:left="4320" w:hanging="180"/>
      </w:pPr>
    </w:lvl>
    <w:lvl w:ilvl="6" w:tplc="77789644">
      <w:start w:val="1"/>
      <w:numFmt w:val="decimal"/>
      <w:lvlText w:val="%7."/>
      <w:lvlJc w:val="left"/>
      <w:pPr>
        <w:ind w:left="5040" w:hanging="360"/>
      </w:pPr>
    </w:lvl>
    <w:lvl w:ilvl="7" w:tplc="2AD82E1E">
      <w:start w:val="1"/>
      <w:numFmt w:val="lowerLetter"/>
      <w:lvlText w:val="%8."/>
      <w:lvlJc w:val="left"/>
      <w:pPr>
        <w:ind w:left="5760" w:hanging="360"/>
      </w:pPr>
    </w:lvl>
    <w:lvl w:ilvl="8" w:tplc="857ED360">
      <w:start w:val="1"/>
      <w:numFmt w:val="lowerRoman"/>
      <w:lvlText w:val="%9."/>
      <w:lvlJc w:val="right"/>
      <w:pPr>
        <w:ind w:left="6480" w:hanging="180"/>
      </w:pPr>
    </w:lvl>
  </w:abstractNum>
  <w:abstractNum w:abstractNumId="17" w15:restartNumberingAfterBreak="0">
    <w:nsid w:val="1C773E0B"/>
    <w:multiLevelType w:val="hybridMultilevel"/>
    <w:tmpl w:val="C42A1D16"/>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CB50C3D"/>
    <w:multiLevelType w:val="hybridMultilevel"/>
    <w:tmpl w:val="DCE015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D5468E7"/>
    <w:multiLevelType w:val="hybridMultilevel"/>
    <w:tmpl w:val="89668B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AC31AA"/>
    <w:multiLevelType w:val="hybridMultilevel"/>
    <w:tmpl w:val="BE902E74"/>
    <w:lvl w:ilvl="0" w:tplc="09322E52">
      <w:start w:val="1"/>
      <w:numFmt w:val="lowerRoman"/>
      <w:lvlText w:val="%1."/>
      <w:lvlJc w:val="left"/>
      <w:pPr>
        <w:ind w:left="4173" w:hanging="300"/>
        <w:jc w:val="right"/>
      </w:pPr>
      <w:rPr>
        <w:rFonts w:hint="default"/>
        <w:spacing w:val="-4"/>
        <w:w w:val="99"/>
        <w:sz w:val="24"/>
        <w:szCs w:val="24"/>
      </w:rPr>
    </w:lvl>
    <w:lvl w:ilvl="1" w:tplc="04090019" w:tentative="1">
      <w:start w:val="1"/>
      <w:numFmt w:val="lowerLetter"/>
      <w:lvlText w:val="%2."/>
      <w:lvlJc w:val="left"/>
      <w:pPr>
        <w:ind w:left="3713" w:hanging="360"/>
      </w:pPr>
    </w:lvl>
    <w:lvl w:ilvl="2" w:tplc="0409001B" w:tentative="1">
      <w:start w:val="1"/>
      <w:numFmt w:val="lowerRoman"/>
      <w:lvlText w:val="%3."/>
      <w:lvlJc w:val="right"/>
      <w:pPr>
        <w:ind w:left="4433" w:hanging="180"/>
      </w:pPr>
    </w:lvl>
    <w:lvl w:ilvl="3" w:tplc="0409000F">
      <w:start w:val="1"/>
      <w:numFmt w:val="decimal"/>
      <w:lvlText w:val="%4."/>
      <w:lvlJc w:val="left"/>
      <w:pPr>
        <w:ind w:left="5153" w:hanging="360"/>
      </w:pPr>
    </w:lvl>
    <w:lvl w:ilvl="4" w:tplc="04090019" w:tentative="1">
      <w:start w:val="1"/>
      <w:numFmt w:val="lowerLetter"/>
      <w:lvlText w:val="%5."/>
      <w:lvlJc w:val="left"/>
      <w:pPr>
        <w:ind w:left="5873" w:hanging="360"/>
      </w:pPr>
    </w:lvl>
    <w:lvl w:ilvl="5" w:tplc="0409001B" w:tentative="1">
      <w:start w:val="1"/>
      <w:numFmt w:val="lowerRoman"/>
      <w:lvlText w:val="%6."/>
      <w:lvlJc w:val="right"/>
      <w:pPr>
        <w:ind w:left="6593" w:hanging="180"/>
      </w:pPr>
    </w:lvl>
    <w:lvl w:ilvl="6" w:tplc="0409000F" w:tentative="1">
      <w:start w:val="1"/>
      <w:numFmt w:val="decimal"/>
      <w:lvlText w:val="%7."/>
      <w:lvlJc w:val="left"/>
      <w:pPr>
        <w:ind w:left="7313" w:hanging="360"/>
      </w:pPr>
    </w:lvl>
    <w:lvl w:ilvl="7" w:tplc="04090019" w:tentative="1">
      <w:start w:val="1"/>
      <w:numFmt w:val="lowerLetter"/>
      <w:lvlText w:val="%8."/>
      <w:lvlJc w:val="left"/>
      <w:pPr>
        <w:ind w:left="8033" w:hanging="360"/>
      </w:pPr>
    </w:lvl>
    <w:lvl w:ilvl="8" w:tplc="0409001B" w:tentative="1">
      <w:start w:val="1"/>
      <w:numFmt w:val="lowerRoman"/>
      <w:lvlText w:val="%9."/>
      <w:lvlJc w:val="right"/>
      <w:pPr>
        <w:ind w:left="8753" w:hanging="180"/>
      </w:pPr>
    </w:lvl>
  </w:abstractNum>
  <w:abstractNum w:abstractNumId="21" w15:restartNumberingAfterBreak="0">
    <w:nsid w:val="234953F3"/>
    <w:multiLevelType w:val="hybridMultilevel"/>
    <w:tmpl w:val="1402D504"/>
    <w:lvl w:ilvl="0" w:tplc="04090015">
      <w:start w:val="1"/>
      <w:numFmt w:val="upperLetter"/>
      <w:lvlText w:val="%1."/>
      <w:lvlJc w:val="left"/>
      <w:pPr>
        <w:ind w:left="720" w:hanging="360"/>
      </w:pPr>
      <w:rPr>
        <w:rFonts w:hint="default"/>
        <w:b w:val="0"/>
        <w:bCs/>
        <w:i w:val="0"/>
        <w:caps w:val="0"/>
        <w:strike w:val="0"/>
        <w:dstrike w:val="0"/>
        <w:vanish w:val="0"/>
        <w:w w:val="99"/>
        <w:sz w:val="24"/>
        <w:szCs w:val="24"/>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E54E91"/>
    <w:multiLevelType w:val="hybridMultilevel"/>
    <w:tmpl w:val="BCEE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CC20EC"/>
    <w:multiLevelType w:val="hybridMultilevel"/>
    <w:tmpl w:val="FFFFFFFF"/>
    <w:lvl w:ilvl="0" w:tplc="5D7841EE">
      <w:start w:val="1"/>
      <w:numFmt w:val="decimal"/>
      <w:lvlText w:val="%1."/>
      <w:lvlJc w:val="left"/>
      <w:pPr>
        <w:ind w:left="720" w:hanging="360"/>
      </w:pPr>
    </w:lvl>
    <w:lvl w:ilvl="1" w:tplc="B874B642">
      <w:start w:val="1"/>
      <w:numFmt w:val="lowerLetter"/>
      <w:lvlText w:val="%2."/>
      <w:lvlJc w:val="left"/>
      <w:pPr>
        <w:ind w:left="1440" w:hanging="360"/>
      </w:pPr>
    </w:lvl>
    <w:lvl w:ilvl="2" w:tplc="A06A7D52">
      <w:start w:val="1"/>
      <w:numFmt w:val="lowerRoman"/>
      <w:lvlText w:val="%3."/>
      <w:lvlJc w:val="right"/>
      <w:pPr>
        <w:ind w:left="2160" w:hanging="180"/>
      </w:pPr>
    </w:lvl>
    <w:lvl w:ilvl="3" w:tplc="37808352">
      <w:start w:val="1"/>
      <w:numFmt w:val="decimal"/>
      <w:lvlText w:val="%4."/>
      <w:lvlJc w:val="left"/>
      <w:pPr>
        <w:ind w:left="2880" w:hanging="360"/>
      </w:pPr>
    </w:lvl>
    <w:lvl w:ilvl="4" w:tplc="74705CEC">
      <w:start w:val="1"/>
      <w:numFmt w:val="lowerLetter"/>
      <w:lvlText w:val="%5."/>
      <w:lvlJc w:val="left"/>
      <w:pPr>
        <w:ind w:left="3600" w:hanging="360"/>
      </w:pPr>
    </w:lvl>
    <w:lvl w:ilvl="5" w:tplc="6854FE8E">
      <w:start w:val="1"/>
      <w:numFmt w:val="lowerRoman"/>
      <w:lvlText w:val="%6."/>
      <w:lvlJc w:val="right"/>
      <w:pPr>
        <w:ind w:left="4320" w:hanging="180"/>
      </w:pPr>
    </w:lvl>
    <w:lvl w:ilvl="6" w:tplc="56C65DFC">
      <w:start w:val="1"/>
      <w:numFmt w:val="decimal"/>
      <w:lvlText w:val="%7."/>
      <w:lvlJc w:val="left"/>
      <w:pPr>
        <w:ind w:left="5040" w:hanging="360"/>
      </w:pPr>
    </w:lvl>
    <w:lvl w:ilvl="7" w:tplc="EB6048D2">
      <w:start w:val="1"/>
      <w:numFmt w:val="lowerLetter"/>
      <w:lvlText w:val="%8."/>
      <w:lvlJc w:val="left"/>
      <w:pPr>
        <w:ind w:left="5760" w:hanging="360"/>
      </w:pPr>
    </w:lvl>
    <w:lvl w:ilvl="8" w:tplc="EDD49950">
      <w:start w:val="1"/>
      <w:numFmt w:val="lowerRoman"/>
      <w:lvlText w:val="%9."/>
      <w:lvlJc w:val="right"/>
      <w:pPr>
        <w:ind w:left="6480" w:hanging="180"/>
      </w:pPr>
    </w:lvl>
  </w:abstractNum>
  <w:abstractNum w:abstractNumId="24" w15:restartNumberingAfterBreak="0">
    <w:nsid w:val="27117517"/>
    <w:multiLevelType w:val="hybridMultilevel"/>
    <w:tmpl w:val="6AF82322"/>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27483B6D"/>
    <w:multiLevelType w:val="hybridMultilevel"/>
    <w:tmpl w:val="4FA6FF8A"/>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031A53"/>
    <w:multiLevelType w:val="hybridMultilevel"/>
    <w:tmpl w:val="00A07B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E30C80"/>
    <w:multiLevelType w:val="hybridMultilevel"/>
    <w:tmpl w:val="8C68D8BC"/>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28"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29" w15:restartNumberingAfterBreak="0">
    <w:nsid w:val="2B632CCD"/>
    <w:multiLevelType w:val="hybridMultilevel"/>
    <w:tmpl w:val="E89400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E181D23"/>
    <w:multiLevelType w:val="hybridMultilevel"/>
    <w:tmpl w:val="930EEC1A"/>
    <w:lvl w:ilvl="0" w:tplc="547C8582">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ED31FB0"/>
    <w:multiLevelType w:val="hybridMultilevel"/>
    <w:tmpl w:val="AEB8661E"/>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0D292F"/>
    <w:multiLevelType w:val="hybridMultilevel"/>
    <w:tmpl w:val="3D28A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729DB"/>
    <w:multiLevelType w:val="hybridMultilevel"/>
    <w:tmpl w:val="F374684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0712D3"/>
    <w:multiLevelType w:val="hybridMultilevel"/>
    <w:tmpl w:val="D7E632C6"/>
    <w:lvl w:ilvl="0" w:tplc="EB304A8C">
      <w:start w:val="2"/>
      <w:numFmt w:val="lowerRoman"/>
      <w:lvlText w:val="%1."/>
      <w:lvlJc w:val="right"/>
      <w:pPr>
        <w:ind w:left="720" w:hanging="180"/>
      </w:pPr>
      <w:rPr>
        <w:rFonts w:hint="default"/>
        <w:b w:val="0"/>
        <w:bCs w:val="0"/>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0F">
      <w:start w:val="1"/>
      <w:numFmt w:val="decimal"/>
      <w:lvlText w:val="%6."/>
      <w:lvlJc w:val="left"/>
      <w:pPr>
        <w:ind w:left="2880" w:hanging="180"/>
      </w:pPr>
      <w:rPr>
        <w:rFonts w:hint="default"/>
      </w:r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35" w15:restartNumberingAfterBreak="0">
    <w:nsid w:val="39C50CE5"/>
    <w:multiLevelType w:val="hybridMultilevel"/>
    <w:tmpl w:val="B4C47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2B3FE0"/>
    <w:multiLevelType w:val="hybridMultilevel"/>
    <w:tmpl w:val="46C8B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416416"/>
    <w:multiLevelType w:val="hybridMultilevel"/>
    <w:tmpl w:val="79CAD82C"/>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6D109C70">
      <w:start w:val="1"/>
      <w:numFmt w:val="lowerRoman"/>
      <w:lvlText w:val="%3."/>
      <w:lvlJc w:val="right"/>
      <w:pPr>
        <w:ind w:left="2160" w:hanging="180"/>
      </w:pPr>
    </w:lvl>
    <w:lvl w:ilvl="3" w:tplc="0E2AE142">
      <w:start w:val="1"/>
      <w:numFmt w:val="decimal"/>
      <w:lvlText w:val="%4."/>
      <w:lvlJc w:val="left"/>
      <w:pPr>
        <w:ind w:left="2880" w:hanging="360"/>
      </w:pPr>
    </w:lvl>
    <w:lvl w:ilvl="4" w:tplc="56CEA378">
      <w:start w:val="1"/>
      <w:numFmt w:val="lowerLetter"/>
      <w:lvlText w:val="%5."/>
      <w:lvlJc w:val="left"/>
      <w:pPr>
        <w:ind w:left="3600" w:hanging="360"/>
      </w:pPr>
    </w:lvl>
    <w:lvl w:ilvl="5" w:tplc="E5B02644">
      <w:start w:val="1"/>
      <w:numFmt w:val="lowerRoman"/>
      <w:lvlText w:val="%6."/>
      <w:lvlJc w:val="right"/>
      <w:pPr>
        <w:ind w:left="4320" w:hanging="180"/>
      </w:pPr>
    </w:lvl>
    <w:lvl w:ilvl="6" w:tplc="7996D824">
      <w:start w:val="1"/>
      <w:numFmt w:val="decimal"/>
      <w:lvlText w:val="%7."/>
      <w:lvlJc w:val="left"/>
      <w:pPr>
        <w:ind w:left="5040" w:hanging="360"/>
      </w:pPr>
    </w:lvl>
    <w:lvl w:ilvl="7" w:tplc="64BA8D3E">
      <w:start w:val="1"/>
      <w:numFmt w:val="lowerLetter"/>
      <w:lvlText w:val="%8."/>
      <w:lvlJc w:val="left"/>
      <w:pPr>
        <w:ind w:left="5760" w:hanging="360"/>
      </w:pPr>
    </w:lvl>
    <w:lvl w:ilvl="8" w:tplc="FCA84738">
      <w:start w:val="1"/>
      <w:numFmt w:val="lowerRoman"/>
      <w:lvlText w:val="%9."/>
      <w:lvlJc w:val="right"/>
      <w:pPr>
        <w:ind w:left="6480" w:hanging="180"/>
      </w:pPr>
    </w:lvl>
  </w:abstractNum>
  <w:abstractNum w:abstractNumId="38" w15:restartNumberingAfterBreak="0">
    <w:nsid w:val="44AF2193"/>
    <w:multiLevelType w:val="multilevel"/>
    <w:tmpl w:val="5A56FF9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9" w15:restartNumberingAfterBreak="0">
    <w:nsid w:val="45301085"/>
    <w:multiLevelType w:val="hybridMultilevel"/>
    <w:tmpl w:val="6AF4946A"/>
    <w:lvl w:ilvl="0" w:tplc="04090017">
      <w:start w:val="1"/>
      <w:numFmt w:val="lowerLetter"/>
      <w:lvlText w:val="%1)"/>
      <w:lvlJc w:val="lef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40" w15:restartNumberingAfterBreak="0">
    <w:nsid w:val="48EF44F3"/>
    <w:multiLevelType w:val="hybridMultilevel"/>
    <w:tmpl w:val="9A843D7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260" w:hanging="360"/>
      </w:pPr>
      <w:rPr>
        <w:rFonts w:hint="default"/>
      </w:rPr>
    </w:lvl>
    <w:lvl w:ilvl="2" w:tplc="04090017">
      <w:start w:val="1"/>
      <w:numFmt w:val="lowerLetter"/>
      <w:lvlText w:val="%3)"/>
      <w:lvlJc w:val="left"/>
      <w:pPr>
        <w:ind w:left="2160" w:hanging="360"/>
      </w:pPr>
      <w:rPr>
        <w:rFont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FE0223"/>
    <w:multiLevelType w:val="hybridMultilevel"/>
    <w:tmpl w:val="34C6171E"/>
    <w:lvl w:ilvl="0" w:tplc="04090011">
      <w:start w:val="1"/>
      <w:numFmt w:val="decimal"/>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42" w15:restartNumberingAfterBreak="0">
    <w:nsid w:val="4B262BC7"/>
    <w:multiLevelType w:val="multilevel"/>
    <w:tmpl w:val="E0304660"/>
    <w:lvl w:ilvl="0">
      <w:start w:val="1"/>
      <w:numFmt w:val="upperLetter"/>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42564FB"/>
    <w:multiLevelType w:val="hybridMultilevel"/>
    <w:tmpl w:val="978AF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4D5FFA"/>
    <w:multiLevelType w:val="hybridMultilevel"/>
    <w:tmpl w:val="EE9A229E"/>
    <w:lvl w:ilvl="0" w:tplc="2E168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A17BD7"/>
    <w:multiLevelType w:val="hybridMultilevel"/>
    <w:tmpl w:val="531EFD02"/>
    <w:lvl w:ilvl="0" w:tplc="8DB49CD8">
      <w:start w:val="1"/>
      <w:numFmt w:val="upperRoman"/>
      <w:lvlText w:val="%1."/>
      <w:lvlJc w:val="left"/>
      <w:pPr>
        <w:ind w:left="2520" w:hanging="360"/>
      </w:pPr>
      <w:rPr>
        <w:rFonts w:hint="default"/>
        <w:spacing w:val="-20"/>
        <w:w w:val="99"/>
        <w:sz w:val="24"/>
        <w:szCs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6"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47" w15:restartNumberingAfterBreak="0">
    <w:nsid w:val="599915F3"/>
    <w:multiLevelType w:val="hybridMultilevel"/>
    <w:tmpl w:val="7B529D3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C071A8"/>
    <w:multiLevelType w:val="hybridMultilevel"/>
    <w:tmpl w:val="277408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CD7775A"/>
    <w:multiLevelType w:val="hybridMultilevel"/>
    <w:tmpl w:val="3348C1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DA10DD"/>
    <w:multiLevelType w:val="hybridMultilevel"/>
    <w:tmpl w:val="51C8D988"/>
    <w:lvl w:ilvl="0" w:tplc="E6E8D81E">
      <w:start w:val="1"/>
      <w:numFmt w:val="upperLetter"/>
      <w:lvlText w:val="%1."/>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EEF3D6F"/>
    <w:multiLevelType w:val="hybridMultilevel"/>
    <w:tmpl w:val="F560F3B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05E5054"/>
    <w:multiLevelType w:val="hybridMultilevel"/>
    <w:tmpl w:val="33CA4AD4"/>
    <w:lvl w:ilvl="0" w:tplc="329AC306">
      <w:start w:val="1"/>
      <w:numFmt w:val="upperLetter"/>
      <w:lvlText w:val="%1."/>
      <w:lvlJc w:val="left"/>
      <w:pPr>
        <w:ind w:left="460" w:hanging="361"/>
        <w:jc w:val="right"/>
      </w:pPr>
      <w:rPr>
        <w:rFonts w:ascii="Arial" w:eastAsia="Arial" w:hAnsi="Arial" w:cs="Arial" w:hint="default"/>
        <w:w w:val="100"/>
        <w:sz w:val="24"/>
        <w:szCs w:val="24"/>
      </w:rPr>
    </w:lvl>
    <w:lvl w:ilvl="1" w:tplc="04090011">
      <w:start w:val="1"/>
      <w:numFmt w:val="decimal"/>
      <w:lvlText w:val="%2)"/>
      <w:lvlJc w:val="left"/>
      <w:pPr>
        <w:ind w:left="820" w:hanging="360"/>
      </w:pPr>
      <w:rPr>
        <w:rFonts w:hint="default"/>
        <w:spacing w:val="-4"/>
        <w:w w:val="99"/>
        <w:sz w:val="24"/>
        <w:szCs w:val="24"/>
      </w:rPr>
    </w:lvl>
    <w:lvl w:ilvl="2" w:tplc="0F1C200E">
      <w:start w:val="1"/>
      <w:numFmt w:val="lowerLetter"/>
      <w:lvlText w:val="%3)"/>
      <w:lvlJc w:val="left"/>
      <w:pPr>
        <w:ind w:left="1180" w:hanging="360"/>
      </w:pPr>
      <w:rPr>
        <w:rFonts w:hint="default"/>
        <w:b w:val="0"/>
        <w:bCs/>
        <w:spacing w:val="-3"/>
        <w:w w:val="99"/>
        <w:sz w:val="24"/>
        <w:szCs w:val="24"/>
      </w:rPr>
    </w:lvl>
    <w:lvl w:ilvl="3" w:tplc="8DB49CD8">
      <w:start w:val="1"/>
      <w:numFmt w:val="upperRoman"/>
      <w:lvlText w:val="%4."/>
      <w:lvlJc w:val="left"/>
      <w:pPr>
        <w:ind w:left="1900" w:hanging="300"/>
        <w:jc w:val="right"/>
      </w:pPr>
      <w:rPr>
        <w:rFonts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53" w15:restartNumberingAfterBreak="0">
    <w:nsid w:val="63D40FAE"/>
    <w:multiLevelType w:val="hybridMultilevel"/>
    <w:tmpl w:val="0E5AD08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6594295F"/>
    <w:multiLevelType w:val="hybridMultilevel"/>
    <w:tmpl w:val="1CF07B4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BF2AC3"/>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765F7D"/>
    <w:multiLevelType w:val="hybridMultilevel"/>
    <w:tmpl w:val="2C308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B3704F"/>
    <w:multiLevelType w:val="hybridMultilevel"/>
    <w:tmpl w:val="C974F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B282723"/>
    <w:multiLevelType w:val="hybridMultilevel"/>
    <w:tmpl w:val="FFFFFFFF"/>
    <w:lvl w:ilvl="0" w:tplc="33FCC37A">
      <w:start w:val="1"/>
      <w:numFmt w:val="bullet"/>
      <w:lvlText w:val="·"/>
      <w:lvlJc w:val="left"/>
      <w:pPr>
        <w:ind w:left="720" w:hanging="360"/>
      </w:pPr>
      <w:rPr>
        <w:rFonts w:ascii="Symbol" w:hAnsi="Symbol"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59" w15:restartNumberingAfterBreak="0">
    <w:nsid w:val="6B462B21"/>
    <w:multiLevelType w:val="hybridMultilevel"/>
    <w:tmpl w:val="773A6A6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71E93F62"/>
    <w:multiLevelType w:val="hybridMultilevel"/>
    <w:tmpl w:val="FD3229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E32312"/>
    <w:multiLevelType w:val="hybridMultilevel"/>
    <w:tmpl w:val="0576C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abstractNum w:abstractNumId="63" w15:restartNumberingAfterBreak="0">
    <w:nsid w:val="7DF61E63"/>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num w:numId="1">
    <w:abstractNumId w:val="38"/>
  </w:num>
  <w:num w:numId="2">
    <w:abstractNumId w:val="62"/>
  </w:num>
  <w:num w:numId="3">
    <w:abstractNumId w:val="46"/>
  </w:num>
  <w:num w:numId="4">
    <w:abstractNumId w:val="28"/>
  </w:num>
  <w:num w:numId="5">
    <w:abstractNumId w:val="10"/>
  </w:num>
  <w:num w:numId="6">
    <w:abstractNumId w:val="50"/>
  </w:num>
  <w:num w:numId="7">
    <w:abstractNumId w:val="3"/>
  </w:num>
  <w:num w:numId="8">
    <w:abstractNumId w:val="55"/>
  </w:num>
  <w:num w:numId="9">
    <w:abstractNumId w:val="54"/>
  </w:num>
  <w:num w:numId="10">
    <w:abstractNumId w:val="42"/>
  </w:num>
  <w:num w:numId="11">
    <w:abstractNumId w:val="47"/>
  </w:num>
  <w:num w:numId="12">
    <w:abstractNumId w:val="9"/>
  </w:num>
  <w:num w:numId="13">
    <w:abstractNumId w:val="51"/>
  </w:num>
  <w:num w:numId="14">
    <w:abstractNumId w:val="6"/>
  </w:num>
  <w:num w:numId="15">
    <w:abstractNumId w:val="21"/>
  </w:num>
  <w:num w:numId="16">
    <w:abstractNumId w:val="53"/>
  </w:num>
  <w:num w:numId="17">
    <w:abstractNumId w:val="7"/>
  </w:num>
  <w:num w:numId="18">
    <w:abstractNumId w:val="41"/>
  </w:num>
  <w:num w:numId="19">
    <w:abstractNumId w:val="39"/>
  </w:num>
  <w:num w:numId="20">
    <w:abstractNumId w:val="8"/>
  </w:num>
  <w:num w:numId="21">
    <w:abstractNumId w:val="27"/>
  </w:num>
  <w:num w:numId="22">
    <w:abstractNumId w:val="0"/>
  </w:num>
  <w:num w:numId="23">
    <w:abstractNumId w:val="25"/>
  </w:num>
  <w:num w:numId="24">
    <w:abstractNumId w:val="40"/>
  </w:num>
  <w:num w:numId="25">
    <w:abstractNumId w:val="1"/>
  </w:num>
  <w:num w:numId="26">
    <w:abstractNumId w:val="26"/>
  </w:num>
  <w:num w:numId="27">
    <w:abstractNumId w:val="31"/>
  </w:num>
  <w:num w:numId="28">
    <w:abstractNumId w:val="16"/>
  </w:num>
  <w:num w:numId="29">
    <w:abstractNumId w:val="37"/>
  </w:num>
  <w:num w:numId="30">
    <w:abstractNumId w:val="63"/>
  </w:num>
  <w:num w:numId="31">
    <w:abstractNumId w:val="29"/>
  </w:num>
  <w:num w:numId="32">
    <w:abstractNumId w:val="4"/>
  </w:num>
  <w:num w:numId="33">
    <w:abstractNumId w:val="19"/>
  </w:num>
  <w:num w:numId="34">
    <w:abstractNumId w:val="48"/>
  </w:num>
  <w:num w:numId="35">
    <w:abstractNumId w:val="44"/>
  </w:num>
  <w:num w:numId="36">
    <w:abstractNumId w:val="17"/>
  </w:num>
  <w:num w:numId="37">
    <w:abstractNumId w:val="18"/>
  </w:num>
  <w:num w:numId="38">
    <w:abstractNumId w:val="49"/>
  </w:num>
  <w:num w:numId="39">
    <w:abstractNumId w:val="11"/>
  </w:num>
  <w:num w:numId="40">
    <w:abstractNumId w:val="5"/>
  </w:num>
  <w:num w:numId="41">
    <w:abstractNumId w:val="12"/>
  </w:num>
  <w:num w:numId="42">
    <w:abstractNumId w:val="24"/>
  </w:num>
  <w:num w:numId="43">
    <w:abstractNumId w:val="15"/>
  </w:num>
  <w:num w:numId="44">
    <w:abstractNumId w:val="33"/>
  </w:num>
  <w:num w:numId="45">
    <w:abstractNumId w:val="30"/>
  </w:num>
  <w:num w:numId="46">
    <w:abstractNumId w:val="36"/>
  </w:num>
  <w:num w:numId="47">
    <w:abstractNumId w:val="14"/>
  </w:num>
  <w:num w:numId="48">
    <w:abstractNumId w:val="23"/>
  </w:num>
  <w:num w:numId="49">
    <w:abstractNumId w:val="13"/>
  </w:num>
  <w:num w:numId="50">
    <w:abstractNumId w:val="58"/>
  </w:num>
  <w:num w:numId="51">
    <w:abstractNumId w:val="35"/>
  </w:num>
  <w:num w:numId="52">
    <w:abstractNumId w:val="32"/>
  </w:num>
  <w:num w:numId="53">
    <w:abstractNumId w:val="22"/>
  </w:num>
  <w:num w:numId="54">
    <w:abstractNumId w:val="60"/>
  </w:num>
  <w:num w:numId="55">
    <w:abstractNumId w:val="57"/>
  </w:num>
  <w:num w:numId="56">
    <w:abstractNumId w:val="61"/>
  </w:num>
  <w:num w:numId="57">
    <w:abstractNumId w:val="56"/>
  </w:num>
  <w:num w:numId="58">
    <w:abstractNumId w:val="52"/>
  </w:num>
  <w:num w:numId="59">
    <w:abstractNumId w:val="20"/>
  </w:num>
  <w:num w:numId="60">
    <w:abstractNumId w:val="59"/>
  </w:num>
  <w:num w:numId="61">
    <w:abstractNumId w:val="45"/>
  </w:num>
  <w:num w:numId="62">
    <w:abstractNumId w:val="34"/>
  </w:num>
  <w:num w:numId="63">
    <w:abstractNumId w:val="43"/>
  </w:num>
  <w:num w:numId="64">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Y0sbQ0MDW1NDayMLZU0lEKTi0uzszPAykwrAUA6WpFnCwAAAA="/>
  </w:docVars>
  <w:rsids>
    <w:rsidRoot w:val="00D56582"/>
    <w:rsid w:val="000000F4"/>
    <w:rsid w:val="000003AC"/>
    <w:rsid w:val="000003BD"/>
    <w:rsid w:val="0000057A"/>
    <w:rsid w:val="00001A38"/>
    <w:rsid w:val="0000236D"/>
    <w:rsid w:val="00002BDD"/>
    <w:rsid w:val="00005F32"/>
    <w:rsid w:val="00006A2E"/>
    <w:rsid w:val="00007896"/>
    <w:rsid w:val="0001254F"/>
    <w:rsid w:val="00013636"/>
    <w:rsid w:val="00013B6D"/>
    <w:rsid w:val="00013DE5"/>
    <w:rsid w:val="00015289"/>
    <w:rsid w:val="000155F3"/>
    <w:rsid w:val="00016FD1"/>
    <w:rsid w:val="000170B2"/>
    <w:rsid w:val="00017161"/>
    <w:rsid w:val="00017520"/>
    <w:rsid w:val="00017A20"/>
    <w:rsid w:val="00021B15"/>
    <w:rsid w:val="00021ECB"/>
    <w:rsid w:val="0002315E"/>
    <w:rsid w:val="00023A8E"/>
    <w:rsid w:val="000265A6"/>
    <w:rsid w:val="0002719E"/>
    <w:rsid w:val="000271B9"/>
    <w:rsid w:val="00027C67"/>
    <w:rsid w:val="000301E7"/>
    <w:rsid w:val="00030E6D"/>
    <w:rsid w:val="0003306C"/>
    <w:rsid w:val="00033AD9"/>
    <w:rsid w:val="000340A1"/>
    <w:rsid w:val="00034A30"/>
    <w:rsid w:val="00035437"/>
    <w:rsid w:val="00036C95"/>
    <w:rsid w:val="00037496"/>
    <w:rsid w:val="00037B81"/>
    <w:rsid w:val="00037DDA"/>
    <w:rsid w:val="00040316"/>
    <w:rsid w:val="0004093D"/>
    <w:rsid w:val="00041801"/>
    <w:rsid w:val="00041E71"/>
    <w:rsid w:val="000421AE"/>
    <w:rsid w:val="00043A8A"/>
    <w:rsid w:val="0004488A"/>
    <w:rsid w:val="000465B6"/>
    <w:rsid w:val="00047A79"/>
    <w:rsid w:val="00050065"/>
    <w:rsid w:val="00051B0D"/>
    <w:rsid w:val="00052D6A"/>
    <w:rsid w:val="00052E66"/>
    <w:rsid w:val="00053789"/>
    <w:rsid w:val="000539A6"/>
    <w:rsid w:val="00053F52"/>
    <w:rsid w:val="00053FFA"/>
    <w:rsid w:val="00054A09"/>
    <w:rsid w:val="00056246"/>
    <w:rsid w:val="00056404"/>
    <w:rsid w:val="00056C41"/>
    <w:rsid w:val="000600E6"/>
    <w:rsid w:val="000606AB"/>
    <w:rsid w:val="000614A3"/>
    <w:rsid w:val="00061A9E"/>
    <w:rsid w:val="00063C40"/>
    <w:rsid w:val="00064069"/>
    <w:rsid w:val="00065968"/>
    <w:rsid w:val="00065F61"/>
    <w:rsid w:val="00066CFF"/>
    <w:rsid w:val="00071355"/>
    <w:rsid w:val="000717FA"/>
    <w:rsid w:val="00071975"/>
    <w:rsid w:val="00072C6F"/>
    <w:rsid w:val="00072E6D"/>
    <w:rsid w:val="00073532"/>
    <w:rsid w:val="0007555D"/>
    <w:rsid w:val="00075DE3"/>
    <w:rsid w:val="00077785"/>
    <w:rsid w:val="00080774"/>
    <w:rsid w:val="00082974"/>
    <w:rsid w:val="00082EF0"/>
    <w:rsid w:val="00084B1D"/>
    <w:rsid w:val="0008522C"/>
    <w:rsid w:val="00085CF9"/>
    <w:rsid w:val="00085D89"/>
    <w:rsid w:val="00085FB4"/>
    <w:rsid w:val="000870D1"/>
    <w:rsid w:val="000878CF"/>
    <w:rsid w:val="00087F79"/>
    <w:rsid w:val="0009008A"/>
    <w:rsid w:val="0009075D"/>
    <w:rsid w:val="00092165"/>
    <w:rsid w:val="00092471"/>
    <w:rsid w:val="00092B4F"/>
    <w:rsid w:val="00093845"/>
    <w:rsid w:val="00093DB5"/>
    <w:rsid w:val="00093E59"/>
    <w:rsid w:val="00093F8B"/>
    <w:rsid w:val="000948E2"/>
    <w:rsid w:val="00094DE2"/>
    <w:rsid w:val="00095791"/>
    <w:rsid w:val="000A152D"/>
    <w:rsid w:val="000A26C7"/>
    <w:rsid w:val="000A3788"/>
    <w:rsid w:val="000A3887"/>
    <w:rsid w:val="000A40D5"/>
    <w:rsid w:val="000A439A"/>
    <w:rsid w:val="000A45EB"/>
    <w:rsid w:val="000A532A"/>
    <w:rsid w:val="000A5A2B"/>
    <w:rsid w:val="000A6399"/>
    <w:rsid w:val="000A6C50"/>
    <w:rsid w:val="000A707F"/>
    <w:rsid w:val="000A7BF4"/>
    <w:rsid w:val="000B01FA"/>
    <w:rsid w:val="000B0526"/>
    <w:rsid w:val="000B06C6"/>
    <w:rsid w:val="000B1C74"/>
    <w:rsid w:val="000B2BCB"/>
    <w:rsid w:val="000B2CD1"/>
    <w:rsid w:val="000B4A73"/>
    <w:rsid w:val="000B5493"/>
    <w:rsid w:val="000B6C17"/>
    <w:rsid w:val="000B79BF"/>
    <w:rsid w:val="000B7E1B"/>
    <w:rsid w:val="000C32E8"/>
    <w:rsid w:val="000C41AC"/>
    <w:rsid w:val="000C46C1"/>
    <w:rsid w:val="000C4D83"/>
    <w:rsid w:val="000C5B18"/>
    <w:rsid w:val="000C5F14"/>
    <w:rsid w:val="000C6940"/>
    <w:rsid w:val="000C6C8E"/>
    <w:rsid w:val="000D0F44"/>
    <w:rsid w:val="000D1591"/>
    <w:rsid w:val="000D1DC9"/>
    <w:rsid w:val="000D253A"/>
    <w:rsid w:val="000D28DA"/>
    <w:rsid w:val="000D33EC"/>
    <w:rsid w:val="000D4119"/>
    <w:rsid w:val="000D5F61"/>
    <w:rsid w:val="000D7780"/>
    <w:rsid w:val="000D7B6E"/>
    <w:rsid w:val="000D7CD9"/>
    <w:rsid w:val="000D7E3F"/>
    <w:rsid w:val="000E11F8"/>
    <w:rsid w:val="000E1E74"/>
    <w:rsid w:val="000E20D3"/>
    <w:rsid w:val="000E23D4"/>
    <w:rsid w:val="000E268F"/>
    <w:rsid w:val="000E29B4"/>
    <w:rsid w:val="000E449E"/>
    <w:rsid w:val="000E4A3E"/>
    <w:rsid w:val="000E5F08"/>
    <w:rsid w:val="000F1224"/>
    <w:rsid w:val="000F2120"/>
    <w:rsid w:val="000F2516"/>
    <w:rsid w:val="000F29FB"/>
    <w:rsid w:val="000F2BC3"/>
    <w:rsid w:val="000F31C2"/>
    <w:rsid w:val="000F3656"/>
    <w:rsid w:val="000F3763"/>
    <w:rsid w:val="000F3B3D"/>
    <w:rsid w:val="000F3D2B"/>
    <w:rsid w:val="000F52CC"/>
    <w:rsid w:val="000F5964"/>
    <w:rsid w:val="000F672E"/>
    <w:rsid w:val="00100344"/>
    <w:rsid w:val="00101AA7"/>
    <w:rsid w:val="00103297"/>
    <w:rsid w:val="00103726"/>
    <w:rsid w:val="00105937"/>
    <w:rsid w:val="0010658D"/>
    <w:rsid w:val="00107EEC"/>
    <w:rsid w:val="00107F92"/>
    <w:rsid w:val="0011154B"/>
    <w:rsid w:val="001125B2"/>
    <w:rsid w:val="0011336A"/>
    <w:rsid w:val="0011360B"/>
    <w:rsid w:val="001149F1"/>
    <w:rsid w:val="001155EC"/>
    <w:rsid w:val="00115E1B"/>
    <w:rsid w:val="00116702"/>
    <w:rsid w:val="00116D9B"/>
    <w:rsid w:val="00117033"/>
    <w:rsid w:val="00117088"/>
    <w:rsid w:val="0012271B"/>
    <w:rsid w:val="001230EF"/>
    <w:rsid w:val="00123B40"/>
    <w:rsid w:val="00124194"/>
    <w:rsid w:val="001244A0"/>
    <w:rsid w:val="0012468A"/>
    <w:rsid w:val="001248D9"/>
    <w:rsid w:val="00124BF9"/>
    <w:rsid w:val="00125104"/>
    <w:rsid w:val="001264EF"/>
    <w:rsid w:val="00131050"/>
    <w:rsid w:val="001325D1"/>
    <w:rsid w:val="0013460A"/>
    <w:rsid w:val="001349B2"/>
    <w:rsid w:val="00135584"/>
    <w:rsid w:val="00135B15"/>
    <w:rsid w:val="0013763E"/>
    <w:rsid w:val="00140161"/>
    <w:rsid w:val="00142324"/>
    <w:rsid w:val="001435B8"/>
    <w:rsid w:val="001437EC"/>
    <w:rsid w:val="001439E6"/>
    <w:rsid w:val="00143F32"/>
    <w:rsid w:val="001443DA"/>
    <w:rsid w:val="00144BBE"/>
    <w:rsid w:val="001451DA"/>
    <w:rsid w:val="00145824"/>
    <w:rsid w:val="001459DA"/>
    <w:rsid w:val="001469F2"/>
    <w:rsid w:val="00150277"/>
    <w:rsid w:val="00150DB0"/>
    <w:rsid w:val="00152220"/>
    <w:rsid w:val="0015293F"/>
    <w:rsid w:val="00152B78"/>
    <w:rsid w:val="00153B21"/>
    <w:rsid w:val="001545F5"/>
    <w:rsid w:val="00155E36"/>
    <w:rsid w:val="001561AC"/>
    <w:rsid w:val="00157059"/>
    <w:rsid w:val="00157804"/>
    <w:rsid w:val="00160041"/>
    <w:rsid w:val="001603A6"/>
    <w:rsid w:val="0016089D"/>
    <w:rsid w:val="00161182"/>
    <w:rsid w:val="00161D93"/>
    <w:rsid w:val="00162FFC"/>
    <w:rsid w:val="001640B7"/>
    <w:rsid w:val="0016423F"/>
    <w:rsid w:val="00164C03"/>
    <w:rsid w:val="00165B40"/>
    <w:rsid w:val="00165B66"/>
    <w:rsid w:val="00165C73"/>
    <w:rsid w:val="00166909"/>
    <w:rsid w:val="0017180E"/>
    <w:rsid w:val="00174823"/>
    <w:rsid w:val="0017492B"/>
    <w:rsid w:val="00174EE3"/>
    <w:rsid w:val="00175A8C"/>
    <w:rsid w:val="00176AC9"/>
    <w:rsid w:val="001772D7"/>
    <w:rsid w:val="00177FC5"/>
    <w:rsid w:val="00180316"/>
    <w:rsid w:val="00181656"/>
    <w:rsid w:val="00181F71"/>
    <w:rsid w:val="00182492"/>
    <w:rsid w:val="00182D65"/>
    <w:rsid w:val="00182DAE"/>
    <w:rsid w:val="0018351C"/>
    <w:rsid w:val="00184056"/>
    <w:rsid w:val="00185D68"/>
    <w:rsid w:val="00187387"/>
    <w:rsid w:val="00190677"/>
    <w:rsid w:val="00190D2A"/>
    <w:rsid w:val="00190D35"/>
    <w:rsid w:val="00190F0B"/>
    <w:rsid w:val="0019181B"/>
    <w:rsid w:val="00193181"/>
    <w:rsid w:val="00193235"/>
    <w:rsid w:val="00193753"/>
    <w:rsid w:val="0019381F"/>
    <w:rsid w:val="00193A53"/>
    <w:rsid w:val="00193D22"/>
    <w:rsid w:val="001944A0"/>
    <w:rsid w:val="00196CCB"/>
    <w:rsid w:val="001A033C"/>
    <w:rsid w:val="001A2F2C"/>
    <w:rsid w:val="001A36BD"/>
    <w:rsid w:val="001A3ED9"/>
    <w:rsid w:val="001A465C"/>
    <w:rsid w:val="001A4C7E"/>
    <w:rsid w:val="001A58EC"/>
    <w:rsid w:val="001B00AF"/>
    <w:rsid w:val="001B0C73"/>
    <w:rsid w:val="001B0D29"/>
    <w:rsid w:val="001B15B8"/>
    <w:rsid w:val="001B28EF"/>
    <w:rsid w:val="001B293C"/>
    <w:rsid w:val="001B3064"/>
    <w:rsid w:val="001B408A"/>
    <w:rsid w:val="001B4475"/>
    <w:rsid w:val="001B506F"/>
    <w:rsid w:val="001B556E"/>
    <w:rsid w:val="001B55AF"/>
    <w:rsid w:val="001B69DB"/>
    <w:rsid w:val="001B69FF"/>
    <w:rsid w:val="001B6BE6"/>
    <w:rsid w:val="001C11BD"/>
    <w:rsid w:val="001C12E6"/>
    <w:rsid w:val="001C2171"/>
    <w:rsid w:val="001C218B"/>
    <w:rsid w:val="001C2EC4"/>
    <w:rsid w:val="001C302B"/>
    <w:rsid w:val="001C3426"/>
    <w:rsid w:val="001C4B47"/>
    <w:rsid w:val="001C51DB"/>
    <w:rsid w:val="001C629F"/>
    <w:rsid w:val="001C6E44"/>
    <w:rsid w:val="001C746E"/>
    <w:rsid w:val="001C75C5"/>
    <w:rsid w:val="001D1EE6"/>
    <w:rsid w:val="001D2686"/>
    <w:rsid w:val="001D2FB6"/>
    <w:rsid w:val="001D31E1"/>
    <w:rsid w:val="001D3CB8"/>
    <w:rsid w:val="001D48CD"/>
    <w:rsid w:val="001D4C58"/>
    <w:rsid w:val="001D4EE2"/>
    <w:rsid w:val="001D5194"/>
    <w:rsid w:val="001D575A"/>
    <w:rsid w:val="001D5CFC"/>
    <w:rsid w:val="001D6EFE"/>
    <w:rsid w:val="001D7211"/>
    <w:rsid w:val="001D741A"/>
    <w:rsid w:val="001E08FA"/>
    <w:rsid w:val="001E2EA4"/>
    <w:rsid w:val="001E2F62"/>
    <w:rsid w:val="001E4135"/>
    <w:rsid w:val="001E4924"/>
    <w:rsid w:val="001E4A24"/>
    <w:rsid w:val="001E665E"/>
    <w:rsid w:val="001E74DF"/>
    <w:rsid w:val="001E7AEB"/>
    <w:rsid w:val="001E7E56"/>
    <w:rsid w:val="001F1D28"/>
    <w:rsid w:val="001F1E11"/>
    <w:rsid w:val="001F2BE6"/>
    <w:rsid w:val="001F3BF2"/>
    <w:rsid w:val="001F59A6"/>
    <w:rsid w:val="001F658F"/>
    <w:rsid w:val="002002E3"/>
    <w:rsid w:val="00200638"/>
    <w:rsid w:val="00200B86"/>
    <w:rsid w:val="00201344"/>
    <w:rsid w:val="00201AC4"/>
    <w:rsid w:val="00202F6B"/>
    <w:rsid w:val="0020325D"/>
    <w:rsid w:val="002033EF"/>
    <w:rsid w:val="00204703"/>
    <w:rsid w:val="002065C7"/>
    <w:rsid w:val="00207032"/>
    <w:rsid w:val="0021024A"/>
    <w:rsid w:val="002104E0"/>
    <w:rsid w:val="00210BD3"/>
    <w:rsid w:val="00211019"/>
    <w:rsid w:val="00212193"/>
    <w:rsid w:val="002121FA"/>
    <w:rsid w:val="00213AA4"/>
    <w:rsid w:val="002152A2"/>
    <w:rsid w:val="00215693"/>
    <w:rsid w:val="0021611F"/>
    <w:rsid w:val="002205CD"/>
    <w:rsid w:val="00220AF7"/>
    <w:rsid w:val="00220F2C"/>
    <w:rsid w:val="0022111D"/>
    <w:rsid w:val="002217F4"/>
    <w:rsid w:val="00221F3A"/>
    <w:rsid w:val="00222187"/>
    <w:rsid w:val="0022323F"/>
    <w:rsid w:val="00223BE0"/>
    <w:rsid w:val="00223E88"/>
    <w:rsid w:val="00224112"/>
    <w:rsid w:val="002249AC"/>
    <w:rsid w:val="00224D18"/>
    <w:rsid w:val="002254B4"/>
    <w:rsid w:val="00225563"/>
    <w:rsid w:val="002265D2"/>
    <w:rsid w:val="00227C3C"/>
    <w:rsid w:val="00227F48"/>
    <w:rsid w:val="002300B2"/>
    <w:rsid w:val="002302FC"/>
    <w:rsid w:val="00230D27"/>
    <w:rsid w:val="00231029"/>
    <w:rsid w:val="00231704"/>
    <w:rsid w:val="00232419"/>
    <w:rsid w:val="00232439"/>
    <w:rsid w:val="002336F4"/>
    <w:rsid w:val="00233E6B"/>
    <w:rsid w:val="00237FBA"/>
    <w:rsid w:val="002404BA"/>
    <w:rsid w:val="002409D5"/>
    <w:rsid w:val="00241372"/>
    <w:rsid w:val="00242A12"/>
    <w:rsid w:val="00243364"/>
    <w:rsid w:val="0024507D"/>
    <w:rsid w:val="00245CB7"/>
    <w:rsid w:val="00247A09"/>
    <w:rsid w:val="00250231"/>
    <w:rsid w:val="0025063D"/>
    <w:rsid w:val="00251147"/>
    <w:rsid w:val="0025135C"/>
    <w:rsid w:val="00252544"/>
    <w:rsid w:val="00252DCF"/>
    <w:rsid w:val="00252E54"/>
    <w:rsid w:val="00255459"/>
    <w:rsid w:val="00256832"/>
    <w:rsid w:val="00256AD0"/>
    <w:rsid w:val="00256E5E"/>
    <w:rsid w:val="002600A3"/>
    <w:rsid w:val="00262B66"/>
    <w:rsid w:val="00262BB4"/>
    <w:rsid w:val="00263030"/>
    <w:rsid w:val="00265738"/>
    <w:rsid w:val="00266384"/>
    <w:rsid w:val="002663ED"/>
    <w:rsid w:val="00267B97"/>
    <w:rsid w:val="002704C6"/>
    <w:rsid w:val="002708DB"/>
    <w:rsid w:val="00270A28"/>
    <w:rsid w:val="00270F8F"/>
    <w:rsid w:val="00271427"/>
    <w:rsid w:val="002728B1"/>
    <w:rsid w:val="00272F1B"/>
    <w:rsid w:val="0027308B"/>
    <w:rsid w:val="002731EC"/>
    <w:rsid w:val="002736D5"/>
    <w:rsid w:val="00273A4B"/>
    <w:rsid w:val="00273C16"/>
    <w:rsid w:val="00276AD7"/>
    <w:rsid w:val="00276B28"/>
    <w:rsid w:val="00277914"/>
    <w:rsid w:val="00277FCB"/>
    <w:rsid w:val="00280540"/>
    <w:rsid w:val="002809CE"/>
    <w:rsid w:val="00280DD2"/>
    <w:rsid w:val="00282776"/>
    <w:rsid w:val="00282BF3"/>
    <w:rsid w:val="0028307F"/>
    <w:rsid w:val="002834F9"/>
    <w:rsid w:val="002836F3"/>
    <w:rsid w:val="002840F1"/>
    <w:rsid w:val="00284351"/>
    <w:rsid w:val="002847AC"/>
    <w:rsid w:val="00285346"/>
    <w:rsid w:val="00286F3E"/>
    <w:rsid w:val="0029086C"/>
    <w:rsid w:val="00290B91"/>
    <w:rsid w:val="002920C5"/>
    <w:rsid w:val="002924D9"/>
    <w:rsid w:val="00292D2B"/>
    <w:rsid w:val="00292F2F"/>
    <w:rsid w:val="002930DF"/>
    <w:rsid w:val="00293184"/>
    <w:rsid w:val="00293700"/>
    <w:rsid w:val="002939B3"/>
    <w:rsid w:val="00293CD0"/>
    <w:rsid w:val="00294591"/>
    <w:rsid w:val="00296D5C"/>
    <w:rsid w:val="00297093"/>
    <w:rsid w:val="002976D0"/>
    <w:rsid w:val="002A179B"/>
    <w:rsid w:val="002A386D"/>
    <w:rsid w:val="002A3CF7"/>
    <w:rsid w:val="002A4D6A"/>
    <w:rsid w:val="002A5217"/>
    <w:rsid w:val="002A523F"/>
    <w:rsid w:val="002A567C"/>
    <w:rsid w:val="002A7D28"/>
    <w:rsid w:val="002B0422"/>
    <w:rsid w:val="002B11EF"/>
    <w:rsid w:val="002B18FF"/>
    <w:rsid w:val="002B1D79"/>
    <w:rsid w:val="002B2EC8"/>
    <w:rsid w:val="002B33C8"/>
    <w:rsid w:val="002B347C"/>
    <w:rsid w:val="002B47EF"/>
    <w:rsid w:val="002B49B3"/>
    <w:rsid w:val="002B5043"/>
    <w:rsid w:val="002B598A"/>
    <w:rsid w:val="002B684D"/>
    <w:rsid w:val="002B6DB0"/>
    <w:rsid w:val="002C0119"/>
    <w:rsid w:val="002C12EF"/>
    <w:rsid w:val="002C28C3"/>
    <w:rsid w:val="002C2B81"/>
    <w:rsid w:val="002C3CB1"/>
    <w:rsid w:val="002C3F98"/>
    <w:rsid w:val="002C5AFB"/>
    <w:rsid w:val="002C5CB4"/>
    <w:rsid w:val="002C67C0"/>
    <w:rsid w:val="002C7146"/>
    <w:rsid w:val="002D0674"/>
    <w:rsid w:val="002D0C0D"/>
    <w:rsid w:val="002D1A73"/>
    <w:rsid w:val="002D1BEE"/>
    <w:rsid w:val="002D2AF3"/>
    <w:rsid w:val="002D40D5"/>
    <w:rsid w:val="002D411C"/>
    <w:rsid w:val="002D4913"/>
    <w:rsid w:val="002D4B0F"/>
    <w:rsid w:val="002D5F5F"/>
    <w:rsid w:val="002D7043"/>
    <w:rsid w:val="002D718F"/>
    <w:rsid w:val="002D79D6"/>
    <w:rsid w:val="002E188A"/>
    <w:rsid w:val="002E1BD1"/>
    <w:rsid w:val="002E1C6B"/>
    <w:rsid w:val="002E1E4F"/>
    <w:rsid w:val="002E1F11"/>
    <w:rsid w:val="002E4ECC"/>
    <w:rsid w:val="002E50E2"/>
    <w:rsid w:val="002E5E90"/>
    <w:rsid w:val="002E61C5"/>
    <w:rsid w:val="002E66CC"/>
    <w:rsid w:val="002E6BB7"/>
    <w:rsid w:val="002E7548"/>
    <w:rsid w:val="002F1C41"/>
    <w:rsid w:val="002F3141"/>
    <w:rsid w:val="002F39E1"/>
    <w:rsid w:val="002F3AD9"/>
    <w:rsid w:val="002F3F8E"/>
    <w:rsid w:val="002F4523"/>
    <w:rsid w:val="002F47A2"/>
    <w:rsid w:val="002F4C5D"/>
    <w:rsid w:val="002F4F26"/>
    <w:rsid w:val="002F5DED"/>
    <w:rsid w:val="002F63CD"/>
    <w:rsid w:val="002F65E4"/>
    <w:rsid w:val="002F74BB"/>
    <w:rsid w:val="0030208D"/>
    <w:rsid w:val="003028D7"/>
    <w:rsid w:val="00302A64"/>
    <w:rsid w:val="003055C6"/>
    <w:rsid w:val="00305EFF"/>
    <w:rsid w:val="0030609D"/>
    <w:rsid w:val="00306ABF"/>
    <w:rsid w:val="003078C3"/>
    <w:rsid w:val="00310796"/>
    <w:rsid w:val="00310C87"/>
    <w:rsid w:val="0031266F"/>
    <w:rsid w:val="003127D7"/>
    <w:rsid w:val="00313059"/>
    <w:rsid w:val="003178F5"/>
    <w:rsid w:val="00320325"/>
    <w:rsid w:val="00320D11"/>
    <w:rsid w:val="0032116C"/>
    <w:rsid w:val="003215C4"/>
    <w:rsid w:val="00321B65"/>
    <w:rsid w:val="00321F8B"/>
    <w:rsid w:val="00322143"/>
    <w:rsid w:val="003226D8"/>
    <w:rsid w:val="00322A8A"/>
    <w:rsid w:val="00322F16"/>
    <w:rsid w:val="003246FF"/>
    <w:rsid w:val="0032479B"/>
    <w:rsid w:val="003247DB"/>
    <w:rsid w:val="00324B3F"/>
    <w:rsid w:val="00325FAF"/>
    <w:rsid w:val="0032613B"/>
    <w:rsid w:val="00326F00"/>
    <w:rsid w:val="00327169"/>
    <w:rsid w:val="0032774A"/>
    <w:rsid w:val="00327C29"/>
    <w:rsid w:val="00330BF3"/>
    <w:rsid w:val="00330EFD"/>
    <w:rsid w:val="00331D63"/>
    <w:rsid w:val="00332BC5"/>
    <w:rsid w:val="0033312D"/>
    <w:rsid w:val="0033336B"/>
    <w:rsid w:val="00333539"/>
    <w:rsid w:val="00335048"/>
    <w:rsid w:val="003356A9"/>
    <w:rsid w:val="0033668B"/>
    <w:rsid w:val="00337B61"/>
    <w:rsid w:val="00337CE0"/>
    <w:rsid w:val="00337EDC"/>
    <w:rsid w:val="003406F0"/>
    <w:rsid w:val="00342E39"/>
    <w:rsid w:val="00343598"/>
    <w:rsid w:val="003435FA"/>
    <w:rsid w:val="00344444"/>
    <w:rsid w:val="00345315"/>
    <w:rsid w:val="00345A4A"/>
    <w:rsid w:val="00346052"/>
    <w:rsid w:val="00346225"/>
    <w:rsid w:val="00347720"/>
    <w:rsid w:val="00347862"/>
    <w:rsid w:val="00350D16"/>
    <w:rsid w:val="003513BF"/>
    <w:rsid w:val="003526DD"/>
    <w:rsid w:val="00353E0E"/>
    <w:rsid w:val="0035500D"/>
    <w:rsid w:val="00355624"/>
    <w:rsid w:val="003556C4"/>
    <w:rsid w:val="00355AAA"/>
    <w:rsid w:val="00357C6D"/>
    <w:rsid w:val="00360BF3"/>
    <w:rsid w:val="00362901"/>
    <w:rsid w:val="00362FDC"/>
    <w:rsid w:val="00364CFD"/>
    <w:rsid w:val="003654D2"/>
    <w:rsid w:val="0037046C"/>
    <w:rsid w:val="003707FD"/>
    <w:rsid w:val="00370C49"/>
    <w:rsid w:val="00371B31"/>
    <w:rsid w:val="003734FB"/>
    <w:rsid w:val="003737FE"/>
    <w:rsid w:val="0037422B"/>
    <w:rsid w:val="0037529D"/>
    <w:rsid w:val="0037565C"/>
    <w:rsid w:val="00376023"/>
    <w:rsid w:val="003761E9"/>
    <w:rsid w:val="00377239"/>
    <w:rsid w:val="0037735F"/>
    <w:rsid w:val="003776DA"/>
    <w:rsid w:val="00380D88"/>
    <w:rsid w:val="003811A7"/>
    <w:rsid w:val="003823F4"/>
    <w:rsid w:val="00382A86"/>
    <w:rsid w:val="003832F0"/>
    <w:rsid w:val="00383925"/>
    <w:rsid w:val="00384E6C"/>
    <w:rsid w:val="003860FA"/>
    <w:rsid w:val="003868F0"/>
    <w:rsid w:val="00386E33"/>
    <w:rsid w:val="00387245"/>
    <w:rsid w:val="003907A9"/>
    <w:rsid w:val="00390B48"/>
    <w:rsid w:val="00391F24"/>
    <w:rsid w:val="003927A8"/>
    <w:rsid w:val="0039682B"/>
    <w:rsid w:val="00396BD7"/>
    <w:rsid w:val="00396D46"/>
    <w:rsid w:val="003A11E4"/>
    <w:rsid w:val="003A1514"/>
    <w:rsid w:val="003A177C"/>
    <w:rsid w:val="003A1D40"/>
    <w:rsid w:val="003A2377"/>
    <w:rsid w:val="003A32E9"/>
    <w:rsid w:val="003A3A60"/>
    <w:rsid w:val="003A4B58"/>
    <w:rsid w:val="003A5038"/>
    <w:rsid w:val="003A5C10"/>
    <w:rsid w:val="003A60C8"/>
    <w:rsid w:val="003A68C9"/>
    <w:rsid w:val="003A7CB3"/>
    <w:rsid w:val="003B0347"/>
    <w:rsid w:val="003B2985"/>
    <w:rsid w:val="003B2F3B"/>
    <w:rsid w:val="003B537A"/>
    <w:rsid w:val="003B66F2"/>
    <w:rsid w:val="003B6942"/>
    <w:rsid w:val="003B6E15"/>
    <w:rsid w:val="003B6FB8"/>
    <w:rsid w:val="003C2238"/>
    <w:rsid w:val="003C4396"/>
    <w:rsid w:val="003C47B3"/>
    <w:rsid w:val="003C480F"/>
    <w:rsid w:val="003C4955"/>
    <w:rsid w:val="003C4B43"/>
    <w:rsid w:val="003C519B"/>
    <w:rsid w:val="003C524A"/>
    <w:rsid w:val="003C68BE"/>
    <w:rsid w:val="003C7BD3"/>
    <w:rsid w:val="003C7E5F"/>
    <w:rsid w:val="003D16D9"/>
    <w:rsid w:val="003D2B40"/>
    <w:rsid w:val="003E0AD3"/>
    <w:rsid w:val="003E1421"/>
    <w:rsid w:val="003E1A6D"/>
    <w:rsid w:val="003E1F06"/>
    <w:rsid w:val="003E20BB"/>
    <w:rsid w:val="003E230A"/>
    <w:rsid w:val="003E2B28"/>
    <w:rsid w:val="003E3FAC"/>
    <w:rsid w:val="003E4FF7"/>
    <w:rsid w:val="003E586A"/>
    <w:rsid w:val="003E6799"/>
    <w:rsid w:val="003E78CF"/>
    <w:rsid w:val="003F0280"/>
    <w:rsid w:val="003F075B"/>
    <w:rsid w:val="003F0A70"/>
    <w:rsid w:val="003F0B0C"/>
    <w:rsid w:val="003F179C"/>
    <w:rsid w:val="003F32DA"/>
    <w:rsid w:val="003F3654"/>
    <w:rsid w:val="003F3D9A"/>
    <w:rsid w:val="003F5FBB"/>
    <w:rsid w:val="003F66E4"/>
    <w:rsid w:val="003F6F40"/>
    <w:rsid w:val="00406C58"/>
    <w:rsid w:val="00406DC0"/>
    <w:rsid w:val="00406DE9"/>
    <w:rsid w:val="00410AF8"/>
    <w:rsid w:val="00410E3A"/>
    <w:rsid w:val="0041180C"/>
    <w:rsid w:val="00411F83"/>
    <w:rsid w:val="00412A2B"/>
    <w:rsid w:val="00412D92"/>
    <w:rsid w:val="00415213"/>
    <w:rsid w:val="00415325"/>
    <w:rsid w:val="00416340"/>
    <w:rsid w:val="00417261"/>
    <w:rsid w:val="00417917"/>
    <w:rsid w:val="00420895"/>
    <w:rsid w:val="004217AC"/>
    <w:rsid w:val="0042192D"/>
    <w:rsid w:val="00421E58"/>
    <w:rsid w:val="00424F53"/>
    <w:rsid w:val="00424FAB"/>
    <w:rsid w:val="00424FBE"/>
    <w:rsid w:val="004273EC"/>
    <w:rsid w:val="004279BE"/>
    <w:rsid w:val="00430137"/>
    <w:rsid w:val="0043079C"/>
    <w:rsid w:val="00432075"/>
    <w:rsid w:val="00434BB6"/>
    <w:rsid w:val="00435067"/>
    <w:rsid w:val="00435A8E"/>
    <w:rsid w:val="004365AA"/>
    <w:rsid w:val="0043726A"/>
    <w:rsid w:val="00437518"/>
    <w:rsid w:val="00440039"/>
    <w:rsid w:val="00442093"/>
    <w:rsid w:val="00442291"/>
    <w:rsid w:val="00442354"/>
    <w:rsid w:val="00442B99"/>
    <w:rsid w:val="0044390F"/>
    <w:rsid w:val="004442F5"/>
    <w:rsid w:val="004446CB"/>
    <w:rsid w:val="00445C13"/>
    <w:rsid w:val="00446214"/>
    <w:rsid w:val="00447825"/>
    <w:rsid w:val="00450E41"/>
    <w:rsid w:val="00450F5D"/>
    <w:rsid w:val="00451DF4"/>
    <w:rsid w:val="00452B11"/>
    <w:rsid w:val="00453639"/>
    <w:rsid w:val="0045381B"/>
    <w:rsid w:val="004545A4"/>
    <w:rsid w:val="00454872"/>
    <w:rsid w:val="004553A8"/>
    <w:rsid w:val="00456E14"/>
    <w:rsid w:val="00457F74"/>
    <w:rsid w:val="00460A14"/>
    <w:rsid w:val="00460D3D"/>
    <w:rsid w:val="0046196B"/>
    <w:rsid w:val="00462AF4"/>
    <w:rsid w:val="00462D48"/>
    <w:rsid w:val="00463BFB"/>
    <w:rsid w:val="0046421C"/>
    <w:rsid w:val="00464811"/>
    <w:rsid w:val="004651E9"/>
    <w:rsid w:val="004678A4"/>
    <w:rsid w:val="004708BF"/>
    <w:rsid w:val="004708EF"/>
    <w:rsid w:val="00470D9E"/>
    <w:rsid w:val="0047117A"/>
    <w:rsid w:val="00471565"/>
    <w:rsid w:val="00471965"/>
    <w:rsid w:val="004719C2"/>
    <w:rsid w:val="00473A4C"/>
    <w:rsid w:val="00473D7A"/>
    <w:rsid w:val="00476AFA"/>
    <w:rsid w:val="004801BE"/>
    <w:rsid w:val="00480649"/>
    <w:rsid w:val="00480858"/>
    <w:rsid w:val="0048225E"/>
    <w:rsid w:val="0048293B"/>
    <w:rsid w:val="004846DE"/>
    <w:rsid w:val="00484B09"/>
    <w:rsid w:val="00487539"/>
    <w:rsid w:val="00487F6C"/>
    <w:rsid w:val="0049006A"/>
    <w:rsid w:val="004910B4"/>
    <w:rsid w:val="004913D6"/>
    <w:rsid w:val="00493437"/>
    <w:rsid w:val="00494668"/>
    <w:rsid w:val="004947C4"/>
    <w:rsid w:val="00494FAD"/>
    <w:rsid w:val="004956EC"/>
    <w:rsid w:val="004A0AF8"/>
    <w:rsid w:val="004A2086"/>
    <w:rsid w:val="004A2B6F"/>
    <w:rsid w:val="004A42A0"/>
    <w:rsid w:val="004A4304"/>
    <w:rsid w:val="004A44CA"/>
    <w:rsid w:val="004A4F9B"/>
    <w:rsid w:val="004A5175"/>
    <w:rsid w:val="004A52AD"/>
    <w:rsid w:val="004A5D96"/>
    <w:rsid w:val="004A6A81"/>
    <w:rsid w:val="004B1A5C"/>
    <w:rsid w:val="004B1B01"/>
    <w:rsid w:val="004B2672"/>
    <w:rsid w:val="004B2F35"/>
    <w:rsid w:val="004B399F"/>
    <w:rsid w:val="004B5671"/>
    <w:rsid w:val="004B5AB0"/>
    <w:rsid w:val="004B6F75"/>
    <w:rsid w:val="004B7899"/>
    <w:rsid w:val="004C0B57"/>
    <w:rsid w:val="004C0EE0"/>
    <w:rsid w:val="004C1C96"/>
    <w:rsid w:val="004C22BB"/>
    <w:rsid w:val="004C474D"/>
    <w:rsid w:val="004C566C"/>
    <w:rsid w:val="004C6E6F"/>
    <w:rsid w:val="004C7F4B"/>
    <w:rsid w:val="004D063E"/>
    <w:rsid w:val="004D0E26"/>
    <w:rsid w:val="004D1AF7"/>
    <w:rsid w:val="004D2406"/>
    <w:rsid w:val="004D6EF5"/>
    <w:rsid w:val="004E0F61"/>
    <w:rsid w:val="004E19B0"/>
    <w:rsid w:val="004E292A"/>
    <w:rsid w:val="004E2FAA"/>
    <w:rsid w:val="004E4846"/>
    <w:rsid w:val="004E49A9"/>
    <w:rsid w:val="004E617B"/>
    <w:rsid w:val="004E6675"/>
    <w:rsid w:val="004E7838"/>
    <w:rsid w:val="004E7EC2"/>
    <w:rsid w:val="004F122A"/>
    <w:rsid w:val="004F1618"/>
    <w:rsid w:val="004F3B65"/>
    <w:rsid w:val="004F4037"/>
    <w:rsid w:val="004F521B"/>
    <w:rsid w:val="004F5B2F"/>
    <w:rsid w:val="004F6265"/>
    <w:rsid w:val="004F6482"/>
    <w:rsid w:val="004F7C41"/>
    <w:rsid w:val="004F7DF6"/>
    <w:rsid w:val="004F7E29"/>
    <w:rsid w:val="0050071D"/>
    <w:rsid w:val="00501C2A"/>
    <w:rsid w:val="005036F1"/>
    <w:rsid w:val="00503CA0"/>
    <w:rsid w:val="00504978"/>
    <w:rsid w:val="00505EB5"/>
    <w:rsid w:val="00506B00"/>
    <w:rsid w:val="00507527"/>
    <w:rsid w:val="00510A56"/>
    <w:rsid w:val="005112A2"/>
    <w:rsid w:val="00512048"/>
    <w:rsid w:val="0051227D"/>
    <w:rsid w:val="00512D90"/>
    <w:rsid w:val="00513581"/>
    <w:rsid w:val="00514B1D"/>
    <w:rsid w:val="00515302"/>
    <w:rsid w:val="00515976"/>
    <w:rsid w:val="00516487"/>
    <w:rsid w:val="00517013"/>
    <w:rsid w:val="00517376"/>
    <w:rsid w:val="0051742B"/>
    <w:rsid w:val="0051790C"/>
    <w:rsid w:val="00517CB9"/>
    <w:rsid w:val="0052073D"/>
    <w:rsid w:val="00521F8A"/>
    <w:rsid w:val="00523F22"/>
    <w:rsid w:val="0052485D"/>
    <w:rsid w:val="00524EDF"/>
    <w:rsid w:val="00527F38"/>
    <w:rsid w:val="00531F51"/>
    <w:rsid w:val="00532550"/>
    <w:rsid w:val="0053296F"/>
    <w:rsid w:val="005333AE"/>
    <w:rsid w:val="0053486A"/>
    <w:rsid w:val="00535004"/>
    <w:rsid w:val="00535417"/>
    <w:rsid w:val="00535771"/>
    <w:rsid w:val="005359C5"/>
    <w:rsid w:val="00535A97"/>
    <w:rsid w:val="005360A9"/>
    <w:rsid w:val="0053666F"/>
    <w:rsid w:val="00536DB8"/>
    <w:rsid w:val="0053733D"/>
    <w:rsid w:val="00537C8B"/>
    <w:rsid w:val="00540396"/>
    <w:rsid w:val="00540865"/>
    <w:rsid w:val="00540D67"/>
    <w:rsid w:val="00542666"/>
    <w:rsid w:val="00542FC6"/>
    <w:rsid w:val="00546729"/>
    <w:rsid w:val="00547158"/>
    <w:rsid w:val="005521B9"/>
    <w:rsid w:val="005522AF"/>
    <w:rsid w:val="005529AD"/>
    <w:rsid w:val="005543EC"/>
    <w:rsid w:val="00554A26"/>
    <w:rsid w:val="00554A84"/>
    <w:rsid w:val="00555780"/>
    <w:rsid w:val="00555CC6"/>
    <w:rsid w:val="00557213"/>
    <w:rsid w:val="00560CF2"/>
    <w:rsid w:val="0056119A"/>
    <w:rsid w:val="0056127F"/>
    <w:rsid w:val="0056149E"/>
    <w:rsid w:val="0056574E"/>
    <w:rsid w:val="00565816"/>
    <w:rsid w:val="0056625E"/>
    <w:rsid w:val="00566E71"/>
    <w:rsid w:val="00570760"/>
    <w:rsid w:val="005716AF"/>
    <w:rsid w:val="005739C2"/>
    <w:rsid w:val="0057401F"/>
    <w:rsid w:val="00575035"/>
    <w:rsid w:val="005762E8"/>
    <w:rsid w:val="00576B43"/>
    <w:rsid w:val="00576DDE"/>
    <w:rsid w:val="00577621"/>
    <w:rsid w:val="00577733"/>
    <w:rsid w:val="00582DE5"/>
    <w:rsid w:val="00584024"/>
    <w:rsid w:val="00584150"/>
    <w:rsid w:val="00584558"/>
    <w:rsid w:val="00584D29"/>
    <w:rsid w:val="005850EF"/>
    <w:rsid w:val="00585A32"/>
    <w:rsid w:val="00585D33"/>
    <w:rsid w:val="00585FAF"/>
    <w:rsid w:val="005864FB"/>
    <w:rsid w:val="0058712C"/>
    <w:rsid w:val="005901DB"/>
    <w:rsid w:val="00591BDD"/>
    <w:rsid w:val="0059494C"/>
    <w:rsid w:val="00595421"/>
    <w:rsid w:val="00596708"/>
    <w:rsid w:val="005A022A"/>
    <w:rsid w:val="005A07D5"/>
    <w:rsid w:val="005A34C4"/>
    <w:rsid w:val="005A4364"/>
    <w:rsid w:val="005A4CC0"/>
    <w:rsid w:val="005A52A4"/>
    <w:rsid w:val="005A5E12"/>
    <w:rsid w:val="005A5FD0"/>
    <w:rsid w:val="005A77E6"/>
    <w:rsid w:val="005B1069"/>
    <w:rsid w:val="005B2232"/>
    <w:rsid w:val="005B2524"/>
    <w:rsid w:val="005B296D"/>
    <w:rsid w:val="005B3551"/>
    <w:rsid w:val="005B4FE4"/>
    <w:rsid w:val="005B564C"/>
    <w:rsid w:val="005B62D7"/>
    <w:rsid w:val="005B698D"/>
    <w:rsid w:val="005B73F8"/>
    <w:rsid w:val="005C0A68"/>
    <w:rsid w:val="005C11E6"/>
    <w:rsid w:val="005C1D8B"/>
    <w:rsid w:val="005C2EDE"/>
    <w:rsid w:val="005C308B"/>
    <w:rsid w:val="005C4D46"/>
    <w:rsid w:val="005C57F9"/>
    <w:rsid w:val="005C727C"/>
    <w:rsid w:val="005C754A"/>
    <w:rsid w:val="005C762B"/>
    <w:rsid w:val="005C7D6D"/>
    <w:rsid w:val="005D007E"/>
    <w:rsid w:val="005D0906"/>
    <w:rsid w:val="005D133B"/>
    <w:rsid w:val="005D13B9"/>
    <w:rsid w:val="005D1725"/>
    <w:rsid w:val="005D2D9C"/>
    <w:rsid w:val="005D2F17"/>
    <w:rsid w:val="005D363F"/>
    <w:rsid w:val="005D3E41"/>
    <w:rsid w:val="005D4DEB"/>
    <w:rsid w:val="005D6732"/>
    <w:rsid w:val="005D6A12"/>
    <w:rsid w:val="005D7010"/>
    <w:rsid w:val="005D7244"/>
    <w:rsid w:val="005E0CFF"/>
    <w:rsid w:val="005E1134"/>
    <w:rsid w:val="005E1637"/>
    <w:rsid w:val="005E1639"/>
    <w:rsid w:val="005E1846"/>
    <w:rsid w:val="005E2DAC"/>
    <w:rsid w:val="005E5E99"/>
    <w:rsid w:val="005E6096"/>
    <w:rsid w:val="005E6675"/>
    <w:rsid w:val="005E6CAB"/>
    <w:rsid w:val="005E7AC2"/>
    <w:rsid w:val="005F06FC"/>
    <w:rsid w:val="005F0B13"/>
    <w:rsid w:val="005F11B8"/>
    <w:rsid w:val="005F1CF6"/>
    <w:rsid w:val="005F1DA2"/>
    <w:rsid w:val="005F3228"/>
    <w:rsid w:val="005F5480"/>
    <w:rsid w:val="005F58A4"/>
    <w:rsid w:val="005F6B7F"/>
    <w:rsid w:val="005F7188"/>
    <w:rsid w:val="005F7897"/>
    <w:rsid w:val="0060034D"/>
    <w:rsid w:val="00600770"/>
    <w:rsid w:val="006012F9"/>
    <w:rsid w:val="00601622"/>
    <w:rsid w:val="00602A43"/>
    <w:rsid w:val="00603469"/>
    <w:rsid w:val="0060369C"/>
    <w:rsid w:val="00604989"/>
    <w:rsid w:val="006055F4"/>
    <w:rsid w:val="00605AA7"/>
    <w:rsid w:val="00607406"/>
    <w:rsid w:val="006078F4"/>
    <w:rsid w:val="00610F12"/>
    <w:rsid w:val="00611500"/>
    <w:rsid w:val="00612083"/>
    <w:rsid w:val="006125ED"/>
    <w:rsid w:val="0061382A"/>
    <w:rsid w:val="00614115"/>
    <w:rsid w:val="006159FD"/>
    <w:rsid w:val="00615F4B"/>
    <w:rsid w:val="0061685B"/>
    <w:rsid w:val="00617225"/>
    <w:rsid w:val="0061735B"/>
    <w:rsid w:val="00617A6F"/>
    <w:rsid w:val="00621EB7"/>
    <w:rsid w:val="00623025"/>
    <w:rsid w:val="006238CD"/>
    <w:rsid w:val="00623C18"/>
    <w:rsid w:val="006247D3"/>
    <w:rsid w:val="0062508B"/>
    <w:rsid w:val="00625B05"/>
    <w:rsid w:val="00625DE9"/>
    <w:rsid w:val="0062782C"/>
    <w:rsid w:val="00627B4D"/>
    <w:rsid w:val="00631AF7"/>
    <w:rsid w:val="00631C8F"/>
    <w:rsid w:val="006330DD"/>
    <w:rsid w:val="00633F00"/>
    <w:rsid w:val="00634128"/>
    <w:rsid w:val="00635E42"/>
    <w:rsid w:val="0063675C"/>
    <w:rsid w:val="00637139"/>
    <w:rsid w:val="00637E2A"/>
    <w:rsid w:val="00640FF8"/>
    <w:rsid w:val="00641775"/>
    <w:rsid w:val="00642076"/>
    <w:rsid w:val="00642242"/>
    <w:rsid w:val="006422A2"/>
    <w:rsid w:val="00644F30"/>
    <w:rsid w:val="0064557E"/>
    <w:rsid w:val="006456EB"/>
    <w:rsid w:val="006459EE"/>
    <w:rsid w:val="00645BBE"/>
    <w:rsid w:val="00646334"/>
    <w:rsid w:val="006466C7"/>
    <w:rsid w:val="00646D74"/>
    <w:rsid w:val="00647A1A"/>
    <w:rsid w:val="00647BC4"/>
    <w:rsid w:val="00650CDB"/>
    <w:rsid w:val="00650FFF"/>
    <w:rsid w:val="00651154"/>
    <w:rsid w:val="0065123F"/>
    <w:rsid w:val="00651D87"/>
    <w:rsid w:val="006521B7"/>
    <w:rsid w:val="0065226A"/>
    <w:rsid w:val="0065238A"/>
    <w:rsid w:val="00653242"/>
    <w:rsid w:val="006540B7"/>
    <w:rsid w:val="0065729B"/>
    <w:rsid w:val="0065734B"/>
    <w:rsid w:val="006576BE"/>
    <w:rsid w:val="00657940"/>
    <w:rsid w:val="00660056"/>
    <w:rsid w:val="00662C93"/>
    <w:rsid w:val="0066458D"/>
    <w:rsid w:val="006646BE"/>
    <w:rsid w:val="00665B3B"/>
    <w:rsid w:val="006678E6"/>
    <w:rsid w:val="0067012F"/>
    <w:rsid w:val="006701AD"/>
    <w:rsid w:val="00670574"/>
    <w:rsid w:val="006711BC"/>
    <w:rsid w:val="00671C9A"/>
    <w:rsid w:val="0067248F"/>
    <w:rsid w:val="006729BE"/>
    <w:rsid w:val="00672FA9"/>
    <w:rsid w:val="0067323E"/>
    <w:rsid w:val="006745B8"/>
    <w:rsid w:val="00674A91"/>
    <w:rsid w:val="00676B8B"/>
    <w:rsid w:val="00680381"/>
    <w:rsid w:val="00681CE3"/>
    <w:rsid w:val="006821B1"/>
    <w:rsid w:val="00682780"/>
    <w:rsid w:val="006833AA"/>
    <w:rsid w:val="006837A9"/>
    <w:rsid w:val="00684298"/>
    <w:rsid w:val="006842C4"/>
    <w:rsid w:val="00684621"/>
    <w:rsid w:val="00684901"/>
    <w:rsid w:val="00685BBF"/>
    <w:rsid w:val="00686524"/>
    <w:rsid w:val="00691093"/>
    <w:rsid w:val="006928E7"/>
    <w:rsid w:val="00692F0E"/>
    <w:rsid w:val="006933A1"/>
    <w:rsid w:val="00693783"/>
    <w:rsid w:val="00694638"/>
    <w:rsid w:val="006947A8"/>
    <w:rsid w:val="00694839"/>
    <w:rsid w:val="006957CF"/>
    <w:rsid w:val="00696D0B"/>
    <w:rsid w:val="00696D54"/>
    <w:rsid w:val="006975D9"/>
    <w:rsid w:val="00697E4E"/>
    <w:rsid w:val="006A27BB"/>
    <w:rsid w:val="006A2A93"/>
    <w:rsid w:val="006A2BAE"/>
    <w:rsid w:val="006A2F92"/>
    <w:rsid w:val="006A43DE"/>
    <w:rsid w:val="006A5820"/>
    <w:rsid w:val="006A5BE0"/>
    <w:rsid w:val="006A5DE9"/>
    <w:rsid w:val="006A7537"/>
    <w:rsid w:val="006A7717"/>
    <w:rsid w:val="006B00F7"/>
    <w:rsid w:val="006B0277"/>
    <w:rsid w:val="006B044A"/>
    <w:rsid w:val="006B0891"/>
    <w:rsid w:val="006B0939"/>
    <w:rsid w:val="006B1E2E"/>
    <w:rsid w:val="006B2300"/>
    <w:rsid w:val="006B26D9"/>
    <w:rsid w:val="006B34D5"/>
    <w:rsid w:val="006B36D1"/>
    <w:rsid w:val="006B40A1"/>
    <w:rsid w:val="006B4831"/>
    <w:rsid w:val="006B4E00"/>
    <w:rsid w:val="006B56B6"/>
    <w:rsid w:val="006C03DF"/>
    <w:rsid w:val="006C05FC"/>
    <w:rsid w:val="006C1638"/>
    <w:rsid w:val="006C192F"/>
    <w:rsid w:val="006C1B68"/>
    <w:rsid w:val="006C1CB1"/>
    <w:rsid w:val="006C2AC0"/>
    <w:rsid w:val="006C4F0D"/>
    <w:rsid w:val="006C4F9F"/>
    <w:rsid w:val="006C706B"/>
    <w:rsid w:val="006C7216"/>
    <w:rsid w:val="006D02FB"/>
    <w:rsid w:val="006D151A"/>
    <w:rsid w:val="006D1C78"/>
    <w:rsid w:val="006D22A8"/>
    <w:rsid w:val="006D26E5"/>
    <w:rsid w:val="006D4A7A"/>
    <w:rsid w:val="006D4C61"/>
    <w:rsid w:val="006D5FC7"/>
    <w:rsid w:val="006D7C28"/>
    <w:rsid w:val="006E0206"/>
    <w:rsid w:val="006E0C63"/>
    <w:rsid w:val="006E18AC"/>
    <w:rsid w:val="006E278F"/>
    <w:rsid w:val="006E47E3"/>
    <w:rsid w:val="006E48E8"/>
    <w:rsid w:val="006E4BA7"/>
    <w:rsid w:val="006E5107"/>
    <w:rsid w:val="006E5676"/>
    <w:rsid w:val="006E627D"/>
    <w:rsid w:val="006E6877"/>
    <w:rsid w:val="006F27D6"/>
    <w:rsid w:val="006F2EA6"/>
    <w:rsid w:val="006F32C5"/>
    <w:rsid w:val="006F3662"/>
    <w:rsid w:val="006F3980"/>
    <w:rsid w:val="006F48FC"/>
    <w:rsid w:val="006F4BF1"/>
    <w:rsid w:val="006F5785"/>
    <w:rsid w:val="006F6636"/>
    <w:rsid w:val="006F6C0A"/>
    <w:rsid w:val="006F6F59"/>
    <w:rsid w:val="00700906"/>
    <w:rsid w:val="00701E30"/>
    <w:rsid w:val="007021C4"/>
    <w:rsid w:val="00702414"/>
    <w:rsid w:val="0070250E"/>
    <w:rsid w:val="007031E3"/>
    <w:rsid w:val="007036F1"/>
    <w:rsid w:val="00704206"/>
    <w:rsid w:val="0070474D"/>
    <w:rsid w:val="00705195"/>
    <w:rsid w:val="00706B45"/>
    <w:rsid w:val="00706D9F"/>
    <w:rsid w:val="00706F5C"/>
    <w:rsid w:val="007074EC"/>
    <w:rsid w:val="007079C2"/>
    <w:rsid w:val="007102C3"/>
    <w:rsid w:val="00711005"/>
    <w:rsid w:val="00711168"/>
    <w:rsid w:val="00712474"/>
    <w:rsid w:val="00712560"/>
    <w:rsid w:val="00712CF8"/>
    <w:rsid w:val="007133EA"/>
    <w:rsid w:val="0071474A"/>
    <w:rsid w:val="00715128"/>
    <w:rsid w:val="00715A7A"/>
    <w:rsid w:val="00716517"/>
    <w:rsid w:val="00717F9D"/>
    <w:rsid w:val="00717FA2"/>
    <w:rsid w:val="0072247E"/>
    <w:rsid w:val="00723EFB"/>
    <w:rsid w:val="00724EC3"/>
    <w:rsid w:val="007252A7"/>
    <w:rsid w:val="00725409"/>
    <w:rsid w:val="00725998"/>
    <w:rsid w:val="00725ADE"/>
    <w:rsid w:val="00725E76"/>
    <w:rsid w:val="00726143"/>
    <w:rsid w:val="00726AD4"/>
    <w:rsid w:val="00726D9D"/>
    <w:rsid w:val="00731560"/>
    <w:rsid w:val="007321DF"/>
    <w:rsid w:val="00733779"/>
    <w:rsid w:val="007337D5"/>
    <w:rsid w:val="0073573A"/>
    <w:rsid w:val="00736389"/>
    <w:rsid w:val="0073679A"/>
    <w:rsid w:val="0074014D"/>
    <w:rsid w:val="007409F3"/>
    <w:rsid w:val="00742134"/>
    <w:rsid w:val="007428FD"/>
    <w:rsid w:val="0074298E"/>
    <w:rsid w:val="00742BBD"/>
    <w:rsid w:val="00743263"/>
    <w:rsid w:val="00744105"/>
    <w:rsid w:val="007444B3"/>
    <w:rsid w:val="00745759"/>
    <w:rsid w:val="0074648B"/>
    <w:rsid w:val="00746938"/>
    <w:rsid w:val="00747873"/>
    <w:rsid w:val="00747E31"/>
    <w:rsid w:val="00752FA7"/>
    <w:rsid w:val="0075336D"/>
    <w:rsid w:val="00753536"/>
    <w:rsid w:val="00753A6D"/>
    <w:rsid w:val="00754143"/>
    <w:rsid w:val="007545E1"/>
    <w:rsid w:val="0075522D"/>
    <w:rsid w:val="00755AEC"/>
    <w:rsid w:val="00755B85"/>
    <w:rsid w:val="007571E8"/>
    <w:rsid w:val="007574AA"/>
    <w:rsid w:val="00757C50"/>
    <w:rsid w:val="00757E9C"/>
    <w:rsid w:val="0075942E"/>
    <w:rsid w:val="007614EF"/>
    <w:rsid w:val="00761A8B"/>
    <w:rsid w:val="00762C4B"/>
    <w:rsid w:val="00763531"/>
    <w:rsid w:val="007647E8"/>
    <w:rsid w:val="00765828"/>
    <w:rsid w:val="0076584E"/>
    <w:rsid w:val="00766050"/>
    <w:rsid w:val="00766D8E"/>
    <w:rsid w:val="007673EE"/>
    <w:rsid w:val="0076770E"/>
    <w:rsid w:val="00767C46"/>
    <w:rsid w:val="00767CA1"/>
    <w:rsid w:val="00770798"/>
    <w:rsid w:val="007716B3"/>
    <w:rsid w:val="0077499C"/>
    <w:rsid w:val="00774C2F"/>
    <w:rsid w:val="00774E32"/>
    <w:rsid w:val="00775151"/>
    <w:rsid w:val="007757FA"/>
    <w:rsid w:val="00775E43"/>
    <w:rsid w:val="00775E5C"/>
    <w:rsid w:val="007760F8"/>
    <w:rsid w:val="007773F4"/>
    <w:rsid w:val="0077742A"/>
    <w:rsid w:val="00777A5E"/>
    <w:rsid w:val="00777DE4"/>
    <w:rsid w:val="00781B6B"/>
    <w:rsid w:val="00782105"/>
    <w:rsid w:val="0078240D"/>
    <w:rsid w:val="007855CF"/>
    <w:rsid w:val="00786DC0"/>
    <w:rsid w:val="007870B3"/>
    <w:rsid w:val="00787BE4"/>
    <w:rsid w:val="007903C4"/>
    <w:rsid w:val="00791B42"/>
    <w:rsid w:val="00791BAC"/>
    <w:rsid w:val="00792345"/>
    <w:rsid w:val="0079274E"/>
    <w:rsid w:val="00793430"/>
    <w:rsid w:val="00793676"/>
    <w:rsid w:val="007947DC"/>
    <w:rsid w:val="00794DE3"/>
    <w:rsid w:val="00794FDE"/>
    <w:rsid w:val="00796BF6"/>
    <w:rsid w:val="00796C6C"/>
    <w:rsid w:val="00797270"/>
    <w:rsid w:val="0079735C"/>
    <w:rsid w:val="007977AD"/>
    <w:rsid w:val="007A0334"/>
    <w:rsid w:val="007A0A65"/>
    <w:rsid w:val="007A0BCC"/>
    <w:rsid w:val="007A18A8"/>
    <w:rsid w:val="007A1A63"/>
    <w:rsid w:val="007A26BE"/>
    <w:rsid w:val="007A35A3"/>
    <w:rsid w:val="007A4050"/>
    <w:rsid w:val="007A4F7C"/>
    <w:rsid w:val="007A5878"/>
    <w:rsid w:val="007A5C43"/>
    <w:rsid w:val="007A61D8"/>
    <w:rsid w:val="007A6682"/>
    <w:rsid w:val="007A68E9"/>
    <w:rsid w:val="007A6A7A"/>
    <w:rsid w:val="007A7C86"/>
    <w:rsid w:val="007A7FA9"/>
    <w:rsid w:val="007B198B"/>
    <w:rsid w:val="007B242F"/>
    <w:rsid w:val="007B25DE"/>
    <w:rsid w:val="007B29FB"/>
    <w:rsid w:val="007B2BF7"/>
    <w:rsid w:val="007B3895"/>
    <w:rsid w:val="007B442E"/>
    <w:rsid w:val="007B4CF4"/>
    <w:rsid w:val="007B50CD"/>
    <w:rsid w:val="007B53A4"/>
    <w:rsid w:val="007B5615"/>
    <w:rsid w:val="007B7307"/>
    <w:rsid w:val="007C0B44"/>
    <w:rsid w:val="007C1870"/>
    <w:rsid w:val="007C24E0"/>
    <w:rsid w:val="007C2761"/>
    <w:rsid w:val="007C2E25"/>
    <w:rsid w:val="007C2EDD"/>
    <w:rsid w:val="007C2EE3"/>
    <w:rsid w:val="007C35C0"/>
    <w:rsid w:val="007C4A65"/>
    <w:rsid w:val="007C4FB6"/>
    <w:rsid w:val="007C5181"/>
    <w:rsid w:val="007C53B1"/>
    <w:rsid w:val="007C5ACB"/>
    <w:rsid w:val="007C5CD4"/>
    <w:rsid w:val="007C682C"/>
    <w:rsid w:val="007C7409"/>
    <w:rsid w:val="007C7D6B"/>
    <w:rsid w:val="007D324C"/>
    <w:rsid w:val="007D3A1A"/>
    <w:rsid w:val="007D4101"/>
    <w:rsid w:val="007D6F58"/>
    <w:rsid w:val="007D737F"/>
    <w:rsid w:val="007E006F"/>
    <w:rsid w:val="007E0996"/>
    <w:rsid w:val="007E1023"/>
    <w:rsid w:val="007E14CC"/>
    <w:rsid w:val="007E3BC1"/>
    <w:rsid w:val="007E5D02"/>
    <w:rsid w:val="007E713B"/>
    <w:rsid w:val="007E71A5"/>
    <w:rsid w:val="007E74E7"/>
    <w:rsid w:val="007F2682"/>
    <w:rsid w:val="007F2B5E"/>
    <w:rsid w:val="007F3DFC"/>
    <w:rsid w:val="007F4DC8"/>
    <w:rsid w:val="007F5841"/>
    <w:rsid w:val="007F587F"/>
    <w:rsid w:val="007F640E"/>
    <w:rsid w:val="007F7BBB"/>
    <w:rsid w:val="00800745"/>
    <w:rsid w:val="008020D8"/>
    <w:rsid w:val="00802ADE"/>
    <w:rsid w:val="00802CB3"/>
    <w:rsid w:val="00803B26"/>
    <w:rsid w:val="0080486A"/>
    <w:rsid w:val="008049DD"/>
    <w:rsid w:val="0080586C"/>
    <w:rsid w:val="00805B91"/>
    <w:rsid w:val="00805CFF"/>
    <w:rsid w:val="0080614A"/>
    <w:rsid w:val="008069CD"/>
    <w:rsid w:val="00807F87"/>
    <w:rsid w:val="0081016B"/>
    <w:rsid w:val="00810E83"/>
    <w:rsid w:val="008113FD"/>
    <w:rsid w:val="0081248D"/>
    <w:rsid w:val="00813CC1"/>
    <w:rsid w:val="00813D1C"/>
    <w:rsid w:val="00814D7A"/>
    <w:rsid w:val="0081508D"/>
    <w:rsid w:val="008151A5"/>
    <w:rsid w:val="00816214"/>
    <w:rsid w:val="00816565"/>
    <w:rsid w:val="008173AB"/>
    <w:rsid w:val="00820C33"/>
    <w:rsid w:val="008210BC"/>
    <w:rsid w:val="00821EE5"/>
    <w:rsid w:val="0082267C"/>
    <w:rsid w:val="00822743"/>
    <w:rsid w:val="00824B1B"/>
    <w:rsid w:val="00826432"/>
    <w:rsid w:val="00827414"/>
    <w:rsid w:val="00830238"/>
    <w:rsid w:val="0083033C"/>
    <w:rsid w:val="00830A14"/>
    <w:rsid w:val="008310B6"/>
    <w:rsid w:val="008318F6"/>
    <w:rsid w:val="00831B14"/>
    <w:rsid w:val="00833A07"/>
    <w:rsid w:val="008354BA"/>
    <w:rsid w:val="008358C5"/>
    <w:rsid w:val="0083744A"/>
    <w:rsid w:val="00837A90"/>
    <w:rsid w:val="00841683"/>
    <w:rsid w:val="0084194F"/>
    <w:rsid w:val="0084239F"/>
    <w:rsid w:val="008424CA"/>
    <w:rsid w:val="00842F29"/>
    <w:rsid w:val="008434D4"/>
    <w:rsid w:val="00844D44"/>
    <w:rsid w:val="00845333"/>
    <w:rsid w:val="00845FCA"/>
    <w:rsid w:val="00846100"/>
    <w:rsid w:val="008467F7"/>
    <w:rsid w:val="00846F6A"/>
    <w:rsid w:val="00847FB3"/>
    <w:rsid w:val="0085049D"/>
    <w:rsid w:val="00850571"/>
    <w:rsid w:val="0085196E"/>
    <w:rsid w:val="008549D6"/>
    <w:rsid w:val="008553A2"/>
    <w:rsid w:val="00857F9D"/>
    <w:rsid w:val="00860589"/>
    <w:rsid w:val="008608D0"/>
    <w:rsid w:val="00860E2E"/>
    <w:rsid w:val="008611B9"/>
    <w:rsid w:val="00862F52"/>
    <w:rsid w:val="0086354A"/>
    <w:rsid w:val="008640F2"/>
    <w:rsid w:val="00864C03"/>
    <w:rsid w:val="008654C3"/>
    <w:rsid w:val="00865755"/>
    <w:rsid w:val="00866375"/>
    <w:rsid w:val="00870849"/>
    <w:rsid w:val="00870957"/>
    <w:rsid w:val="00872B79"/>
    <w:rsid w:val="0087352D"/>
    <w:rsid w:val="00873CF6"/>
    <w:rsid w:val="008749C8"/>
    <w:rsid w:val="00877376"/>
    <w:rsid w:val="00880ABE"/>
    <w:rsid w:val="00881068"/>
    <w:rsid w:val="0088160D"/>
    <w:rsid w:val="00881B0F"/>
    <w:rsid w:val="00882BE6"/>
    <w:rsid w:val="00882EDB"/>
    <w:rsid w:val="00883C5F"/>
    <w:rsid w:val="00884C9A"/>
    <w:rsid w:val="00885241"/>
    <w:rsid w:val="00885A16"/>
    <w:rsid w:val="00885DA3"/>
    <w:rsid w:val="008868D7"/>
    <w:rsid w:val="00891571"/>
    <w:rsid w:val="0089197D"/>
    <w:rsid w:val="00891D7A"/>
    <w:rsid w:val="00891F16"/>
    <w:rsid w:val="00892AAB"/>
    <w:rsid w:val="00892E5C"/>
    <w:rsid w:val="008940FE"/>
    <w:rsid w:val="00894236"/>
    <w:rsid w:val="00894672"/>
    <w:rsid w:val="00894687"/>
    <w:rsid w:val="00894F47"/>
    <w:rsid w:val="00895AD1"/>
    <w:rsid w:val="00896628"/>
    <w:rsid w:val="00896CE0"/>
    <w:rsid w:val="00897E28"/>
    <w:rsid w:val="008A069A"/>
    <w:rsid w:val="008A10F0"/>
    <w:rsid w:val="008A1944"/>
    <w:rsid w:val="008A1DB1"/>
    <w:rsid w:val="008A39DC"/>
    <w:rsid w:val="008A3DE1"/>
    <w:rsid w:val="008A5134"/>
    <w:rsid w:val="008A52C4"/>
    <w:rsid w:val="008A6391"/>
    <w:rsid w:val="008A652F"/>
    <w:rsid w:val="008A72E9"/>
    <w:rsid w:val="008A7865"/>
    <w:rsid w:val="008B0837"/>
    <w:rsid w:val="008B0E03"/>
    <w:rsid w:val="008B3081"/>
    <w:rsid w:val="008B32BC"/>
    <w:rsid w:val="008B347B"/>
    <w:rsid w:val="008B37F0"/>
    <w:rsid w:val="008B4249"/>
    <w:rsid w:val="008B4937"/>
    <w:rsid w:val="008B49A0"/>
    <w:rsid w:val="008B5B97"/>
    <w:rsid w:val="008B64D6"/>
    <w:rsid w:val="008C094B"/>
    <w:rsid w:val="008C111E"/>
    <w:rsid w:val="008C1427"/>
    <w:rsid w:val="008C21FE"/>
    <w:rsid w:val="008C25DF"/>
    <w:rsid w:val="008C2F41"/>
    <w:rsid w:val="008C3034"/>
    <w:rsid w:val="008C4A07"/>
    <w:rsid w:val="008C5617"/>
    <w:rsid w:val="008C6E49"/>
    <w:rsid w:val="008C6F8C"/>
    <w:rsid w:val="008C7348"/>
    <w:rsid w:val="008C7A84"/>
    <w:rsid w:val="008C7CF0"/>
    <w:rsid w:val="008D0C30"/>
    <w:rsid w:val="008D19B4"/>
    <w:rsid w:val="008D28B4"/>
    <w:rsid w:val="008D30E2"/>
    <w:rsid w:val="008D3F84"/>
    <w:rsid w:val="008D4565"/>
    <w:rsid w:val="008D4DC4"/>
    <w:rsid w:val="008D59DA"/>
    <w:rsid w:val="008D6360"/>
    <w:rsid w:val="008D6B44"/>
    <w:rsid w:val="008E0E96"/>
    <w:rsid w:val="008E16B5"/>
    <w:rsid w:val="008E1F2A"/>
    <w:rsid w:val="008E214B"/>
    <w:rsid w:val="008E3D0E"/>
    <w:rsid w:val="008E5B3A"/>
    <w:rsid w:val="008E6127"/>
    <w:rsid w:val="008E6899"/>
    <w:rsid w:val="008E77E4"/>
    <w:rsid w:val="008F0052"/>
    <w:rsid w:val="008F0E06"/>
    <w:rsid w:val="008F11EE"/>
    <w:rsid w:val="008F1C42"/>
    <w:rsid w:val="008F1F8F"/>
    <w:rsid w:val="008F32BB"/>
    <w:rsid w:val="008F3704"/>
    <w:rsid w:val="008F3FAA"/>
    <w:rsid w:val="008F4376"/>
    <w:rsid w:val="008F4CD9"/>
    <w:rsid w:val="008F531B"/>
    <w:rsid w:val="008F59CC"/>
    <w:rsid w:val="008F6F5E"/>
    <w:rsid w:val="009004DA"/>
    <w:rsid w:val="00902005"/>
    <w:rsid w:val="009028BA"/>
    <w:rsid w:val="00902D7F"/>
    <w:rsid w:val="009058C0"/>
    <w:rsid w:val="00905A2A"/>
    <w:rsid w:val="00905AB3"/>
    <w:rsid w:val="00905B9E"/>
    <w:rsid w:val="00905BBD"/>
    <w:rsid w:val="00906B11"/>
    <w:rsid w:val="00906B5F"/>
    <w:rsid w:val="009103E8"/>
    <w:rsid w:val="00910C73"/>
    <w:rsid w:val="009115AF"/>
    <w:rsid w:val="009122A2"/>
    <w:rsid w:val="00912499"/>
    <w:rsid w:val="00913ECE"/>
    <w:rsid w:val="0091697A"/>
    <w:rsid w:val="009169E7"/>
    <w:rsid w:val="00916D24"/>
    <w:rsid w:val="009176AF"/>
    <w:rsid w:val="0092014B"/>
    <w:rsid w:val="0092057E"/>
    <w:rsid w:val="00920DE1"/>
    <w:rsid w:val="0092200F"/>
    <w:rsid w:val="00922453"/>
    <w:rsid w:val="00923599"/>
    <w:rsid w:val="009235F3"/>
    <w:rsid w:val="00924415"/>
    <w:rsid w:val="00925067"/>
    <w:rsid w:val="00925E94"/>
    <w:rsid w:val="009269FC"/>
    <w:rsid w:val="009307B2"/>
    <w:rsid w:val="0093123E"/>
    <w:rsid w:val="009346BA"/>
    <w:rsid w:val="00934F65"/>
    <w:rsid w:val="009372A6"/>
    <w:rsid w:val="009373DC"/>
    <w:rsid w:val="0093741A"/>
    <w:rsid w:val="00937A21"/>
    <w:rsid w:val="00940355"/>
    <w:rsid w:val="009403BC"/>
    <w:rsid w:val="009404AB"/>
    <w:rsid w:val="00941BE8"/>
    <w:rsid w:val="00941D05"/>
    <w:rsid w:val="009429FD"/>
    <w:rsid w:val="009434E4"/>
    <w:rsid w:val="00945623"/>
    <w:rsid w:val="00945C2D"/>
    <w:rsid w:val="00945D9D"/>
    <w:rsid w:val="00946E80"/>
    <w:rsid w:val="009501E0"/>
    <w:rsid w:val="009507BA"/>
    <w:rsid w:val="00950E8F"/>
    <w:rsid w:val="00951EB3"/>
    <w:rsid w:val="00952C03"/>
    <w:rsid w:val="0095376A"/>
    <w:rsid w:val="00953B8E"/>
    <w:rsid w:val="0095457B"/>
    <w:rsid w:val="00955959"/>
    <w:rsid w:val="00955C5D"/>
    <w:rsid w:val="00956175"/>
    <w:rsid w:val="009571C1"/>
    <w:rsid w:val="009602FC"/>
    <w:rsid w:val="00961CE2"/>
    <w:rsid w:val="00963081"/>
    <w:rsid w:val="00963129"/>
    <w:rsid w:val="00963289"/>
    <w:rsid w:val="00964C6D"/>
    <w:rsid w:val="00964EFD"/>
    <w:rsid w:val="00965259"/>
    <w:rsid w:val="009654C2"/>
    <w:rsid w:val="0096562F"/>
    <w:rsid w:val="00965B09"/>
    <w:rsid w:val="00965ECA"/>
    <w:rsid w:val="009662EE"/>
    <w:rsid w:val="00966D55"/>
    <w:rsid w:val="0096713D"/>
    <w:rsid w:val="00970406"/>
    <w:rsid w:val="00971A31"/>
    <w:rsid w:val="00972627"/>
    <w:rsid w:val="00972B84"/>
    <w:rsid w:val="00972D76"/>
    <w:rsid w:val="00975AE0"/>
    <w:rsid w:val="00975BDC"/>
    <w:rsid w:val="009765BF"/>
    <w:rsid w:val="009766F8"/>
    <w:rsid w:val="00976C61"/>
    <w:rsid w:val="00977640"/>
    <w:rsid w:val="0098112B"/>
    <w:rsid w:val="00982336"/>
    <w:rsid w:val="00986AC1"/>
    <w:rsid w:val="009873F4"/>
    <w:rsid w:val="00994826"/>
    <w:rsid w:val="009956EE"/>
    <w:rsid w:val="00995D0F"/>
    <w:rsid w:val="00995E2E"/>
    <w:rsid w:val="00996B6E"/>
    <w:rsid w:val="00996D1E"/>
    <w:rsid w:val="0099758D"/>
    <w:rsid w:val="009A0162"/>
    <w:rsid w:val="009A02E7"/>
    <w:rsid w:val="009A142A"/>
    <w:rsid w:val="009A1FC5"/>
    <w:rsid w:val="009A20FA"/>
    <w:rsid w:val="009A3265"/>
    <w:rsid w:val="009A3C4D"/>
    <w:rsid w:val="009A4130"/>
    <w:rsid w:val="009A5F25"/>
    <w:rsid w:val="009A64F4"/>
    <w:rsid w:val="009A683F"/>
    <w:rsid w:val="009A6B5B"/>
    <w:rsid w:val="009A7913"/>
    <w:rsid w:val="009A792C"/>
    <w:rsid w:val="009A7E7C"/>
    <w:rsid w:val="009A7FDD"/>
    <w:rsid w:val="009B02CC"/>
    <w:rsid w:val="009B0DB1"/>
    <w:rsid w:val="009B167A"/>
    <w:rsid w:val="009B1F5D"/>
    <w:rsid w:val="009B1FE2"/>
    <w:rsid w:val="009B2104"/>
    <w:rsid w:val="009B2554"/>
    <w:rsid w:val="009B3793"/>
    <w:rsid w:val="009B37BF"/>
    <w:rsid w:val="009B3863"/>
    <w:rsid w:val="009B3BCF"/>
    <w:rsid w:val="009B3E89"/>
    <w:rsid w:val="009B3ED7"/>
    <w:rsid w:val="009B4677"/>
    <w:rsid w:val="009B4763"/>
    <w:rsid w:val="009C185C"/>
    <w:rsid w:val="009C2120"/>
    <w:rsid w:val="009C2796"/>
    <w:rsid w:val="009C2E74"/>
    <w:rsid w:val="009C4402"/>
    <w:rsid w:val="009C4489"/>
    <w:rsid w:val="009C53A6"/>
    <w:rsid w:val="009C57EA"/>
    <w:rsid w:val="009C76A3"/>
    <w:rsid w:val="009C76A9"/>
    <w:rsid w:val="009D141C"/>
    <w:rsid w:val="009D1472"/>
    <w:rsid w:val="009D17B8"/>
    <w:rsid w:val="009D1A95"/>
    <w:rsid w:val="009D3C0A"/>
    <w:rsid w:val="009D4431"/>
    <w:rsid w:val="009D53F6"/>
    <w:rsid w:val="009E06DA"/>
    <w:rsid w:val="009E1100"/>
    <w:rsid w:val="009E17D6"/>
    <w:rsid w:val="009E2E7D"/>
    <w:rsid w:val="009E55FD"/>
    <w:rsid w:val="009E5692"/>
    <w:rsid w:val="009E6CAF"/>
    <w:rsid w:val="009E7490"/>
    <w:rsid w:val="009F03F8"/>
    <w:rsid w:val="009F0C4E"/>
    <w:rsid w:val="009F22C8"/>
    <w:rsid w:val="009F2A5E"/>
    <w:rsid w:val="009F3EA6"/>
    <w:rsid w:val="009F45F2"/>
    <w:rsid w:val="009F4FFC"/>
    <w:rsid w:val="009F50BC"/>
    <w:rsid w:val="009F5A21"/>
    <w:rsid w:val="009F6A72"/>
    <w:rsid w:val="009F6E9F"/>
    <w:rsid w:val="009F707D"/>
    <w:rsid w:val="009F7CE7"/>
    <w:rsid w:val="009F7FFD"/>
    <w:rsid w:val="00A030E9"/>
    <w:rsid w:val="00A03728"/>
    <w:rsid w:val="00A04131"/>
    <w:rsid w:val="00A0449E"/>
    <w:rsid w:val="00A0497B"/>
    <w:rsid w:val="00A04AAC"/>
    <w:rsid w:val="00A055C5"/>
    <w:rsid w:val="00A05741"/>
    <w:rsid w:val="00A06B2F"/>
    <w:rsid w:val="00A07463"/>
    <w:rsid w:val="00A07898"/>
    <w:rsid w:val="00A07EA2"/>
    <w:rsid w:val="00A10C33"/>
    <w:rsid w:val="00A1176A"/>
    <w:rsid w:val="00A11B28"/>
    <w:rsid w:val="00A12100"/>
    <w:rsid w:val="00A12266"/>
    <w:rsid w:val="00A12A3B"/>
    <w:rsid w:val="00A135C3"/>
    <w:rsid w:val="00A13646"/>
    <w:rsid w:val="00A1399F"/>
    <w:rsid w:val="00A15C02"/>
    <w:rsid w:val="00A16DED"/>
    <w:rsid w:val="00A17283"/>
    <w:rsid w:val="00A176F9"/>
    <w:rsid w:val="00A207BD"/>
    <w:rsid w:val="00A224EF"/>
    <w:rsid w:val="00A22ECA"/>
    <w:rsid w:val="00A23613"/>
    <w:rsid w:val="00A23A66"/>
    <w:rsid w:val="00A23D35"/>
    <w:rsid w:val="00A244DF"/>
    <w:rsid w:val="00A275D5"/>
    <w:rsid w:val="00A27DFB"/>
    <w:rsid w:val="00A27EF3"/>
    <w:rsid w:val="00A3005F"/>
    <w:rsid w:val="00A30361"/>
    <w:rsid w:val="00A31812"/>
    <w:rsid w:val="00A31F91"/>
    <w:rsid w:val="00A321F2"/>
    <w:rsid w:val="00A322D6"/>
    <w:rsid w:val="00A332A5"/>
    <w:rsid w:val="00A3420D"/>
    <w:rsid w:val="00A36E3D"/>
    <w:rsid w:val="00A37295"/>
    <w:rsid w:val="00A37E8B"/>
    <w:rsid w:val="00A37F99"/>
    <w:rsid w:val="00A4081B"/>
    <w:rsid w:val="00A4286B"/>
    <w:rsid w:val="00A4428C"/>
    <w:rsid w:val="00A452BF"/>
    <w:rsid w:val="00A45486"/>
    <w:rsid w:val="00A454AA"/>
    <w:rsid w:val="00A45C2B"/>
    <w:rsid w:val="00A47395"/>
    <w:rsid w:val="00A527D2"/>
    <w:rsid w:val="00A52B08"/>
    <w:rsid w:val="00A52FE0"/>
    <w:rsid w:val="00A53872"/>
    <w:rsid w:val="00A55ADC"/>
    <w:rsid w:val="00A566F7"/>
    <w:rsid w:val="00A56BE3"/>
    <w:rsid w:val="00A571BC"/>
    <w:rsid w:val="00A571DC"/>
    <w:rsid w:val="00A57983"/>
    <w:rsid w:val="00A62485"/>
    <w:rsid w:val="00A6294F"/>
    <w:rsid w:val="00A6362A"/>
    <w:rsid w:val="00A639E4"/>
    <w:rsid w:val="00A63DBC"/>
    <w:rsid w:val="00A6444C"/>
    <w:rsid w:val="00A6498D"/>
    <w:rsid w:val="00A64CE4"/>
    <w:rsid w:val="00A6562F"/>
    <w:rsid w:val="00A65A51"/>
    <w:rsid w:val="00A662DF"/>
    <w:rsid w:val="00A667C4"/>
    <w:rsid w:val="00A667F2"/>
    <w:rsid w:val="00A70BC3"/>
    <w:rsid w:val="00A70E58"/>
    <w:rsid w:val="00A719EE"/>
    <w:rsid w:val="00A723A0"/>
    <w:rsid w:val="00A725C3"/>
    <w:rsid w:val="00A7306E"/>
    <w:rsid w:val="00A73E9C"/>
    <w:rsid w:val="00A74134"/>
    <w:rsid w:val="00A75946"/>
    <w:rsid w:val="00A76059"/>
    <w:rsid w:val="00A760A4"/>
    <w:rsid w:val="00A76647"/>
    <w:rsid w:val="00A76B9A"/>
    <w:rsid w:val="00A76D6A"/>
    <w:rsid w:val="00A806EE"/>
    <w:rsid w:val="00A80DA6"/>
    <w:rsid w:val="00A8126F"/>
    <w:rsid w:val="00A81664"/>
    <w:rsid w:val="00A834E8"/>
    <w:rsid w:val="00A8455A"/>
    <w:rsid w:val="00A85C4C"/>
    <w:rsid w:val="00A85D28"/>
    <w:rsid w:val="00A86128"/>
    <w:rsid w:val="00A86179"/>
    <w:rsid w:val="00A8726F"/>
    <w:rsid w:val="00A87875"/>
    <w:rsid w:val="00A92676"/>
    <w:rsid w:val="00A927D3"/>
    <w:rsid w:val="00A92FB8"/>
    <w:rsid w:val="00A952D1"/>
    <w:rsid w:val="00A96CF1"/>
    <w:rsid w:val="00A97B1C"/>
    <w:rsid w:val="00AA096F"/>
    <w:rsid w:val="00AA0D69"/>
    <w:rsid w:val="00AA24D0"/>
    <w:rsid w:val="00AA2904"/>
    <w:rsid w:val="00AA3182"/>
    <w:rsid w:val="00AA369F"/>
    <w:rsid w:val="00AA39E3"/>
    <w:rsid w:val="00AA4018"/>
    <w:rsid w:val="00AA42C6"/>
    <w:rsid w:val="00AA4E66"/>
    <w:rsid w:val="00AA565E"/>
    <w:rsid w:val="00AA5E3E"/>
    <w:rsid w:val="00AA6DB0"/>
    <w:rsid w:val="00AA727B"/>
    <w:rsid w:val="00AA7F5A"/>
    <w:rsid w:val="00AB051D"/>
    <w:rsid w:val="00AB0854"/>
    <w:rsid w:val="00AB12FC"/>
    <w:rsid w:val="00AB144A"/>
    <w:rsid w:val="00AB1F5A"/>
    <w:rsid w:val="00AB1FA8"/>
    <w:rsid w:val="00AB1FDD"/>
    <w:rsid w:val="00AB2909"/>
    <w:rsid w:val="00AB2B51"/>
    <w:rsid w:val="00AB4AA2"/>
    <w:rsid w:val="00AB4B6D"/>
    <w:rsid w:val="00AB4ECD"/>
    <w:rsid w:val="00AB55A8"/>
    <w:rsid w:val="00AB76EA"/>
    <w:rsid w:val="00AB7F90"/>
    <w:rsid w:val="00AC0D6D"/>
    <w:rsid w:val="00AC30A2"/>
    <w:rsid w:val="00AC414E"/>
    <w:rsid w:val="00AC4714"/>
    <w:rsid w:val="00AC4A18"/>
    <w:rsid w:val="00AC5C1C"/>
    <w:rsid w:val="00AC696A"/>
    <w:rsid w:val="00AD03C5"/>
    <w:rsid w:val="00AD0CB8"/>
    <w:rsid w:val="00AD13F7"/>
    <w:rsid w:val="00AD1CE3"/>
    <w:rsid w:val="00AD2128"/>
    <w:rsid w:val="00AD25D9"/>
    <w:rsid w:val="00AD3B5C"/>
    <w:rsid w:val="00AD560D"/>
    <w:rsid w:val="00AD5C95"/>
    <w:rsid w:val="00AD6E92"/>
    <w:rsid w:val="00AE0721"/>
    <w:rsid w:val="00AE12E5"/>
    <w:rsid w:val="00AE1FC5"/>
    <w:rsid w:val="00AE201E"/>
    <w:rsid w:val="00AE2051"/>
    <w:rsid w:val="00AE387A"/>
    <w:rsid w:val="00AE4012"/>
    <w:rsid w:val="00AE4768"/>
    <w:rsid w:val="00AE4CF3"/>
    <w:rsid w:val="00AE52E1"/>
    <w:rsid w:val="00AE6D74"/>
    <w:rsid w:val="00AE7186"/>
    <w:rsid w:val="00AE7610"/>
    <w:rsid w:val="00AE7829"/>
    <w:rsid w:val="00AF0079"/>
    <w:rsid w:val="00AF014A"/>
    <w:rsid w:val="00AF0702"/>
    <w:rsid w:val="00AF12B1"/>
    <w:rsid w:val="00AF408D"/>
    <w:rsid w:val="00AF40E9"/>
    <w:rsid w:val="00AF416F"/>
    <w:rsid w:val="00AF42FF"/>
    <w:rsid w:val="00AF456D"/>
    <w:rsid w:val="00AF476A"/>
    <w:rsid w:val="00AF5EFE"/>
    <w:rsid w:val="00AF6320"/>
    <w:rsid w:val="00AF643D"/>
    <w:rsid w:val="00AF6601"/>
    <w:rsid w:val="00B001B6"/>
    <w:rsid w:val="00B004A7"/>
    <w:rsid w:val="00B01AD3"/>
    <w:rsid w:val="00B021F6"/>
    <w:rsid w:val="00B045EF"/>
    <w:rsid w:val="00B04A78"/>
    <w:rsid w:val="00B0573A"/>
    <w:rsid w:val="00B105B2"/>
    <w:rsid w:val="00B112F9"/>
    <w:rsid w:val="00B12AE2"/>
    <w:rsid w:val="00B13327"/>
    <w:rsid w:val="00B14DC0"/>
    <w:rsid w:val="00B150AE"/>
    <w:rsid w:val="00B1638B"/>
    <w:rsid w:val="00B1719E"/>
    <w:rsid w:val="00B17A7C"/>
    <w:rsid w:val="00B17E06"/>
    <w:rsid w:val="00B20C2E"/>
    <w:rsid w:val="00B21F62"/>
    <w:rsid w:val="00B230BC"/>
    <w:rsid w:val="00B24639"/>
    <w:rsid w:val="00B247EE"/>
    <w:rsid w:val="00B24C67"/>
    <w:rsid w:val="00B264B1"/>
    <w:rsid w:val="00B26875"/>
    <w:rsid w:val="00B26FF5"/>
    <w:rsid w:val="00B27293"/>
    <w:rsid w:val="00B27367"/>
    <w:rsid w:val="00B3275C"/>
    <w:rsid w:val="00B32E95"/>
    <w:rsid w:val="00B33360"/>
    <w:rsid w:val="00B33821"/>
    <w:rsid w:val="00B34E51"/>
    <w:rsid w:val="00B35283"/>
    <w:rsid w:val="00B35CE2"/>
    <w:rsid w:val="00B3609D"/>
    <w:rsid w:val="00B36A8D"/>
    <w:rsid w:val="00B36F71"/>
    <w:rsid w:val="00B41C01"/>
    <w:rsid w:val="00B43557"/>
    <w:rsid w:val="00B443C1"/>
    <w:rsid w:val="00B44746"/>
    <w:rsid w:val="00B449C6"/>
    <w:rsid w:val="00B44E77"/>
    <w:rsid w:val="00B45D24"/>
    <w:rsid w:val="00B45DF2"/>
    <w:rsid w:val="00B467B1"/>
    <w:rsid w:val="00B46AEE"/>
    <w:rsid w:val="00B47A31"/>
    <w:rsid w:val="00B47AB7"/>
    <w:rsid w:val="00B47E90"/>
    <w:rsid w:val="00B50726"/>
    <w:rsid w:val="00B51803"/>
    <w:rsid w:val="00B537AA"/>
    <w:rsid w:val="00B5387C"/>
    <w:rsid w:val="00B5390C"/>
    <w:rsid w:val="00B54133"/>
    <w:rsid w:val="00B5483E"/>
    <w:rsid w:val="00B550EB"/>
    <w:rsid w:val="00B55B8D"/>
    <w:rsid w:val="00B55CA7"/>
    <w:rsid w:val="00B55F78"/>
    <w:rsid w:val="00B56467"/>
    <w:rsid w:val="00B60182"/>
    <w:rsid w:val="00B604A5"/>
    <w:rsid w:val="00B61F99"/>
    <w:rsid w:val="00B63B46"/>
    <w:rsid w:val="00B63B51"/>
    <w:rsid w:val="00B63D37"/>
    <w:rsid w:val="00B64647"/>
    <w:rsid w:val="00B6534C"/>
    <w:rsid w:val="00B657E8"/>
    <w:rsid w:val="00B65EFB"/>
    <w:rsid w:val="00B663F7"/>
    <w:rsid w:val="00B67CD8"/>
    <w:rsid w:val="00B708C2"/>
    <w:rsid w:val="00B7183E"/>
    <w:rsid w:val="00B72960"/>
    <w:rsid w:val="00B72CB7"/>
    <w:rsid w:val="00B73C0B"/>
    <w:rsid w:val="00B75E5B"/>
    <w:rsid w:val="00B76299"/>
    <w:rsid w:val="00B76DBC"/>
    <w:rsid w:val="00B76FEC"/>
    <w:rsid w:val="00B773C5"/>
    <w:rsid w:val="00B803AF"/>
    <w:rsid w:val="00B81D5C"/>
    <w:rsid w:val="00B82020"/>
    <w:rsid w:val="00B83D01"/>
    <w:rsid w:val="00B84DC5"/>
    <w:rsid w:val="00B8547C"/>
    <w:rsid w:val="00B86D0F"/>
    <w:rsid w:val="00B877E7"/>
    <w:rsid w:val="00B87C2F"/>
    <w:rsid w:val="00B919CC"/>
    <w:rsid w:val="00B92C25"/>
    <w:rsid w:val="00B931C8"/>
    <w:rsid w:val="00B9413D"/>
    <w:rsid w:val="00B94CF6"/>
    <w:rsid w:val="00B952BA"/>
    <w:rsid w:val="00B9615A"/>
    <w:rsid w:val="00B962D3"/>
    <w:rsid w:val="00B96BF6"/>
    <w:rsid w:val="00B96FF4"/>
    <w:rsid w:val="00B9777A"/>
    <w:rsid w:val="00B97A80"/>
    <w:rsid w:val="00B97C4B"/>
    <w:rsid w:val="00BA0FBA"/>
    <w:rsid w:val="00BA161B"/>
    <w:rsid w:val="00BA2BAF"/>
    <w:rsid w:val="00BA2E2B"/>
    <w:rsid w:val="00BA339A"/>
    <w:rsid w:val="00BA3514"/>
    <w:rsid w:val="00BA6DB9"/>
    <w:rsid w:val="00BA7F1E"/>
    <w:rsid w:val="00BB0C70"/>
    <w:rsid w:val="00BB1E11"/>
    <w:rsid w:val="00BB1FEC"/>
    <w:rsid w:val="00BB23A2"/>
    <w:rsid w:val="00BB318C"/>
    <w:rsid w:val="00BB3198"/>
    <w:rsid w:val="00BB3612"/>
    <w:rsid w:val="00BB385D"/>
    <w:rsid w:val="00BB3E26"/>
    <w:rsid w:val="00BB45EF"/>
    <w:rsid w:val="00BB481C"/>
    <w:rsid w:val="00BB50E9"/>
    <w:rsid w:val="00BB5B31"/>
    <w:rsid w:val="00BB722A"/>
    <w:rsid w:val="00BC0482"/>
    <w:rsid w:val="00BC04C2"/>
    <w:rsid w:val="00BC068B"/>
    <w:rsid w:val="00BC247A"/>
    <w:rsid w:val="00BC44EC"/>
    <w:rsid w:val="00BC694F"/>
    <w:rsid w:val="00BC6AD1"/>
    <w:rsid w:val="00BC6E96"/>
    <w:rsid w:val="00BD0BE6"/>
    <w:rsid w:val="00BD171E"/>
    <w:rsid w:val="00BD22AE"/>
    <w:rsid w:val="00BD2FD7"/>
    <w:rsid w:val="00BD3173"/>
    <w:rsid w:val="00BD34D3"/>
    <w:rsid w:val="00BD4418"/>
    <w:rsid w:val="00BD4926"/>
    <w:rsid w:val="00BD50E1"/>
    <w:rsid w:val="00BE0065"/>
    <w:rsid w:val="00BE0F14"/>
    <w:rsid w:val="00BE3DB3"/>
    <w:rsid w:val="00BE3FB0"/>
    <w:rsid w:val="00BE431E"/>
    <w:rsid w:val="00BE5381"/>
    <w:rsid w:val="00BE67EE"/>
    <w:rsid w:val="00BE7440"/>
    <w:rsid w:val="00BE7B56"/>
    <w:rsid w:val="00BF079D"/>
    <w:rsid w:val="00BF151F"/>
    <w:rsid w:val="00BF1A94"/>
    <w:rsid w:val="00BF2D7A"/>
    <w:rsid w:val="00BF40E1"/>
    <w:rsid w:val="00BF5516"/>
    <w:rsid w:val="00C0012F"/>
    <w:rsid w:val="00C001AC"/>
    <w:rsid w:val="00C004F4"/>
    <w:rsid w:val="00C008C5"/>
    <w:rsid w:val="00C0109F"/>
    <w:rsid w:val="00C01DDF"/>
    <w:rsid w:val="00C03BF0"/>
    <w:rsid w:val="00C048E5"/>
    <w:rsid w:val="00C04CBE"/>
    <w:rsid w:val="00C060F9"/>
    <w:rsid w:val="00C0625A"/>
    <w:rsid w:val="00C067D0"/>
    <w:rsid w:val="00C07B12"/>
    <w:rsid w:val="00C10491"/>
    <w:rsid w:val="00C124C7"/>
    <w:rsid w:val="00C12CF9"/>
    <w:rsid w:val="00C1390D"/>
    <w:rsid w:val="00C140AD"/>
    <w:rsid w:val="00C14EA9"/>
    <w:rsid w:val="00C1541D"/>
    <w:rsid w:val="00C16120"/>
    <w:rsid w:val="00C17400"/>
    <w:rsid w:val="00C20A0E"/>
    <w:rsid w:val="00C21134"/>
    <w:rsid w:val="00C2233C"/>
    <w:rsid w:val="00C224D9"/>
    <w:rsid w:val="00C2289C"/>
    <w:rsid w:val="00C22996"/>
    <w:rsid w:val="00C22CEF"/>
    <w:rsid w:val="00C22FA7"/>
    <w:rsid w:val="00C2308C"/>
    <w:rsid w:val="00C249A2"/>
    <w:rsid w:val="00C2520D"/>
    <w:rsid w:val="00C25B17"/>
    <w:rsid w:val="00C27523"/>
    <w:rsid w:val="00C30BAD"/>
    <w:rsid w:val="00C30E99"/>
    <w:rsid w:val="00C31876"/>
    <w:rsid w:val="00C31D31"/>
    <w:rsid w:val="00C31D33"/>
    <w:rsid w:val="00C34E04"/>
    <w:rsid w:val="00C34E67"/>
    <w:rsid w:val="00C34FB7"/>
    <w:rsid w:val="00C358A8"/>
    <w:rsid w:val="00C35980"/>
    <w:rsid w:val="00C35A3D"/>
    <w:rsid w:val="00C35DBA"/>
    <w:rsid w:val="00C36468"/>
    <w:rsid w:val="00C36A0C"/>
    <w:rsid w:val="00C376F2"/>
    <w:rsid w:val="00C37E59"/>
    <w:rsid w:val="00C40CA7"/>
    <w:rsid w:val="00C40DAB"/>
    <w:rsid w:val="00C40EF4"/>
    <w:rsid w:val="00C410A4"/>
    <w:rsid w:val="00C416E7"/>
    <w:rsid w:val="00C4232E"/>
    <w:rsid w:val="00C4268A"/>
    <w:rsid w:val="00C42890"/>
    <w:rsid w:val="00C42912"/>
    <w:rsid w:val="00C42E8B"/>
    <w:rsid w:val="00C43074"/>
    <w:rsid w:val="00C430E4"/>
    <w:rsid w:val="00C44CFF"/>
    <w:rsid w:val="00C44F44"/>
    <w:rsid w:val="00C450BE"/>
    <w:rsid w:val="00C45521"/>
    <w:rsid w:val="00C45A75"/>
    <w:rsid w:val="00C46336"/>
    <w:rsid w:val="00C46EB6"/>
    <w:rsid w:val="00C47030"/>
    <w:rsid w:val="00C5066B"/>
    <w:rsid w:val="00C50768"/>
    <w:rsid w:val="00C508A6"/>
    <w:rsid w:val="00C50C9A"/>
    <w:rsid w:val="00C51AA9"/>
    <w:rsid w:val="00C52F5B"/>
    <w:rsid w:val="00C5521C"/>
    <w:rsid w:val="00C555A1"/>
    <w:rsid w:val="00C55A3B"/>
    <w:rsid w:val="00C57976"/>
    <w:rsid w:val="00C57FFA"/>
    <w:rsid w:val="00C6032C"/>
    <w:rsid w:val="00C61362"/>
    <w:rsid w:val="00C62A01"/>
    <w:rsid w:val="00C63287"/>
    <w:rsid w:val="00C63F3B"/>
    <w:rsid w:val="00C64060"/>
    <w:rsid w:val="00C648D5"/>
    <w:rsid w:val="00C64BE4"/>
    <w:rsid w:val="00C64F52"/>
    <w:rsid w:val="00C66679"/>
    <w:rsid w:val="00C66B6D"/>
    <w:rsid w:val="00C67CF5"/>
    <w:rsid w:val="00C70124"/>
    <w:rsid w:val="00C708E1"/>
    <w:rsid w:val="00C70AE0"/>
    <w:rsid w:val="00C71B71"/>
    <w:rsid w:val="00C71C2B"/>
    <w:rsid w:val="00C721A5"/>
    <w:rsid w:val="00C73746"/>
    <w:rsid w:val="00C76672"/>
    <w:rsid w:val="00C777E8"/>
    <w:rsid w:val="00C80449"/>
    <w:rsid w:val="00C805C0"/>
    <w:rsid w:val="00C80D08"/>
    <w:rsid w:val="00C81F7D"/>
    <w:rsid w:val="00C82AB0"/>
    <w:rsid w:val="00C8317D"/>
    <w:rsid w:val="00C83652"/>
    <w:rsid w:val="00C8522B"/>
    <w:rsid w:val="00C85FC1"/>
    <w:rsid w:val="00C90772"/>
    <w:rsid w:val="00C91365"/>
    <w:rsid w:val="00C93046"/>
    <w:rsid w:val="00C957EB"/>
    <w:rsid w:val="00C95DE1"/>
    <w:rsid w:val="00C96853"/>
    <w:rsid w:val="00C97AE8"/>
    <w:rsid w:val="00CA047F"/>
    <w:rsid w:val="00CA0B3F"/>
    <w:rsid w:val="00CA41D0"/>
    <w:rsid w:val="00CA6CF9"/>
    <w:rsid w:val="00CA732D"/>
    <w:rsid w:val="00CA73E1"/>
    <w:rsid w:val="00CA73EA"/>
    <w:rsid w:val="00CA7B90"/>
    <w:rsid w:val="00CB1043"/>
    <w:rsid w:val="00CB5DD2"/>
    <w:rsid w:val="00CB610A"/>
    <w:rsid w:val="00CB6D2A"/>
    <w:rsid w:val="00CB729E"/>
    <w:rsid w:val="00CB7A83"/>
    <w:rsid w:val="00CC0675"/>
    <w:rsid w:val="00CC06B2"/>
    <w:rsid w:val="00CC21A0"/>
    <w:rsid w:val="00CC3C3C"/>
    <w:rsid w:val="00CC3E16"/>
    <w:rsid w:val="00CC5961"/>
    <w:rsid w:val="00CC6B7C"/>
    <w:rsid w:val="00CC6C2F"/>
    <w:rsid w:val="00CC70BF"/>
    <w:rsid w:val="00CC75E1"/>
    <w:rsid w:val="00CC7988"/>
    <w:rsid w:val="00CC7E78"/>
    <w:rsid w:val="00CD0EA8"/>
    <w:rsid w:val="00CD1436"/>
    <w:rsid w:val="00CD2B90"/>
    <w:rsid w:val="00CD2F89"/>
    <w:rsid w:val="00CD4E72"/>
    <w:rsid w:val="00CD50EF"/>
    <w:rsid w:val="00CD5BD3"/>
    <w:rsid w:val="00CD61E5"/>
    <w:rsid w:val="00CD6347"/>
    <w:rsid w:val="00CD6A2C"/>
    <w:rsid w:val="00CD7D35"/>
    <w:rsid w:val="00CE065A"/>
    <w:rsid w:val="00CE168E"/>
    <w:rsid w:val="00CE2250"/>
    <w:rsid w:val="00CE25CE"/>
    <w:rsid w:val="00CE3B3D"/>
    <w:rsid w:val="00CE3D14"/>
    <w:rsid w:val="00CE514A"/>
    <w:rsid w:val="00CE5521"/>
    <w:rsid w:val="00CE56D9"/>
    <w:rsid w:val="00CE74BC"/>
    <w:rsid w:val="00CE74E7"/>
    <w:rsid w:val="00CE7594"/>
    <w:rsid w:val="00CE7E20"/>
    <w:rsid w:val="00CF0040"/>
    <w:rsid w:val="00CF0564"/>
    <w:rsid w:val="00CF09FE"/>
    <w:rsid w:val="00CF0BE8"/>
    <w:rsid w:val="00CF11D9"/>
    <w:rsid w:val="00CF1E73"/>
    <w:rsid w:val="00CF2C24"/>
    <w:rsid w:val="00CF3DDB"/>
    <w:rsid w:val="00CF4633"/>
    <w:rsid w:val="00CF4B31"/>
    <w:rsid w:val="00CF52C4"/>
    <w:rsid w:val="00CF6050"/>
    <w:rsid w:val="00CF6967"/>
    <w:rsid w:val="00CF76D8"/>
    <w:rsid w:val="00D007A2"/>
    <w:rsid w:val="00D00C46"/>
    <w:rsid w:val="00D01305"/>
    <w:rsid w:val="00D04053"/>
    <w:rsid w:val="00D0455C"/>
    <w:rsid w:val="00D046CD"/>
    <w:rsid w:val="00D047B5"/>
    <w:rsid w:val="00D06DFF"/>
    <w:rsid w:val="00D078C1"/>
    <w:rsid w:val="00D1010C"/>
    <w:rsid w:val="00D1050A"/>
    <w:rsid w:val="00D1436D"/>
    <w:rsid w:val="00D15E39"/>
    <w:rsid w:val="00D1647B"/>
    <w:rsid w:val="00D16582"/>
    <w:rsid w:val="00D166EF"/>
    <w:rsid w:val="00D17079"/>
    <w:rsid w:val="00D17CED"/>
    <w:rsid w:val="00D21422"/>
    <w:rsid w:val="00D21B18"/>
    <w:rsid w:val="00D21D07"/>
    <w:rsid w:val="00D22127"/>
    <w:rsid w:val="00D2275A"/>
    <w:rsid w:val="00D22858"/>
    <w:rsid w:val="00D22FDD"/>
    <w:rsid w:val="00D23C8E"/>
    <w:rsid w:val="00D245C6"/>
    <w:rsid w:val="00D2482D"/>
    <w:rsid w:val="00D248FF"/>
    <w:rsid w:val="00D25561"/>
    <w:rsid w:val="00D259AE"/>
    <w:rsid w:val="00D25A4D"/>
    <w:rsid w:val="00D266DB"/>
    <w:rsid w:val="00D27472"/>
    <w:rsid w:val="00D30A3B"/>
    <w:rsid w:val="00D32007"/>
    <w:rsid w:val="00D32156"/>
    <w:rsid w:val="00D32224"/>
    <w:rsid w:val="00D338C1"/>
    <w:rsid w:val="00D33E08"/>
    <w:rsid w:val="00D3510B"/>
    <w:rsid w:val="00D35E44"/>
    <w:rsid w:val="00D365F3"/>
    <w:rsid w:val="00D36868"/>
    <w:rsid w:val="00D36F64"/>
    <w:rsid w:val="00D372B8"/>
    <w:rsid w:val="00D400F9"/>
    <w:rsid w:val="00D408F8"/>
    <w:rsid w:val="00D412FE"/>
    <w:rsid w:val="00D4139F"/>
    <w:rsid w:val="00D42704"/>
    <w:rsid w:val="00D44747"/>
    <w:rsid w:val="00D458EC"/>
    <w:rsid w:val="00D45CF5"/>
    <w:rsid w:val="00D45F54"/>
    <w:rsid w:val="00D474F5"/>
    <w:rsid w:val="00D5058B"/>
    <w:rsid w:val="00D50C6E"/>
    <w:rsid w:val="00D50F8C"/>
    <w:rsid w:val="00D515D0"/>
    <w:rsid w:val="00D51E0A"/>
    <w:rsid w:val="00D520AC"/>
    <w:rsid w:val="00D52E70"/>
    <w:rsid w:val="00D54CE3"/>
    <w:rsid w:val="00D54EC6"/>
    <w:rsid w:val="00D559F0"/>
    <w:rsid w:val="00D563FF"/>
    <w:rsid w:val="00D56582"/>
    <w:rsid w:val="00D57704"/>
    <w:rsid w:val="00D6024C"/>
    <w:rsid w:val="00D60377"/>
    <w:rsid w:val="00D60466"/>
    <w:rsid w:val="00D60D12"/>
    <w:rsid w:val="00D63723"/>
    <w:rsid w:val="00D67157"/>
    <w:rsid w:val="00D70C5D"/>
    <w:rsid w:val="00D72776"/>
    <w:rsid w:val="00D73DC8"/>
    <w:rsid w:val="00D73E6F"/>
    <w:rsid w:val="00D7596D"/>
    <w:rsid w:val="00D76182"/>
    <w:rsid w:val="00D76D16"/>
    <w:rsid w:val="00D772A1"/>
    <w:rsid w:val="00D77386"/>
    <w:rsid w:val="00D77E66"/>
    <w:rsid w:val="00D80E01"/>
    <w:rsid w:val="00D8180A"/>
    <w:rsid w:val="00D822FC"/>
    <w:rsid w:val="00D82CC7"/>
    <w:rsid w:val="00D82D34"/>
    <w:rsid w:val="00D83DFA"/>
    <w:rsid w:val="00D85696"/>
    <w:rsid w:val="00D86183"/>
    <w:rsid w:val="00D8672C"/>
    <w:rsid w:val="00D86F9A"/>
    <w:rsid w:val="00D87B09"/>
    <w:rsid w:val="00D87C22"/>
    <w:rsid w:val="00D90B81"/>
    <w:rsid w:val="00D9401B"/>
    <w:rsid w:val="00D9407C"/>
    <w:rsid w:val="00D94DF3"/>
    <w:rsid w:val="00D95CA7"/>
    <w:rsid w:val="00D9621D"/>
    <w:rsid w:val="00D96DEA"/>
    <w:rsid w:val="00DA19FF"/>
    <w:rsid w:val="00DA1CC6"/>
    <w:rsid w:val="00DA273F"/>
    <w:rsid w:val="00DA3296"/>
    <w:rsid w:val="00DA4C4F"/>
    <w:rsid w:val="00DA5058"/>
    <w:rsid w:val="00DA534E"/>
    <w:rsid w:val="00DB003D"/>
    <w:rsid w:val="00DB06CC"/>
    <w:rsid w:val="00DB098D"/>
    <w:rsid w:val="00DB0A0F"/>
    <w:rsid w:val="00DB0D80"/>
    <w:rsid w:val="00DB0F4F"/>
    <w:rsid w:val="00DB1244"/>
    <w:rsid w:val="00DB3295"/>
    <w:rsid w:val="00DB3CFA"/>
    <w:rsid w:val="00DB4C03"/>
    <w:rsid w:val="00DB59F8"/>
    <w:rsid w:val="00DB6164"/>
    <w:rsid w:val="00DB6326"/>
    <w:rsid w:val="00DB67C7"/>
    <w:rsid w:val="00DB688B"/>
    <w:rsid w:val="00DB7520"/>
    <w:rsid w:val="00DC21DA"/>
    <w:rsid w:val="00DC2BC5"/>
    <w:rsid w:val="00DC2C6B"/>
    <w:rsid w:val="00DC33BF"/>
    <w:rsid w:val="00DC3A1A"/>
    <w:rsid w:val="00DC429C"/>
    <w:rsid w:val="00DC4566"/>
    <w:rsid w:val="00DC49A3"/>
    <w:rsid w:val="00DC5DF5"/>
    <w:rsid w:val="00DC7664"/>
    <w:rsid w:val="00DD032D"/>
    <w:rsid w:val="00DD088B"/>
    <w:rsid w:val="00DD2002"/>
    <w:rsid w:val="00DD2291"/>
    <w:rsid w:val="00DD296A"/>
    <w:rsid w:val="00DD3422"/>
    <w:rsid w:val="00DD52B8"/>
    <w:rsid w:val="00DD59FD"/>
    <w:rsid w:val="00DD61F6"/>
    <w:rsid w:val="00DD7BBC"/>
    <w:rsid w:val="00DE0D54"/>
    <w:rsid w:val="00DE1489"/>
    <w:rsid w:val="00DE170B"/>
    <w:rsid w:val="00DE1F67"/>
    <w:rsid w:val="00DE21E7"/>
    <w:rsid w:val="00DE2E4F"/>
    <w:rsid w:val="00DE2F76"/>
    <w:rsid w:val="00DE3AE4"/>
    <w:rsid w:val="00DE3AE6"/>
    <w:rsid w:val="00DE43DE"/>
    <w:rsid w:val="00DE4FDF"/>
    <w:rsid w:val="00DE5283"/>
    <w:rsid w:val="00DE6A50"/>
    <w:rsid w:val="00DE736C"/>
    <w:rsid w:val="00DE745E"/>
    <w:rsid w:val="00DF3F38"/>
    <w:rsid w:val="00DF4549"/>
    <w:rsid w:val="00DF5233"/>
    <w:rsid w:val="00DF5A51"/>
    <w:rsid w:val="00DF619F"/>
    <w:rsid w:val="00DF6866"/>
    <w:rsid w:val="00DF6D95"/>
    <w:rsid w:val="00E02AB2"/>
    <w:rsid w:val="00E02FA8"/>
    <w:rsid w:val="00E02FD4"/>
    <w:rsid w:val="00E04CC4"/>
    <w:rsid w:val="00E0520D"/>
    <w:rsid w:val="00E063AD"/>
    <w:rsid w:val="00E110F1"/>
    <w:rsid w:val="00E1222B"/>
    <w:rsid w:val="00E127E6"/>
    <w:rsid w:val="00E12A58"/>
    <w:rsid w:val="00E131BE"/>
    <w:rsid w:val="00E1346D"/>
    <w:rsid w:val="00E1431B"/>
    <w:rsid w:val="00E1475A"/>
    <w:rsid w:val="00E14AD2"/>
    <w:rsid w:val="00E14D3D"/>
    <w:rsid w:val="00E1501A"/>
    <w:rsid w:val="00E169AC"/>
    <w:rsid w:val="00E16D85"/>
    <w:rsid w:val="00E16D9B"/>
    <w:rsid w:val="00E20BEF"/>
    <w:rsid w:val="00E20FB9"/>
    <w:rsid w:val="00E2113B"/>
    <w:rsid w:val="00E221B9"/>
    <w:rsid w:val="00E22AD0"/>
    <w:rsid w:val="00E22EC6"/>
    <w:rsid w:val="00E252F2"/>
    <w:rsid w:val="00E2653C"/>
    <w:rsid w:val="00E30F7F"/>
    <w:rsid w:val="00E3398C"/>
    <w:rsid w:val="00E345B2"/>
    <w:rsid w:val="00E35209"/>
    <w:rsid w:val="00E353ED"/>
    <w:rsid w:val="00E36349"/>
    <w:rsid w:val="00E3694F"/>
    <w:rsid w:val="00E36A34"/>
    <w:rsid w:val="00E37CFC"/>
    <w:rsid w:val="00E40563"/>
    <w:rsid w:val="00E40C18"/>
    <w:rsid w:val="00E40F13"/>
    <w:rsid w:val="00E41036"/>
    <w:rsid w:val="00E417FD"/>
    <w:rsid w:val="00E41B9E"/>
    <w:rsid w:val="00E41B9F"/>
    <w:rsid w:val="00E41E6D"/>
    <w:rsid w:val="00E421F8"/>
    <w:rsid w:val="00E45D37"/>
    <w:rsid w:val="00E46986"/>
    <w:rsid w:val="00E524F6"/>
    <w:rsid w:val="00E52DCB"/>
    <w:rsid w:val="00E535DE"/>
    <w:rsid w:val="00E54F18"/>
    <w:rsid w:val="00E55D56"/>
    <w:rsid w:val="00E56460"/>
    <w:rsid w:val="00E56AE2"/>
    <w:rsid w:val="00E576CE"/>
    <w:rsid w:val="00E57931"/>
    <w:rsid w:val="00E57AF1"/>
    <w:rsid w:val="00E57B19"/>
    <w:rsid w:val="00E57B5F"/>
    <w:rsid w:val="00E57CE3"/>
    <w:rsid w:val="00E57FE4"/>
    <w:rsid w:val="00E6015A"/>
    <w:rsid w:val="00E60AB8"/>
    <w:rsid w:val="00E626C2"/>
    <w:rsid w:val="00E6310C"/>
    <w:rsid w:val="00E63EB4"/>
    <w:rsid w:val="00E6430A"/>
    <w:rsid w:val="00E64CCE"/>
    <w:rsid w:val="00E71B88"/>
    <w:rsid w:val="00E73082"/>
    <w:rsid w:val="00E7317F"/>
    <w:rsid w:val="00E74F75"/>
    <w:rsid w:val="00E75015"/>
    <w:rsid w:val="00E80009"/>
    <w:rsid w:val="00E82DE9"/>
    <w:rsid w:val="00E8401F"/>
    <w:rsid w:val="00E841E4"/>
    <w:rsid w:val="00E86104"/>
    <w:rsid w:val="00E861F0"/>
    <w:rsid w:val="00E91C23"/>
    <w:rsid w:val="00E91E8C"/>
    <w:rsid w:val="00E91EDD"/>
    <w:rsid w:val="00E92500"/>
    <w:rsid w:val="00E9398E"/>
    <w:rsid w:val="00E94732"/>
    <w:rsid w:val="00E94C1D"/>
    <w:rsid w:val="00E95042"/>
    <w:rsid w:val="00E96A96"/>
    <w:rsid w:val="00E96D1E"/>
    <w:rsid w:val="00E9780F"/>
    <w:rsid w:val="00EA0D09"/>
    <w:rsid w:val="00EA1F32"/>
    <w:rsid w:val="00EA23EE"/>
    <w:rsid w:val="00EA2975"/>
    <w:rsid w:val="00EA2A43"/>
    <w:rsid w:val="00EA5FA5"/>
    <w:rsid w:val="00EA63FF"/>
    <w:rsid w:val="00EA6461"/>
    <w:rsid w:val="00EA680F"/>
    <w:rsid w:val="00EA68D2"/>
    <w:rsid w:val="00EA6ED2"/>
    <w:rsid w:val="00EA708B"/>
    <w:rsid w:val="00EA7466"/>
    <w:rsid w:val="00EA7B08"/>
    <w:rsid w:val="00EB0539"/>
    <w:rsid w:val="00EB1DE4"/>
    <w:rsid w:val="00EB240D"/>
    <w:rsid w:val="00EB27A4"/>
    <w:rsid w:val="00EB2C3E"/>
    <w:rsid w:val="00EB3275"/>
    <w:rsid w:val="00EB43A7"/>
    <w:rsid w:val="00EB464D"/>
    <w:rsid w:val="00EB5087"/>
    <w:rsid w:val="00EB527C"/>
    <w:rsid w:val="00EB5F1C"/>
    <w:rsid w:val="00EB6B26"/>
    <w:rsid w:val="00EB6CA6"/>
    <w:rsid w:val="00EB7A28"/>
    <w:rsid w:val="00EC006B"/>
    <w:rsid w:val="00EC19A8"/>
    <w:rsid w:val="00EC2102"/>
    <w:rsid w:val="00EC27B2"/>
    <w:rsid w:val="00EC2A3C"/>
    <w:rsid w:val="00EC2DF0"/>
    <w:rsid w:val="00EC3868"/>
    <w:rsid w:val="00EC3DF1"/>
    <w:rsid w:val="00EC5C4F"/>
    <w:rsid w:val="00EC69B9"/>
    <w:rsid w:val="00ED0AB0"/>
    <w:rsid w:val="00ED0BDD"/>
    <w:rsid w:val="00ED1C88"/>
    <w:rsid w:val="00ED2ABA"/>
    <w:rsid w:val="00ED2BFE"/>
    <w:rsid w:val="00ED3DF3"/>
    <w:rsid w:val="00ED423B"/>
    <w:rsid w:val="00ED45E7"/>
    <w:rsid w:val="00ED465C"/>
    <w:rsid w:val="00ED5A12"/>
    <w:rsid w:val="00ED6336"/>
    <w:rsid w:val="00ED6AFA"/>
    <w:rsid w:val="00ED7365"/>
    <w:rsid w:val="00ED74F7"/>
    <w:rsid w:val="00EE0A52"/>
    <w:rsid w:val="00EE0CB8"/>
    <w:rsid w:val="00EE0E15"/>
    <w:rsid w:val="00EE20D4"/>
    <w:rsid w:val="00EE2BBF"/>
    <w:rsid w:val="00EE2FD8"/>
    <w:rsid w:val="00EE4052"/>
    <w:rsid w:val="00EE4C0A"/>
    <w:rsid w:val="00EE58AA"/>
    <w:rsid w:val="00EE5948"/>
    <w:rsid w:val="00EE9712"/>
    <w:rsid w:val="00EF02C5"/>
    <w:rsid w:val="00EF0D76"/>
    <w:rsid w:val="00EF108D"/>
    <w:rsid w:val="00EF10D0"/>
    <w:rsid w:val="00EF1E42"/>
    <w:rsid w:val="00EF2129"/>
    <w:rsid w:val="00EF21EE"/>
    <w:rsid w:val="00EF2CFB"/>
    <w:rsid w:val="00EF3374"/>
    <w:rsid w:val="00EF4287"/>
    <w:rsid w:val="00EF45BA"/>
    <w:rsid w:val="00EF5D40"/>
    <w:rsid w:val="00EF6231"/>
    <w:rsid w:val="00EF68B9"/>
    <w:rsid w:val="00EF6F2D"/>
    <w:rsid w:val="00F00125"/>
    <w:rsid w:val="00F0134C"/>
    <w:rsid w:val="00F01DCF"/>
    <w:rsid w:val="00F02EDF"/>
    <w:rsid w:val="00F04244"/>
    <w:rsid w:val="00F04F12"/>
    <w:rsid w:val="00F07429"/>
    <w:rsid w:val="00F07D82"/>
    <w:rsid w:val="00F10415"/>
    <w:rsid w:val="00F10F96"/>
    <w:rsid w:val="00F10FEE"/>
    <w:rsid w:val="00F11109"/>
    <w:rsid w:val="00F124F6"/>
    <w:rsid w:val="00F12841"/>
    <w:rsid w:val="00F12F9F"/>
    <w:rsid w:val="00F13682"/>
    <w:rsid w:val="00F14197"/>
    <w:rsid w:val="00F152EE"/>
    <w:rsid w:val="00F159E9"/>
    <w:rsid w:val="00F15E60"/>
    <w:rsid w:val="00F161E2"/>
    <w:rsid w:val="00F16851"/>
    <w:rsid w:val="00F170D4"/>
    <w:rsid w:val="00F176BD"/>
    <w:rsid w:val="00F20801"/>
    <w:rsid w:val="00F20CEE"/>
    <w:rsid w:val="00F20DD8"/>
    <w:rsid w:val="00F21C5D"/>
    <w:rsid w:val="00F220FA"/>
    <w:rsid w:val="00F225F1"/>
    <w:rsid w:val="00F22767"/>
    <w:rsid w:val="00F23CCA"/>
    <w:rsid w:val="00F23E5C"/>
    <w:rsid w:val="00F23EAD"/>
    <w:rsid w:val="00F23EBD"/>
    <w:rsid w:val="00F241AC"/>
    <w:rsid w:val="00F24D5A"/>
    <w:rsid w:val="00F26196"/>
    <w:rsid w:val="00F263B4"/>
    <w:rsid w:val="00F2702E"/>
    <w:rsid w:val="00F27DA4"/>
    <w:rsid w:val="00F27FD6"/>
    <w:rsid w:val="00F30982"/>
    <w:rsid w:val="00F320EC"/>
    <w:rsid w:val="00F3231F"/>
    <w:rsid w:val="00F40373"/>
    <w:rsid w:val="00F4104B"/>
    <w:rsid w:val="00F426AB"/>
    <w:rsid w:val="00F429CA"/>
    <w:rsid w:val="00F42ECB"/>
    <w:rsid w:val="00F44F91"/>
    <w:rsid w:val="00F459B7"/>
    <w:rsid w:val="00F46C2C"/>
    <w:rsid w:val="00F470EB"/>
    <w:rsid w:val="00F47216"/>
    <w:rsid w:val="00F50D25"/>
    <w:rsid w:val="00F51A5D"/>
    <w:rsid w:val="00F53C92"/>
    <w:rsid w:val="00F543F4"/>
    <w:rsid w:val="00F56105"/>
    <w:rsid w:val="00F57173"/>
    <w:rsid w:val="00F574E8"/>
    <w:rsid w:val="00F60207"/>
    <w:rsid w:val="00F60F10"/>
    <w:rsid w:val="00F616EC"/>
    <w:rsid w:val="00F62825"/>
    <w:rsid w:val="00F62C08"/>
    <w:rsid w:val="00F63D78"/>
    <w:rsid w:val="00F647DD"/>
    <w:rsid w:val="00F64850"/>
    <w:rsid w:val="00F71E17"/>
    <w:rsid w:val="00F724E2"/>
    <w:rsid w:val="00F72661"/>
    <w:rsid w:val="00F726D5"/>
    <w:rsid w:val="00F75074"/>
    <w:rsid w:val="00F75240"/>
    <w:rsid w:val="00F753BD"/>
    <w:rsid w:val="00F75547"/>
    <w:rsid w:val="00F7587B"/>
    <w:rsid w:val="00F76061"/>
    <w:rsid w:val="00F76104"/>
    <w:rsid w:val="00F765E3"/>
    <w:rsid w:val="00F775F6"/>
    <w:rsid w:val="00F77D91"/>
    <w:rsid w:val="00F801B7"/>
    <w:rsid w:val="00F8077D"/>
    <w:rsid w:val="00F81446"/>
    <w:rsid w:val="00F82213"/>
    <w:rsid w:val="00F8245B"/>
    <w:rsid w:val="00F84B87"/>
    <w:rsid w:val="00F84BF0"/>
    <w:rsid w:val="00F84D6E"/>
    <w:rsid w:val="00F858C9"/>
    <w:rsid w:val="00F8628B"/>
    <w:rsid w:val="00F867D3"/>
    <w:rsid w:val="00F874D5"/>
    <w:rsid w:val="00F9060A"/>
    <w:rsid w:val="00F907D2"/>
    <w:rsid w:val="00F90C1A"/>
    <w:rsid w:val="00F91107"/>
    <w:rsid w:val="00F9254F"/>
    <w:rsid w:val="00F92916"/>
    <w:rsid w:val="00F973B4"/>
    <w:rsid w:val="00F97AB9"/>
    <w:rsid w:val="00F97DE6"/>
    <w:rsid w:val="00FA002D"/>
    <w:rsid w:val="00FA18F2"/>
    <w:rsid w:val="00FA1963"/>
    <w:rsid w:val="00FA1C4E"/>
    <w:rsid w:val="00FA2155"/>
    <w:rsid w:val="00FA21D2"/>
    <w:rsid w:val="00FA2E4F"/>
    <w:rsid w:val="00FA3ED7"/>
    <w:rsid w:val="00FA4105"/>
    <w:rsid w:val="00FA416A"/>
    <w:rsid w:val="00FA488C"/>
    <w:rsid w:val="00FA4CA3"/>
    <w:rsid w:val="00FA52D6"/>
    <w:rsid w:val="00FA5745"/>
    <w:rsid w:val="00FA5DB2"/>
    <w:rsid w:val="00FA79D4"/>
    <w:rsid w:val="00FB003C"/>
    <w:rsid w:val="00FB0BD8"/>
    <w:rsid w:val="00FB165A"/>
    <w:rsid w:val="00FB1768"/>
    <w:rsid w:val="00FB1EEB"/>
    <w:rsid w:val="00FB2756"/>
    <w:rsid w:val="00FB2A9B"/>
    <w:rsid w:val="00FB2B16"/>
    <w:rsid w:val="00FB3492"/>
    <w:rsid w:val="00FB38D6"/>
    <w:rsid w:val="00FB5421"/>
    <w:rsid w:val="00FB600D"/>
    <w:rsid w:val="00FB65FC"/>
    <w:rsid w:val="00FB6A28"/>
    <w:rsid w:val="00FB7793"/>
    <w:rsid w:val="00FC1A50"/>
    <w:rsid w:val="00FC3334"/>
    <w:rsid w:val="00FC346A"/>
    <w:rsid w:val="00FC3CF4"/>
    <w:rsid w:val="00FC4366"/>
    <w:rsid w:val="00FC4AE2"/>
    <w:rsid w:val="00FC6966"/>
    <w:rsid w:val="00FD1651"/>
    <w:rsid w:val="00FD443A"/>
    <w:rsid w:val="00FD4B20"/>
    <w:rsid w:val="00FD60B0"/>
    <w:rsid w:val="00FD7104"/>
    <w:rsid w:val="00FE3483"/>
    <w:rsid w:val="00FE3909"/>
    <w:rsid w:val="00FE3A0D"/>
    <w:rsid w:val="00FE3EDA"/>
    <w:rsid w:val="00FE3F82"/>
    <w:rsid w:val="00FE51C8"/>
    <w:rsid w:val="00FE5761"/>
    <w:rsid w:val="00FE7F10"/>
    <w:rsid w:val="00FF05C7"/>
    <w:rsid w:val="00FF10E6"/>
    <w:rsid w:val="00FF18BB"/>
    <w:rsid w:val="00FF2391"/>
    <w:rsid w:val="00FF2564"/>
    <w:rsid w:val="00FF2737"/>
    <w:rsid w:val="00FF2B10"/>
    <w:rsid w:val="00FF3FD4"/>
    <w:rsid w:val="00FF4449"/>
    <w:rsid w:val="00FF446D"/>
    <w:rsid w:val="00FF4DE2"/>
    <w:rsid w:val="00FF56C9"/>
    <w:rsid w:val="00FF5A05"/>
    <w:rsid w:val="00FF7360"/>
    <w:rsid w:val="01E178D7"/>
    <w:rsid w:val="01EB5E17"/>
    <w:rsid w:val="0319C196"/>
    <w:rsid w:val="0320F0CB"/>
    <w:rsid w:val="0379A0E8"/>
    <w:rsid w:val="039734AD"/>
    <w:rsid w:val="03F40054"/>
    <w:rsid w:val="0464547D"/>
    <w:rsid w:val="0468612F"/>
    <w:rsid w:val="04A0C0E9"/>
    <w:rsid w:val="05A6284F"/>
    <w:rsid w:val="05CF461E"/>
    <w:rsid w:val="066481DB"/>
    <w:rsid w:val="06CB307C"/>
    <w:rsid w:val="06D9EB32"/>
    <w:rsid w:val="06EFBF6C"/>
    <w:rsid w:val="0749590A"/>
    <w:rsid w:val="07855F60"/>
    <w:rsid w:val="08768682"/>
    <w:rsid w:val="087FFDD8"/>
    <w:rsid w:val="088C696A"/>
    <w:rsid w:val="08B2A1DC"/>
    <w:rsid w:val="08B7FE00"/>
    <w:rsid w:val="08C2311B"/>
    <w:rsid w:val="08DB8962"/>
    <w:rsid w:val="09204D74"/>
    <w:rsid w:val="097B5B6D"/>
    <w:rsid w:val="09A0BE44"/>
    <w:rsid w:val="09D95C68"/>
    <w:rsid w:val="0A049DC3"/>
    <w:rsid w:val="0A6F269A"/>
    <w:rsid w:val="0AACCE12"/>
    <w:rsid w:val="0AC4011F"/>
    <w:rsid w:val="0B531B2E"/>
    <w:rsid w:val="0D06D2A1"/>
    <w:rsid w:val="0D6677A3"/>
    <w:rsid w:val="0DC6A284"/>
    <w:rsid w:val="0E5CFF27"/>
    <w:rsid w:val="0EA0F436"/>
    <w:rsid w:val="0F0A94AE"/>
    <w:rsid w:val="0FF0C23F"/>
    <w:rsid w:val="1008A656"/>
    <w:rsid w:val="11D0639D"/>
    <w:rsid w:val="12827DC1"/>
    <w:rsid w:val="1310B9E0"/>
    <w:rsid w:val="13EEC242"/>
    <w:rsid w:val="148BFDAF"/>
    <w:rsid w:val="1500632B"/>
    <w:rsid w:val="17166D45"/>
    <w:rsid w:val="1739D48C"/>
    <w:rsid w:val="17808129"/>
    <w:rsid w:val="17A4B049"/>
    <w:rsid w:val="18510D1A"/>
    <w:rsid w:val="18C27C5E"/>
    <w:rsid w:val="18F3C521"/>
    <w:rsid w:val="19479B54"/>
    <w:rsid w:val="194AD365"/>
    <w:rsid w:val="19CF8FF9"/>
    <w:rsid w:val="1BB633D9"/>
    <w:rsid w:val="1BD6AC75"/>
    <w:rsid w:val="1C3E594F"/>
    <w:rsid w:val="1D2ED1C1"/>
    <w:rsid w:val="1D58CF53"/>
    <w:rsid w:val="1D99BB92"/>
    <w:rsid w:val="1DB9B960"/>
    <w:rsid w:val="1E27A706"/>
    <w:rsid w:val="1E5F9908"/>
    <w:rsid w:val="1F8FA548"/>
    <w:rsid w:val="1FB308BD"/>
    <w:rsid w:val="1FB43FC5"/>
    <w:rsid w:val="20868E4C"/>
    <w:rsid w:val="215A9FA9"/>
    <w:rsid w:val="2217042C"/>
    <w:rsid w:val="221FBD96"/>
    <w:rsid w:val="229BA531"/>
    <w:rsid w:val="22A83709"/>
    <w:rsid w:val="22B06BDD"/>
    <w:rsid w:val="22F3CE86"/>
    <w:rsid w:val="233209BD"/>
    <w:rsid w:val="2377498B"/>
    <w:rsid w:val="23A50570"/>
    <w:rsid w:val="2423E595"/>
    <w:rsid w:val="248B6866"/>
    <w:rsid w:val="257C8F88"/>
    <w:rsid w:val="265E1926"/>
    <w:rsid w:val="2684B8C1"/>
    <w:rsid w:val="274515C5"/>
    <w:rsid w:val="27543D0A"/>
    <w:rsid w:val="2784A8C8"/>
    <w:rsid w:val="28B89283"/>
    <w:rsid w:val="2917620B"/>
    <w:rsid w:val="29883752"/>
    <w:rsid w:val="29938981"/>
    <w:rsid w:val="29ACD3E0"/>
    <w:rsid w:val="2A263672"/>
    <w:rsid w:val="2A9AAA5B"/>
    <w:rsid w:val="2B5CA657"/>
    <w:rsid w:val="2BE7CCC2"/>
    <w:rsid w:val="2DF4FEDD"/>
    <w:rsid w:val="2E43119E"/>
    <w:rsid w:val="2E93E5D3"/>
    <w:rsid w:val="2EDB65BE"/>
    <w:rsid w:val="2F2CAD47"/>
    <w:rsid w:val="2F4FC505"/>
    <w:rsid w:val="30E13079"/>
    <w:rsid w:val="31AD063C"/>
    <w:rsid w:val="320DBA0E"/>
    <w:rsid w:val="320F87A1"/>
    <w:rsid w:val="322AF972"/>
    <w:rsid w:val="3256639E"/>
    <w:rsid w:val="337FC8FA"/>
    <w:rsid w:val="3420CF6A"/>
    <w:rsid w:val="344197D8"/>
    <w:rsid w:val="3475BAB7"/>
    <w:rsid w:val="35E502E3"/>
    <w:rsid w:val="368300BC"/>
    <w:rsid w:val="36C02BC1"/>
    <w:rsid w:val="36C4DA2A"/>
    <w:rsid w:val="371DC7A4"/>
    <w:rsid w:val="37D35157"/>
    <w:rsid w:val="37E95A0E"/>
    <w:rsid w:val="380BDB4F"/>
    <w:rsid w:val="384F235D"/>
    <w:rsid w:val="38A9FF8F"/>
    <w:rsid w:val="38AE060C"/>
    <w:rsid w:val="3A43BE76"/>
    <w:rsid w:val="3A9A4377"/>
    <w:rsid w:val="3ABD02EF"/>
    <w:rsid w:val="3ABE3FC3"/>
    <w:rsid w:val="3AEA9150"/>
    <w:rsid w:val="3B195DE3"/>
    <w:rsid w:val="3B6FC747"/>
    <w:rsid w:val="3C2C64AC"/>
    <w:rsid w:val="3C68DA49"/>
    <w:rsid w:val="3CBDB125"/>
    <w:rsid w:val="3CC47301"/>
    <w:rsid w:val="3CD3B889"/>
    <w:rsid w:val="3E44010D"/>
    <w:rsid w:val="3E73A82F"/>
    <w:rsid w:val="3E96FF35"/>
    <w:rsid w:val="3EFFAB22"/>
    <w:rsid w:val="3F2BF8A3"/>
    <w:rsid w:val="3FCACEEB"/>
    <w:rsid w:val="4016B6C7"/>
    <w:rsid w:val="41454F00"/>
    <w:rsid w:val="43391F16"/>
    <w:rsid w:val="4346D855"/>
    <w:rsid w:val="437ACF97"/>
    <w:rsid w:val="43A53C50"/>
    <w:rsid w:val="44395536"/>
    <w:rsid w:val="444A2E89"/>
    <w:rsid w:val="44EE9DB6"/>
    <w:rsid w:val="45A27FFC"/>
    <w:rsid w:val="45A72678"/>
    <w:rsid w:val="45AB6AF1"/>
    <w:rsid w:val="463181C3"/>
    <w:rsid w:val="466E1E57"/>
    <w:rsid w:val="46B05F79"/>
    <w:rsid w:val="46B803A8"/>
    <w:rsid w:val="46F0508A"/>
    <w:rsid w:val="4749E52B"/>
    <w:rsid w:val="4820F5A8"/>
    <w:rsid w:val="4822AE1F"/>
    <w:rsid w:val="484C2ACA"/>
    <w:rsid w:val="48716C5F"/>
    <w:rsid w:val="489A0529"/>
    <w:rsid w:val="49098C59"/>
    <w:rsid w:val="4987FFAF"/>
    <w:rsid w:val="49954B16"/>
    <w:rsid w:val="4AC837C2"/>
    <w:rsid w:val="4AF30C75"/>
    <w:rsid w:val="4B5608F3"/>
    <w:rsid w:val="4B6AC6E5"/>
    <w:rsid w:val="4BD00C90"/>
    <w:rsid w:val="4C9D30E3"/>
    <w:rsid w:val="4D638C43"/>
    <w:rsid w:val="4D69C555"/>
    <w:rsid w:val="4D8694C8"/>
    <w:rsid w:val="4E3ECEE0"/>
    <w:rsid w:val="4E7C6A41"/>
    <w:rsid w:val="4F07AF9F"/>
    <w:rsid w:val="4F53256E"/>
    <w:rsid w:val="4FB70641"/>
    <w:rsid w:val="50718803"/>
    <w:rsid w:val="5077AC2F"/>
    <w:rsid w:val="51079C11"/>
    <w:rsid w:val="517617D7"/>
    <w:rsid w:val="5208EF74"/>
    <w:rsid w:val="52961056"/>
    <w:rsid w:val="52BBEB6A"/>
    <w:rsid w:val="52CF7AC7"/>
    <w:rsid w:val="534BFB22"/>
    <w:rsid w:val="5350305B"/>
    <w:rsid w:val="5385F016"/>
    <w:rsid w:val="541705B9"/>
    <w:rsid w:val="5521DE8B"/>
    <w:rsid w:val="5540DA1B"/>
    <w:rsid w:val="5634C93F"/>
    <w:rsid w:val="56AFDB47"/>
    <w:rsid w:val="56C914F9"/>
    <w:rsid w:val="5711A672"/>
    <w:rsid w:val="57333A16"/>
    <w:rsid w:val="573624CB"/>
    <w:rsid w:val="573A16ED"/>
    <w:rsid w:val="5760CCC1"/>
    <w:rsid w:val="57A11427"/>
    <w:rsid w:val="57C76247"/>
    <w:rsid w:val="58202041"/>
    <w:rsid w:val="592E08E0"/>
    <w:rsid w:val="59999D8C"/>
    <w:rsid w:val="5B0AE1A6"/>
    <w:rsid w:val="5B3263EE"/>
    <w:rsid w:val="5B80D226"/>
    <w:rsid w:val="5B96D520"/>
    <w:rsid w:val="5BBCC593"/>
    <w:rsid w:val="5C31CB97"/>
    <w:rsid w:val="5C542B1A"/>
    <w:rsid w:val="5C6B99D8"/>
    <w:rsid w:val="5CA69EAC"/>
    <w:rsid w:val="5CEA817C"/>
    <w:rsid w:val="5D056FCE"/>
    <w:rsid w:val="5D0B1CF8"/>
    <w:rsid w:val="5D282CF5"/>
    <w:rsid w:val="5D4EDEAC"/>
    <w:rsid w:val="5DF5332D"/>
    <w:rsid w:val="5E11E926"/>
    <w:rsid w:val="5EC58956"/>
    <w:rsid w:val="5EF8987A"/>
    <w:rsid w:val="5FA30242"/>
    <w:rsid w:val="5FD75C0A"/>
    <w:rsid w:val="606B82BC"/>
    <w:rsid w:val="607E30A1"/>
    <w:rsid w:val="60E5F4B5"/>
    <w:rsid w:val="615B5554"/>
    <w:rsid w:val="6171C52B"/>
    <w:rsid w:val="61D77F3F"/>
    <w:rsid w:val="625EE8DE"/>
    <w:rsid w:val="62F08D82"/>
    <w:rsid w:val="6378B822"/>
    <w:rsid w:val="64B7427F"/>
    <w:rsid w:val="652EA7A8"/>
    <w:rsid w:val="653E675B"/>
    <w:rsid w:val="657C9288"/>
    <w:rsid w:val="65B72CDE"/>
    <w:rsid w:val="65BAB74A"/>
    <w:rsid w:val="6745423C"/>
    <w:rsid w:val="67843BA9"/>
    <w:rsid w:val="681F0995"/>
    <w:rsid w:val="687A22FB"/>
    <w:rsid w:val="693013D4"/>
    <w:rsid w:val="6A59D4DD"/>
    <w:rsid w:val="6A80FB41"/>
    <w:rsid w:val="6AC787DA"/>
    <w:rsid w:val="6B915954"/>
    <w:rsid w:val="6BC00098"/>
    <w:rsid w:val="6DC19935"/>
    <w:rsid w:val="6E2FE9AB"/>
    <w:rsid w:val="6E46220F"/>
    <w:rsid w:val="6EFB690B"/>
    <w:rsid w:val="6F655BE3"/>
    <w:rsid w:val="6F6DA4FD"/>
    <w:rsid w:val="6FA7485E"/>
    <w:rsid w:val="6FCBC7EB"/>
    <w:rsid w:val="704D77B4"/>
    <w:rsid w:val="708E0E0F"/>
    <w:rsid w:val="70BDD90C"/>
    <w:rsid w:val="712372EA"/>
    <w:rsid w:val="71674C13"/>
    <w:rsid w:val="71B14E1D"/>
    <w:rsid w:val="722533D9"/>
    <w:rsid w:val="725B626A"/>
    <w:rsid w:val="72832810"/>
    <w:rsid w:val="73C4C58D"/>
    <w:rsid w:val="74D8F315"/>
    <w:rsid w:val="7591FB93"/>
    <w:rsid w:val="75DA7D4B"/>
    <w:rsid w:val="774AB555"/>
    <w:rsid w:val="779D64B0"/>
    <w:rsid w:val="77CA4BEE"/>
    <w:rsid w:val="783EF21F"/>
    <w:rsid w:val="78898EDF"/>
    <w:rsid w:val="78AA570A"/>
    <w:rsid w:val="78CD97D9"/>
    <w:rsid w:val="7902F7C3"/>
    <w:rsid w:val="7903FA28"/>
    <w:rsid w:val="79511723"/>
    <w:rsid w:val="7A0970D8"/>
    <w:rsid w:val="7A644959"/>
    <w:rsid w:val="7A79CFEC"/>
    <w:rsid w:val="7BDC194E"/>
    <w:rsid w:val="7C2A9899"/>
    <w:rsid w:val="7C3A003A"/>
    <w:rsid w:val="7CD8BBED"/>
    <w:rsid w:val="7D812518"/>
    <w:rsid w:val="7D9AB2F1"/>
    <w:rsid w:val="7E5DBF8D"/>
    <w:rsid w:val="7E613F16"/>
    <w:rsid w:val="7E9A2FCA"/>
    <w:rsid w:val="7EA4DABF"/>
    <w:rsid w:val="7F23FCE5"/>
    <w:rsid w:val="7F32C4AC"/>
    <w:rsid w:val="7F3A38AD"/>
    <w:rsid w:val="7F89B0AE"/>
    <w:rsid w:val="7FCAF4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3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4BA"/>
    <w:rPr>
      <w:rFonts w:ascii="Arial" w:hAnsi="Arial"/>
      <w:sz w:val="22"/>
      <w:szCs w:val="18"/>
    </w:rPr>
  </w:style>
  <w:style w:type="paragraph" w:styleId="Heading1">
    <w:name w:val="heading 1"/>
    <w:basedOn w:val="Normal"/>
    <w:next w:val="Normal"/>
    <w:link w:val="Heading1Char"/>
    <w:autoRedefine/>
    <w:uiPriority w:val="9"/>
    <w:qFormat/>
    <w:rsid w:val="00BB50E9"/>
    <w:pPr>
      <w:keepNext/>
      <w:spacing w:before="240" w:after="240"/>
      <w:ind w:right="68"/>
      <w:outlineLvl w:val="0"/>
    </w:pPr>
    <w:rPr>
      <w:b/>
      <w:sz w:val="24"/>
      <w:szCs w:val="24"/>
    </w:rPr>
  </w:style>
  <w:style w:type="paragraph" w:styleId="Heading2">
    <w:name w:val="heading 2"/>
    <w:aliases w:val="h2"/>
    <w:basedOn w:val="Normal"/>
    <w:next w:val="Normal"/>
    <w:link w:val="Heading2Char"/>
    <w:autoRedefine/>
    <w:uiPriority w:val="99"/>
    <w:qFormat/>
    <w:rsid w:val="009F03F8"/>
    <w:pPr>
      <w:keepNext/>
      <w:spacing w:before="240" w:after="240"/>
      <w:outlineLvl w:val="1"/>
    </w:pPr>
    <w:rPr>
      <w:b/>
      <w:bCs/>
      <w:sz w:val="24"/>
      <w:szCs w:val="24"/>
    </w:rPr>
  </w:style>
  <w:style w:type="paragraph" w:styleId="Heading3">
    <w:name w:val="heading 3"/>
    <w:basedOn w:val="Normal"/>
    <w:next w:val="Normal"/>
    <w:link w:val="Heading3Char"/>
    <w:autoRedefine/>
    <w:uiPriority w:val="9"/>
    <w:qFormat/>
    <w:rsid w:val="00807F87"/>
    <w:pPr>
      <w:keepNext/>
      <w:spacing w:before="240" w:after="240"/>
      <w:ind w:left="360"/>
      <w:outlineLvl w:val="2"/>
    </w:pPr>
    <w:rPr>
      <w:b/>
      <w:sz w:val="24"/>
      <w:szCs w:val="24"/>
    </w:rPr>
  </w:style>
  <w:style w:type="paragraph" w:styleId="Heading4">
    <w:name w:val="heading 4"/>
    <w:basedOn w:val="Normal"/>
    <w:next w:val="Normal"/>
    <w:link w:val="Heading4Char"/>
    <w:autoRedefine/>
    <w:uiPriority w:val="9"/>
    <w:qFormat/>
    <w:rsid w:val="005B3551"/>
    <w:pPr>
      <w:keepNext/>
      <w:ind w:left="360"/>
      <w:outlineLvl w:val="3"/>
    </w:pPr>
    <w:rPr>
      <w:b/>
      <w:szCs w:val="22"/>
    </w:rPr>
  </w:style>
  <w:style w:type="paragraph" w:styleId="Heading5">
    <w:name w:val="heading 5"/>
    <w:basedOn w:val="Normal"/>
    <w:next w:val="Normal"/>
    <w:link w:val="Heading5Char"/>
    <w:qFormat/>
    <w:rsid w:val="00AB1FDD"/>
    <w:pPr>
      <w:keepNext/>
      <w:tabs>
        <w:tab w:val="left" w:pos="720"/>
        <w:tab w:val="left" w:pos="1440"/>
        <w:tab w:val="right" w:leader="dot" w:pos="9000"/>
      </w:tabs>
      <w:suppressAutoHyphens/>
      <w:outlineLvl w:val="4"/>
    </w:pPr>
    <w:rPr>
      <w:b/>
      <w:smallCaps/>
    </w:rPr>
  </w:style>
  <w:style w:type="paragraph" w:styleId="Heading6">
    <w:name w:val="heading 6"/>
    <w:basedOn w:val="Normal"/>
    <w:next w:val="Normal"/>
    <w:qFormat/>
    <w:rsid w:val="00D56582"/>
    <w:pPr>
      <w:keepNext/>
      <w:numPr>
        <w:ilvl w:val="5"/>
        <w:numId w:val="1"/>
      </w:numPr>
      <w:outlineLvl w:val="5"/>
    </w:pPr>
    <w:rPr>
      <w:b/>
      <w:smallCaps/>
      <w:sz w:val="28"/>
    </w:rPr>
  </w:style>
  <w:style w:type="paragraph" w:styleId="Heading7">
    <w:name w:val="heading 7"/>
    <w:basedOn w:val="Normal"/>
    <w:next w:val="Normal"/>
    <w:qFormat/>
    <w:rsid w:val="00D56582"/>
    <w:pPr>
      <w:keepNext/>
      <w:numPr>
        <w:ilvl w:val="6"/>
        <w:numId w:val="1"/>
      </w:numPr>
      <w:outlineLvl w:val="6"/>
    </w:pPr>
    <w:rPr>
      <w:b/>
      <w:smallCaps/>
      <w:sz w:val="36"/>
    </w:rPr>
  </w:style>
  <w:style w:type="paragraph" w:styleId="Heading8">
    <w:name w:val="heading 8"/>
    <w:basedOn w:val="Normal"/>
    <w:next w:val="Normal"/>
    <w:qFormat/>
    <w:rsid w:val="00D56582"/>
    <w:pPr>
      <w:keepNext/>
      <w:numPr>
        <w:ilvl w:val="7"/>
        <w:numId w:val="1"/>
      </w:numPr>
      <w:outlineLvl w:val="7"/>
    </w:pPr>
    <w:rPr>
      <w:b/>
      <w:sz w:val="32"/>
    </w:rPr>
  </w:style>
  <w:style w:type="paragraph" w:styleId="Heading9">
    <w:name w:val="heading 9"/>
    <w:basedOn w:val="Normal"/>
    <w:next w:val="Normal"/>
    <w:qFormat/>
    <w:rsid w:val="00D56582"/>
    <w:pPr>
      <w:keepNext/>
      <w:numPr>
        <w:ilvl w:val="8"/>
        <w:numId w:val="1"/>
      </w:numPr>
      <w:tabs>
        <w:tab w:val="left" w:pos="-1440"/>
        <w:tab w:val="left" w:pos="-1008"/>
        <w:tab w:val="left" w:pos="-720"/>
        <w:tab w:val="left" w:pos="-576"/>
        <w:tab w:val="left" w:pos="-144"/>
        <w:tab w:val="left" w:pos="0"/>
        <w:tab w:val="left" w:pos="288"/>
        <w:tab w:val="left" w:pos="720"/>
        <w:tab w:val="left" w:pos="1152"/>
        <w:tab w:val="left" w:pos="1440"/>
        <w:tab w:val="left" w:pos="2016"/>
        <w:tab w:val="left" w:pos="2160"/>
        <w:tab w:val="left" w:pos="2448"/>
        <w:tab w:val="left" w:pos="2880"/>
        <w:tab w:val="left" w:pos="3312"/>
        <w:tab w:val="left" w:pos="3600"/>
        <w:tab w:val="left" w:pos="3744"/>
        <w:tab w:val="left" w:pos="4176"/>
        <w:tab w:val="left" w:pos="4320"/>
      </w:tabs>
      <w:suppressAutoHyphens/>
      <w:outlineLvl w:val="8"/>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07F87"/>
    <w:rPr>
      <w:rFonts w:ascii="Arial" w:hAnsi="Arial"/>
      <w:b/>
      <w:sz w:val="24"/>
      <w:szCs w:val="24"/>
    </w:rPr>
  </w:style>
  <w:style w:type="character" w:styleId="PageNumber">
    <w:name w:val="page number"/>
    <w:basedOn w:val="DefaultParagraphFont"/>
    <w:rsid w:val="00D56582"/>
  </w:style>
  <w:style w:type="paragraph" w:styleId="Header">
    <w:name w:val="header"/>
    <w:basedOn w:val="Normal"/>
    <w:rsid w:val="00D56582"/>
    <w:pPr>
      <w:pBdr>
        <w:bottom w:val="single" w:sz="6" w:space="1" w:color="auto"/>
      </w:pBdr>
      <w:jc w:val="right"/>
    </w:pPr>
    <w:rPr>
      <w:rFonts w:ascii="Helvetica-Narrow" w:hAnsi="Helvetica-Narrow"/>
      <w:smallCaps/>
      <w:sz w:val="16"/>
    </w:rPr>
  </w:style>
  <w:style w:type="paragraph" w:styleId="Footer">
    <w:name w:val="footer"/>
    <w:basedOn w:val="Normal"/>
    <w:link w:val="FooterChar"/>
    <w:uiPriority w:val="99"/>
    <w:rsid w:val="00D56582"/>
    <w:pPr>
      <w:tabs>
        <w:tab w:val="right" w:pos="9000"/>
      </w:tabs>
    </w:pPr>
    <w:rPr>
      <w:rFonts w:ascii="Helvetica-Narrow" w:hAnsi="Helvetica-Narrow"/>
      <w:smallCaps/>
      <w:sz w:val="16"/>
    </w:rPr>
  </w:style>
  <w:style w:type="character" w:styleId="LineNumber">
    <w:name w:val="line number"/>
    <w:basedOn w:val="DefaultParagraphFont"/>
    <w:rsid w:val="00D56582"/>
  </w:style>
  <w:style w:type="paragraph" w:styleId="BodyText">
    <w:name w:val="Body Text"/>
    <w:basedOn w:val="Normal"/>
    <w:rsid w:val="00D56582"/>
    <w:pPr>
      <w:spacing w:after="240"/>
    </w:pPr>
    <w:rPr>
      <w:rFonts w:ascii="Times" w:hAnsi="Times"/>
    </w:rPr>
  </w:style>
  <w:style w:type="paragraph" w:customStyle="1" w:styleId="TableBody">
    <w:name w:val="Table Body"/>
    <w:basedOn w:val="Normal"/>
    <w:rsid w:val="00D56582"/>
    <w:pPr>
      <w:spacing w:after="160"/>
    </w:pPr>
    <w:rPr>
      <w:rFonts w:ascii="Helvetica" w:hAnsi="Helvetica"/>
      <w:sz w:val="18"/>
    </w:rPr>
  </w:style>
  <w:style w:type="paragraph" w:styleId="BodyText2">
    <w:name w:val="Body Text 2"/>
    <w:basedOn w:val="Normal"/>
    <w:rsid w:val="00D56582"/>
  </w:style>
  <w:style w:type="paragraph" w:styleId="BodyText3">
    <w:name w:val="Body Text 3"/>
    <w:basedOn w:val="Normal"/>
    <w:link w:val="BodyText3Char"/>
    <w:rsid w:val="00D56582"/>
    <w:rPr>
      <w:b/>
    </w:rPr>
  </w:style>
  <w:style w:type="character" w:customStyle="1" w:styleId="BodyText3Char">
    <w:name w:val="Body Text 3 Char"/>
    <w:basedOn w:val="DefaultParagraphFont"/>
    <w:link w:val="BodyText3"/>
    <w:rsid w:val="00D56582"/>
    <w:rPr>
      <w:rFonts w:ascii="Arial" w:hAnsi="Arial"/>
      <w:b/>
      <w:sz w:val="24"/>
      <w:lang w:val="en-US" w:eastAsia="en-US" w:bidi="ar-SA"/>
    </w:rPr>
  </w:style>
  <w:style w:type="paragraph" w:styleId="BodyTextIndent">
    <w:name w:val="Body Text Indent"/>
    <w:basedOn w:val="Normal"/>
    <w:rsid w:val="00D56582"/>
    <w:pPr>
      <w:tabs>
        <w:tab w:val="left" w:pos="10080"/>
      </w:tabs>
      <w:suppressAutoHyphens/>
      <w:ind w:left="810" w:hanging="810"/>
    </w:pPr>
  </w:style>
  <w:style w:type="paragraph" w:customStyle="1" w:styleId="Figure">
    <w:name w:val="Figure"/>
    <w:basedOn w:val="Normal"/>
    <w:rsid w:val="00D56582"/>
    <w:rPr>
      <w:b/>
    </w:rPr>
  </w:style>
  <w:style w:type="paragraph" w:styleId="BodyTextIndent2">
    <w:name w:val="Body Text Indent 2"/>
    <w:basedOn w:val="Normal"/>
    <w:rsid w:val="00D56582"/>
    <w:pPr>
      <w:ind w:left="720"/>
    </w:pPr>
    <w:rPr>
      <w:bCs/>
    </w:rPr>
  </w:style>
  <w:style w:type="paragraph" w:customStyle="1" w:styleId="Style1">
    <w:name w:val="Style1"/>
    <w:basedOn w:val="Heading2"/>
    <w:autoRedefine/>
    <w:rsid w:val="00D56582"/>
  </w:style>
  <w:style w:type="paragraph" w:customStyle="1" w:styleId="CoverHeader">
    <w:name w:val="Cover Header"/>
    <w:basedOn w:val="Normal"/>
    <w:autoRedefine/>
    <w:rsid w:val="00D56582"/>
    <w:rPr>
      <w:b/>
      <w:sz w:val="32"/>
    </w:rPr>
  </w:style>
  <w:style w:type="paragraph" w:customStyle="1" w:styleId="Style3">
    <w:name w:val="Style3"/>
    <w:basedOn w:val="BodyText3"/>
    <w:link w:val="Style3Char"/>
    <w:rsid w:val="00D56582"/>
  </w:style>
  <w:style w:type="character" w:customStyle="1" w:styleId="Style3Char">
    <w:name w:val="Style3 Char"/>
    <w:basedOn w:val="BodyText3Char"/>
    <w:link w:val="Style3"/>
    <w:rsid w:val="00D56582"/>
    <w:rPr>
      <w:rFonts w:ascii="Arial" w:hAnsi="Arial"/>
      <w:b/>
      <w:sz w:val="24"/>
      <w:lang w:val="en-US" w:eastAsia="en-US" w:bidi="ar-SA"/>
    </w:rPr>
  </w:style>
  <w:style w:type="paragraph" w:customStyle="1" w:styleId="StyleCoverHeaderSmallcaps">
    <w:name w:val="Style Cover Header + Small caps"/>
    <w:basedOn w:val="CoverHeader"/>
    <w:rsid w:val="00D56582"/>
    <w:rPr>
      <w:bCs/>
      <w:smallCaps/>
      <w:sz w:val="36"/>
    </w:rPr>
  </w:style>
  <w:style w:type="paragraph" w:customStyle="1" w:styleId="StyleHeading212pt">
    <w:name w:val="Style Heading 2 + 12 pt"/>
    <w:basedOn w:val="Heading2"/>
    <w:rsid w:val="00D56582"/>
    <w:rPr>
      <w:bCs w:val="0"/>
    </w:rPr>
  </w:style>
  <w:style w:type="paragraph" w:styleId="TOC3">
    <w:name w:val="toc 3"/>
    <w:basedOn w:val="Normal"/>
    <w:next w:val="Normal"/>
    <w:autoRedefine/>
    <w:uiPriority w:val="39"/>
    <w:rsid w:val="00152220"/>
    <w:pPr>
      <w:tabs>
        <w:tab w:val="left" w:pos="1320"/>
        <w:tab w:val="right" w:leader="dot" w:pos="9350"/>
      </w:tabs>
      <w:ind w:left="480"/>
    </w:pPr>
    <w:rPr>
      <w:noProof/>
    </w:rPr>
  </w:style>
  <w:style w:type="paragraph" w:styleId="TOC1">
    <w:name w:val="toc 1"/>
    <w:basedOn w:val="Normal"/>
    <w:next w:val="Normal"/>
    <w:autoRedefine/>
    <w:uiPriority w:val="39"/>
    <w:rsid w:val="00270F8F"/>
    <w:pPr>
      <w:tabs>
        <w:tab w:val="right" w:leader="dot" w:pos="9350"/>
      </w:tabs>
      <w:jc w:val="both"/>
    </w:pPr>
    <w:rPr>
      <w:b/>
      <w:bCs/>
      <w:noProof/>
    </w:rPr>
  </w:style>
  <w:style w:type="paragraph" w:styleId="TOC2">
    <w:name w:val="toc 2"/>
    <w:basedOn w:val="Normal"/>
    <w:next w:val="Normal"/>
    <w:autoRedefine/>
    <w:uiPriority w:val="39"/>
    <w:rsid w:val="003C4955"/>
    <w:pPr>
      <w:tabs>
        <w:tab w:val="right" w:leader="dot" w:pos="9350"/>
      </w:tabs>
      <w:ind w:left="240"/>
    </w:pPr>
  </w:style>
  <w:style w:type="character" w:styleId="Hyperlink">
    <w:name w:val="Hyperlink"/>
    <w:basedOn w:val="DefaultParagraphFont"/>
    <w:uiPriority w:val="99"/>
    <w:rsid w:val="00D56582"/>
    <w:rPr>
      <w:color w:val="0000FF"/>
      <w:u w:val="single"/>
    </w:rPr>
  </w:style>
  <w:style w:type="paragraph" w:customStyle="1" w:styleId="NormalLetter">
    <w:name w:val="Normal Letter"/>
    <w:basedOn w:val="Normal"/>
    <w:rsid w:val="001D575A"/>
    <w:pPr>
      <w:tabs>
        <w:tab w:val="left" w:pos="360"/>
        <w:tab w:val="left" w:pos="720"/>
        <w:tab w:val="right" w:pos="9360"/>
      </w:tabs>
      <w:suppressAutoHyphens/>
      <w:spacing w:after="270" w:line="270" w:lineRule="atLeast"/>
    </w:pPr>
    <w:rPr>
      <w:rFonts w:ascii="CG Times" w:hAnsi="CG Times"/>
      <w:sz w:val="23"/>
    </w:rPr>
  </w:style>
  <w:style w:type="paragraph" w:styleId="FootnoteText">
    <w:name w:val="footnote text"/>
    <w:basedOn w:val="Normal"/>
    <w:semiHidden/>
    <w:rsid w:val="00A22ECA"/>
    <w:pPr>
      <w:tabs>
        <w:tab w:val="left" w:pos="360"/>
        <w:tab w:val="left" w:pos="720"/>
      </w:tabs>
      <w:suppressAutoHyphens/>
      <w:spacing w:after="120" w:line="270" w:lineRule="atLeast"/>
      <w:ind w:left="360" w:hanging="360"/>
    </w:pPr>
    <w:rPr>
      <w:rFonts w:ascii="CG Times" w:hAnsi="CG Times"/>
      <w:sz w:val="19"/>
    </w:rPr>
  </w:style>
  <w:style w:type="paragraph" w:customStyle="1" w:styleId="HEAD2-LTR">
    <w:name w:val="HEAD2-LTR"/>
    <w:basedOn w:val="Normal"/>
    <w:next w:val="Normal"/>
    <w:rsid w:val="00977640"/>
    <w:pPr>
      <w:keepNext/>
      <w:tabs>
        <w:tab w:val="left" w:pos="360"/>
        <w:tab w:val="left" w:pos="720"/>
      </w:tabs>
      <w:suppressAutoHyphens/>
      <w:spacing w:before="120" w:after="270" w:line="270" w:lineRule="atLeast"/>
    </w:pPr>
    <w:rPr>
      <w:rFonts w:ascii="CG Omega" w:hAnsi="CG Omega"/>
      <w:b/>
      <w:i/>
      <w:sz w:val="23"/>
    </w:rPr>
  </w:style>
  <w:style w:type="paragraph" w:customStyle="1" w:styleId="BudgetHead">
    <w:name w:val="Budget Head"/>
    <w:basedOn w:val="Normal"/>
    <w:next w:val="Normal"/>
    <w:rsid w:val="00F161E2"/>
    <w:pPr>
      <w:keepNext/>
      <w:keepLines/>
      <w:tabs>
        <w:tab w:val="left" w:pos="360"/>
        <w:tab w:val="left" w:pos="720"/>
        <w:tab w:val="left" w:pos="1440"/>
        <w:tab w:val="right" w:pos="9000"/>
      </w:tabs>
      <w:suppressAutoHyphens/>
      <w:spacing w:before="80" w:after="270" w:line="240" w:lineRule="atLeast"/>
      <w:ind w:left="720" w:hanging="720"/>
    </w:pPr>
    <w:rPr>
      <w:rFonts w:ascii="CG Omega" w:hAnsi="CG Omega"/>
      <w:b/>
      <w:sz w:val="23"/>
    </w:rPr>
  </w:style>
  <w:style w:type="paragraph" w:customStyle="1" w:styleId="BudgetLast">
    <w:name w:val="Budget La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hAnsi="CG Times"/>
      <w:sz w:val="23"/>
    </w:rPr>
  </w:style>
  <w:style w:type="paragraph" w:customStyle="1" w:styleId="BudgetMost">
    <w:name w:val="Budget Mo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hAnsi="CG Times"/>
      <w:sz w:val="23"/>
    </w:rPr>
  </w:style>
  <w:style w:type="paragraph" w:customStyle="1" w:styleId="BudgetSubItal">
    <w:name w:val="Budget Sub/Ital"/>
    <w:basedOn w:val="Normal"/>
    <w:rsid w:val="00F161E2"/>
    <w:pPr>
      <w:tabs>
        <w:tab w:val="left" w:pos="360"/>
        <w:tab w:val="left" w:pos="720"/>
        <w:tab w:val="left" w:pos="1080"/>
        <w:tab w:val="left" w:pos="1440"/>
        <w:tab w:val="right" w:pos="9000"/>
      </w:tabs>
      <w:suppressAutoHyphens/>
      <w:spacing w:after="120" w:line="270" w:lineRule="atLeast"/>
      <w:ind w:left="1080" w:right="3420" w:hanging="360"/>
    </w:pPr>
    <w:rPr>
      <w:rFonts w:ascii="CG Times" w:hAnsi="CG Times"/>
      <w:i/>
      <w:sz w:val="23"/>
    </w:rPr>
  </w:style>
  <w:style w:type="paragraph" w:customStyle="1" w:styleId="BulletLtrLast">
    <w:name w:val="Bullet Ltr Last"/>
    <w:basedOn w:val="Normal"/>
    <w:rsid w:val="00F161E2"/>
    <w:pPr>
      <w:numPr>
        <w:numId w:val="2"/>
      </w:numPr>
      <w:tabs>
        <w:tab w:val="left" w:pos="720"/>
        <w:tab w:val="left" w:pos="1440"/>
        <w:tab w:val="right" w:pos="9000"/>
      </w:tabs>
      <w:suppressAutoHyphens/>
      <w:spacing w:after="270" w:line="270" w:lineRule="atLeast"/>
    </w:pPr>
    <w:rPr>
      <w:rFonts w:ascii="CG Times" w:hAnsi="CG Times"/>
      <w:sz w:val="23"/>
    </w:rPr>
  </w:style>
  <w:style w:type="paragraph" w:customStyle="1" w:styleId="BulletLtrMost">
    <w:name w:val="Bullet Ltr Most"/>
    <w:basedOn w:val="Normal"/>
    <w:rsid w:val="00F161E2"/>
    <w:pPr>
      <w:numPr>
        <w:numId w:val="3"/>
      </w:numPr>
      <w:tabs>
        <w:tab w:val="left" w:pos="720"/>
        <w:tab w:val="left" w:pos="1440"/>
        <w:tab w:val="right" w:pos="9000"/>
      </w:tabs>
      <w:suppressAutoHyphens/>
      <w:spacing w:after="120" w:line="270" w:lineRule="atLeast"/>
    </w:pPr>
    <w:rPr>
      <w:rFonts w:ascii="CG Times" w:hAnsi="CG Times"/>
      <w:sz w:val="23"/>
    </w:rPr>
  </w:style>
  <w:style w:type="paragraph" w:customStyle="1" w:styleId="BulletRptLast">
    <w:name w:val="Bullet Rpt Last"/>
    <w:basedOn w:val="Normal"/>
    <w:rsid w:val="00F161E2"/>
    <w:pPr>
      <w:numPr>
        <w:numId w:val="4"/>
      </w:numPr>
      <w:tabs>
        <w:tab w:val="left" w:pos="720"/>
        <w:tab w:val="left" w:pos="1080"/>
        <w:tab w:val="left" w:pos="1440"/>
        <w:tab w:val="right" w:pos="9000"/>
      </w:tabs>
      <w:suppressAutoHyphens/>
      <w:spacing w:after="270" w:line="270" w:lineRule="atLeast"/>
      <w:ind w:left="1080"/>
    </w:pPr>
    <w:rPr>
      <w:rFonts w:ascii="CG Times" w:hAnsi="CG Times"/>
      <w:sz w:val="23"/>
    </w:rPr>
  </w:style>
  <w:style w:type="paragraph" w:customStyle="1" w:styleId="BulletRptMost">
    <w:name w:val="Bullet Rpt Most"/>
    <w:basedOn w:val="Normal"/>
    <w:rsid w:val="00F161E2"/>
    <w:pPr>
      <w:numPr>
        <w:numId w:val="5"/>
      </w:numPr>
      <w:tabs>
        <w:tab w:val="left" w:pos="720"/>
        <w:tab w:val="left" w:pos="1080"/>
        <w:tab w:val="left" w:pos="1440"/>
        <w:tab w:val="right" w:pos="9000"/>
      </w:tabs>
      <w:suppressAutoHyphens/>
      <w:spacing w:after="120" w:line="270" w:lineRule="atLeast"/>
      <w:ind w:left="1080"/>
    </w:pPr>
    <w:rPr>
      <w:rFonts w:ascii="CG Times" w:hAnsi="CG Times"/>
      <w:sz w:val="23"/>
    </w:rPr>
  </w:style>
  <w:style w:type="paragraph" w:customStyle="1" w:styleId="CoverPrep">
    <w:name w:val="Cover Prep"/>
    <w:rsid w:val="00F161E2"/>
    <w:pPr>
      <w:keepNext/>
      <w:spacing w:before="480" w:line="260" w:lineRule="exact"/>
      <w:jc w:val="center"/>
    </w:pPr>
    <w:rPr>
      <w:rFonts w:ascii="CG Omega" w:hAnsi="CG Omega"/>
      <w:noProof/>
      <w:sz w:val="22"/>
    </w:rPr>
  </w:style>
  <w:style w:type="paragraph" w:customStyle="1" w:styleId="CoverTitle">
    <w:name w:val="Cover Title"/>
    <w:next w:val="CoverPrep"/>
    <w:rsid w:val="00F161E2"/>
    <w:pPr>
      <w:keepNext/>
      <w:jc w:val="center"/>
    </w:pPr>
    <w:rPr>
      <w:rFonts w:ascii="CG Omega" w:hAnsi="CG Omega"/>
      <w:b/>
      <w:noProof/>
      <w:sz w:val="22"/>
    </w:rPr>
  </w:style>
  <w:style w:type="paragraph" w:customStyle="1" w:styleId="DateProj">
    <w:name w:val="DateProj"/>
    <w:basedOn w:val="Normal"/>
    <w:next w:val="Normal"/>
    <w:rsid w:val="00F161E2"/>
    <w:pPr>
      <w:tabs>
        <w:tab w:val="left" w:pos="360"/>
        <w:tab w:val="left" w:pos="720"/>
        <w:tab w:val="right" w:pos="9360"/>
      </w:tabs>
      <w:suppressAutoHyphens/>
      <w:spacing w:after="800" w:line="270" w:lineRule="atLeast"/>
    </w:pPr>
    <w:rPr>
      <w:rFonts w:ascii="CG Times" w:hAnsi="CG Times"/>
      <w:sz w:val="23"/>
    </w:rPr>
  </w:style>
  <w:style w:type="paragraph" w:customStyle="1" w:styleId="DividerText">
    <w:name w:val="Divider Text"/>
    <w:basedOn w:val="Normal"/>
    <w:rsid w:val="00F161E2"/>
    <w:pPr>
      <w:tabs>
        <w:tab w:val="left" w:pos="360"/>
        <w:tab w:val="left" w:pos="720"/>
      </w:tabs>
      <w:suppressAutoHyphens/>
      <w:spacing w:before="960" w:after="270" w:line="270" w:lineRule="atLeast"/>
      <w:jc w:val="right"/>
    </w:pPr>
    <w:rPr>
      <w:rFonts w:ascii="CG Times" w:hAnsi="CG Times"/>
      <w:i/>
      <w:sz w:val="27"/>
    </w:rPr>
  </w:style>
  <w:style w:type="paragraph" w:customStyle="1" w:styleId="DividerTitle">
    <w:name w:val="Divider Title"/>
    <w:basedOn w:val="Heading1"/>
    <w:next w:val="Normal"/>
    <w:rsid w:val="00F161E2"/>
    <w:pPr>
      <w:keepLines/>
      <w:pageBreakBefore/>
      <w:spacing w:before="1700" w:after="270" w:line="240" w:lineRule="atLeast"/>
      <w:ind w:left="720" w:hanging="720"/>
      <w:jc w:val="right"/>
      <w:outlineLvl w:val="9"/>
    </w:pPr>
    <w:rPr>
      <w:rFonts w:ascii="CG Omega" w:hAnsi="CG Omega"/>
      <w:sz w:val="27"/>
    </w:rPr>
  </w:style>
  <w:style w:type="paragraph" w:customStyle="1" w:styleId="Equation">
    <w:name w:val="Equation"/>
    <w:basedOn w:val="Normal"/>
    <w:rsid w:val="00F161E2"/>
    <w:pPr>
      <w:tabs>
        <w:tab w:val="left" w:pos="360"/>
        <w:tab w:val="left" w:pos="720"/>
        <w:tab w:val="left" w:pos="1080"/>
        <w:tab w:val="left" w:pos="1440"/>
        <w:tab w:val="right" w:pos="9000"/>
      </w:tabs>
      <w:suppressAutoHyphens/>
      <w:spacing w:after="270" w:line="270" w:lineRule="atLeast"/>
      <w:ind w:left="720"/>
    </w:pPr>
    <w:rPr>
      <w:rFonts w:ascii="CG Times" w:hAnsi="CG Times"/>
      <w:sz w:val="16"/>
    </w:rPr>
  </w:style>
  <w:style w:type="paragraph" w:customStyle="1" w:styleId="FooterLetter">
    <w:name w:val="Footer Letter"/>
    <w:basedOn w:val="Normal"/>
    <w:rsid w:val="00F161E2"/>
    <w:pPr>
      <w:tabs>
        <w:tab w:val="left" w:pos="360"/>
        <w:tab w:val="left" w:pos="720"/>
      </w:tabs>
      <w:suppressAutoHyphens/>
      <w:spacing w:after="270" w:line="270" w:lineRule="atLeast"/>
      <w:ind w:left="720"/>
    </w:pPr>
    <w:rPr>
      <w:rFonts w:ascii="CG Times" w:hAnsi="CG Times"/>
      <w:sz w:val="19"/>
    </w:rPr>
  </w:style>
  <w:style w:type="paragraph" w:customStyle="1" w:styleId="HangingIndent">
    <w:name w:val="Hanging Indent"/>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Letter">
    <w:name w:val="Hanging Indent Letter"/>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TOC">
    <w:name w:val="Hanging Indent TOC"/>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HEAD-LTR-DIST">
    <w:name w:val="HEAD-LTR-DIST"/>
    <w:basedOn w:val="Normal"/>
    <w:next w:val="Normal"/>
    <w:rsid w:val="00F161E2"/>
    <w:pPr>
      <w:keepNext/>
      <w:tabs>
        <w:tab w:val="left" w:pos="360"/>
        <w:tab w:val="left" w:pos="720"/>
        <w:tab w:val="right" w:pos="9360"/>
      </w:tabs>
      <w:suppressAutoHyphens/>
      <w:spacing w:before="120" w:after="270" w:line="270" w:lineRule="atLeast"/>
    </w:pPr>
    <w:rPr>
      <w:rFonts w:ascii="CG Omega" w:hAnsi="CG Omega"/>
      <w:b/>
      <w:caps/>
      <w:sz w:val="23"/>
    </w:rPr>
  </w:style>
  <w:style w:type="paragraph" w:customStyle="1" w:styleId="HEAD1-LTR">
    <w:name w:val="HEAD1-LTR"/>
    <w:basedOn w:val="HEAD-LTR-DIST"/>
    <w:next w:val="Normal"/>
    <w:rsid w:val="00F161E2"/>
    <w:pPr>
      <w:tabs>
        <w:tab w:val="clear" w:pos="9360"/>
      </w:tabs>
    </w:pPr>
    <w:rPr>
      <w:caps w:val="0"/>
    </w:rPr>
  </w:style>
  <w:style w:type="paragraph" w:customStyle="1" w:styleId="Heading1-NoTOC">
    <w:name w:val="Heading 1 - No TOC"/>
    <w:basedOn w:val="Heading1"/>
    <w:next w:val="Normal"/>
    <w:rsid w:val="00F161E2"/>
    <w:pPr>
      <w:keepLines/>
      <w:spacing w:before="270" w:after="270" w:line="240" w:lineRule="atLeast"/>
      <w:ind w:left="720" w:hanging="720"/>
      <w:outlineLvl w:val="9"/>
    </w:pPr>
    <w:rPr>
      <w:rFonts w:ascii="CG Omega" w:hAnsi="CG Omega"/>
      <w:caps/>
      <w:sz w:val="27"/>
    </w:rPr>
  </w:style>
  <w:style w:type="paragraph" w:customStyle="1" w:styleId="Heading2-NoTOC">
    <w:name w:val="Heading 2 - No TOC"/>
    <w:basedOn w:val="Heading2"/>
    <w:next w:val="Normal"/>
    <w:rsid w:val="00F161E2"/>
    <w:pPr>
      <w:keepLines/>
      <w:spacing w:before="80" w:after="270" w:line="240" w:lineRule="atLeast"/>
      <w:ind w:left="720" w:hanging="720"/>
      <w:outlineLvl w:val="9"/>
    </w:pPr>
    <w:rPr>
      <w:rFonts w:ascii="CG Omega" w:hAnsi="CG Omega"/>
      <w:sz w:val="27"/>
    </w:rPr>
  </w:style>
  <w:style w:type="paragraph" w:customStyle="1" w:styleId="Heading3-NoTOC">
    <w:name w:val="Heading 3 - No TOC"/>
    <w:basedOn w:val="Heading3"/>
    <w:next w:val="Normal"/>
    <w:rsid w:val="00F161E2"/>
    <w:pPr>
      <w:keepLines/>
      <w:spacing w:before="80" w:after="270" w:line="240" w:lineRule="atLeast"/>
      <w:ind w:left="720" w:hanging="720"/>
      <w:outlineLvl w:val="9"/>
    </w:pPr>
    <w:rPr>
      <w:rFonts w:ascii="CG Omega" w:hAnsi="CG Omega"/>
      <w:sz w:val="25"/>
    </w:rPr>
  </w:style>
  <w:style w:type="paragraph" w:customStyle="1" w:styleId="Heading4-noTOC">
    <w:name w:val="Heading 4 - no TOC"/>
    <w:basedOn w:val="Heading4"/>
    <w:next w:val="Normal"/>
    <w:rsid w:val="00F161E2"/>
    <w:pPr>
      <w:keepLines/>
      <w:spacing w:before="40" w:after="270" w:line="240" w:lineRule="atLeast"/>
      <w:ind w:left="720" w:hanging="720"/>
      <w:outlineLvl w:val="9"/>
    </w:pPr>
    <w:rPr>
      <w:rFonts w:ascii="CG Omega" w:hAnsi="CG Omega"/>
      <w:i/>
      <w:sz w:val="25"/>
    </w:rPr>
  </w:style>
  <w:style w:type="paragraph" w:styleId="MacroText">
    <w:name w:val="macro"/>
    <w:next w:val="Normal"/>
    <w:semiHidden/>
    <w:rsid w:val="00F161E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rPr>
  </w:style>
  <w:style w:type="paragraph" w:customStyle="1" w:styleId="NormalReport">
    <w:name w:val="Normal Report"/>
    <w:basedOn w:val="Normal"/>
    <w:rsid w:val="00F161E2"/>
    <w:pPr>
      <w:tabs>
        <w:tab w:val="left" w:pos="1080"/>
        <w:tab w:val="left" w:pos="1440"/>
        <w:tab w:val="right" w:pos="9000"/>
      </w:tabs>
      <w:suppressAutoHyphens/>
      <w:spacing w:after="270" w:line="270" w:lineRule="atLeast"/>
      <w:ind w:left="720"/>
    </w:pPr>
    <w:rPr>
      <w:rFonts w:ascii="CG Times" w:hAnsi="CG Times"/>
      <w:sz w:val="23"/>
    </w:rPr>
  </w:style>
  <w:style w:type="paragraph" w:customStyle="1" w:styleId="References">
    <w:name w:val="References"/>
    <w:basedOn w:val="NormalReport"/>
    <w:rsid w:val="00F161E2"/>
    <w:pPr>
      <w:ind w:left="1620" w:hanging="900"/>
    </w:pPr>
  </w:style>
  <w:style w:type="paragraph" w:customStyle="1" w:styleId="Sincerely">
    <w:name w:val="Sincerely"/>
    <w:basedOn w:val="Normal"/>
    <w:next w:val="Normal"/>
    <w:rsid w:val="00F161E2"/>
    <w:pPr>
      <w:keepNext/>
      <w:tabs>
        <w:tab w:val="left" w:pos="360"/>
        <w:tab w:val="left" w:pos="720"/>
      </w:tabs>
      <w:suppressAutoHyphens/>
      <w:spacing w:after="1080" w:line="270" w:lineRule="atLeast"/>
    </w:pPr>
    <w:rPr>
      <w:rFonts w:ascii="CG Times" w:hAnsi="CG Times"/>
      <w:sz w:val="23"/>
    </w:rPr>
  </w:style>
  <w:style w:type="paragraph" w:customStyle="1" w:styleId="SRBullets">
    <w:name w:val="SRBullets"/>
    <w:basedOn w:val="Normal"/>
    <w:rsid w:val="00F161E2"/>
    <w:pPr>
      <w:tabs>
        <w:tab w:val="left" w:pos="547"/>
      </w:tabs>
      <w:suppressAutoHyphens/>
      <w:spacing w:before="120" w:after="120" w:line="270" w:lineRule="atLeast"/>
      <w:ind w:left="835" w:hanging="288"/>
    </w:pPr>
    <w:rPr>
      <w:rFonts w:ascii="Courier New" w:hAnsi="Courier New"/>
    </w:rPr>
  </w:style>
  <w:style w:type="paragraph" w:customStyle="1" w:styleId="SRSectionTitle">
    <w:name w:val="SRSectionTitle"/>
    <w:basedOn w:val="Normal"/>
    <w:next w:val="SRBullets"/>
    <w:rsid w:val="00F161E2"/>
    <w:pPr>
      <w:pBdr>
        <w:top w:val="single" w:sz="24" w:space="1" w:color="C0C0C0"/>
      </w:pBdr>
      <w:tabs>
        <w:tab w:val="left" w:pos="540"/>
      </w:tabs>
      <w:suppressAutoHyphens/>
      <w:spacing w:before="240" w:after="120" w:line="270" w:lineRule="atLeast"/>
    </w:pPr>
    <w:rPr>
      <w:rFonts w:ascii="Courier New" w:hAnsi="Courier New"/>
      <w:b/>
    </w:rPr>
  </w:style>
  <w:style w:type="paragraph" w:customStyle="1" w:styleId="SRText">
    <w:name w:val="SRText"/>
    <w:basedOn w:val="MacroText"/>
    <w:rsid w:val="00F161E2"/>
    <w:pPr>
      <w:spacing w:after="120"/>
      <w:jc w:val="center"/>
    </w:pPr>
    <w:rPr>
      <w:b/>
    </w:rPr>
  </w:style>
  <w:style w:type="paragraph" w:customStyle="1" w:styleId="TextTableCaption">
    <w:name w:val="Text Table Caption"/>
    <w:basedOn w:val="NormalReport"/>
    <w:rsid w:val="00F161E2"/>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F161E2"/>
    <w:pPr>
      <w:spacing w:before="80" w:after="40"/>
      <w:ind w:left="0"/>
    </w:pPr>
    <w:rPr>
      <w:sz w:val="20"/>
    </w:rPr>
  </w:style>
  <w:style w:type="paragraph" w:customStyle="1" w:styleId="TextTableHead">
    <w:name w:val="Text Table Head"/>
    <w:basedOn w:val="NormalReport"/>
    <w:rsid w:val="00F161E2"/>
    <w:pPr>
      <w:spacing w:before="80" w:after="40"/>
      <w:ind w:left="0"/>
    </w:pPr>
    <w:rPr>
      <w:rFonts w:ascii="CG Omega" w:hAnsi="CG Omega"/>
      <w:b/>
      <w:sz w:val="20"/>
    </w:rPr>
  </w:style>
  <w:style w:type="paragraph" w:customStyle="1" w:styleId="TextTableNote">
    <w:name w:val="Text Table Note"/>
    <w:basedOn w:val="TextTableFont"/>
    <w:rsid w:val="00F161E2"/>
    <w:pPr>
      <w:tabs>
        <w:tab w:val="clear" w:pos="1080"/>
        <w:tab w:val="clear" w:pos="1440"/>
      </w:tabs>
      <w:ind w:left="900" w:hanging="180"/>
    </w:pPr>
  </w:style>
  <w:style w:type="paragraph" w:customStyle="1" w:styleId="TitleRightAlign">
    <w:name w:val="Title Right Align"/>
    <w:basedOn w:val="Heading1-NoTOC"/>
    <w:rsid w:val="00F161E2"/>
    <w:pPr>
      <w:jc w:val="right"/>
    </w:pPr>
  </w:style>
  <w:style w:type="paragraph" w:customStyle="1" w:styleId="TitleRightAlign-NoTOC">
    <w:name w:val="Title Right Align- No TOC"/>
    <w:basedOn w:val="TitleRightAlign"/>
    <w:rsid w:val="00F161E2"/>
  </w:style>
  <w:style w:type="paragraph" w:customStyle="1" w:styleId="TOCHangingIndent">
    <w:name w:val="TOC Hanging Indent"/>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TOCHead">
    <w:name w:val="TOC Head"/>
    <w:basedOn w:val="Normal"/>
    <w:next w:val="Normal"/>
    <w:rsid w:val="00F161E2"/>
    <w:pPr>
      <w:keepLines/>
      <w:tabs>
        <w:tab w:val="left" w:pos="360"/>
        <w:tab w:val="left" w:pos="720"/>
      </w:tabs>
      <w:suppressAutoHyphens/>
      <w:spacing w:before="170" w:after="270" w:line="270" w:lineRule="atLeast"/>
    </w:pPr>
    <w:rPr>
      <w:rFonts w:ascii="CG Times" w:hAnsi="CG Times"/>
      <w:caps/>
      <w:sz w:val="23"/>
    </w:rPr>
  </w:style>
  <w:style w:type="paragraph" w:customStyle="1" w:styleId="NormalSignature">
    <w:name w:val="Normal Signature"/>
    <w:basedOn w:val="NormalLetter"/>
    <w:rsid w:val="00F161E2"/>
    <w:pPr>
      <w:tabs>
        <w:tab w:val="left" w:pos="1800"/>
        <w:tab w:val="right" w:leader="underscore" w:pos="6840"/>
      </w:tabs>
    </w:pPr>
  </w:style>
  <w:style w:type="paragraph" w:customStyle="1" w:styleId="BulletHead1">
    <w:name w:val="Bullet Head 1"/>
    <w:basedOn w:val="Normal"/>
    <w:next w:val="Normal"/>
    <w:rsid w:val="00F161E2"/>
    <w:pPr>
      <w:keepNext/>
      <w:tabs>
        <w:tab w:val="left" w:pos="360"/>
        <w:tab w:val="left" w:pos="720"/>
      </w:tabs>
      <w:suppressAutoHyphens/>
      <w:spacing w:before="120" w:after="120" w:line="270" w:lineRule="atLeast"/>
      <w:ind w:left="720"/>
    </w:pPr>
    <w:rPr>
      <w:rFonts w:ascii="CG Omega" w:hAnsi="CG Omega"/>
      <w:b/>
      <w:sz w:val="23"/>
    </w:rPr>
  </w:style>
  <w:style w:type="paragraph" w:styleId="NormalWeb">
    <w:name w:val="Normal (Web)"/>
    <w:basedOn w:val="Normal"/>
    <w:uiPriority w:val="99"/>
    <w:rsid w:val="006B027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6B0277"/>
    <w:rPr>
      <w:b/>
      <w:bCs/>
    </w:rPr>
  </w:style>
  <w:style w:type="paragraph" w:styleId="BalloonText">
    <w:name w:val="Balloon Text"/>
    <w:basedOn w:val="Normal"/>
    <w:link w:val="BalloonTextChar"/>
    <w:rsid w:val="005C762B"/>
    <w:rPr>
      <w:rFonts w:ascii="Tahoma" w:hAnsi="Tahoma" w:cs="Tahoma"/>
      <w:sz w:val="16"/>
      <w:szCs w:val="16"/>
    </w:rPr>
  </w:style>
  <w:style w:type="character" w:customStyle="1" w:styleId="BalloonTextChar">
    <w:name w:val="Balloon Text Char"/>
    <w:basedOn w:val="DefaultParagraphFont"/>
    <w:link w:val="BalloonText"/>
    <w:rsid w:val="005C762B"/>
    <w:rPr>
      <w:rFonts w:ascii="Tahoma" w:hAnsi="Tahoma" w:cs="Tahoma"/>
      <w:sz w:val="16"/>
      <w:szCs w:val="16"/>
    </w:rPr>
  </w:style>
  <w:style w:type="character" w:styleId="CommentReference">
    <w:name w:val="annotation reference"/>
    <w:basedOn w:val="DefaultParagraphFont"/>
    <w:uiPriority w:val="99"/>
    <w:qFormat/>
    <w:rsid w:val="00596708"/>
    <w:rPr>
      <w:sz w:val="16"/>
      <w:szCs w:val="16"/>
    </w:rPr>
  </w:style>
  <w:style w:type="paragraph" w:styleId="CommentText">
    <w:name w:val="annotation text"/>
    <w:basedOn w:val="Normal"/>
    <w:link w:val="CommentTextChar"/>
    <w:uiPriority w:val="99"/>
    <w:rsid w:val="00596708"/>
  </w:style>
  <w:style w:type="character" w:customStyle="1" w:styleId="CommentTextChar">
    <w:name w:val="Comment Text Char"/>
    <w:basedOn w:val="DefaultParagraphFont"/>
    <w:link w:val="CommentText"/>
    <w:uiPriority w:val="99"/>
    <w:rsid w:val="00596708"/>
    <w:rPr>
      <w:rFonts w:ascii="Arial" w:hAnsi="Arial"/>
    </w:rPr>
  </w:style>
  <w:style w:type="paragraph" w:styleId="CommentSubject">
    <w:name w:val="annotation subject"/>
    <w:basedOn w:val="CommentText"/>
    <w:next w:val="CommentText"/>
    <w:link w:val="CommentSubjectChar"/>
    <w:rsid w:val="00596708"/>
    <w:rPr>
      <w:b/>
      <w:bCs/>
    </w:rPr>
  </w:style>
  <w:style w:type="character" w:customStyle="1" w:styleId="CommentSubjectChar">
    <w:name w:val="Comment Subject Char"/>
    <w:basedOn w:val="CommentTextChar"/>
    <w:link w:val="CommentSubject"/>
    <w:rsid w:val="00596708"/>
    <w:rPr>
      <w:rFonts w:ascii="Arial" w:hAnsi="Arial"/>
      <w:b/>
      <w:bCs/>
    </w:rPr>
  </w:style>
  <w:style w:type="table" w:styleId="TableGrid">
    <w:name w:val="Table Grid"/>
    <w:basedOn w:val="TableNormal"/>
    <w:rsid w:val="00DA27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aption">
    <w:name w:val="Table Caption"/>
    <w:basedOn w:val="Normal"/>
    <w:next w:val="Normal"/>
    <w:rsid w:val="00DA273F"/>
    <w:pPr>
      <w:keepNext/>
      <w:keepLines/>
      <w:spacing w:before="120" w:after="120"/>
      <w:ind w:left="1080" w:hanging="1080"/>
    </w:pPr>
    <w:rPr>
      <w:b/>
      <w:sz w:val="18"/>
    </w:rPr>
  </w:style>
  <w:style w:type="paragraph" w:styleId="ListParagraph">
    <w:name w:val="List Paragraph"/>
    <w:basedOn w:val="Normal"/>
    <w:link w:val="ListParagraphChar"/>
    <w:uiPriority w:val="1"/>
    <w:qFormat/>
    <w:rsid w:val="00071355"/>
    <w:pPr>
      <w:ind w:left="720"/>
      <w:contextualSpacing/>
    </w:pPr>
  </w:style>
  <w:style w:type="paragraph" w:customStyle="1" w:styleId="Default">
    <w:name w:val="Default"/>
    <w:rsid w:val="007321DF"/>
    <w:pPr>
      <w:autoSpaceDE w:val="0"/>
      <w:autoSpaceDN w:val="0"/>
      <w:adjustRightInd w:val="0"/>
    </w:pPr>
    <w:rPr>
      <w:rFonts w:ascii="Arial" w:hAnsi="Arial" w:cs="Arial"/>
      <w:color w:val="000000"/>
      <w:sz w:val="24"/>
      <w:szCs w:val="24"/>
    </w:rPr>
  </w:style>
  <w:style w:type="paragraph" w:styleId="Caption">
    <w:name w:val="caption"/>
    <w:basedOn w:val="Normal"/>
    <w:next w:val="Normal"/>
    <w:unhideWhenUsed/>
    <w:qFormat/>
    <w:rsid w:val="001A58EC"/>
    <w:pPr>
      <w:spacing w:after="200"/>
    </w:pPr>
    <w:rPr>
      <w:b/>
      <w:bCs/>
      <w:color w:val="4F81BD" w:themeColor="accent1"/>
      <w:sz w:val="18"/>
    </w:rPr>
  </w:style>
  <w:style w:type="paragraph" w:styleId="TOCHeading">
    <w:name w:val="TOC Heading"/>
    <w:basedOn w:val="Heading1"/>
    <w:next w:val="Normal"/>
    <w:uiPriority w:val="39"/>
    <w:unhideWhenUsed/>
    <w:qFormat/>
    <w:rsid w:val="00AE7186"/>
    <w:pPr>
      <w:keepLines/>
      <w:spacing w:line="259" w:lineRule="auto"/>
      <w:outlineLvl w:val="9"/>
    </w:pPr>
    <w:rPr>
      <w:rFonts w:asciiTheme="majorHAnsi" w:eastAsiaTheme="majorEastAsia" w:hAnsiTheme="majorHAnsi" w:cstheme="majorBidi"/>
      <w:b w:val="0"/>
      <w:color w:val="365F91" w:themeColor="accent1" w:themeShade="BF"/>
      <w:sz w:val="32"/>
      <w:szCs w:val="32"/>
    </w:rPr>
  </w:style>
  <w:style w:type="table" w:customStyle="1" w:styleId="PlainTable11">
    <w:name w:val="Plain Table 11"/>
    <w:basedOn w:val="TableNormal"/>
    <w:uiPriority w:val="41"/>
    <w:rsid w:val="00712C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712C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3C7E5F"/>
    <w:rPr>
      <w:rFonts w:ascii="Helvetica-Narrow" w:hAnsi="Helvetica-Narrow"/>
      <w:smallCaps/>
      <w:sz w:val="16"/>
      <w:szCs w:val="18"/>
    </w:rPr>
  </w:style>
  <w:style w:type="character" w:customStyle="1" w:styleId="Heading4Char">
    <w:name w:val="Heading 4 Char"/>
    <w:basedOn w:val="DefaultParagraphFont"/>
    <w:link w:val="Heading4"/>
    <w:uiPriority w:val="9"/>
    <w:rsid w:val="005B3551"/>
    <w:rPr>
      <w:rFonts w:ascii="Arial" w:hAnsi="Arial"/>
      <w:b/>
      <w:sz w:val="22"/>
      <w:szCs w:val="22"/>
    </w:rPr>
  </w:style>
  <w:style w:type="character" w:styleId="FollowedHyperlink">
    <w:name w:val="FollowedHyperlink"/>
    <w:basedOn w:val="DefaultParagraphFont"/>
    <w:semiHidden/>
    <w:unhideWhenUsed/>
    <w:rsid w:val="005C1D8B"/>
    <w:rPr>
      <w:color w:val="800080" w:themeColor="followedHyperlink"/>
      <w:u w:val="single"/>
    </w:rPr>
  </w:style>
  <w:style w:type="character" w:customStyle="1" w:styleId="UnresolvedMention1">
    <w:name w:val="Unresolved Mention1"/>
    <w:basedOn w:val="DefaultParagraphFont"/>
    <w:uiPriority w:val="99"/>
    <w:semiHidden/>
    <w:unhideWhenUsed/>
    <w:rsid w:val="00DE170B"/>
    <w:rPr>
      <w:color w:val="808080"/>
      <w:shd w:val="clear" w:color="auto" w:fill="E6E6E6"/>
    </w:rPr>
  </w:style>
  <w:style w:type="character" w:customStyle="1" w:styleId="Heading1Char">
    <w:name w:val="Heading 1 Char"/>
    <w:basedOn w:val="DefaultParagraphFont"/>
    <w:link w:val="Heading1"/>
    <w:uiPriority w:val="9"/>
    <w:rsid w:val="00BB50E9"/>
    <w:rPr>
      <w:rFonts w:ascii="Arial" w:hAnsi="Arial"/>
      <w:b/>
      <w:sz w:val="24"/>
      <w:szCs w:val="24"/>
    </w:rPr>
  </w:style>
  <w:style w:type="character" w:customStyle="1" w:styleId="Heading2Char">
    <w:name w:val="Heading 2 Char"/>
    <w:aliases w:val="h2 Char"/>
    <w:basedOn w:val="DefaultParagraphFont"/>
    <w:link w:val="Heading2"/>
    <w:uiPriority w:val="99"/>
    <w:rsid w:val="009F03F8"/>
    <w:rPr>
      <w:rFonts w:ascii="Arial" w:hAnsi="Arial"/>
      <w:b/>
      <w:bCs/>
      <w:sz w:val="24"/>
      <w:szCs w:val="24"/>
    </w:rPr>
  </w:style>
  <w:style w:type="paragraph" w:styleId="Revision">
    <w:name w:val="Revision"/>
    <w:hidden/>
    <w:uiPriority w:val="99"/>
    <w:semiHidden/>
    <w:rsid w:val="00F867D3"/>
    <w:rPr>
      <w:rFonts w:ascii="Arial" w:hAnsi="Arial"/>
      <w:sz w:val="22"/>
      <w:szCs w:val="18"/>
    </w:rPr>
  </w:style>
  <w:style w:type="paragraph" w:styleId="NoSpacing">
    <w:name w:val="No Spacing"/>
    <w:uiPriority w:val="1"/>
    <w:qFormat/>
    <w:rsid w:val="00913ECE"/>
    <w:rPr>
      <w:rFonts w:asciiTheme="minorHAnsi" w:eastAsiaTheme="minorHAnsi" w:hAnsiTheme="minorHAnsi" w:cstheme="minorBidi"/>
      <w:sz w:val="22"/>
      <w:szCs w:val="22"/>
    </w:rPr>
  </w:style>
  <w:style w:type="table" w:customStyle="1" w:styleId="TableGrid0">
    <w:name w:val="TableGrid"/>
    <w:rsid w:val="00E40C1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01AC"/>
    <w:pPr>
      <w:spacing w:line="270" w:lineRule="auto"/>
    </w:pPr>
    <w:rPr>
      <w:rFonts w:ascii="Arial" w:eastAsia="Arial" w:hAnsi="Arial" w:cs="Arial"/>
      <w:color w:val="000000"/>
      <w:sz w:val="18"/>
      <w:szCs w:val="22"/>
    </w:rPr>
  </w:style>
  <w:style w:type="character" w:customStyle="1" w:styleId="footnotedescriptionChar">
    <w:name w:val="footnote description Char"/>
    <w:link w:val="footnotedescription"/>
    <w:rsid w:val="00C001AC"/>
    <w:rPr>
      <w:rFonts w:ascii="Arial" w:eastAsia="Arial" w:hAnsi="Arial" w:cs="Arial"/>
      <w:color w:val="000000"/>
      <w:sz w:val="18"/>
      <w:szCs w:val="22"/>
    </w:rPr>
  </w:style>
  <w:style w:type="character" w:customStyle="1" w:styleId="footnotemark">
    <w:name w:val="footnote mark"/>
    <w:hidden/>
    <w:rsid w:val="00C001AC"/>
    <w:rPr>
      <w:rFonts w:ascii="Arial" w:eastAsia="Arial" w:hAnsi="Arial" w:cs="Arial"/>
      <w:color w:val="000000"/>
      <w:sz w:val="18"/>
      <w:vertAlign w:val="superscript"/>
    </w:rPr>
  </w:style>
  <w:style w:type="paragraph" w:styleId="TOC4">
    <w:name w:val="toc 4"/>
    <w:basedOn w:val="Normal"/>
    <w:next w:val="Normal"/>
    <w:autoRedefine/>
    <w:uiPriority w:val="39"/>
    <w:unhideWhenUsed/>
    <w:rsid w:val="002F63CD"/>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2F63CD"/>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2F63CD"/>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2F63CD"/>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2F63CD"/>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2F63CD"/>
    <w:pPr>
      <w:spacing w:after="100" w:line="276" w:lineRule="auto"/>
      <w:ind w:left="1760"/>
    </w:pPr>
    <w:rPr>
      <w:rFonts w:asciiTheme="minorHAnsi" w:eastAsiaTheme="minorEastAsia" w:hAnsiTheme="minorHAnsi" w:cstheme="minorBidi"/>
      <w:szCs w:val="22"/>
    </w:rPr>
  </w:style>
  <w:style w:type="character" w:customStyle="1" w:styleId="tgc">
    <w:name w:val="_tgc"/>
    <w:basedOn w:val="DefaultParagraphFont"/>
    <w:rsid w:val="00A207BD"/>
  </w:style>
  <w:style w:type="character" w:customStyle="1" w:styleId="Heading5Char">
    <w:name w:val="Heading 5 Char"/>
    <w:basedOn w:val="DefaultParagraphFont"/>
    <w:link w:val="Heading5"/>
    <w:rsid w:val="00476AFA"/>
    <w:rPr>
      <w:rFonts w:ascii="Arial" w:hAnsi="Arial"/>
      <w:b/>
      <w:smallCaps/>
      <w:sz w:val="22"/>
      <w:szCs w:val="18"/>
    </w:rPr>
  </w:style>
  <w:style w:type="paragraph" w:customStyle="1" w:styleId="Instructions">
    <w:name w:val="Instructions"/>
    <w:basedOn w:val="Normal"/>
    <w:rsid w:val="008F531B"/>
    <w:pPr>
      <w:keepNext/>
      <w:spacing w:before="60" w:after="60"/>
      <w:ind w:left="1440"/>
      <w:jc w:val="both"/>
    </w:pPr>
    <w:rPr>
      <w:rFonts w:ascii="Times New Roman" w:hAnsi="Times New Roman"/>
      <w:b/>
      <w:vanish/>
      <w:sz w:val="24"/>
      <w:szCs w:val="20"/>
    </w:rPr>
  </w:style>
  <w:style w:type="paragraph" w:customStyle="1" w:styleId="Indent1Hanging">
    <w:name w:val="Indent 1 Hanging"/>
    <w:basedOn w:val="Normal"/>
    <w:rsid w:val="008F531B"/>
    <w:pPr>
      <w:ind w:left="720" w:hanging="360"/>
      <w:jc w:val="both"/>
    </w:pPr>
    <w:rPr>
      <w:rFonts w:ascii="Times New Roman" w:hAnsi="Times New Roman"/>
      <w:sz w:val="24"/>
      <w:szCs w:val="20"/>
    </w:rPr>
  </w:style>
  <w:style w:type="paragraph" w:customStyle="1" w:styleId="Heading3NoTOC">
    <w:name w:val="Heading 3 No TOC"/>
    <w:basedOn w:val="Normal"/>
    <w:next w:val="Normal"/>
    <w:rsid w:val="008F531B"/>
    <w:pPr>
      <w:keepNext/>
      <w:spacing w:after="60"/>
      <w:ind w:left="360"/>
      <w:jc w:val="both"/>
    </w:pPr>
    <w:rPr>
      <w:rFonts w:ascii="Times New Roman" w:hAnsi="Times New Roman"/>
      <w:b/>
      <w:sz w:val="24"/>
      <w:szCs w:val="20"/>
    </w:rPr>
  </w:style>
  <w:style w:type="character" w:customStyle="1" w:styleId="UnresolvedMention2">
    <w:name w:val="Unresolved Mention2"/>
    <w:basedOn w:val="DefaultParagraphFont"/>
    <w:uiPriority w:val="99"/>
    <w:semiHidden/>
    <w:unhideWhenUsed/>
    <w:rsid w:val="003513BF"/>
    <w:rPr>
      <w:color w:val="605E5C"/>
      <w:shd w:val="clear" w:color="auto" w:fill="E1DFDD"/>
    </w:rPr>
  </w:style>
  <w:style w:type="character" w:customStyle="1" w:styleId="UnresolvedMention3">
    <w:name w:val="Unresolved Mention3"/>
    <w:basedOn w:val="DefaultParagraphFont"/>
    <w:uiPriority w:val="99"/>
    <w:semiHidden/>
    <w:unhideWhenUsed/>
    <w:rsid w:val="00F159E9"/>
    <w:rPr>
      <w:color w:val="605E5C"/>
      <w:shd w:val="clear" w:color="auto" w:fill="E1DFDD"/>
    </w:rPr>
  </w:style>
  <w:style w:type="character" w:customStyle="1" w:styleId="ListParagraphChar">
    <w:name w:val="List Paragraph Char"/>
    <w:basedOn w:val="DefaultParagraphFont"/>
    <w:link w:val="ListParagraph"/>
    <w:uiPriority w:val="1"/>
    <w:rsid w:val="005864FB"/>
    <w:rPr>
      <w:rFonts w:ascii="Arial" w:hAnsi="Arial"/>
      <w:sz w:val="22"/>
      <w:szCs w:val="18"/>
    </w:rPr>
  </w:style>
  <w:style w:type="paragraph" w:customStyle="1" w:styleId="l2t0">
    <w:name w:val="l2t0"/>
    <w:basedOn w:val="Normal"/>
    <w:rsid w:val="004A2B6F"/>
    <w:pPr>
      <w:spacing w:before="100" w:beforeAutospacing="1" w:after="100" w:afterAutospacing="1"/>
    </w:pPr>
    <w:rPr>
      <w:rFonts w:ascii="Times New Roman" w:hAnsi="Times New Roman"/>
      <w:sz w:val="24"/>
      <w:szCs w:val="24"/>
    </w:rPr>
  </w:style>
  <w:style w:type="character" w:customStyle="1" w:styleId="UnresolvedMention4">
    <w:name w:val="Unresolved Mention4"/>
    <w:basedOn w:val="DefaultParagraphFont"/>
    <w:uiPriority w:val="99"/>
    <w:semiHidden/>
    <w:unhideWhenUsed/>
    <w:rsid w:val="00203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4943">
      <w:bodyDiv w:val="1"/>
      <w:marLeft w:val="0"/>
      <w:marRight w:val="0"/>
      <w:marTop w:val="0"/>
      <w:marBottom w:val="0"/>
      <w:divBdr>
        <w:top w:val="none" w:sz="0" w:space="0" w:color="auto"/>
        <w:left w:val="none" w:sz="0" w:space="0" w:color="auto"/>
        <w:bottom w:val="none" w:sz="0" w:space="0" w:color="auto"/>
        <w:right w:val="none" w:sz="0" w:space="0" w:color="auto"/>
      </w:divBdr>
      <w:divsChild>
        <w:div w:id="44062883">
          <w:marLeft w:val="0"/>
          <w:marRight w:val="0"/>
          <w:marTop w:val="0"/>
          <w:marBottom w:val="0"/>
          <w:divBdr>
            <w:top w:val="none" w:sz="0" w:space="0" w:color="auto"/>
            <w:left w:val="none" w:sz="0" w:space="0" w:color="auto"/>
            <w:bottom w:val="none" w:sz="0" w:space="0" w:color="auto"/>
            <w:right w:val="none" w:sz="0" w:space="0" w:color="auto"/>
          </w:divBdr>
        </w:div>
        <w:div w:id="55707405">
          <w:marLeft w:val="0"/>
          <w:marRight w:val="0"/>
          <w:marTop w:val="0"/>
          <w:marBottom w:val="0"/>
          <w:divBdr>
            <w:top w:val="none" w:sz="0" w:space="0" w:color="auto"/>
            <w:left w:val="none" w:sz="0" w:space="0" w:color="auto"/>
            <w:bottom w:val="none" w:sz="0" w:space="0" w:color="auto"/>
            <w:right w:val="none" w:sz="0" w:space="0" w:color="auto"/>
          </w:divBdr>
        </w:div>
        <w:div w:id="74014770">
          <w:marLeft w:val="0"/>
          <w:marRight w:val="0"/>
          <w:marTop w:val="0"/>
          <w:marBottom w:val="0"/>
          <w:divBdr>
            <w:top w:val="none" w:sz="0" w:space="0" w:color="auto"/>
            <w:left w:val="none" w:sz="0" w:space="0" w:color="auto"/>
            <w:bottom w:val="none" w:sz="0" w:space="0" w:color="auto"/>
            <w:right w:val="none" w:sz="0" w:space="0" w:color="auto"/>
          </w:divBdr>
        </w:div>
        <w:div w:id="77753077">
          <w:marLeft w:val="0"/>
          <w:marRight w:val="0"/>
          <w:marTop w:val="0"/>
          <w:marBottom w:val="0"/>
          <w:divBdr>
            <w:top w:val="none" w:sz="0" w:space="0" w:color="auto"/>
            <w:left w:val="none" w:sz="0" w:space="0" w:color="auto"/>
            <w:bottom w:val="none" w:sz="0" w:space="0" w:color="auto"/>
            <w:right w:val="none" w:sz="0" w:space="0" w:color="auto"/>
          </w:divBdr>
        </w:div>
        <w:div w:id="101147316">
          <w:marLeft w:val="0"/>
          <w:marRight w:val="0"/>
          <w:marTop w:val="0"/>
          <w:marBottom w:val="0"/>
          <w:divBdr>
            <w:top w:val="none" w:sz="0" w:space="0" w:color="auto"/>
            <w:left w:val="none" w:sz="0" w:space="0" w:color="auto"/>
            <w:bottom w:val="none" w:sz="0" w:space="0" w:color="auto"/>
            <w:right w:val="none" w:sz="0" w:space="0" w:color="auto"/>
          </w:divBdr>
        </w:div>
        <w:div w:id="103810122">
          <w:marLeft w:val="0"/>
          <w:marRight w:val="0"/>
          <w:marTop w:val="0"/>
          <w:marBottom w:val="0"/>
          <w:divBdr>
            <w:top w:val="none" w:sz="0" w:space="0" w:color="auto"/>
            <w:left w:val="none" w:sz="0" w:space="0" w:color="auto"/>
            <w:bottom w:val="none" w:sz="0" w:space="0" w:color="auto"/>
            <w:right w:val="none" w:sz="0" w:space="0" w:color="auto"/>
          </w:divBdr>
        </w:div>
        <w:div w:id="151529902">
          <w:marLeft w:val="0"/>
          <w:marRight w:val="0"/>
          <w:marTop w:val="0"/>
          <w:marBottom w:val="0"/>
          <w:divBdr>
            <w:top w:val="none" w:sz="0" w:space="0" w:color="auto"/>
            <w:left w:val="none" w:sz="0" w:space="0" w:color="auto"/>
            <w:bottom w:val="none" w:sz="0" w:space="0" w:color="auto"/>
            <w:right w:val="none" w:sz="0" w:space="0" w:color="auto"/>
          </w:divBdr>
        </w:div>
        <w:div w:id="167328992">
          <w:marLeft w:val="0"/>
          <w:marRight w:val="0"/>
          <w:marTop w:val="0"/>
          <w:marBottom w:val="0"/>
          <w:divBdr>
            <w:top w:val="none" w:sz="0" w:space="0" w:color="auto"/>
            <w:left w:val="none" w:sz="0" w:space="0" w:color="auto"/>
            <w:bottom w:val="none" w:sz="0" w:space="0" w:color="auto"/>
            <w:right w:val="none" w:sz="0" w:space="0" w:color="auto"/>
          </w:divBdr>
        </w:div>
        <w:div w:id="283386161">
          <w:marLeft w:val="0"/>
          <w:marRight w:val="0"/>
          <w:marTop w:val="0"/>
          <w:marBottom w:val="0"/>
          <w:divBdr>
            <w:top w:val="none" w:sz="0" w:space="0" w:color="auto"/>
            <w:left w:val="none" w:sz="0" w:space="0" w:color="auto"/>
            <w:bottom w:val="none" w:sz="0" w:space="0" w:color="auto"/>
            <w:right w:val="none" w:sz="0" w:space="0" w:color="auto"/>
          </w:divBdr>
        </w:div>
        <w:div w:id="292910395">
          <w:marLeft w:val="0"/>
          <w:marRight w:val="0"/>
          <w:marTop w:val="0"/>
          <w:marBottom w:val="0"/>
          <w:divBdr>
            <w:top w:val="none" w:sz="0" w:space="0" w:color="auto"/>
            <w:left w:val="none" w:sz="0" w:space="0" w:color="auto"/>
            <w:bottom w:val="none" w:sz="0" w:space="0" w:color="auto"/>
            <w:right w:val="none" w:sz="0" w:space="0" w:color="auto"/>
          </w:divBdr>
        </w:div>
        <w:div w:id="347295360">
          <w:marLeft w:val="0"/>
          <w:marRight w:val="0"/>
          <w:marTop w:val="0"/>
          <w:marBottom w:val="0"/>
          <w:divBdr>
            <w:top w:val="none" w:sz="0" w:space="0" w:color="auto"/>
            <w:left w:val="none" w:sz="0" w:space="0" w:color="auto"/>
            <w:bottom w:val="none" w:sz="0" w:space="0" w:color="auto"/>
            <w:right w:val="none" w:sz="0" w:space="0" w:color="auto"/>
          </w:divBdr>
        </w:div>
        <w:div w:id="358052245">
          <w:marLeft w:val="0"/>
          <w:marRight w:val="0"/>
          <w:marTop w:val="0"/>
          <w:marBottom w:val="0"/>
          <w:divBdr>
            <w:top w:val="none" w:sz="0" w:space="0" w:color="auto"/>
            <w:left w:val="none" w:sz="0" w:space="0" w:color="auto"/>
            <w:bottom w:val="none" w:sz="0" w:space="0" w:color="auto"/>
            <w:right w:val="none" w:sz="0" w:space="0" w:color="auto"/>
          </w:divBdr>
        </w:div>
        <w:div w:id="418601190">
          <w:marLeft w:val="0"/>
          <w:marRight w:val="0"/>
          <w:marTop w:val="0"/>
          <w:marBottom w:val="0"/>
          <w:divBdr>
            <w:top w:val="none" w:sz="0" w:space="0" w:color="auto"/>
            <w:left w:val="none" w:sz="0" w:space="0" w:color="auto"/>
            <w:bottom w:val="none" w:sz="0" w:space="0" w:color="auto"/>
            <w:right w:val="none" w:sz="0" w:space="0" w:color="auto"/>
          </w:divBdr>
        </w:div>
        <w:div w:id="464275920">
          <w:marLeft w:val="0"/>
          <w:marRight w:val="0"/>
          <w:marTop w:val="0"/>
          <w:marBottom w:val="0"/>
          <w:divBdr>
            <w:top w:val="none" w:sz="0" w:space="0" w:color="auto"/>
            <w:left w:val="none" w:sz="0" w:space="0" w:color="auto"/>
            <w:bottom w:val="none" w:sz="0" w:space="0" w:color="auto"/>
            <w:right w:val="none" w:sz="0" w:space="0" w:color="auto"/>
          </w:divBdr>
        </w:div>
        <w:div w:id="505049461">
          <w:marLeft w:val="0"/>
          <w:marRight w:val="0"/>
          <w:marTop w:val="0"/>
          <w:marBottom w:val="0"/>
          <w:divBdr>
            <w:top w:val="none" w:sz="0" w:space="0" w:color="auto"/>
            <w:left w:val="none" w:sz="0" w:space="0" w:color="auto"/>
            <w:bottom w:val="none" w:sz="0" w:space="0" w:color="auto"/>
            <w:right w:val="none" w:sz="0" w:space="0" w:color="auto"/>
          </w:divBdr>
        </w:div>
        <w:div w:id="519274077">
          <w:marLeft w:val="0"/>
          <w:marRight w:val="0"/>
          <w:marTop w:val="0"/>
          <w:marBottom w:val="0"/>
          <w:divBdr>
            <w:top w:val="none" w:sz="0" w:space="0" w:color="auto"/>
            <w:left w:val="none" w:sz="0" w:space="0" w:color="auto"/>
            <w:bottom w:val="none" w:sz="0" w:space="0" w:color="auto"/>
            <w:right w:val="none" w:sz="0" w:space="0" w:color="auto"/>
          </w:divBdr>
        </w:div>
        <w:div w:id="539904390">
          <w:marLeft w:val="0"/>
          <w:marRight w:val="0"/>
          <w:marTop w:val="0"/>
          <w:marBottom w:val="0"/>
          <w:divBdr>
            <w:top w:val="none" w:sz="0" w:space="0" w:color="auto"/>
            <w:left w:val="none" w:sz="0" w:space="0" w:color="auto"/>
            <w:bottom w:val="none" w:sz="0" w:space="0" w:color="auto"/>
            <w:right w:val="none" w:sz="0" w:space="0" w:color="auto"/>
          </w:divBdr>
        </w:div>
        <w:div w:id="626549630">
          <w:marLeft w:val="0"/>
          <w:marRight w:val="0"/>
          <w:marTop w:val="0"/>
          <w:marBottom w:val="0"/>
          <w:divBdr>
            <w:top w:val="none" w:sz="0" w:space="0" w:color="auto"/>
            <w:left w:val="none" w:sz="0" w:space="0" w:color="auto"/>
            <w:bottom w:val="none" w:sz="0" w:space="0" w:color="auto"/>
            <w:right w:val="none" w:sz="0" w:space="0" w:color="auto"/>
          </w:divBdr>
        </w:div>
        <w:div w:id="648364533">
          <w:marLeft w:val="0"/>
          <w:marRight w:val="0"/>
          <w:marTop w:val="0"/>
          <w:marBottom w:val="0"/>
          <w:divBdr>
            <w:top w:val="none" w:sz="0" w:space="0" w:color="auto"/>
            <w:left w:val="none" w:sz="0" w:space="0" w:color="auto"/>
            <w:bottom w:val="none" w:sz="0" w:space="0" w:color="auto"/>
            <w:right w:val="none" w:sz="0" w:space="0" w:color="auto"/>
          </w:divBdr>
        </w:div>
        <w:div w:id="650250573">
          <w:marLeft w:val="0"/>
          <w:marRight w:val="0"/>
          <w:marTop w:val="0"/>
          <w:marBottom w:val="0"/>
          <w:divBdr>
            <w:top w:val="none" w:sz="0" w:space="0" w:color="auto"/>
            <w:left w:val="none" w:sz="0" w:space="0" w:color="auto"/>
            <w:bottom w:val="none" w:sz="0" w:space="0" w:color="auto"/>
            <w:right w:val="none" w:sz="0" w:space="0" w:color="auto"/>
          </w:divBdr>
        </w:div>
        <w:div w:id="683433937">
          <w:marLeft w:val="0"/>
          <w:marRight w:val="0"/>
          <w:marTop w:val="0"/>
          <w:marBottom w:val="0"/>
          <w:divBdr>
            <w:top w:val="none" w:sz="0" w:space="0" w:color="auto"/>
            <w:left w:val="none" w:sz="0" w:space="0" w:color="auto"/>
            <w:bottom w:val="none" w:sz="0" w:space="0" w:color="auto"/>
            <w:right w:val="none" w:sz="0" w:space="0" w:color="auto"/>
          </w:divBdr>
        </w:div>
        <w:div w:id="737674410">
          <w:marLeft w:val="0"/>
          <w:marRight w:val="0"/>
          <w:marTop w:val="0"/>
          <w:marBottom w:val="0"/>
          <w:divBdr>
            <w:top w:val="none" w:sz="0" w:space="0" w:color="auto"/>
            <w:left w:val="none" w:sz="0" w:space="0" w:color="auto"/>
            <w:bottom w:val="none" w:sz="0" w:space="0" w:color="auto"/>
            <w:right w:val="none" w:sz="0" w:space="0" w:color="auto"/>
          </w:divBdr>
        </w:div>
        <w:div w:id="803086148">
          <w:marLeft w:val="0"/>
          <w:marRight w:val="0"/>
          <w:marTop w:val="0"/>
          <w:marBottom w:val="0"/>
          <w:divBdr>
            <w:top w:val="none" w:sz="0" w:space="0" w:color="auto"/>
            <w:left w:val="none" w:sz="0" w:space="0" w:color="auto"/>
            <w:bottom w:val="none" w:sz="0" w:space="0" w:color="auto"/>
            <w:right w:val="none" w:sz="0" w:space="0" w:color="auto"/>
          </w:divBdr>
        </w:div>
        <w:div w:id="893781955">
          <w:marLeft w:val="0"/>
          <w:marRight w:val="0"/>
          <w:marTop w:val="0"/>
          <w:marBottom w:val="0"/>
          <w:divBdr>
            <w:top w:val="none" w:sz="0" w:space="0" w:color="auto"/>
            <w:left w:val="none" w:sz="0" w:space="0" w:color="auto"/>
            <w:bottom w:val="none" w:sz="0" w:space="0" w:color="auto"/>
            <w:right w:val="none" w:sz="0" w:space="0" w:color="auto"/>
          </w:divBdr>
        </w:div>
        <w:div w:id="900945535">
          <w:marLeft w:val="0"/>
          <w:marRight w:val="0"/>
          <w:marTop w:val="0"/>
          <w:marBottom w:val="0"/>
          <w:divBdr>
            <w:top w:val="none" w:sz="0" w:space="0" w:color="auto"/>
            <w:left w:val="none" w:sz="0" w:space="0" w:color="auto"/>
            <w:bottom w:val="none" w:sz="0" w:space="0" w:color="auto"/>
            <w:right w:val="none" w:sz="0" w:space="0" w:color="auto"/>
          </w:divBdr>
        </w:div>
        <w:div w:id="939876816">
          <w:marLeft w:val="0"/>
          <w:marRight w:val="0"/>
          <w:marTop w:val="0"/>
          <w:marBottom w:val="0"/>
          <w:divBdr>
            <w:top w:val="none" w:sz="0" w:space="0" w:color="auto"/>
            <w:left w:val="none" w:sz="0" w:space="0" w:color="auto"/>
            <w:bottom w:val="none" w:sz="0" w:space="0" w:color="auto"/>
            <w:right w:val="none" w:sz="0" w:space="0" w:color="auto"/>
          </w:divBdr>
        </w:div>
        <w:div w:id="1040279646">
          <w:marLeft w:val="0"/>
          <w:marRight w:val="0"/>
          <w:marTop w:val="0"/>
          <w:marBottom w:val="0"/>
          <w:divBdr>
            <w:top w:val="none" w:sz="0" w:space="0" w:color="auto"/>
            <w:left w:val="none" w:sz="0" w:space="0" w:color="auto"/>
            <w:bottom w:val="none" w:sz="0" w:space="0" w:color="auto"/>
            <w:right w:val="none" w:sz="0" w:space="0" w:color="auto"/>
          </w:divBdr>
        </w:div>
        <w:div w:id="1089427041">
          <w:marLeft w:val="0"/>
          <w:marRight w:val="0"/>
          <w:marTop w:val="0"/>
          <w:marBottom w:val="0"/>
          <w:divBdr>
            <w:top w:val="none" w:sz="0" w:space="0" w:color="auto"/>
            <w:left w:val="none" w:sz="0" w:space="0" w:color="auto"/>
            <w:bottom w:val="none" w:sz="0" w:space="0" w:color="auto"/>
            <w:right w:val="none" w:sz="0" w:space="0" w:color="auto"/>
          </w:divBdr>
        </w:div>
        <w:div w:id="1153107239">
          <w:marLeft w:val="0"/>
          <w:marRight w:val="0"/>
          <w:marTop w:val="0"/>
          <w:marBottom w:val="0"/>
          <w:divBdr>
            <w:top w:val="none" w:sz="0" w:space="0" w:color="auto"/>
            <w:left w:val="none" w:sz="0" w:space="0" w:color="auto"/>
            <w:bottom w:val="none" w:sz="0" w:space="0" w:color="auto"/>
            <w:right w:val="none" w:sz="0" w:space="0" w:color="auto"/>
          </w:divBdr>
        </w:div>
        <w:div w:id="1187907547">
          <w:marLeft w:val="0"/>
          <w:marRight w:val="0"/>
          <w:marTop w:val="0"/>
          <w:marBottom w:val="0"/>
          <w:divBdr>
            <w:top w:val="none" w:sz="0" w:space="0" w:color="auto"/>
            <w:left w:val="none" w:sz="0" w:space="0" w:color="auto"/>
            <w:bottom w:val="none" w:sz="0" w:space="0" w:color="auto"/>
            <w:right w:val="none" w:sz="0" w:space="0" w:color="auto"/>
          </w:divBdr>
        </w:div>
        <w:div w:id="1202596626">
          <w:marLeft w:val="0"/>
          <w:marRight w:val="0"/>
          <w:marTop w:val="0"/>
          <w:marBottom w:val="0"/>
          <w:divBdr>
            <w:top w:val="none" w:sz="0" w:space="0" w:color="auto"/>
            <w:left w:val="none" w:sz="0" w:space="0" w:color="auto"/>
            <w:bottom w:val="none" w:sz="0" w:space="0" w:color="auto"/>
            <w:right w:val="none" w:sz="0" w:space="0" w:color="auto"/>
          </w:divBdr>
        </w:div>
        <w:div w:id="1263227460">
          <w:marLeft w:val="0"/>
          <w:marRight w:val="0"/>
          <w:marTop w:val="0"/>
          <w:marBottom w:val="0"/>
          <w:divBdr>
            <w:top w:val="none" w:sz="0" w:space="0" w:color="auto"/>
            <w:left w:val="none" w:sz="0" w:space="0" w:color="auto"/>
            <w:bottom w:val="none" w:sz="0" w:space="0" w:color="auto"/>
            <w:right w:val="none" w:sz="0" w:space="0" w:color="auto"/>
          </w:divBdr>
        </w:div>
        <w:div w:id="1269317576">
          <w:marLeft w:val="0"/>
          <w:marRight w:val="0"/>
          <w:marTop w:val="0"/>
          <w:marBottom w:val="0"/>
          <w:divBdr>
            <w:top w:val="none" w:sz="0" w:space="0" w:color="auto"/>
            <w:left w:val="none" w:sz="0" w:space="0" w:color="auto"/>
            <w:bottom w:val="none" w:sz="0" w:space="0" w:color="auto"/>
            <w:right w:val="none" w:sz="0" w:space="0" w:color="auto"/>
          </w:divBdr>
        </w:div>
        <w:div w:id="1357736578">
          <w:marLeft w:val="0"/>
          <w:marRight w:val="0"/>
          <w:marTop w:val="0"/>
          <w:marBottom w:val="0"/>
          <w:divBdr>
            <w:top w:val="none" w:sz="0" w:space="0" w:color="auto"/>
            <w:left w:val="none" w:sz="0" w:space="0" w:color="auto"/>
            <w:bottom w:val="none" w:sz="0" w:space="0" w:color="auto"/>
            <w:right w:val="none" w:sz="0" w:space="0" w:color="auto"/>
          </w:divBdr>
        </w:div>
        <w:div w:id="1393388112">
          <w:marLeft w:val="0"/>
          <w:marRight w:val="0"/>
          <w:marTop w:val="0"/>
          <w:marBottom w:val="0"/>
          <w:divBdr>
            <w:top w:val="none" w:sz="0" w:space="0" w:color="auto"/>
            <w:left w:val="none" w:sz="0" w:space="0" w:color="auto"/>
            <w:bottom w:val="none" w:sz="0" w:space="0" w:color="auto"/>
            <w:right w:val="none" w:sz="0" w:space="0" w:color="auto"/>
          </w:divBdr>
        </w:div>
        <w:div w:id="1433433939">
          <w:marLeft w:val="0"/>
          <w:marRight w:val="0"/>
          <w:marTop w:val="0"/>
          <w:marBottom w:val="0"/>
          <w:divBdr>
            <w:top w:val="none" w:sz="0" w:space="0" w:color="auto"/>
            <w:left w:val="none" w:sz="0" w:space="0" w:color="auto"/>
            <w:bottom w:val="none" w:sz="0" w:space="0" w:color="auto"/>
            <w:right w:val="none" w:sz="0" w:space="0" w:color="auto"/>
          </w:divBdr>
        </w:div>
        <w:div w:id="1458597737">
          <w:marLeft w:val="0"/>
          <w:marRight w:val="0"/>
          <w:marTop w:val="0"/>
          <w:marBottom w:val="0"/>
          <w:divBdr>
            <w:top w:val="none" w:sz="0" w:space="0" w:color="auto"/>
            <w:left w:val="none" w:sz="0" w:space="0" w:color="auto"/>
            <w:bottom w:val="none" w:sz="0" w:space="0" w:color="auto"/>
            <w:right w:val="none" w:sz="0" w:space="0" w:color="auto"/>
          </w:divBdr>
        </w:div>
        <w:div w:id="1517112498">
          <w:marLeft w:val="0"/>
          <w:marRight w:val="0"/>
          <w:marTop w:val="0"/>
          <w:marBottom w:val="0"/>
          <w:divBdr>
            <w:top w:val="none" w:sz="0" w:space="0" w:color="auto"/>
            <w:left w:val="none" w:sz="0" w:space="0" w:color="auto"/>
            <w:bottom w:val="none" w:sz="0" w:space="0" w:color="auto"/>
            <w:right w:val="none" w:sz="0" w:space="0" w:color="auto"/>
          </w:divBdr>
        </w:div>
        <w:div w:id="1529022177">
          <w:marLeft w:val="0"/>
          <w:marRight w:val="0"/>
          <w:marTop w:val="0"/>
          <w:marBottom w:val="0"/>
          <w:divBdr>
            <w:top w:val="none" w:sz="0" w:space="0" w:color="auto"/>
            <w:left w:val="none" w:sz="0" w:space="0" w:color="auto"/>
            <w:bottom w:val="none" w:sz="0" w:space="0" w:color="auto"/>
            <w:right w:val="none" w:sz="0" w:space="0" w:color="auto"/>
          </w:divBdr>
        </w:div>
        <w:div w:id="1672290325">
          <w:marLeft w:val="0"/>
          <w:marRight w:val="0"/>
          <w:marTop w:val="0"/>
          <w:marBottom w:val="0"/>
          <w:divBdr>
            <w:top w:val="none" w:sz="0" w:space="0" w:color="auto"/>
            <w:left w:val="none" w:sz="0" w:space="0" w:color="auto"/>
            <w:bottom w:val="none" w:sz="0" w:space="0" w:color="auto"/>
            <w:right w:val="none" w:sz="0" w:space="0" w:color="auto"/>
          </w:divBdr>
        </w:div>
        <w:div w:id="1714958128">
          <w:marLeft w:val="0"/>
          <w:marRight w:val="0"/>
          <w:marTop w:val="0"/>
          <w:marBottom w:val="0"/>
          <w:divBdr>
            <w:top w:val="none" w:sz="0" w:space="0" w:color="auto"/>
            <w:left w:val="none" w:sz="0" w:space="0" w:color="auto"/>
            <w:bottom w:val="none" w:sz="0" w:space="0" w:color="auto"/>
            <w:right w:val="none" w:sz="0" w:space="0" w:color="auto"/>
          </w:divBdr>
        </w:div>
        <w:div w:id="1741631054">
          <w:marLeft w:val="0"/>
          <w:marRight w:val="0"/>
          <w:marTop w:val="0"/>
          <w:marBottom w:val="0"/>
          <w:divBdr>
            <w:top w:val="none" w:sz="0" w:space="0" w:color="auto"/>
            <w:left w:val="none" w:sz="0" w:space="0" w:color="auto"/>
            <w:bottom w:val="none" w:sz="0" w:space="0" w:color="auto"/>
            <w:right w:val="none" w:sz="0" w:space="0" w:color="auto"/>
          </w:divBdr>
        </w:div>
        <w:div w:id="1743914401">
          <w:marLeft w:val="0"/>
          <w:marRight w:val="0"/>
          <w:marTop w:val="0"/>
          <w:marBottom w:val="0"/>
          <w:divBdr>
            <w:top w:val="none" w:sz="0" w:space="0" w:color="auto"/>
            <w:left w:val="none" w:sz="0" w:space="0" w:color="auto"/>
            <w:bottom w:val="none" w:sz="0" w:space="0" w:color="auto"/>
            <w:right w:val="none" w:sz="0" w:space="0" w:color="auto"/>
          </w:divBdr>
        </w:div>
        <w:div w:id="1788158603">
          <w:marLeft w:val="0"/>
          <w:marRight w:val="0"/>
          <w:marTop w:val="0"/>
          <w:marBottom w:val="0"/>
          <w:divBdr>
            <w:top w:val="none" w:sz="0" w:space="0" w:color="auto"/>
            <w:left w:val="none" w:sz="0" w:space="0" w:color="auto"/>
            <w:bottom w:val="none" w:sz="0" w:space="0" w:color="auto"/>
            <w:right w:val="none" w:sz="0" w:space="0" w:color="auto"/>
          </w:divBdr>
        </w:div>
        <w:div w:id="1812938979">
          <w:marLeft w:val="0"/>
          <w:marRight w:val="0"/>
          <w:marTop w:val="0"/>
          <w:marBottom w:val="0"/>
          <w:divBdr>
            <w:top w:val="none" w:sz="0" w:space="0" w:color="auto"/>
            <w:left w:val="none" w:sz="0" w:space="0" w:color="auto"/>
            <w:bottom w:val="none" w:sz="0" w:space="0" w:color="auto"/>
            <w:right w:val="none" w:sz="0" w:space="0" w:color="auto"/>
          </w:divBdr>
        </w:div>
        <w:div w:id="1837646182">
          <w:marLeft w:val="0"/>
          <w:marRight w:val="0"/>
          <w:marTop w:val="0"/>
          <w:marBottom w:val="0"/>
          <w:divBdr>
            <w:top w:val="none" w:sz="0" w:space="0" w:color="auto"/>
            <w:left w:val="none" w:sz="0" w:space="0" w:color="auto"/>
            <w:bottom w:val="none" w:sz="0" w:space="0" w:color="auto"/>
            <w:right w:val="none" w:sz="0" w:space="0" w:color="auto"/>
          </w:divBdr>
        </w:div>
        <w:div w:id="1860005843">
          <w:marLeft w:val="0"/>
          <w:marRight w:val="0"/>
          <w:marTop w:val="0"/>
          <w:marBottom w:val="0"/>
          <w:divBdr>
            <w:top w:val="none" w:sz="0" w:space="0" w:color="auto"/>
            <w:left w:val="none" w:sz="0" w:space="0" w:color="auto"/>
            <w:bottom w:val="none" w:sz="0" w:space="0" w:color="auto"/>
            <w:right w:val="none" w:sz="0" w:space="0" w:color="auto"/>
          </w:divBdr>
        </w:div>
        <w:div w:id="1860463270">
          <w:marLeft w:val="0"/>
          <w:marRight w:val="0"/>
          <w:marTop w:val="0"/>
          <w:marBottom w:val="0"/>
          <w:divBdr>
            <w:top w:val="none" w:sz="0" w:space="0" w:color="auto"/>
            <w:left w:val="none" w:sz="0" w:space="0" w:color="auto"/>
            <w:bottom w:val="none" w:sz="0" w:space="0" w:color="auto"/>
            <w:right w:val="none" w:sz="0" w:space="0" w:color="auto"/>
          </w:divBdr>
        </w:div>
        <w:div w:id="1865626924">
          <w:marLeft w:val="0"/>
          <w:marRight w:val="0"/>
          <w:marTop w:val="0"/>
          <w:marBottom w:val="0"/>
          <w:divBdr>
            <w:top w:val="none" w:sz="0" w:space="0" w:color="auto"/>
            <w:left w:val="none" w:sz="0" w:space="0" w:color="auto"/>
            <w:bottom w:val="none" w:sz="0" w:space="0" w:color="auto"/>
            <w:right w:val="none" w:sz="0" w:space="0" w:color="auto"/>
          </w:divBdr>
        </w:div>
        <w:div w:id="1928613421">
          <w:marLeft w:val="0"/>
          <w:marRight w:val="0"/>
          <w:marTop w:val="0"/>
          <w:marBottom w:val="0"/>
          <w:divBdr>
            <w:top w:val="none" w:sz="0" w:space="0" w:color="auto"/>
            <w:left w:val="none" w:sz="0" w:space="0" w:color="auto"/>
            <w:bottom w:val="none" w:sz="0" w:space="0" w:color="auto"/>
            <w:right w:val="none" w:sz="0" w:space="0" w:color="auto"/>
          </w:divBdr>
        </w:div>
        <w:div w:id="1957712893">
          <w:marLeft w:val="0"/>
          <w:marRight w:val="0"/>
          <w:marTop w:val="0"/>
          <w:marBottom w:val="0"/>
          <w:divBdr>
            <w:top w:val="none" w:sz="0" w:space="0" w:color="auto"/>
            <w:left w:val="none" w:sz="0" w:space="0" w:color="auto"/>
            <w:bottom w:val="none" w:sz="0" w:space="0" w:color="auto"/>
            <w:right w:val="none" w:sz="0" w:space="0" w:color="auto"/>
          </w:divBdr>
        </w:div>
        <w:div w:id="1961034267">
          <w:marLeft w:val="0"/>
          <w:marRight w:val="0"/>
          <w:marTop w:val="0"/>
          <w:marBottom w:val="0"/>
          <w:divBdr>
            <w:top w:val="none" w:sz="0" w:space="0" w:color="auto"/>
            <w:left w:val="none" w:sz="0" w:space="0" w:color="auto"/>
            <w:bottom w:val="none" w:sz="0" w:space="0" w:color="auto"/>
            <w:right w:val="none" w:sz="0" w:space="0" w:color="auto"/>
          </w:divBdr>
        </w:div>
        <w:div w:id="1973364165">
          <w:marLeft w:val="0"/>
          <w:marRight w:val="0"/>
          <w:marTop w:val="0"/>
          <w:marBottom w:val="0"/>
          <w:divBdr>
            <w:top w:val="none" w:sz="0" w:space="0" w:color="auto"/>
            <w:left w:val="none" w:sz="0" w:space="0" w:color="auto"/>
            <w:bottom w:val="none" w:sz="0" w:space="0" w:color="auto"/>
            <w:right w:val="none" w:sz="0" w:space="0" w:color="auto"/>
          </w:divBdr>
        </w:div>
        <w:div w:id="1991903505">
          <w:marLeft w:val="0"/>
          <w:marRight w:val="0"/>
          <w:marTop w:val="0"/>
          <w:marBottom w:val="0"/>
          <w:divBdr>
            <w:top w:val="none" w:sz="0" w:space="0" w:color="auto"/>
            <w:left w:val="none" w:sz="0" w:space="0" w:color="auto"/>
            <w:bottom w:val="none" w:sz="0" w:space="0" w:color="auto"/>
            <w:right w:val="none" w:sz="0" w:space="0" w:color="auto"/>
          </w:divBdr>
        </w:div>
        <w:div w:id="2015841557">
          <w:marLeft w:val="0"/>
          <w:marRight w:val="0"/>
          <w:marTop w:val="0"/>
          <w:marBottom w:val="0"/>
          <w:divBdr>
            <w:top w:val="none" w:sz="0" w:space="0" w:color="auto"/>
            <w:left w:val="none" w:sz="0" w:space="0" w:color="auto"/>
            <w:bottom w:val="none" w:sz="0" w:space="0" w:color="auto"/>
            <w:right w:val="none" w:sz="0" w:space="0" w:color="auto"/>
          </w:divBdr>
        </w:div>
        <w:div w:id="2016378742">
          <w:marLeft w:val="0"/>
          <w:marRight w:val="0"/>
          <w:marTop w:val="0"/>
          <w:marBottom w:val="0"/>
          <w:divBdr>
            <w:top w:val="none" w:sz="0" w:space="0" w:color="auto"/>
            <w:left w:val="none" w:sz="0" w:space="0" w:color="auto"/>
            <w:bottom w:val="none" w:sz="0" w:space="0" w:color="auto"/>
            <w:right w:val="none" w:sz="0" w:space="0" w:color="auto"/>
          </w:divBdr>
        </w:div>
        <w:div w:id="2026399461">
          <w:marLeft w:val="0"/>
          <w:marRight w:val="0"/>
          <w:marTop w:val="0"/>
          <w:marBottom w:val="0"/>
          <w:divBdr>
            <w:top w:val="none" w:sz="0" w:space="0" w:color="auto"/>
            <w:left w:val="none" w:sz="0" w:space="0" w:color="auto"/>
            <w:bottom w:val="none" w:sz="0" w:space="0" w:color="auto"/>
            <w:right w:val="none" w:sz="0" w:space="0" w:color="auto"/>
          </w:divBdr>
        </w:div>
        <w:div w:id="2040082325">
          <w:marLeft w:val="0"/>
          <w:marRight w:val="0"/>
          <w:marTop w:val="0"/>
          <w:marBottom w:val="0"/>
          <w:divBdr>
            <w:top w:val="none" w:sz="0" w:space="0" w:color="auto"/>
            <w:left w:val="none" w:sz="0" w:space="0" w:color="auto"/>
            <w:bottom w:val="none" w:sz="0" w:space="0" w:color="auto"/>
            <w:right w:val="none" w:sz="0" w:space="0" w:color="auto"/>
          </w:divBdr>
        </w:div>
        <w:div w:id="2074421912">
          <w:marLeft w:val="0"/>
          <w:marRight w:val="0"/>
          <w:marTop w:val="0"/>
          <w:marBottom w:val="0"/>
          <w:divBdr>
            <w:top w:val="none" w:sz="0" w:space="0" w:color="auto"/>
            <w:left w:val="none" w:sz="0" w:space="0" w:color="auto"/>
            <w:bottom w:val="none" w:sz="0" w:space="0" w:color="auto"/>
            <w:right w:val="none" w:sz="0" w:space="0" w:color="auto"/>
          </w:divBdr>
        </w:div>
        <w:div w:id="2094354286">
          <w:marLeft w:val="0"/>
          <w:marRight w:val="0"/>
          <w:marTop w:val="0"/>
          <w:marBottom w:val="0"/>
          <w:divBdr>
            <w:top w:val="none" w:sz="0" w:space="0" w:color="auto"/>
            <w:left w:val="none" w:sz="0" w:space="0" w:color="auto"/>
            <w:bottom w:val="none" w:sz="0" w:space="0" w:color="auto"/>
            <w:right w:val="none" w:sz="0" w:space="0" w:color="auto"/>
          </w:divBdr>
        </w:div>
        <w:div w:id="2111772927">
          <w:marLeft w:val="0"/>
          <w:marRight w:val="0"/>
          <w:marTop w:val="0"/>
          <w:marBottom w:val="0"/>
          <w:divBdr>
            <w:top w:val="none" w:sz="0" w:space="0" w:color="auto"/>
            <w:left w:val="none" w:sz="0" w:space="0" w:color="auto"/>
            <w:bottom w:val="none" w:sz="0" w:space="0" w:color="auto"/>
            <w:right w:val="none" w:sz="0" w:space="0" w:color="auto"/>
          </w:divBdr>
        </w:div>
        <w:div w:id="2132749709">
          <w:marLeft w:val="0"/>
          <w:marRight w:val="0"/>
          <w:marTop w:val="0"/>
          <w:marBottom w:val="0"/>
          <w:divBdr>
            <w:top w:val="none" w:sz="0" w:space="0" w:color="auto"/>
            <w:left w:val="none" w:sz="0" w:space="0" w:color="auto"/>
            <w:bottom w:val="none" w:sz="0" w:space="0" w:color="auto"/>
            <w:right w:val="none" w:sz="0" w:space="0" w:color="auto"/>
          </w:divBdr>
        </w:div>
        <w:div w:id="2143687108">
          <w:marLeft w:val="0"/>
          <w:marRight w:val="0"/>
          <w:marTop w:val="0"/>
          <w:marBottom w:val="0"/>
          <w:divBdr>
            <w:top w:val="none" w:sz="0" w:space="0" w:color="auto"/>
            <w:left w:val="none" w:sz="0" w:space="0" w:color="auto"/>
            <w:bottom w:val="none" w:sz="0" w:space="0" w:color="auto"/>
            <w:right w:val="none" w:sz="0" w:space="0" w:color="auto"/>
          </w:divBdr>
        </w:div>
      </w:divsChild>
    </w:div>
    <w:div w:id="50736891">
      <w:bodyDiv w:val="1"/>
      <w:marLeft w:val="0"/>
      <w:marRight w:val="0"/>
      <w:marTop w:val="0"/>
      <w:marBottom w:val="0"/>
      <w:divBdr>
        <w:top w:val="none" w:sz="0" w:space="0" w:color="auto"/>
        <w:left w:val="none" w:sz="0" w:space="0" w:color="auto"/>
        <w:bottom w:val="none" w:sz="0" w:space="0" w:color="auto"/>
        <w:right w:val="none" w:sz="0" w:space="0" w:color="auto"/>
      </w:divBdr>
    </w:div>
    <w:div w:id="573053897">
      <w:bodyDiv w:val="1"/>
      <w:marLeft w:val="0"/>
      <w:marRight w:val="0"/>
      <w:marTop w:val="0"/>
      <w:marBottom w:val="0"/>
      <w:divBdr>
        <w:top w:val="none" w:sz="0" w:space="0" w:color="auto"/>
        <w:left w:val="none" w:sz="0" w:space="0" w:color="auto"/>
        <w:bottom w:val="none" w:sz="0" w:space="0" w:color="auto"/>
        <w:right w:val="none" w:sz="0" w:space="0" w:color="auto"/>
      </w:divBdr>
      <w:divsChild>
        <w:div w:id="11079895">
          <w:marLeft w:val="0"/>
          <w:marRight w:val="0"/>
          <w:marTop w:val="0"/>
          <w:marBottom w:val="0"/>
          <w:divBdr>
            <w:top w:val="none" w:sz="0" w:space="0" w:color="auto"/>
            <w:left w:val="none" w:sz="0" w:space="0" w:color="auto"/>
            <w:bottom w:val="none" w:sz="0" w:space="0" w:color="auto"/>
            <w:right w:val="none" w:sz="0" w:space="0" w:color="auto"/>
          </w:divBdr>
        </w:div>
        <w:div w:id="12418208">
          <w:marLeft w:val="0"/>
          <w:marRight w:val="0"/>
          <w:marTop w:val="0"/>
          <w:marBottom w:val="0"/>
          <w:divBdr>
            <w:top w:val="none" w:sz="0" w:space="0" w:color="auto"/>
            <w:left w:val="none" w:sz="0" w:space="0" w:color="auto"/>
            <w:bottom w:val="none" w:sz="0" w:space="0" w:color="auto"/>
            <w:right w:val="none" w:sz="0" w:space="0" w:color="auto"/>
          </w:divBdr>
        </w:div>
        <w:div w:id="31924938">
          <w:marLeft w:val="0"/>
          <w:marRight w:val="0"/>
          <w:marTop w:val="0"/>
          <w:marBottom w:val="0"/>
          <w:divBdr>
            <w:top w:val="none" w:sz="0" w:space="0" w:color="auto"/>
            <w:left w:val="none" w:sz="0" w:space="0" w:color="auto"/>
            <w:bottom w:val="none" w:sz="0" w:space="0" w:color="auto"/>
            <w:right w:val="none" w:sz="0" w:space="0" w:color="auto"/>
          </w:divBdr>
        </w:div>
        <w:div w:id="65955463">
          <w:marLeft w:val="0"/>
          <w:marRight w:val="0"/>
          <w:marTop w:val="0"/>
          <w:marBottom w:val="0"/>
          <w:divBdr>
            <w:top w:val="none" w:sz="0" w:space="0" w:color="auto"/>
            <w:left w:val="none" w:sz="0" w:space="0" w:color="auto"/>
            <w:bottom w:val="none" w:sz="0" w:space="0" w:color="auto"/>
            <w:right w:val="none" w:sz="0" w:space="0" w:color="auto"/>
          </w:divBdr>
        </w:div>
        <w:div w:id="73089738">
          <w:marLeft w:val="0"/>
          <w:marRight w:val="0"/>
          <w:marTop w:val="0"/>
          <w:marBottom w:val="0"/>
          <w:divBdr>
            <w:top w:val="none" w:sz="0" w:space="0" w:color="auto"/>
            <w:left w:val="none" w:sz="0" w:space="0" w:color="auto"/>
            <w:bottom w:val="none" w:sz="0" w:space="0" w:color="auto"/>
            <w:right w:val="none" w:sz="0" w:space="0" w:color="auto"/>
          </w:divBdr>
        </w:div>
        <w:div w:id="101926862">
          <w:marLeft w:val="0"/>
          <w:marRight w:val="0"/>
          <w:marTop w:val="0"/>
          <w:marBottom w:val="0"/>
          <w:divBdr>
            <w:top w:val="none" w:sz="0" w:space="0" w:color="auto"/>
            <w:left w:val="none" w:sz="0" w:space="0" w:color="auto"/>
            <w:bottom w:val="none" w:sz="0" w:space="0" w:color="auto"/>
            <w:right w:val="none" w:sz="0" w:space="0" w:color="auto"/>
          </w:divBdr>
        </w:div>
        <w:div w:id="151144829">
          <w:marLeft w:val="0"/>
          <w:marRight w:val="0"/>
          <w:marTop w:val="0"/>
          <w:marBottom w:val="0"/>
          <w:divBdr>
            <w:top w:val="none" w:sz="0" w:space="0" w:color="auto"/>
            <w:left w:val="none" w:sz="0" w:space="0" w:color="auto"/>
            <w:bottom w:val="none" w:sz="0" w:space="0" w:color="auto"/>
            <w:right w:val="none" w:sz="0" w:space="0" w:color="auto"/>
          </w:divBdr>
        </w:div>
        <w:div w:id="222373910">
          <w:marLeft w:val="0"/>
          <w:marRight w:val="0"/>
          <w:marTop w:val="0"/>
          <w:marBottom w:val="0"/>
          <w:divBdr>
            <w:top w:val="none" w:sz="0" w:space="0" w:color="auto"/>
            <w:left w:val="none" w:sz="0" w:space="0" w:color="auto"/>
            <w:bottom w:val="none" w:sz="0" w:space="0" w:color="auto"/>
            <w:right w:val="none" w:sz="0" w:space="0" w:color="auto"/>
          </w:divBdr>
        </w:div>
        <w:div w:id="238951224">
          <w:marLeft w:val="0"/>
          <w:marRight w:val="0"/>
          <w:marTop w:val="0"/>
          <w:marBottom w:val="0"/>
          <w:divBdr>
            <w:top w:val="none" w:sz="0" w:space="0" w:color="auto"/>
            <w:left w:val="none" w:sz="0" w:space="0" w:color="auto"/>
            <w:bottom w:val="none" w:sz="0" w:space="0" w:color="auto"/>
            <w:right w:val="none" w:sz="0" w:space="0" w:color="auto"/>
          </w:divBdr>
        </w:div>
        <w:div w:id="249824008">
          <w:marLeft w:val="0"/>
          <w:marRight w:val="0"/>
          <w:marTop w:val="0"/>
          <w:marBottom w:val="0"/>
          <w:divBdr>
            <w:top w:val="none" w:sz="0" w:space="0" w:color="auto"/>
            <w:left w:val="none" w:sz="0" w:space="0" w:color="auto"/>
            <w:bottom w:val="none" w:sz="0" w:space="0" w:color="auto"/>
            <w:right w:val="none" w:sz="0" w:space="0" w:color="auto"/>
          </w:divBdr>
        </w:div>
        <w:div w:id="263810050">
          <w:marLeft w:val="0"/>
          <w:marRight w:val="0"/>
          <w:marTop w:val="0"/>
          <w:marBottom w:val="0"/>
          <w:divBdr>
            <w:top w:val="none" w:sz="0" w:space="0" w:color="auto"/>
            <w:left w:val="none" w:sz="0" w:space="0" w:color="auto"/>
            <w:bottom w:val="none" w:sz="0" w:space="0" w:color="auto"/>
            <w:right w:val="none" w:sz="0" w:space="0" w:color="auto"/>
          </w:divBdr>
        </w:div>
        <w:div w:id="336008579">
          <w:marLeft w:val="0"/>
          <w:marRight w:val="0"/>
          <w:marTop w:val="0"/>
          <w:marBottom w:val="0"/>
          <w:divBdr>
            <w:top w:val="none" w:sz="0" w:space="0" w:color="auto"/>
            <w:left w:val="none" w:sz="0" w:space="0" w:color="auto"/>
            <w:bottom w:val="none" w:sz="0" w:space="0" w:color="auto"/>
            <w:right w:val="none" w:sz="0" w:space="0" w:color="auto"/>
          </w:divBdr>
        </w:div>
        <w:div w:id="383526680">
          <w:marLeft w:val="0"/>
          <w:marRight w:val="0"/>
          <w:marTop w:val="0"/>
          <w:marBottom w:val="0"/>
          <w:divBdr>
            <w:top w:val="none" w:sz="0" w:space="0" w:color="auto"/>
            <w:left w:val="none" w:sz="0" w:space="0" w:color="auto"/>
            <w:bottom w:val="none" w:sz="0" w:space="0" w:color="auto"/>
            <w:right w:val="none" w:sz="0" w:space="0" w:color="auto"/>
          </w:divBdr>
        </w:div>
        <w:div w:id="407843968">
          <w:marLeft w:val="0"/>
          <w:marRight w:val="0"/>
          <w:marTop w:val="0"/>
          <w:marBottom w:val="0"/>
          <w:divBdr>
            <w:top w:val="none" w:sz="0" w:space="0" w:color="auto"/>
            <w:left w:val="none" w:sz="0" w:space="0" w:color="auto"/>
            <w:bottom w:val="none" w:sz="0" w:space="0" w:color="auto"/>
            <w:right w:val="none" w:sz="0" w:space="0" w:color="auto"/>
          </w:divBdr>
        </w:div>
        <w:div w:id="457184063">
          <w:marLeft w:val="0"/>
          <w:marRight w:val="0"/>
          <w:marTop w:val="0"/>
          <w:marBottom w:val="0"/>
          <w:divBdr>
            <w:top w:val="none" w:sz="0" w:space="0" w:color="auto"/>
            <w:left w:val="none" w:sz="0" w:space="0" w:color="auto"/>
            <w:bottom w:val="none" w:sz="0" w:space="0" w:color="auto"/>
            <w:right w:val="none" w:sz="0" w:space="0" w:color="auto"/>
          </w:divBdr>
        </w:div>
        <w:div w:id="471138910">
          <w:marLeft w:val="0"/>
          <w:marRight w:val="0"/>
          <w:marTop w:val="0"/>
          <w:marBottom w:val="0"/>
          <w:divBdr>
            <w:top w:val="none" w:sz="0" w:space="0" w:color="auto"/>
            <w:left w:val="none" w:sz="0" w:space="0" w:color="auto"/>
            <w:bottom w:val="none" w:sz="0" w:space="0" w:color="auto"/>
            <w:right w:val="none" w:sz="0" w:space="0" w:color="auto"/>
          </w:divBdr>
        </w:div>
        <w:div w:id="472984999">
          <w:marLeft w:val="0"/>
          <w:marRight w:val="0"/>
          <w:marTop w:val="0"/>
          <w:marBottom w:val="0"/>
          <w:divBdr>
            <w:top w:val="none" w:sz="0" w:space="0" w:color="auto"/>
            <w:left w:val="none" w:sz="0" w:space="0" w:color="auto"/>
            <w:bottom w:val="none" w:sz="0" w:space="0" w:color="auto"/>
            <w:right w:val="none" w:sz="0" w:space="0" w:color="auto"/>
          </w:divBdr>
        </w:div>
        <w:div w:id="480149225">
          <w:marLeft w:val="0"/>
          <w:marRight w:val="0"/>
          <w:marTop w:val="0"/>
          <w:marBottom w:val="0"/>
          <w:divBdr>
            <w:top w:val="none" w:sz="0" w:space="0" w:color="auto"/>
            <w:left w:val="none" w:sz="0" w:space="0" w:color="auto"/>
            <w:bottom w:val="none" w:sz="0" w:space="0" w:color="auto"/>
            <w:right w:val="none" w:sz="0" w:space="0" w:color="auto"/>
          </w:divBdr>
        </w:div>
        <w:div w:id="587076696">
          <w:marLeft w:val="0"/>
          <w:marRight w:val="0"/>
          <w:marTop w:val="0"/>
          <w:marBottom w:val="0"/>
          <w:divBdr>
            <w:top w:val="none" w:sz="0" w:space="0" w:color="auto"/>
            <w:left w:val="none" w:sz="0" w:space="0" w:color="auto"/>
            <w:bottom w:val="none" w:sz="0" w:space="0" w:color="auto"/>
            <w:right w:val="none" w:sz="0" w:space="0" w:color="auto"/>
          </w:divBdr>
        </w:div>
        <w:div w:id="624503756">
          <w:marLeft w:val="0"/>
          <w:marRight w:val="0"/>
          <w:marTop w:val="0"/>
          <w:marBottom w:val="0"/>
          <w:divBdr>
            <w:top w:val="none" w:sz="0" w:space="0" w:color="auto"/>
            <w:left w:val="none" w:sz="0" w:space="0" w:color="auto"/>
            <w:bottom w:val="none" w:sz="0" w:space="0" w:color="auto"/>
            <w:right w:val="none" w:sz="0" w:space="0" w:color="auto"/>
          </w:divBdr>
        </w:div>
        <w:div w:id="638730299">
          <w:marLeft w:val="0"/>
          <w:marRight w:val="0"/>
          <w:marTop w:val="0"/>
          <w:marBottom w:val="0"/>
          <w:divBdr>
            <w:top w:val="none" w:sz="0" w:space="0" w:color="auto"/>
            <w:left w:val="none" w:sz="0" w:space="0" w:color="auto"/>
            <w:bottom w:val="none" w:sz="0" w:space="0" w:color="auto"/>
            <w:right w:val="none" w:sz="0" w:space="0" w:color="auto"/>
          </w:divBdr>
        </w:div>
        <w:div w:id="668873561">
          <w:marLeft w:val="0"/>
          <w:marRight w:val="0"/>
          <w:marTop w:val="0"/>
          <w:marBottom w:val="0"/>
          <w:divBdr>
            <w:top w:val="none" w:sz="0" w:space="0" w:color="auto"/>
            <w:left w:val="none" w:sz="0" w:space="0" w:color="auto"/>
            <w:bottom w:val="none" w:sz="0" w:space="0" w:color="auto"/>
            <w:right w:val="none" w:sz="0" w:space="0" w:color="auto"/>
          </w:divBdr>
        </w:div>
        <w:div w:id="680477126">
          <w:marLeft w:val="0"/>
          <w:marRight w:val="0"/>
          <w:marTop w:val="0"/>
          <w:marBottom w:val="0"/>
          <w:divBdr>
            <w:top w:val="none" w:sz="0" w:space="0" w:color="auto"/>
            <w:left w:val="none" w:sz="0" w:space="0" w:color="auto"/>
            <w:bottom w:val="none" w:sz="0" w:space="0" w:color="auto"/>
            <w:right w:val="none" w:sz="0" w:space="0" w:color="auto"/>
          </w:divBdr>
        </w:div>
        <w:div w:id="698967020">
          <w:marLeft w:val="0"/>
          <w:marRight w:val="0"/>
          <w:marTop w:val="0"/>
          <w:marBottom w:val="0"/>
          <w:divBdr>
            <w:top w:val="none" w:sz="0" w:space="0" w:color="auto"/>
            <w:left w:val="none" w:sz="0" w:space="0" w:color="auto"/>
            <w:bottom w:val="none" w:sz="0" w:space="0" w:color="auto"/>
            <w:right w:val="none" w:sz="0" w:space="0" w:color="auto"/>
          </w:divBdr>
        </w:div>
        <w:div w:id="731925904">
          <w:marLeft w:val="0"/>
          <w:marRight w:val="0"/>
          <w:marTop w:val="0"/>
          <w:marBottom w:val="0"/>
          <w:divBdr>
            <w:top w:val="none" w:sz="0" w:space="0" w:color="auto"/>
            <w:left w:val="none" w:sz="0" w:space="0" w:color="auto"/>
            <w:bottom w:val="none" w:sz="0" w:space="0" w:color="auto"/>
            <w:right w:val="none" w:sz="0" w:space="0" w:color="auto"/>
          </w:divBdr>
        </w:div>
        <w:div w:id="761492839">
          <w:marLeft w:val="0"/>
          <w:marRight w:val="0"/>
          <w:marTop w:val="0"/>
          <w:marBottom w:val="0"/>
          <w:divBdr>
            <w:top w:val="none" w:sz="0" w:space="0" w:color="auto"/>
            <w:left w:val="none" w:sz="0" w:space="0" w:color="auto"/>
            <w:bottom w:val="none" w:sz="0" w:space="0" w:color="auto"/>
            <w:right w:val="none" w:sz="0" w:space="0" w:color="auto"/>
          </w:divBdr>
        </w:div>
        <w:div w:id="881284345">
          <w:marLeft w:val="0"/>
          <w:marRight w:val="0"/>
          <w:marTop w:val="0"/>
          <w:marBottom w:val="0"/>
          <w:divBdr>
            <w:top w:val="none" w:sz="0" w:space="0" w:color="auto"/>
            <w:left w:val="none" w:sz="0" w:space="0" w:color="auto"/>
            <w:bottom w:val="none" w:sz="0" w:space="0" w:color="auto"/>
            <w:right w:val="none" w:sz="0" w:space="0" w:color="auto"/>
          </w:divBdr>
        </w:div>
        <w:div w:id="983698046">
          <w:marLeft w:val="0"/>
          <w:marRight w:val="0"/>
          <w:marTop w:val="0"/>
          <w:marBottom w:val="0"/>
          <w:divBdr>
            <w:top w:val="none" w:sz="0" w:space="0" w:color="auto"/>
            <w:left w:val="none" w:sz="0" w:space="0" w:color="auto"/>
            <w:bottom w:val="none" w:sz="0" w:space="0" w:color="auto"/>
            <w:right w:val="none" w:sz="0" w:space="0" w:color="auto"/>
          </w:divBdr>
        </w:div>
        <w:div w:id="993067775">
          <w:marLeft w:val="0"/>
          <w:marRight w:val="0"/>
          <w:marTop w:val="0"/>
          <w:marBottom w:val="0"/>
          <w:divBdr>
            <w:top w:val="none" w:sz="0" w:space="0" w:color="auto"/>
            <w:left w:val="none" w:sz="0" w:space="0" w:color="auto"/>
            <w:bottom w:val="none" w:sz="0" w:space="0" w:color="auto"/>
            <w:right w:val="none" w:sz="0" w:space="0" w:color="auto"/>
          </w:divBdr>
        </w:div>
        <w:div w:id="1028875985">
          <w:marLeft w:val="0"/>
          <w:marRight w:val="0"/>
          <w:marTop w:val="0"/>
          <w:marBottom w:val="0"/>
          <w:divBdr>
            <w:top w:val="none" w:sz="0" w:space="0" w:color="auto"/>
            <w:left w:val="none" w:sz="0" w:space="0" w:color="auto"/>
            <w:bottom w:val="none" w:sz="0" w:space="0" w:color="auto"/>
            <w:right w:val="none" w:sz="0" w:space="0" w:color="auto"/>
          </w:divBdr>
        </w:div>
        <w:div w:id="1088428774">
          <w:marLeft w:val="0"/>
          <w:marRight w:val="0"/>
          <w:marTop w:val="0"/>
          <w:marBottom w:val="0"/>
          <w:divBdr>
            <w:top w:val="none" w:sz="0" w:space="0" w:color="auto"/>
            <w:left w:val="none" w:sz="0" w:space="0" w:color="auto"/>
            <w:bottom w:val="none" w:sz="0" w:space="0" w:color="auto"/>
            <w:right w:val="none" w:sz="0" w:space="0" w:color="auto"/>
          </w:divBdr>
        </w:div>
        <w:div w:id="1125200709">
          <w:marLeft w:val="0"/>
          <w:marRight w:val="0"/>
          <w:marTop w:val="0"/>
          <w:marBottom w:val="0"/>
          <w:divBdr>
            <w:top w:val="none" w:sz="0" w:space="0" w:color="auto"/>
            <w:left w:val="none" w:sz="0" w:space="0" w:color="auto"/>
            <w:bottom w:val="none" w:sz="0" w:space="0" w:color="auto"/>
            <w:right w:val="none" w:sz="0" w:space="0" w:color="auto"/>
          </w:divBdr>
        </w:div>
        <w:div w:id="1130050294">
          <w:marLeft w:val="0"/>
          <w:marRight w:val="0"/>
          <w:marTop w:val="0"/>
          <w:marBottom w:val="0"/>
          <w:divBdr>
            <w:top w:val="none" w:sz="0" w:space="0" w:color="auto"/>
            <w:left w:val="none" w:sz="0" w:space="0" w:color="auto"/>
            <w:bottom w:val="none" w:sz="0" w:space="0" w:color="auto"/>
            <w:right w:val="none" w:sz="0" w:space="0" w:color="auto"/>
          </w:divBdr>
        </w:div>
        <w:div w:id="1148014934">
          <w:marLeft w:val="0"/>
          <w:marRight w:val="0"/>
          <w:marTop w:val="0"/>
          <w:marBottom w:val="0"/>
          <w:divBdr>
            <w:top w:val="none" w:sz="0" w:space="0" w:color="auto"/>
            <w:left w:val="none" w:sz="0" w:space="0" w:color="auto"/>
            <w:bottom w:val="none" w:sz="0" w:space="0" w:color="auto"/>
            <w:right w:val="none" w:sz="0" w:space="0" w:color="auto"/>
          </w:divBdr>
        </w:div>
        <w:div w:id="1158153926">
          <w:marLeft w:val="0"/>
          <w:marRight w:val="0"/>
          <w:marTop w:val="0"/>
          <w:marBottom w:val="0"/>
          <w:divBdr>
            <w:top w:val="none" w:sz="0" w:space="0" w:color="auto"/>
            <w:left w:val="none" w:sz="0" w:space="0" w:color="auto"/>
            <w:bottom w:val="none" w:sz="0" w:space="0" w:color="auto"/>
            <w:right w:val="none" w:sz="0" w:space="0" w:color="auto"/>
          </w:divBdr>
        </w:div>
        <w:div w:id="1165167548">
          <w:marLeft w:val="0"/>
          <w:marRight w:val="0"/>
          <w:marTop w:val="0"/>
          <w:marBottom w:val="0"/>
          <w:divBdr>
            <w:top w:val="none" w:sz="0" w:space="0" w:color="auto"/>
            <w:left w:val="none" w:sz="0" w:space="0" w:color="auto"/>
            <w:bottom w:val="none" w:sz="0" w:space="0" w:color="auto"/>
            <w:right w:val="none" w:sz="0" w:space="0" w:color="auto"/>
          </w:divBdr>
        </w:div>
        <w:div w:id="1230968287">
          <w:marLeft w:val="0"/>
          <w:marRight w:val="0"/>
          <w:marTop w:val="0"/>
          <w:marBottom w:val="0"/>
          <w:divBdr>
            <w:top w:val="none" w:sz="0" w:space="0" w:color="auto"/>
            <w:left w:val="none" w:sz="0" w:space="0" w:color="auto"/>
            <w:bottom w:val="none" w:sz="0" w:space="0" w:color="auto"/>
            <w:right w:val="none" w:sz="0" w:space="0" w:color="auto"/>
          </w:divBdr>
        </w:div>
        <w:div w:id="1239749257">
          <w:marLeft w:val="0"/>
          <w:marRight w:val="0"/>
          <w:marTop w:val="0"/>
          <w:marBottom w:val="0"/>
          <w:divBdr>
            <w:top w:val="none" w:sz="0" w:space="0" w:color="auto"/>
            <w:left w:val="none" w:sz="0" w:space="0" w:color="auto"/>
            <w:bottom w:val="none" w:sz="0" w:space="0" w:color="auto"/>
            <w:right w:val="none" w:sz="0" w:space="0" w:color="auto"/>
          </w:divBdr>
        </w:div>
        <w:div w:id="1345552077">
          <w:marLeft w:val="0"/>
          <w:marRight w:val="0"/>
          <w:marTop w:val="0"/>
          <w:marBottom w:val="0"/>
          <w:divBdr>
            <w:top w:val="none" w:sz="0" w:space="0" w:color="auto"/>
            <w:left w:val="none" w:sz="0" w:space="0" w:color="auto"/>
            <w:bottom w:val="none" w:sz="0" w:space="0" w:color="auto"/>
            <w:right w:val="none" w:sz="0" w:space="0" w:color="auto"/>
          </w:divBdr>
        </w:div>
        <w:div w:id="1394348873">
          <w:marLeft w:val="0"/>
          <w:marRight w:val="0"/>
          <w:marTop w:val="0"/>
          <w:marBottom w:val="0"/>
          <w:divBdr>
            <w:top w:val="none" w:sz="0" w:space="0" w:color="auto"/>
            <w:left w:val="none" w:sz="0" w:space="0" w:color="auto"/>
            <w:bottom w:val="none" w:sz="0" w:space="0" w:color="auto"/>
            <w:right w:val="none" w:sz="0" w:space="0" w:color="auto"/>
          </w:divBdr>
        </w:div>
        <w:div w:id="1503201997">
          <w:marLeft w:val="0"/>
          <w:marRight w:val="0"/>
          <w:marTop w:val="0"/>
          <w:marBottom w:val="0"/>
          <w:divBdr>
            <w:top w:val="none" w:sz="0" w:space="0" w:color="auto"/>
            <w:left w:val="none" w:sz="0" w:space="0" w:color="auto"/>
            <w:bottom w:val="none" w:sz="0" w:space="0" w:color="auto"/>
            <w:right w:val="none" w:sz="0" w:space="0" w:color="auto"/>
          </w:divBdr>
        </w:div>
        <w:div w:id="1504321435">
          <w:marLeft w:val="0"/>
          <w:marRight w:val="0"/>
          <w:marTop w:val="0"/>
          <w:marBottom w:val="0"/>
          <w:divBdr>
            <w:top w:val="none" w:sz="0" w:space="0" w:color="auto"/>
            <w:left w:val="none" w:sz="0" w:space="0" w:color="auto"/>
            <w:bottom w:val="none" w:sz="0" w:space="0" w:color="auto"/>
            <w:right w:val="none" w:sz="0" w:space="0" w:color="auto"/>
          </w:divBdr>
        </w:div>
        <w:div w:id="1505970098">
          <w:marLeft w:val="0"/>
          <w:marRight w:val="0"/>
          <w:marTop w:val="0"/>
          <w:marBottom w:val="0"/>
          <w:divBdr>
            <w:top w:val="none" w:sz="0" w:space="0" w:color="auto"/>
            <w:left w:val="none" w:sz="0" w:space="0" w:color="auto"/>
            <w:bottom w:val="none" w:sz="0" w:space="0" w:color="auto"/>
            <w:right w:val="none" w:sz="0" w:space="0" w:color="auto"/>
          </w:divBdr>
        </w:div>
        <w:div w:id="1565918535">
          <w:marLeft w:val="0"/>
          <w:marRight w:val="0"/>
          <w:marTop w:val="0"/>
          <w:marBottom w:val="0"/>
          <w:divBdr>
            <w:top w:val="none" w:sz="0" w:space="0" w:color="auto"/>
            <w:left w:val="none" w:sz="0" w:space="0" w:color="auto"/>
            <w:bottom w:val="none" w:sz="0" w:space="0" w:color="auto"/>
            <w:right w:val="none" w:sz="0" w:space="0" w:color="auto"/>
          </w:divBdr>
        </w:div>
        <w:div w:id="1590578405">
          <w:marLeft w:val="0"/>
          <w:marRight w:val="0"/>
          <w:marTop w:val="0"/>
          <w:marBottom w:val="0"/>
          <w:divBdr>
            <w:top w:val="none" w:sz="0" w:space="0" w:color="auto"/>
            <w:left w:val="none" w:sz="0" w:space="0" w:color="auto"/>
            <w:bottom w:val="none" w:sz="0" w:space="0" w:color="auto"/>
            <w:right w:val="none" w:sz="0" w:space="0" w:color="auto"/>
          </w:divBdr>
        </w:div>
        <w:div w:id="1595168758">
          <w:marLeft w:val="0"/>
          <w:marRight w:val="0"/>
          <w:marTop w:val="0"/>
          <w:marBottom w:val="0"/>
          <w:divBdr>
            <w:top w:val="none" w:sz="0" w:space="0" w:color="auto"/>
            <w:left w:val="none" w:sz="0" w:space="0" w:color="auto"/>
            <w:bottom w:val="none" w:sz="0" w:space="0" w:color="auto"/>
            <w:right w:val="none" w:sz="0" w:space="0" w:color="auto"/>
          </w:divBdr>
        </w:div>
        <w:div w:id="1666280341">
          <w:marLeft w:val="0"/>
          <w:marRight w:val="0"/>
          <w:marTop w:val="0"/>
          <w:marBottom w:val="0"/>
          <w:divBdr>
            <w:top w:val="none" w:sz="0" w:space="0" w:color="auto"/>
            <w:left w:val="none" w:sz="0" w:space="0" w:color="auto"/>
            <w:bottom w:val="none" w:sz="0" w:space="0" w:color="auto"/>
            <w:right w:val="none" w:sz="0" w:space="0" w:color="auto"/>
          </w:divBdr>
        </w:div>
        <w:div w:id="1694918315">
          <w:marLeft w:val="0"/>
          <w:marRight w:val="0"/>
          <w:marTop w:val="0"/>
          <w:marBottom w:val="0"/>
          <w:divBdr>
            <w:top w:val="none" w:sz="0" w:space="0" w:color="auto"/>
            <w:left w:val="none" w:sz="0" w:space="0" w:color="auto"/>
            <w:bottom w:val="none" w:sz="0" w:space="0" w:color="auto"/>
            <w:right w:val="none" w:sz="0" w:space="0" w:color="auto"/>
          </w:divBdr>
        </w:div>
        <w:div w:id="1695570341">
          <w:marLeft w:val="0"/>
          <w:marRight w:val="0"/>
          <w:marTop w:val="0"/>
          <w:marBottom w:val="0"/>
          <w:divBdr>
            <w:top w:val="none" w:sz="0" w:space="0" w:color="auto"/>
            <w:left w:val="none" w:sz="0" w:space="0" w:color="auto"/>
            <w:bottom w:val="none" w:sz="0" w:space="0" w:color="auto"/>
            <w:right w:val="none" w:sz="0" w:space="0" w:color="auto"/>
          </w:divBdr>
        </w:div>
        <w:div w:id="1708679006">
          <w:marLeft w:val="0"/>
          <w:marRight w:val="0"/>
          <w:marTop w:val="0"/>
          <w:marBottom w:val="0"/>
          <w:divBdr>
            <w:top w:val="none" w:sz="0" w:space="0" w:color="auto"/>
            <w:left w:val="none" w:sz="0" w:space="0" w:color="auto"/>
            <w:bottom w:val="none" w:sz="0" w:space="0" w:color="auto"/>
            <w:right w:val="none" w:sz="0" w:space="0" w:color="auto"/>
          </w:divBdr>
        </w:div>
        <w:div w:id="1718970355">
          <w:marLeft w:val="0"/>
          <w:marRight w:val="0"/>
          <w:marTop w:val="0"/>
          <w:marBottom w:val="0"/>
          <w:divBdr>
            <w:top w:val="none" w:sz="0" w:space="0" w:color="auto"/>
            <w:left w:val="none" w:sz="0" w:space="0" w:color="auto"/>
            <w:bottom w:val="none" w:sz="0" w:space="0" w:color="auto"/>
            <w:right w:val="none" w:sz="0" w:space="0" w:color="auto"/>
          </w:divBdr>
        </w:div>
        <w:div w:id="1726874948">
          <w:marLeft w:val="0"/>
          <w:marRight w:val="0"/>
          <w:marTop w:val="0"/>
          <w:marBottom w:val="0"/>
          <w:divBdr>
            <w:top w:val="none" w:sz="0" w:space="0" w:color="auto"/>
            <w:left w:val="none" w:sz="0" w:space="0" w:color="auto"/>
            <w:bottom w:val="none" w:sz="0" w:space="0" w:color="auto"/>
            <w:right w:val="none" w:sz="0" w:space="0" w:color="auto"/>
          </w:divBdr>
        </w:div>
        <w:div w:id="1737315409">
          <w:marLeft w:val="0"/>
          <w:marRight w:val="0"/>
          <w:marTop w:val="0"/>
          <w:marBottom w:val="0"/>
          <w:divBdr>
            <w:top w:val="none" w:sz="0" w:space="0" w:color="auto"/>
            <w:left w:val="none" w:sz="0" w:space="0" w:color="auto"/>
            <w:bottom w:val="none" w:sz="0" w:space="0" w:color="auto"/>
            <w:right w:val="none" w:sz="0" w:space="0" w:color="auto"/>
          </w:divBdr>
        </w:div>
        <w:div w:id="1755668453">
          <w:marLeft w:val="0"/>
          <w:marRight w:val="0"/>
          <w:marTop w:val="0"/>
          <w:marBottom w:val="0"/>
          <w:divBdr>
            <w:top w:val="none" w:sz="0" w:space="0" w:color="auto"/>
            <w:left w:val="none" w:sz="0" w:space="0" w:color="auto"/>
            <w:bottom w:val="none" w:sz="0" w:space="0" w:color="auto"/>
            <w:right w:val="none" w:sz="0" w:space="0" w:color="auto"/>
          </w:divBdr>
        </w:div>
        <w:div w:id="1756515398">
          <w:marLeft w:val="0"/>
          <w:marRight w:val="0"/>
          <w:marTop w:val="0"/>
          <w:marBottom w:val="0"/>
          <w:divBdr>
            <w:top w:val="none" w:sz="0" w:space="0" w:color="auto"/>
            <w:left w:val="none" w:sz="0" w:space="0" w:color="auto"/>
            <w:bottom w:val="none" w:sz="0" w:space="0" w:color="auto"/>
            <w:right w:val="none" w:sz="0" w:space="0" w:color="auto"/>
          </w:divBdr>
        </w:div>
        <w:div w:id="1776441103">
          <w:marLeft w:val="0"/>
          <w:marRight w:val="0"/>
          <w:marTop w:val="0"/>
          <w:marBottom w:val="0"/>
          <w:divBdr>
            <w:top w:val="none" w:sz="0" w:space="0" w:color="auto"/>
            <w:left w:val="none" w:sz="0" w:space="0" w:color="auto"/>
            <w:bottom w:val="none" w:sz="0" w:space="0" w:color="auto"/>
            <w:right w:val="none" w:sz="0" w:space="0" w:color="auto"/>
          </w:divBdr>
        </w:div>
        <w:div w:id="1859461877">
          <w:marLeft w:val="0"/>
          <w:marRight w:val="0"/>
          <w:marTop w:val="0"/>
          <w:marBottom w:val="0"/>
          <w:divBdr>
            <w:top w:val="none" w:sz="0" w:space="0" w:color="auto"/>
            <w:left w:val="none" w:sz="0" w:space="0" w:color="auto"/>
            <w:bottom w:val="none" w:sz="0" w:space="0" w:color="auto"/>
            <w:right w:val="none" w:sz="0" w:space="0" w:color="auto"/>
          </w:divBdr>
        </w:div>
        <w:div w:id="1869755662">
          <w:marLeft w:val="0"/>
          <w:marRight w:val="0"/>
          <w:marTop w:val="0"/>
          <w:marBottom w:val="0"/>
          <w:divBdr>
            <w:top w:val="none" w:sz="0" w:space="0" w:color="auto"/>
            <w:left w:val="none" w:sz="0" w:space="0" w:color="auto"/>
            <w:bottom w:val="none" w:sz="0" w:space="0" w:color="auto"/>
            <w:right w:val="none" w:sz="0" w:space="0" w:color="auto"/>
          </w:divBdr>
        </w:div>
        <w:div w:id="1946115543">
          <w:marLeft w:val="0"/>
          <w:marRight w:val="0"/>
          <w:marTop w:val="0"/>
          <w:marBottom w:val="0"/>
          <w:divBdr>
            <w:top w:val="none" w:sz="0" w:space="0" w:color="auto"/>
            <w:left w:val="none" w:sz="0" w:space="0" w:color="auto"/>
            <w:bottom w:val="none" w:sz="0" w:space="0" w:color="auto"/>
            <w:right w:val="none" w:sz="0" w:space="0" w:color="auto"/>
          </w:divBdr>
        </w:div>
        <w:div w:id="1963534031">
          <w:marLeft w:val="0"/>
          <w:marRight w:val="0"/>
          <w:marTop w:val="0"/>
          <w:marBottom w:val="0"/>
          <w:divBdr>
            <w:top w:val="none" w:sz="0" w:space="0" w:color="auto"/>
            <w:left w:val="none" w:sz="0" w:space="0" w:color="auto"/>
            <w:bottom w:val="none" w:sz="0" w:space="0" w:color="auto"/>
            <w:right w:val="none" w:sz="0" w:space="0" w:color="auto"/>
          </w:divBdr>
        </w:div>
        <w:div w:id="1972130390">
          <w:marLeft w:val="0"/>
          <w:marRight w:val="0"/>
          <w:marTop w:val="0"/>
          <w:marBottom w:val="0"/>
          <w:divBdr>
            <w:top w:val="none" w:sz="0" w:space="0" w:color="auto"/>
            <w:left w:val="none" w:sz="0" w:space="0" w:color="auto"/>
            <w:bottom w:val="none" w:sz="0" w:space="0" w:color="auto"/>
            <w:right w:val="none" w:sz="0" w:space="0" w:color="auto"/>
          </w:divBdr>
        </w:div>
        <w:div w:id="2031565936">
          <w:marLeft w:val="0"/>
          <w:marRight w:val="0"/>
          <w:marTop w:val="0"/>
          <w:marBottom w:val="0"/>
          <w:divBdr>
            <w:top w:val="none" w:sz="0" w:space="0" w:color="auto"/>
            <w:left w:val="none" w:sz="0" w:space="0" w:color="auto"/>
            <w:bottom w:val="none" w:sz="0" w:space="0" w:color="auto"/>
            <w:right w:val="none" w:sz="0" w:space="0" w:color="auto"/>
          </w:divBdr>
        </w:div>
        <w:div w:id="2107074028">
          <w:marLeft w:val="0"/>
          <w:marRight w:val="0"/>
          <w:marTop w:val="0"/>
          <w:marBottom w:val="0"/>
          <w:divBdr>
            <w:top w:val="none" w:sz="0" w:space="0" w:color="auto"/>
            <w:left w:val="none" w:sz="0" w:space="0" w:color="auto"/>
            <w:bottom w:val="none" w:sz="0" w:space="0" w:color="auto"/>
            <w:right w:val="none" w:sz="0" w:space="0" w:color="auto"/>
          </w:divBdr>
        </w:div>
      </w:divsChild>
    </w:div>
    <w:div w:id="662315174">
      <w:bodyDiv w:val="1"/>
      <w:marLeft w:val="0"/>
      <w:marRight w:val="0"/>
      <w:marTop w:val="0"/>
      <w:marBottom w:val="0"/>
      <w:divBdr>
        <w:top w:val="none" w:sz="0" w:space="0" w:color="auto"/>
        <w:left w:val="none" w:sz="0" w:space="0" w:color="auto"/>
        <w:bottom w:val="none" w:sz="0" w:space="0" w:color="auto"/>
        <w:right w:val="none" w:sz="0" w:space="0" w:color="auto"/>
      </w:divBdr>
      <w:divsChild>
        <w:div w:id="511839641">
          <w:marLeft w:val="525"/>
          <w:marRight w:val="300"/>
          <w:marTop w:val="150"/>
          <w:marBottom w:val="300"/>
          <w:divBdr>
            <w:top w:val="none" w:sz="0" w:space="0" w:color="auto"/>
            <w:left w:val="none" w:sz="0" w:space="0" w:color="auto"/>
            <w:bottom w:val="none" w:sz="0" w:space="0" w:color="auto"/>
            <w:right w:val="none" w:sz="0" w:space="0" w:color="auto"/>
          </w:divBdr>
        </w:div>
        <w:div w:id="716322057">
          <w:marLeft w:val="525"/>
          <w:marRight w:val="300"/>
          <w:marTop w:val="600"/>
          <w:marBottom w:val="0"/>
          <w:divBdr>
            <w:top w:val="none" w:sz="0" w:space="0" w:color="auto"/>
            <w:left w:val="none" w:sz="0" w:space="0" w:color="auto"/>
            <w:bottom w:val="none" w:sz="0" w:space="0" w:color="auto"/>
            <w:right w:val="none" w:sz="0" w:space="0" w:color="auto"/>
          </w:divBdr>
          <w:divsChild>
            <w:div w:id="1425414495">
              <w:marLeft w:val="0"/>
              <w:marRight w:val="0"/>
              <w:marTop w:val="0"/>
              <w:marBottom w:val="0"/>
              <w:divBdr>
                <w:top w:val="none" w:sz="0" w:space="0" w:color="auto"/>
                <w:left w:val="none" w:sz="0" w:space="0" w:color="auto"/>
                <w:bottom w:val="none" w:sz="0" w:space="0" w:color="auto"/>
                <w:right w:val="none" w:sz="0" w:space="0" w:color="auto"/>
              </w:divBdr>
            </w:div>
            <w:div w:id="1721173405">
              <w:marLeft w:val="0"/>
              <w:marRight w:val="0"/>
              <w:marTop w:val="0"/>
              <w:marBottom w:val="0"/>
              <w:divBdr>
                <w:top w:val="none" w:sz="0" w:space="0" w:color="auto"/>
                <w:left w:val="none" w:sz="0" w:space="0" w:color="auto"/>
                <w:bottom w:val="none" w:sz="0" w:space="0" w:color="auto"/>
                <w:right w:val="none" w:sz="0" w:space="0" w:color="auto"/>
              </w:divBdr>
            </w:div>
            <w:div w:id="1780250210">
              <w:marLeft w:val="0"/>
              <w:marRight w:val="0"/>
              <w:marTop w:val="0"/>
              <w:marBottom w:val="0"/>
              <w:divBdr>
                <w:top w:val="none" w:sz="0" w:space="0" w:color="auto"/>
                <w:left w:val="none" w:sz="0" w:space="0" w:color="auto"/>
                <w:bottom w:val="none" w:sz="0" w:space="0" w:color="auto"/>
                <w:right w:val="none" w:sz="0" w:space="0" w:color="auto"/>
              </w:divBdr>
            </w:div>
          </w:divsChild>
        </w:div>
        <w:div w:id="805392547">
          <w:marLeft w:val="525"/>
          <w:marRight w:val="300"/>
          <w:marTop w:val="0"/>
          <w:marBottom w:val="0"/>
          <w:divBdr>
            <w:top w:val="none" w:sz="0" w:space="0" w:color="auto"/>
            <w:left w:val="none" w:sz="0" w:space="0" w:color="auto"/>
            <w:bottom w:val="single" w:sz="6" w:space="3" w:color="DDDDDD"/>
            <w:right w:val="none" w:sz="0" w:space="0" w:color="auto"/>
          </w:divBdr>
        </w:div>
      </w:divsChild>
    </w:div>
    <w:div w:id="796723419">
      <w:bodyDiv w:val="1"/>
      <w:marLeft w:val="0"/>
      <w:marRight w:val="0"/>
      <w:marTop w:val="0"/>
      <w:marBottom w:val="0"/>
      <w:divBdr>
        <w:top w:val="none" w:sz="0" w:space="0" w:color="auto"/>
        <w:left w:val="none" w:sz="0" w:space="0" w:color="auto"/>
        <w:bottom w:val="none" w:sz="0" w:space="0" w:color="auto"/>
        <w:right w:val="none" w:sz="0" w:space="0" w:color="auto"/>
      </w:divBdr>
      <w:divsChild>
        <w:div w:id="129981638">
          <w:marLeft w:val="0"/>
          <w:marRight w:val="0"/>
          <w:marTop w:val="0"/>
          <w:marBottom w:val="0"/>
          <w:divBdr>
            <w:top w:val="none" w:sz="0" w:space="0" w:color="auto"/>
            <w:left w:val="none" w:sz="0" w:space="0" w:color="auto"/>
            <w:bottom w:val="none" w:sz="0" w:space="0" w:color="auto"/>
            <w:right w:val="none" w:sz="0" w:space="0" w:color="auto"/>
          </w:divBdr>
        </w:div>
        <w:div w:id="199786351">
          <w:marLeft w:val="0"/>
          <w:marRight w:val="0"/>
          <w:marTop w:val="0"/>
          <w:marBottom w:val="0"/>
          <w:divBdr>
            <w:top w:val="none" w:sz="0" w:space="0" w:color="auto"/>
            <w:left w:val="none" w:sz="0" w:space="0" w:color="auto"/>
            <w:bottom w:val="none" w:sz="0" w:space="0" w:color="auto"/>
            <w:right w:val="none" w:sz="0" w:space="0" w:color="auto"/>
          </w:divBdr>
        </w:div>
        <w:div w:id="279411721">
          <w:marLeft w:val="0"/>
          <w:marRight w:val="0"/>
          <w:marTop w:val="0"/>
          <w:marBottom w:val="0"/>
          <w:divBdr>
            <w:top w:val="none" w:sz="0" w:space="0" w:color="auto"/>
            <w:left w:val="none" w:sz="0" w:space="0" w:color="auto"/>
            <w:bottom w:val="none" w:sz="0" w:space="0" w:color="auto"/>
            <w:right w:val="none" w:sz="0" w:space="0" w:color="auto"/>
          </w:divBdr>
        </w:div>
        <w:div w:id="305478663">
          <w:marLeft w:val="0"/>
          <w:marRight w:val="0"/>
          <w:marTop w:val="0"/>
          <w:marBottom w:val="0"/>
          <w:divBdr>
            <w:top w:val="none" w:sz="0" w:space="0" w:color="auto"/>
            <w:left w:val="none" w:sz="0" w:space="0" w:color="auto"/>
            <w:bottom w:val="none" w:sz="0" w:space="0" w:color="auto"/>
            <w:right w:val="none" w:sz="0" w:space="0" w:color="auto"/>
          </w:divBdr>
        </w:div>
        <w:div w:id="309868550">
          <w:marLeft w:val="0"/>
          <w:marRight w:val="0"/>
          <w:marTop w:val="0"/>
          <w:marBottom w:val="0"/>
          <w:divBdr>
            <w:top w:val="none" w:sz="0" w:space="0" w:color="auto"/>
            <w:left w:val="none" w:sz="0" w:space="0" w:color="auto"/>
            <w:bottom w:val="none" w:sz="0" w:space="0" w:color="auto"/>
            <w:right w:val="none" w:sz="0" w:space="0" w:color="auto"/>
          </w:divBdr>
        </w:div>
        <w:div w:id="315189380">
          <w:marLeft w:val="0"/>
          <w:marRight w:val="0"/>
          <w:marTop w:val="0"/>
          <w:marBottom w:val="0"/>
          <w:divBdr>
            <w:top w:val="none" w:sz="0" w:space="0" w:color="auto"/>
            <w:left w:val="none" w:sz="0" w:space="0" w:color="auto"/>
            <w:bottom w:val="none" w:sz="0" w:space="0" w:color="auto"/>
            <w:right w:val="none" w:sz="0" w:space="0" w:color="auto"/>
          </w:divBdr>
        </w:div>
        <w:div w:id="474762515">
          <w:marLeft w:val="0"/>
          <w:marRight w:val="0"/>
          <w:marTop w:val="0"/>
          <w:marBottom w:val="0"/>
          <w:divBdr>
            <w:top w:val="none" w:sz="0" w:space="0" w:color="auto"/>
            <w:left w:val="none" w:sz="0" w:space="0" w:color="auto"/>
            <w:bottom w:val="none" w:sz="0" w:space="0" w:color="auto"/>
            <w:right w:val="none" w:sz="0" w:space="0" w:color="auto"/>
          </w:divBdr>
        </w:div>
        <w:div w:id="647635341">
          <w:marLeft w:val="0"/>
          <w:marRight w:val="0"/>
          <w:marTop w:val="0"/>
          <w:marBottom w:val="0"/>
          <w:divBdr>
            <w:top w:val="none" w:sz="0" w:space="0" w:color="auto"/>
            <w:left w:val="none" w:sz="0" w:space="0" w:color="auto"/>
            <w:bottom w:val="none" w:sz="0" w:space="0" w:color="auto"/>
            <w:right w:val="none" w:sz="0" w:space="0" w:color="auto"/>
          </w:divBdr>
        </w:div>
        <w:div w:id="708842511">
          <w:marLeft w:val="0"/>
          <w:marRight w:val="0"/>
          <w:marTop w:val="0"/>
          <w:marBottom w:val="0"/>
          <w:divBdr>
            <w:top w:val="none" w:sz="0" w:space="0" w:color="auto"/>
            <w:left w:val="none" w:sz="0" w:space="0" w:color="auto"/>
            <w:bottom w:val="none" w:sz="0" w:space="0" w:color="auto"/>
            <w:right w:val="none" w:sz="0" w:space="0" w:color="auto"/>
          </w:divBdr>
        </w:div>
        <w:div w:id="738139524">
          <w:marLeft w:val="0"/>
          <w:marRight w:val="0"/>
          <w:marTop w:val="0"/>
          <w:marBottom w:val="0"/>
          <w:divBdr>
            <w:top w:val="none" w:sz="0" w:space="0" w:color="auto"/>
            <w:left w:val="none" w:sz="0" w:space="0" w:color="auto"/>
            <w:bottom w:val="none" w:sz="0" w:space="0" w:color="auto"/>
            <w:right w:val="none" w:sz="0" w:space="0" w:color="auto"/>
          </w:divBdr>
        </w:div>
        <w:div w:id="742945079">
          <w:marLeft w:val="0"/>
          <w:marRight w:val="0"/>
          <w:marTop w:val="0"/>
          <w:marBottom w:val="0"/>
          <w:divBdr>
            <w:top w:val="none" w:sz="0" w:space="0" w:color="auto"/>
            <w:left w:val="none" w:sz="0" w:space="0" w:color="auto"/>
            <w:bottom w:val="none" w:sz="0" w:space="0" w:color="auto"/>
            <w:right w:val="none" w:sz="0" w:space="0" w:color="auto"/>
          </w:divBdr>
        </w:div>
        <w:div w:id="745760342">
          <w:marLeft w:val="0"/>
          <w:marRight w:val="0"/>
          <w:marTop w:val="0"/>
          <w:marBottom w:val="0"/>
          <w:divBdr>
            <w:top w:val="none" w:sz="0" w:space="0" w:color="auto"/>
            <w:left w:val="none" w:sz="0" w:space="0" w:color="auto"/>
            <w:bottom w:val="none" w:sz="0" w:space="0" w:color="auto"/>
            <w:right w:val="none" w:sz="0" w:space="0" w:color="auto"/>
          </w:divBdr>
        </w:div>
        <w:div w:id="753936454">
          <w:marLeft w:val="0"/>
          <w:marRight w:val="0"/>
          <w:marTop w:val="0"/>
          <w:marBottom w:val="0"/>
          <w:divBdr>
            <w:top w:val="none" w:sz="0" w:space="0" w:color="auto"/>
            <w:left w:val="none" w:sz="0" w:space="0" w:color="auto"/>
            <w:bottom w:val="none" w:sz="0" w:space="0" w:color="auto"/>
            <w:right w:val="none" w:sz="0" w:space="0" w:color="auto"/>
          </w:divBdr>
        </w:div>
        <w:div w:id="878469535">
          <w:marLeft w:val="0"/>
          <w:marRight w:val="0"/>
          <w:marTop w:val="0"/>
          <w:marBottom w:val="0"/>
          <w:divBdr>
            <w:top w:val="none" w:sz="0" w:space="0" w:color="auto"/>
            <w:left w:val="none" w:sz="0" w:space="0" w:color="auto"/>
            <w:bottom w:val="none" w:sz="0" w:space="0" w:color="auto"/>
            <w:right w:val="none" w:sz="0" w:space="0" w:color="auto"/>
          </w:divBdr>
        </w:div>
        <w:div w:id="931740814">
          <w:marLeft w:val="0"/>
          <w:marRight w:val="0"/>
          <w:marTop w:val="0"/>
          <w:marBottom w:val="0"/>
          <w:divBdr>
            <w:top w:val="none" w:sz="0" w:space="0" w:color="auto"/>
            <w:left w:val="none" w:sz="0" w:space="0" w:color="auto"/>
            <w:bottom w:val="none" w:sz="0" w:space="0" w:color="auto"/>
            <w:right w:val="none" w:sz="0" w:space="0" w:color="auto"/>
          </w:divBdr>
        </w:div>
        <w:div w:id="958757472">
          <w:marLeft w:val="0"/>
          <w:marRight w:val="0"/>
          <w:marTop w:val="0"/>
          <w:marBottom w:val="0"/>
          <w:divBdr>
            <w:top w:val="none" w:sz="0" w:space="0" w:color="auto"/>
            <w:left w:val="none" w:sz="0" w:space="0" w:color="auto"/>
            <w:bottom w:val="none" w:sz="0" w:space="0" w:color="auto"/>
            <w:right w:val="none" w:sz="0" w:space="0" w:color="auto"/>
          </w:divBdr>
        </w:div>
        <w:div w:id="1251625158">
          <w:marLeft w:val="0"/>
          <w:marRight w:val="0"/>
          <w:marTop w:val="0"/>
          <w:marBottom w:val="0"/>
          <w:divBdr>
            <w:top w:val="none" w:sz="0" w:space="0" w:color="auto"/>
            <w:left w:val="none" w:sz="0" w:space="0" w:color="auto"/>
            <w:bottom w:val="none" w:sz="0" w:space="0" w:color="auto"/>
            <w:right w:val="none" w:sz="0" w:space="0" w:color="auto"/>
          </w:divBdr>
        </w:div>
        <w:div w:id="1289318701">
          <w:marLeft w:val="0"/>
          <w:marRight w:val="0"/>
          <w:marTop w:val="0"/>
          <w:marBottom w:val="0"/>
          <w:divBdr>
            <w:top w:val="none" w:sz="0" w:space="0" w:color="auto"/>
            <w:left w:val="none" w:sz="0" w:space="0" w:color="auto"/>
            <w:bottom w:val="none" w:sz="0" w:space="0" w:color="auto"/>
            <w:right w:val="none" w:sz="0" w:space="0" w:color="auto"/>
          </w:divBdr>
        </w:div>
        <w:div w:id="1314262958">
          <w:marLeft w:val="0"/>
          <w:marRight w:val="0"/>
          <w:marTop w:val="0"/>
          <w:marBottom w:val="0"/>
          <w:divBdr>
            <w:top w:val="none" w:sz="0" w:space="0" w:color="auto"/>
            <w:left w:val="none" w:sz="0" w:space="0" w:color="auto"/>
            <w:bottom w:val="none" w:sz="0" w:space="0" w:color="auto"/>
            <w:right w:val="none" w:sz="0" w:space="0" w:color="auto"/>
          </w:divBdr>
        </w:div>
        <w:div w:id="1468819902">
          <w:marLeft w:val="0"/>
          <w:marRight w:val="0"/>
          <w:marTop w:val="0"/>
          <w:marBottom w:val="0"/>
          <w:divBdr>
            <w:top w:val="none" w:sz="0" w:space="0" w:color="auto"/>
            <w:left w:val="none" w:sz="0" w:space="0" w:color="auto"/>
            <w:bottom w:val="none" w:sz="0" w:space="0" w:color="auto"/>
            <w:right w:val="none" w:sz="0" w:space="0" w:color="auto"/>
          </w:divBdr>
        </w:div>
        <w:div w:id="1573587904">
          <w:marLeft w:val="0"/>
          <w:marRight w:val="0"/>
          <w:marTop w:val="0"/>
          <w:marBottom w:val="0"/>
          <w:divBdr>
            <w:top w:val="none" w:sz="0" w:space="0" w:color="auto"/>
            <w:left w:val="none" w:sz="0" w:space="0" w:color="auto"/>
            <w:bottom w:val="none" w:sz="0" w:space="0" w:color="auto"/>
            <w:right w:val="none" w:sz="0" w:space="0" w:color="auto"/>
          </w:divBdr>
        </w:div>
        <w:div w:id="1626814607">
          <w:marLeft w:val="0"/>
          <w:marRight w:val="0"/>
          <w:marTop w:val="0"/>
          <w:marBottom w:val="0"/>
          <w:divBdr>
            <w:top w:val="none" w:sz="0" w:space="0" w:color="auto"/>
            <w:left w:val="none" w:sz="0" w:space="0" w:color="auto"/>
            <w:bottom w:val="none" w:sz="0" w:space="0" w:color="auto"/>
            <w:right w:val="none" w:sz="0" w:space="0" w:color="auto"/>
          </w:divBdr>
        </w:div>
        <w:div w:id="1632830595">
          <w:marLeft w:val="0"/>
          <w:marRight w:val="0"/>
          <w:marTop w:val="0"/>
          <w:marBottom w:val="0"/>
          <w:divBdr>
            <w:top w:val="none" w:sz="0" w:space="0" w:color="auto"/>
            <w:left w:val="none" w:sz="0" w:space="0" w:color="auto"/>
            <w:bottom w:val="none" w:sz="0" w:space="0" w:color="auto"/>
            <w:right w:val="none" w:sz="0" w:space="0" w:color="auto"/>
          </w:divBdr>
        </w:div>
        <w:div w:id="1634675215">
          <w:marLeft w:val="0"/>
          <w:marRight w:val="0"/>
          <w:marTop w:val="0"/>
          <w:marBottom w:val="0"/>
          <w:divBdr>
            <w:top w:val="none" w:sz="0" w:space="0" w:color="auto"/>
            <w:left w:val="none" w:sz="0" w:space="0" w:color="auto"/>
            <w:bottom w:val="none" w:sz="0" w:space="0" w:color="auto"/>
            <w:right w:val="none" w:sz="0" w:space="0" w:color="auto"/>
          </w:divBdr>
        </w:div>
        <w:div w:id="1663044089">
          <w:marLeft w:val="0"/>
          <w:marRight w:val="0"/>
          <w:marTop w:val="0"/>
          <w:marBottom w:val="0"/>
          <w:divBdr>
            <w:top w:val="none" w:sz="0" w:space="0" w:color="auto"/>
            <w:left w:val="none" w:sz="0" w:space="0" w:color="auto"/>
            <w:bottom w:val="none" w:sz="0" w:space="0" w:color="auto"/>
            <w:right w:val="none" w:sz="0" w:space="0" w:color="auto"/>
          </w:divBdr>
        </w:div>
        <w:div w:id="1675376710">
          <w:marLeft w:val="0"/>
          <w:marRight w:val="0"/>
          <w:marTop w:val="0"/>
          <w:marBottom w:val="0"/>
          <w:divBdr>
            <w:top w:val="none" w:sz="0" w:space="0" w:color="auto"/>
            <w:left w:val="none" w:sz="0" w:space="0" w:color="auto"/>
            <w:bottom w:val="none" w:sz="0" w:space="0" w:color="auto"/>
            <w:right w:val="none" w:sz="0" w:space="0" w:color="auto"/>
          </w:divBdr>
        </w:div>
        <w:div w:id="1697852144">
          <w:marLeft w:val="0"/>
          <w:marRight w:val="0"/>
          <w:marTop w:val="0"/>
          <w:marBottom w:val="0"/>
          <w:divBdr>
            <w:top w:val="none" w:sz="0" w:space="0" w:color="auto"/>
            <w:left w:val="none" w:sz="0" w:space="0" w:color="auto"/>
            <w:bottom w:val="none" w:sz="0" w:space="0" w:color="auto"/>
            <w:right w:val="none" w:sz="0" w:space="0" w:color="auto"/>
          </w:divBdr>
        </w:div>
        <w:div w:id="1790121049">
          <w:marLeft w:val="0"/>
          <w:marRight w:val="0"/>
          <w:marTop w:val="0"/>
          <w:marBottom w:val="0"/>
          <w:divBdr>
            <w:top w:val="none" w:sz="0" w:space="0" w:color="auto"/>
            <w:left w:val="none" w:sz="0" w:space="0" w:color="auto"/>
            <w:bottom w:val="none" w:sz="0" w:space="0" w:color="auto"/>
            <w:right w:val="none" w:sz="0" w:space="0" w:color="auto"/>
          </w:divBdr>
        </w:div>
        <w:div w:id="1794401795">
          <w:marLeft w:val="0"/>
          <w:marRight w:val="0"/>
          <w:marTop w:val="0"/>
          <w:marBottom w:val="0"/>
          <w:divBdr>
            <w:top w:val="none" w:sz="0" w:space="0" w:color="auto"/>
            <w:left w:val="none" w:sz="0" w:space="0" w:color="auto"/>
            <w:bottom w:val="none" w:sz="0" w:space="0" w:color="auto"/>
            <w:right w:val="none" w:sz="0" w:space="0" w:color="auto"/>
          </w:divBdr>
        </w:div>
        <w:div w:id="1840535008">
          <w:marLeft w:val="0"/>
          <w:marRight w:val="0"/>
          <w:marTop w:val="0"/>
          <w:marBottom w:val="0"/>
          <w:divBdr>
            <w:top w:val="none" w:sz="0" w:space="0" w:color="auto"/>
            <w:left w:val="none" w:sz="0" w:space="0" w:color="auto"/>
            <w:bottom w:val="none" w:sz="0" w:space="0" w:color="auto"/>
            <w:right w:val="none" w:sz="0" w:space="0" w:color="auto"/>
          </w:divBdr>
        </w:div>
      </w:divsChild>
    </w:div>
    <w:div w:id="835532275">
      <w:bodyDiv w:val="1"/>
      <w:marLeft w:val="0"/>
      <w:marRight w:val="0"/>
      <w:marTop w:val="0"/>
      <w:marBottom w:val="0"/>
      <w:divBdr>
        <w:top w:val="none" w:sz="0" w:space="0" w:color="auto"/>
        <w:left w:val="none" w:sz="0" w:space="0" w:color="auto"/>
        <w:bottom w:val="none" w:sz="0" w:space="0" w:color="auto"/>
        <w:right w:val="none" w:sz="0" w:space="0" w:color="auto"/>
      </w:divBdr>
    </w:div>
    <w:div w:id="862669288">
      <w:bodyDiv w:val="1"/>
      <w:marLeft w:val="0"/>
      <w:marRight w:val="0"/>
      <w:marTop w:val="0"/>
      <w:marBottom w:val="0"/>
      <w:divBdr>
        <w:top w:val="none" w:sz="0" w:space="0" w:color="auto"/>
        <w:left w:val="none" w:sz="0" w:space="0" w:color="auto"/>
        <w:bottom w:val="none" w:sz="0" w:space="0" w:color="auto"/>
        <w:right w:val="none" w:sz="0" w:space="0" w:color="auto"/>
      </w:divBdr>
    </w:div>
    <w:div w:id="985013048">
      <w:bodyDiv w:val="1"/>
      <w:marLeft w:val="0"/>
      <w:marRight w:val="0"/>
      <w:marTop w:val="0"/>
      <w:marBottom w:val="0"/>
      <w:divBdr>
        <w:top w:val="none" w:sz="0" w:space="0" w:color="auto"/>
        <w:left w:val="none" w:sz="0" w:space="0" w:color="auto"/>
        <w:bottom w:val="none" w:sz="0" w:space="0" w:color="auto"/>
        <w:right w:val="none" w:sz="0" w:space="0" w:color="auto"/>
      </w:divBdr>
    </w:div>
    <w:div w:id="1113985326">
      <w:bodyDiv w:val="1"/>
      <w:marLeft w:val="0"/>
      <w:marRight w:val="0"/>
      <w:marTop w:val="0"/>
      <w:marBottom w:val="0"/>
      <w:divBdr>
        <w:top w:val="none" w:sz="0" w:space="0" w:color="auto"/>
        <w:left w:val="none" w:sz="0" w:space="0" w:color="auto"/>
        <w:bottom w:val="none" w:sz="0" w:space="0" w:color="auto"/>
        <w:right w:val="none" w:sz="0" w:space="0" w:color="auto"/>
      </w:divBdr>
    </w:div>
    <w:div w:id="1152715590">
      <w:bodyDiv w:val="1"/>
      <w:marLeft w:val="0"/>
      <w:marRight w:val="0"/>
      <w:marTop w:val="0"/>
      <w:marBottom w:val="0"/>
      <w:divBdr>
        <w:top w:val="none" w:sz="0" w:space="0" w:color="auto"/>
        <w:left w:val="none" w:sz="0" w:space="0" w:color="auto"/>
        <w:bottom w:val="none" w:sz="0" w:space="0" w:color="auto"/>
        <w:right w:val="none" w:sz="0" w:space="0" w:color="auto"/>
      </w:divBdr>
    </w:div>
    <w:div w:id="1256981062">
      <w:bodyDiv w:val="1"/>
      <w:marLeft w:val="0"/>
      <w:marRight w:val="0"/>
      <w:marTop w:val="0"/>
      <w:marBottom w:val="0"/>
      <w:divBdr>
        <w:top w:val="none" w:sz="0" w:space="0" w:color="auto"/>
        <w:left w:val="none" w:sz="0" w:space="0" w:color="auto"/>
        <w:bottom w:val="none" w:sz="0" w:space="0" w:color="auto"/>
        <w:right w:val="none" w:sz="0" w:space="0" w:color="auto"/>
      </w:divBdr>
    </w:div>
    <w:div w:id="1270242348">
      <w:bodyDiv w:val="1"/>
      <w:marLeft w:val="0"/>
      <w:marRight w:val="0"/>
      <w:marTop w:val="0"/>
      <w:marBottom w:val="0"/>
      <w:divBdr>
        <w:top w:val="none" w:sz="0" w:space="0" w:color="auto"/>
        <w:left w:val="none" w:sz="0" w:space="0" w:color="auto"/>
        <w:bottom w:val="none" w:sz="0" w:space="0" w:color="auto"/>
        <w:right w:val="none" w:sz="0" w:space="0" w:color="auto"/>
      </w:divBdr>
    </w:div>
    <w:div w:id="1277517864">
      <w:bodyDiv w:val="1"/>
      <w:marLeft w:val="0"/>
      <w:marRight w:val="0"/>
      <w:marTop w:val="0"/>
      <w:marBottom w:val="0"/>
      <w:divBdr>
        <w:top w:val="none" w:sz="0" w:space="0" w:color="auto"/>
        <w:left w:val="none" w:sz="0" w:space="0" w:color="auto"/>
        <w:bottom w:val="none" w:sz="0" w:space="0" w:color="auto"/>
        <w:right w:val="none" w:sz="0" w:space="0" w:color="auto"/>
      </w:divBdr>
    </w:div>
    <w:div w:id="1388996684">
      <w:bodyDiv w:val="1"/>
      <w:marLeft w:val="0"/>
      <w:marRight w:val="0"/>
      <w:marTop w:val="0"/>
      <w:marBottom w:val="0"/>
      <w:divBdr>
        <w:top w:val="none" w:sz="0" w:space="0" w:color="auto"/>
        <w:left w:val="none" w:sz="0" w:space="0" w:color="auto"/>
        <w:bottom w:val="none" w:sz="0" w:space="0" w:color="auto"/>
        <w:right w:val="none" w:sz="0" w:space="0" w:color="auto"/>
      </w:divBdr>
    </w:div>
    <w:div w:id="1394889804">
      <w:bodyDiv w:val="1"/>
      <w:marLeft w:val="0"/>
      <w:marRight w:val="0"/>
      <w:marTop w:val="0"/>
      <w:marBottom w:val="0"/>
      <w:divBdr>
        <w:top w:val="none" w:sz="0" w:space="0" w:color="auto"/>
        <w:left w:val="none" w:sz="0" w:space="0" w:color="auto"/>
        <w:bottom w:val="none" w:sz="0" w:space="0" w:color="auto"/>
        <w:right w:val="none" w:sz="0" w:space="0" w:color="auto"/>
      </w:divBdr>
      <w:divsChild>
        <w:div w:id="111673932">
          <w:marLeft w:val="0"/>
          <w:marRight w:val="0"/>
          <w:marTop w:val="0"/>
          <w:marBottom w:val="0"/>
          <w:divBdr>
            <w:top w:val="none" w:sz="0" w:space="0" w:color="auto"/>
            <w:left w:val="none" w:sz="0" w:space="0" w:color="auto"/>
            <w:bottom w:val="none" w:sz="0" w:space="0" w:color="auto"/>
            <w:right w:val="none" w:sz="0" w:space="0" w:color="auto"/>
          </w:divBdr>
        </w:div>
        <w:div w:id="176894113">
          <w:marLeft w:val="0"/>
          <w:marRight w:val="0"/>
          <w:marTop w:val="0"/>
          <w:marBottom w:val="0"/>
          <w:divBdr>
            <w:top w:val="none" w:sz="0" w:space="0" w:color="auto"/>
            <w:left w:val="none" w:sz="0" w:space="0" w:color="auto"/>
            <w:bottom w:val="none" w:sz="0" w:space="0" w:color="auto"/>
            <w:right w:val="none" w:sz="0" w:space="0" w:color="auto"/>
          </w:divBdr>
        </w:div>
        <w:div w:id="190337325">
          <w:marLeft w:val="0"/>
          <w:marRight w:val="0"/>
          <w:marTop w:val="0"/>
          <w:marBottom w:val="0"/>
          <w:divBdr>
            <w:top w:val="none" w:sz="0" w:space="0" w:color="auto"/>
            <w:left w:val="none" w:sz="0" w:space="0" w:color="auto"/>
            <w:bottom w:val="none" w:sz="0" w:space="0" w:color="auto"/>
            <w:right w:val="none" w:sz="0" w:space="0" w:color="auto"/>
          </w:divBdr>
        </w:div>
        <w:div w:id="208151240">
          <w:marLeft w:val="0"/>
          <w:marRight w:val="0"/>
          <w:marTop w:val="0"/>
          <w:marBottom w:val="0"/>
          <w:divBdr>
            <w:top w:val="none" w:sz="0" w:space="0" w:color="auto"/>
            <w:left w:val="none" w:sz="0" w:space="0" w:color="auto"/>
            <w:bottom w:val="none" w:sz="0" w:space="0" w:color="auto"/>
            <w:right w:val="none" w:sz="0" w:space="0" w:color="auto"/>
          </w:divBdr>
        </w:div>
        <w:div w:id="298994826">
          <w:marLeft w:val="0"/>
          <w:marRight w:val="0"/>
          <w:marTop w:val="0"/>
          <w:marBottom w:val="0"/>
          <w:divBdr>
            <w:top w:val="none" w:sz="0" w:space="0" w:color="auto"/>
            <w:left w:val="none" w:sz="0" w:space="0" w:color="auto"/>
            <w:bottom w:val="none" w:sz="0" w:space="0" w:color="auto"/>
            <w:right w:val="none" w:sz="0" w:space="0" w:color="auto"/>
          </w:divBdr>
        </w:div>
        <w:div w:id="448626264">
          <w:marLeft w:val="0"/>
          <w:marRight w:val="0"/>
          <w:marTop w:val="0"/>
          <w:marBottom w:val="0"/>
          <w:divBdr>
            <w:top w:val="none" w:sz="0" w:space="0" w:color="auto"/>
            <w:left w:val="none" w:sz="0" w:space="0" w:color="auto"/>
            <w:bottom w:val="none" w:sz="0" w:space="0" w:color="auto"/>
            <w:right w:val="none" w:sz="0" w:space="0" w:color="auto"/>
          </w:divBdr>
        </w:div>
        <w:div w:id="460654140">
          <w:marLeft w:val="0"/>
          <w:marRight w:val="0"/>
          <w:marTop w:val="0"/>
          <w:marBottom w:val="0"/>
          <w:divBdr>
            <w:top w:val="none" w:sz="0" w:space="0" w:color="auto"/>
            <w:left w:val="none" w:sz="0" w:space="0" w:color="auto"/>
            <w:bottom w:val="none" w:sz="0" w:space="0" w:color="auto"/>
            <w:right w:val="none" w:sz="0" w:space="0" w:color="auto"/>
          </w:divBdr>
        </w:div>
        <w:div w:id="498083128">
          <w:marLeft w:val="0"/>
          <w:marRight w:val="0"/>
          <w:marTop w:val="0"/>
          <w:marBottom w:val="0"/>
          <w:divBdr>
            <w:top w:val="none" w:sz="0" w:space="0" w:color="auto"/>
            <w:left w:val="none" w:sz="0" w:space="0" w:color="auto"/>
            <w:bottom w:val="none" w:sz="0" w:space="0" w:color="auto"/>
            <w:right w:val="none" w:sz="0" w:space="0" w:color="auto"/>
          </w:divBdr>
        </w:div>
        <w:div w:id="522793553">
          <w:marLeft w:val="0"/>
          <w:marRight w:val="0"/>
          <w:marTop w:val="0"/>
          <w:marBottom w:val="0"/>
          <w:divBdr>
            <w:top w:val="none" w:sz="0" w:space="0" w:color="auto"/>
            <w:left w:val="none" w:sz="0" w:space="0" w:color="auto"/>
            <w:bottom w:val="none" w:sz="0" w:space="0" w:color="auto"/>
            <w:right w:val="none" w:sz="0" w:space="0" w:color="auto"/>
          </w:divBdr>
        </w:div>
        <w:div w:id="630592735">
          <w:marLeft w:val="0"/>
          <w:marRight w:val="0"/>
          <w:marTop w:val="0"/>
          <w:marBottom w:val="0"/>
          <w:divBdr>
            <w:top w:val="none" w:sz="0" w:space="0" w:color="auto"/>
            <w:left w:val="none" w:sz="0" w:space="0" w:color="auto"/>
            <w:bottom w:val="none" w:sz="0" w:space="0" w:color="auto"/>
            <w:right w:val="none" w:sz="0" w:space="0" w:color="auto"/>
          </w:divBdr>
        </w:div>
        <w:div w:id="942957225">
          <w:marLeft w:val="0"/>
          <w:marRight w:val="0"/>
          <w:marTop w:val="0"/>
          <w:marBottom w:val="0"/>
          <w:divBdr>
            <w:top w:val="none" w:sz="0" w:space="0" w:color="auto"/>
            <w:left w:val="none" w:sz="0" w:space="0" w:color="auto"/>
            <w:bottom w:val="none" w:sz="0" w:space="0" w:color="auto"/>
            <w:right w:val="none" w:sz="0" w:space="0" w:color="auto"/>
          </w:divBdr>
        </w:div>
        <w:div w:id="1034958904">
          <w:marLeft w:val="0"/>
          <w:marRight w:val="0"/>
          <w:marTop w:val="0"/>
          <w:marBottom w:val="0"/>
          <w:divBdr>
            <w:top w:val="none" w:sz="0" w:space="0" w:color="auto"/>
            <w:left w:val="none" w:sz="0" w:space="0" w:color="auto"/>
            <w:bottom w:val="none" w:sz="0" w:space="0" w:color="auto"/>
            <w:right w:val="none" w:sz="0" w:space="0" w:color="auto"/>
          </w:divBdr>
        </w:div>
        <w:div w:id="1069039193">
          <w:marLeft w:val="0"/>
          <w:marRight w:val="0"/>
          <w:marTop w:val="0"/>
          <w:marBottom w:val="0"/>
          <w:divBdr>
            <w:top w:val="none" w:sz="0" w:space="0" w:color="auto"/>
            <w:left w:val="none" w:sz="0" w:space="0" w:color="auto"/>
            <w:bottom w:val="none" w:sz="0" w:space="0" w:color="auto"/>
            <w:right w:val="none" w:sz="0" w:space="0" w:color="auto"/>
          </w:divBdr>
        </w:div>
        <w:div w:id="1141534179">
          <w:marLeft w:val="0"/>
          <w:marRight w:val="0"/>
          <w:marTop w:val="0"/>
          <w:marBottom w:val="0"/>
          <w:divBdr>
            <w:top w:val="none" w:sz="0" w:space="0" w:color="auto"/>
            <w:left w:val="none" w:sz="0" w:space="0" w:color="auto"/>
            <w:bottom w:val="none" w:sz="0" w:space="0" w:color="auto"/>
            <w:right w:val="none" w:sz="0" w:space="0" w:color="auto"/>
          </w:divBdr>
        </w:div>
        <w:div w:id="1248735765">
          <w:marLeft w:val="0"/>
          <w:marRight w:val="0"/>
          <w:marTop w:val="0"/>
          <w:marBottom w:val="0"/>
          <w:divBdr>
            <w:top w:val="none" w:sz="0" w:space="0" w:color="auto"/>
            <w:left w:val="none" w:sz="0" w:space="0" w:color="auto"/>
            <w:bottom w:val="none" w:sz="0" w:space="0" w:color="auto"/>
            <w:right w:val="none" w:sz="0" w:space="0" w:color="auto"/>
          </w:divBdr>
        </w:div>
        <w:div w:id="1271203283">
          <w:marLeft w:val="0"/>
          <w:marRight w:val="0"/>
          <w:marTop w:val="0"/>
          <w:marBottom w:val="0"/>
          <w:divBdr>
            <w:top w:val="none" w:sz="0" w:space="0" w:color="auto"/>
            <w:left w:val="none" w:sz="0" w:space="0" w:color="auto"/>
            <w:bottom w:val="none" w:sz="0" w:space="0" w:color="auto"/>
            <w:right w:val="none" w:sz="0" w:space="0" w:color="auto"/>
          </w:divBdr>
        </w:div>
        <w:div w:id="1289968071">
          <w:marLeft w:val="0"/>
          <w:marRight w:val="0"/>
          <w:marTop w:val="0"/>
          <w:marBottom w:val="0"/>
          <w:divBdr>
            <w:top w:val="none" w:sz="0" w:space="0" w:color="auto"/>
            <w:left w:val="none" w:sz="0" w:space="0" w:color="auto"/>
            <w:bottom w:val="none" w:sz="0" w:space="0" w:color="auto"/>
            <w:right w:val="none" w:sz="0" w:space="0" w:color="auto"/>
          </w:divBdr>
        </w:div>
        <w:div w:id="1343969660">
          <w:marLeft w:val="0"/>
          <w:marRight w:val="0"/>
          <w:marTop w:val="0"/>
          <w:marBottom w:val="0"/>
          <w:divBdr>
            <w:top w:val="none" w:sz="0" w:space="0" w:color="auto"/>
            <w:left w:val="none" w:sz="0" w:space="0" w:color="auto"/>
            <w:bottom w:val="none" w:sz="0" w:space="0" w:color="auto"/>
            <w:right w:val="none" w:sz="0" w:space="0" w:color="auto"/>
          </w:divBdr>
        </w:div>
        <w:div w:id="1365640664">
          <w:marLeft w:val="0"/>
          <w:marRight w:val="0"/>
          <w:marTop w:val="0"/>
          <w:marBottom w:val="0"/>
          <w:divBdr>
            <w:top w:val="none" w:sz="0" w:space="0" w:color="auto"/>
            <w:left w:val="none" w:sz="0" w:space="0" w:color="auto"/>
            <w:bottom w:val="none" w:sz="0" w:space="0" w:color="auto"/>
            <w:right w:val="none" w:sz="0" w:space="0" w:color="auto"/>
          </w:divBdr>
        </w:div>
        <w:div w:id="1434978047">
          <w:marLeft w:val="0"/>
          <w:marRight w:val="0"/>
          <w:marTop w:val="0"/>
          <w:marBottom w:val="0"/>
          <w:divBdr>
            <w:top w:val="none" w:sz="0" w:space="0" w:color="auto"/>
            <w:left w:val="none" w:sz="0" w:space="0" w:color="auto"/>
            <w:bottom w:val="none" w:sz="0" w:space="0" w:color="auto"/>
            <w:right w:val="none" w:sz="0" w:space="0" w:color="auto"/>
          </w:divBdr>
        </w:div>
        <w:div w:id="1454444183">
          <w:marLeft w:val="0"/>
          <w:marRight w:val="0"/>
          <w:marTop w:val="0"/>
          <w:marBottom w:val="0"/>
          <w:divBdr>
            <w:top w:val="none" w:sz="0" w:space="0" w:color="auto"/>
            <w:left w:val="none" w:sz="0" w:space="0" w:color="auto"/>
            <w:bottom w:val="none" w:sz="0" w:space="0" w:color="auto"/>
            <w:right w:val="none" w:sz="0" w:space="0" w:color="auto"/>
          </w:divBdr>
        </w:div>
        <w:div w:id="1461151725">
          <w:marLeft w:val="0"/>
          <w:marRight w:val="0"/>
          <w:marTop w:val="0"/>
          <w:marBottom w:val="0"/>
          <w:divBdr>
            <w:top w:val="none" w:sz="0" w:space="0" w:color="auto"/>
            <w:left w:val="none" w:sz="0" w:space="0" w:color="auto"/>
            <w:bottom w:val="none" w:sz="0" w:space="0" w:color="auto"/>
            <w:right w:val="none" w:sz="0" w:space="0" w:color="auto"/>
          </w:divBdr>
        </w:div>
        <w:div w:id="1609268655">
          <w:marLeft w:val="0"/>
          <w:marRight w:val="0"/>
          <w:marTop w:val="0"/>
          <w:marBottom w:val="0"/>
          <w:divBdr>
            <w:top w:val="none" w:sz="0" w:space="0" w:color="auto"/>
            <w:left w:val="none" w:sz="0" w:space="0" w:color="auto"/>
            <w:bottom w:val="none" w:sz="0" w:space="0" w:color="auto"/>
            <w:right w:val="none" w:sz="0" w:space="0" w:color="auto"/>
          </w:divBdr>
        </w:div>
        <w:div w:id="1694302819">
          <w:marLeft w:val="0"/>
          <w:marRight w:val="0"/>
          <w:marTop w:val="0"/>
          <w:marBottom w:val="0"/>
          <w:divBdr>
            <w:top w:val="none" w:sz="0" w:space="0" w:color="auto"/>
            <w:left w:val="none" w:sz="0" w:space="0" w:color="auto"/>
            <w:bottom w:val="none" w:sz="0" w:space="0" w:color="auto"/>
            <w:right w:val="none" w:sz="0" w:space="0" w:color="auto"/>
          </w:divBdr>
        </w:div>
        <w:div w:id="1719352284">
          <w:marLeft w:val="0"/>
          <w:marRight w:val="0"/>
          <w:marTop w:val="0"/>
          <w:marBottom w:val="0"/>
          <w:divBdr>
            <w:top w:val="none" w:sz="0" w:space="0" w:color="auto"/>
            <w:left w:val="none" w:sz="0" w:space="0" w:color="auto"/>
            <w:bottom w:val="none" w:sz="0" w:space="0" w:color="auto"/>
            <w:right w:val="none" w:sz="0" w:space="0" w:color="auto"/>
          </w:divBdr>
        </w:div>
        <w:div w:id="1841389645">
          <w:marLeft w:val="0"/>
          <w:marRight w:val="0"/>
          <w:marTop w:val="0"/>
          <w:marBottom w:val="0"/>
          <w:divBdr>
            <w:top w:val="none" w:sz="0" w:space="0" w:color="auto"/>
            <w:left w:val="none" w:sz="0" w:space="0" w:color="auto"/>
            <w:bottom w:val="none" w:sz="0" w:space="0" w:color="auto"/>
            <w:right w:val="none" w:sz="0" w:space="0" w:color="auto"/>
          </w:divBdr>
        </w:div>
        <w:div w:id="1883788914">
          <w:marLeft w:val="0"/>
          <w:marRight w:val="0"/>
          <w:marTop w:val="0"/>
          <w:marBottom w:val="0"/>
          <w:divBdr>
            <w:top w:val="none" w:sz="0" w:space="0" w:color="auto"/>
            <w:left w:val="none" w:sz="0" w:space="0" w:color="auto"/>
            <w:bottom w:val="none" w:sz="0" w:space="0" w:color="auto"/>
            <w:right w:val="none" w:sz="0" w:space="0" w:color="auto"/>
          </w:divBdr>
        </w:div>
        <w:div w:id="1934701272">
          <w:marLeft w:val="0"/>
          <w:marRight w:val="0"/>
          <w:marTop w:val="0"/>
          <w:marBottom w:val="0"/>
          <w:divBdr>
            <w:top w:val="none" w:sz="0" w:space="0" w:color="auto"/>
            <w:left w:val="none" w:sz="0" w:space="0" w:color="auto"/>
            <w:bottom w:val="none" w:sz="0" w:space="0" w:color="auto"/>
            <w:right w:val="none" w:sz="0" w:space="0" w:color="auto"/>
          </w:divBdr>
        </w:div>
        <w:div w:id="2052685286">
          <w:marLeft w:val="0"/>
          <w:marRight w:val="0"/>
          <w:marTop w:val="0"/>
          <w:marBottom w:val="0"/>
          <w:divBdr>
            <w:top w:val="none" w:sz="0" w:space="0" w:color="auto"/>
            <w:left w:val="none" w:sz="0" w:space="0" w:color="auto"/>
            <w:bottom w:val="none" w:sz="0" w:space="0" w:color="auto"/>
            <w:right w:val="none" w:sz="0" w:space="0" w:color="auto"/>
          </w:divBdr>
        </w:div>
        <w:div w:id="2061859877">
          <w:marLeft w:val="0"/>
          <w:marRight w:val="0"/>
          <w:marTop w:val="0"/>
          <w:marBottom w:val="0"/>
          <w:divBdr>
            <w:top w:val="none" w:sz="0" w:space="0" w:color="auto"/>
            <w:left w:val="none" w:sz="0" w:space="0" w:color="auto"/>
            <w:bottom w:val="none" w:sz="0" w:space="0" w:color="auto"/>
            <w:right w:val="none" w:sz="0" w:space="0" w:color="auto"/>
          </w:divBdr>
        </w:div>
        <w:div w:id="2140607302">
          <w:marLeft w:val="0"/>
          <w:marRight w:val="0"/>
          <w:marTop w:val="0"/>
          <w:marBottom w:val="0"/>
          <w:divBdr>
            <w:top w:val="none" w:sz="0" w:space="0" w:color="auto"/>
            <w:left w:val="none" w:sz="0" w:space="0" w:color="auto"/>
            <w:bottom w:val="none" w:sz="0" w:space="0" w:color="auto"/>
            <w:right w:val="none" w:sz="0" w:space="0" w:color="auto"/>
          </w:divBdr>
        </w:div>
      </w:divsChild>
    </w:div>
    <w:div w:id="1403678051">
      <w:bodyDiv w:val="1"/>
      <w:marLeft w:val="0"/>
      <w:marRight w:val="0"/>
      <w:marTop w:val="0"/>
      <w:marBottom w:val="0"/>
      <w:divBdr>
        <w:top w:val="none" w:sz="0" w:space="0" w:color="auto"/>
        <w:left w:val="none" w:sz="0" w:space="0" w:color="auto"/>
        <w:bottom w:val="none" w:sz="0" w:space="0" w:color="auto"/>
        <w:right w:val="none" w:sz="0" w:space="0" w:color="auto"/>
      </w:divBdr>
    </w:div>
    <w:div w:id="1449742665">
      <w:bodyDiv w:val="1"/>
      <w:marLeft w:val="0"/>
      <w:marRight w:val="0"/>
      <w:marTop w:val="0"/>
      <w:marBottom w:val="0"/>
      <w:divBdr>
        <w:top w:val="none" w:sz="0" w:space="0" w:color="auto"/>
        <w:left w:val="none" w:sz="0" w:space="0" w:color="auto"/>
        <w:bottom w:val="none" w:sz="0" w:space="0" w:color="auto"/>
        <w:right w:val="none" w:sz="0" w:space="0" w:color="auto"/>
      </w:divBdr>
    </w:div>
    <w:div w:id="1498962999">
      <w:bodyDiv w:val="1"/>
      <w:marLeft w:val="0"/>
      <w:marRight w:val="0"/>
      <w:marTop w:val="0"/>
      <w:marBottom w:val="0"/>
      <w:divBdr>
        <w:top w:val="none" w:sz="0" w:space="0" w:color="auto"/>
        <w:left w:val="none" w:sz="0" w:space="0" w:color="auto"/>
        <w:bottom w:val="none" w:sz="0" w:space="0" w:color="auto"/>
        <w:right w:val="none" w:sz="0" w:space="0" w:color="auto"/>
      </w:divBdr>
    </w:div>
    <w:div w:id="1528448863">
      <w:bodyDiv w:val="1"/>
      <w:marLeft w:val="0"/>
      <w:marRight w:val="0"/>
      <w:marTop w:val="0"/>
      <w:marBottom w:val="0"/>
      <w:divBdr>
        <w:top w:val="none" w:sz="0" w:space="0" w:color="auto"/>
        <w:left w:val="none" w:sz="0" w:space="0" w:color="auto"/>
        <w:bottom w:val="none" w:sz="0" w:space="0" w:color="auto"/>
        <w:right w:val="none" w:sz="0" w:space="0" w:color="auto"/>
      </w:divBdr>
    </w:div>
    <w:div w:id="1599294996">
      <w:bodyDiv w:val="1"/>
      <w:marLeft w:val="0"/>
      <w:marRight w:val="0"/>
      <w:marTop w:val="0"/>
      <w:marBottom w:val="0"/>
      <w:divBdr>
        <w:top w:val="none" w:sz="0" w:space="0" w:color="auto"/>
        <w:left w:val="none" w:sz="0" w:space="0" w:color="auto"/>
        <w:bottom w:val="none" w:sz="0" w:space="0" w:color="auto"/>
        <w:right w:val="none" w:sz="0" w:space="0" w:color="auto"/>
      </w:divBdr>
    </w:div>
    <w:div w:id="1626816256">
      <w:bodyDiv w:val="1"/>
      <w:marLeft w:val="0"/>
      <w:marRight w:val="0"/>
      <w:marTop w:val="0"/>
      <w:marBottom w:val="0"/>
      <w:divBdr>
        <w:top w:val="none" w:sz="0" w:space="0" w:color="auto"/>
        <w:left w:val="none" w:sz="0" w:space="0" w:color="auto"/>
        <w:bottom w:val="none" w:sz="0" w:space="0" w:color="auto"/>
        <w:right w:val="none" w:sz="0" w:space="0" w:color="auto"/>
      </w:divBdr>
    </w:div>
    <w:div w:id="1775247902">
      <w:bodyDiv w:val="1"/>
      <w:marLeft w:val="0"/>
      <w:marRight w:val="0"/>
      <w:marTop w:val="0"/>
      <w:marBottom w:val="0"/>
      <w:divBdr>
        <w:top w:val="none" w:sz="0" w:space="0" w:color="auto"/>
        <w:left w:val="none" w:sz="0" w:space="0" w:color="auto"/>
        <w:bottom w:val="none" w:sz="0" w:space="0" w:color="auto"/>
        <w:right w:val="none" w:sz="0" w:space="0" w:color="auto"/>
      </w:divBdr>
    </w:div>
    <w:div w:id="1855070843">
      <w:bodyDiv w:val="1"/>
      <w:marLeft w:val="0"/>
      <w:marRight w:val="0"/>
      <w:marTop w:val="0"/>
      <w:marBottom w:val="0"/>
      <w:divBdr>
        <w:top w:val="none" w:sz="0" w:space="0" w:color="auto"/>
        <w:left w:val="none" w:sz="0" w:space="0" w:color="auto"/>
        <w:bottom w:val="none" w:sz="0" w:space="0" w:color="auto"/>
        <w:right w:val="none" w:sz="0" w:space="0" w:color="auto"/>
      </w:divBdr>
    </w:div>
    <w:div w:id="1875074955">
      <w:bodyDiv w:val="1"/>
      <w:marLeft w:val="0"/>
      <w:marRight w:val="0"/>
      <w:marTop w:val="0"/>
      <w:marBottom w:val="0"/>
      <w:divBdr>
        <w:top w:val="none" w:sz="0" w:space="0" w:color="auto"/>
        <w:left w:val="none" w:sz="0" w:space="0" w:color="auto"/>
        <w:bottom w:val="none" w:sz="0" w:space="0" w:color="auto"/>
        <w:right w:val="none" w:sz="0" w:space="0" w:color="auto"/>
      </w:divBdr>
    </w:div>
    <w:div w:id="190286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lepa.ca.gov/wp-content/uploads/sites/6/2016/10/Disaster-Documents-2015yr-FireSample.pdf" TargetMode="External"/><Relationship Id="rId18" Type="http://schemas.openxmlformats.org/officeDocument/2006/relationships/image" Target="media/image1.png"/><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pacificwatershed.com/sites/default/files/RoadsEnglishBOOKapril2015b.pdf" TargetMode="External"/><Relationship Id="rId7" Type="http://schemas.openxmlformats.org/officeDocument/2006/relationships/settings" Target="settings.xml"/><Relationship Id="rId12" Type="http://schemas.openxmlformats.org/officeDocument/2006/relationships/hyperlink" Target="https://www.co.shasta.ca.us/docs/libraries/resource-management-docs/ehd-docs/zogg-fire/fire-damaged-concrete.pdf?sfvrsn=71d5f589_2" TargetMode="External"/><Relationship Id="rId17" Type="http://schemas.openxmlformats.org/officeDocument/2006/relationships/hyperlink" Target="https://www2.calrecycle.ca.gov/Contracts/DownloadDocument/887"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dtsc.ca.gov/wp-content/uploads/sites/31/2020/10/2020-CAMP-Guide-FINAL-w-appendices-072020-A.pdf" TargetMode="External"/><Relationship Id="rId20" Type="http://schemas.openxmlformats.org/officeDocument/2006/relationships/hyperlink" Target="https://dot.ca.gov/-/media/dot-media/programs/construction/documents/policies-procedures-publications/construction-manual/2020cmsearchabledoc.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2.calrecycle.ca.gov/docs/web/119346" TargetMode="External"/><Relationship Id="rId24" Type="http://schemas.openxmlformats.org/officeDocument/2006/relationships/image" Target="media/image3.jp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alepa.ca.gov/wp-content/uploads/sites/6/2016/10/Disaster-Documents-2015yr-FireSample.pdf" TargetMode="Externa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t.ca.gov/programs/safety-programs/camutcd/camutcd-rev5"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lepa.ca.gov/wp-content/uploads/sites/6/2019/06/Disaster-Documents-2011yr-GuideRemoval.pdf" TargetMode="External"/><Relationship Id="rId22" Type="http://schemas.openxmlformats.org/officeDocument/2006/relationships/hyperlink" Target="https://www.pacificwatershed.com/sites/default/files/RoadsEnglishBOOKapril2015b.pdf" TargetMode="External"/><Relationship Id="rId27" Type="http://schemas.openxmlformats.org/officeDocument/2006/relationships/header" Target="head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55D43-FB8B-4786-BF01-51D566BD3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06C446-5B75-45C2-BA2A-CF949B479606}">
  <ds:schemaRefs>
    <ds:schemaRef ds:uri="http://schemas.microsoft.com/office/2006/documentManagement/types"/>
    <ds:schemaRef ds:uri="http://schemas.openxmlformats.org/package/2006/metadata/core-properties"/>
    <ds:schemaRef ds:uri="http://purl.org/dc/terms/"/>
    <ds:schemaRef ds:uri="http://www.w3.org/XML/1998/namespace"/>
    <ds:schemaRef ds:uri="55dae346-25a3-432e-b0e5-21bb8605a2f7"/>
    <ds:schemaRef ds:uri="http://schemas.microsoft.com/office/infopath/2007/PartnerControls"/>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E6F21C1B-EFD5-429A-A7E1-960FC792C024}">
  <ds:schemaRefs>
    <ds:schemaRef ds:uri="http://schemas.microsoft.com/sharepoint/v3/contenttype/forms"/>
  </ds:schemaRefs>
</ds:datastoreItem>
</file>

<file path=customXml/itemProps4.xml><?xml version="1.0" encoding="utf-8"?>
<ds:datastoreItem xmlns:ds="http://schemas.openxmlformats.org/officeDocument/2006/customXml" ds:itemID="{A0DECB6E-E4E8-4244-8237-9F3057DB2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31113</Words>
  <Characters>177350</Characters>
  <Application>Microsoft Office Word</Application>
  <DocSecurity>0</DocSecurity>
  <Lines>1477</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208047</CharactersWithSpaces>
  <SharedDoc>false</SharedDoc>
  <HLinks>
    <vt:vector size="516" baseType="variant">
      <vt:variant>
        <vt:i4>7864425</vt:i4>
      </vt:variant>
      <vt:variant>
        <vt:i4>483</vt:i4>
      </vt:variant>
      <vt:variant>
        <vt:i4>0</vt:i4>
      </vt:variant>
      <vt:variant>
        <vt:i4>5</vt:i4>
      </vt:variant>
      <vt:variant>
        <vt:lpwstr>https://www.pacificwatershed.com/sites/default/files/RoadsEnglishBOOKapril2015b.pdf</vt:lpwstr>
      </vt:variant>
      <vt:variant>
        <vt:lpwstr/>
      </vt:variant>
      <vt:variant>
        <vt:i4>7864425</vt:i4>
      </vt:variant>
      <vt:variant>
        <vt:i4>480</vt:i4>
      </vt:variant>
      <vt:variant>
        <vt:i4>0</vt:i4>
      </vt:variant>
      <vt:variant>
        <vt:i4>5</vt:i4>
      </vt:variant>
      <vt:variant>
        <vt:lpwstr>https://www.pacificwatershed.com/sites/default/files/RoadsEnglishBOOKapril2015b.pdf</vt:lpwstr>
      </vt:variant>
      <vt:variant>
        <vt:lpwstr/>
      </vt:variant>
      <vt:variant>
        <vt:i4>4784200</vt:i4>
      </vt:variant>
      <vt:variant>
        <vt:i4>477</vt:i4>
      </vt:variant>
      <vt:variant>
        <vt:i4>0</vt:i4>
      </vt:variant>
      <vt:variant>
        <vt:i4>5</vt:i4>
      </vt:variant>
      <vt:variant>
        <vt:lpwstr>https://dot.ca.gov/-/media/dot-media/programs/construction/documents/policies-procedures-publications/construction-manual/2020cmsearchabledoc.pdf</vt:lpwstr>
      </vt:variant>
      <vt:variant>
        <vt:lpwstr/>
      </vt:variant>
      <vt:variant>
        <vt:i4>983061</vt:i4>
      </vt:variant>
      <vt:variant>
        <vt:i4>474</vt:i4>
      </vt:variant>
      <vt:variant>
        <vt:i4>0</vt:i4>
      </vt:variant>
      <vt:variant>
        <vt:i4>5</vt:i4>
      </vt:variant>
      <vt:variant>
        <vt:lpwstr>https://dot.ca.gov/programs/safety-programs/camutcd/camutcd-rev5</vt:lpwstr>
      </vt:variant>
      <vt:variant>
        <vt:lpwstr/>
      </vt:variant>
      <vt:variant>
        <vt:i4>1507341</vt:i4>
      </vt:variant>
      <vt:variant>
        <vt:i4>471</vt:i4>
      </vt:variant>
      <vt:variant>
        <vt:i4>0</vt:i4>
      </vt:variant>
      <vt:variant>
        <vt:i4>5</vt:i4>
      </vt:variant>
      <vt:variant>
        <vt:lpwstr>https://www2.calrecycle.ca.gov/Contracts/DownloadDocument/887</vt:lpwstr>
      </vt:variant>
      <vt:variant>
        <vt:lpwstr/>
      </vt:variant>
      <vt:variant>
        <vt:i4>3866732</vt:i4>
      </vt:variant>
      <vt:variant>
        <vt:i4>468</vt:i4>
      </vt:variant>
      <vt:variant>
        <vt:i4>0</vt:i4>
      </vt:variant>
      <vt:variant>
        <vt:i4>5</vt:i4>
      </vt:variant>
      <vt:variant>
        <vt:lpwstr>https://dtsc.ca.gov/wp-content/uploads/sites/31/2020/10/2020-CAMP-Guide-FINAL-w-appendices-072020-A.pdf</vt:lpwstr>
      </vt:variant>
      <vt:variant>
        <vt:lpwstr/>
      </vt:variant>
      <vt:variant>
        <vt:i4>1114119</vt:i4>
      </vt:variant>
      <vt:variant>
        <vt:i4>465</vt:i4>
      </vt:variant>
      <vt:variant>
        <vt:i4>0</vt:i4>
      </vt:variant>
      <vt:variant>
        <vt:i4>5</vt:i4>
      </vt:variant>
      <vt:variant>
        <vt:lpwstr>https://calepa.ca.gov/wp-content/uploads/sites/6/2016/10/Disaster-Documents-2015yr-FireSample.pdf</vt:lpwstr>
      </vt:variant>
      <vt:variant>
        <vt:lpwstr/>
      </vt:variant>
      <vt:variant>
        <vt:i4>7667813</vt:i4>
      </vt:variant>
      <vt:variant>
        <vt:i4>462</vt:i4>
      </vt:variant>
      <vt:variant>
        <vt:i4>0</vt:i4>
      </vt:variant>
      <vt:variant>
        <vt:i4>5</vt:i4>
      </vt:variant>
      <vt:variant>
        <vt:lpwstr>https://calepa.ca.gov/wp-content/uploads/sites/6/2019/06/Disaster-Documents-2011yr-GuideRemoval.pdf</vt:lpwstr>
      </vt:variant>
      <vt:variant>
        <vt:lpwstr/>
      </vt:variant>
      <vt:variant>
        <vt:i4>1114119</vt:i4>
      </vt:variant>
      <vt:variant>
        <vt:i4>459</vt:i4>
      </vt:variant>
      <vt:variant>
        <vt:i4>0</vt:i4>
      </vt:variant>
      <vt:variant>
        <vt:i4>5</vt:i4>
      </vt:variant>
      <vt:variant>
        <vt:lpwstr>https://calepa.ca.gov/wp-content/uploads/sites/6/2016/10/Disaster-Documents-2015yr-FireSample.pdf</vt:lpwstr>
      </vt:variant>
      <vt:variant>
        <vt:lpwstr/>
      </vt:variant>
      <vt:variant>
        <vt:i4>2359363</vt:i4>
      </vt:variant>
      <vt:variant>
        <vt:i4>456</vt:i4>
      </vt:variant>
      <vt:variant>
        <vt:i4>0</vt:i4>
      </vt:variant>
      <vt:variant>
        <vt:i4>5</vt:i4>
      </vt:variant>
      <vt:variant>
        <vt:lpwstr>https://www.co.shasta.ca.us/docs/libraries/resource-management-docs/ehd-docs/zogg-fire/fire-damaged-concrete.pdf?sfvrsn=71d5f589_2</vt:lpwstr>
      </vt:variant>
      <vt:variant>
        <vt:lpwstr/>
      </vt:variant>
      <vt:variant>
        <vt:i4>4915213</vt:i4>
      </vt:variant>
      <vt:variant>
        <vt:i4>453</vt:i4>
      </vt:variant>
      <vt:variant>
        <vt:i4>0</vt:i4>
      </vt:variant>
      <vt:variant>
        <vt:i4>5</vt:i4>
      </vt:variant>
      <vt:variant>
        <vt:lpwstr>http://www2.calrecycle.ca.gov/docs/web/119346</vt:lpwstr>
      </vt:variant>
      <vt:variant>
        <vt:lpwstr/>
      </vt:variant>
      <vt:variant>
        <vt:i4>1835063</vt:i4>
      </vt:variant>
      <vt:variant>
        <vt:i4>446</vt:i4>
      </vt:variant>
      <vt:variant>
        <vt:i4>0</vt:i4>
      </vt:variant>
      <vt:variant>
        <vt:i4>5</vt:i4>
      </vt:variant>
      <vt:variant>
        <vt:lpwstr/>
      </vt:variant>
      <vt:variant>
        <vt:lpwstr>_Toc77665933</vt:lpwstr>
      </vt:variant>
      <vt:variant>
        <vt:i4>1900599</vt:i4>
      </vt:variant>
      <vt:variant>
        <vt:i4>440</vt:i4>
      </vt:variant>
      <vt:variant>
        <vt:i4>0</vt:i4>
      </vt:variant>
      <vt:variant>
        <vt:i4>5</vt:i4>
      </vt:variant>
      <vt:variant>
        <vt:lpwstr/>
      </vt:variant>
      <vt:variant>
        <vt:lpwstr>_Toc77665932</vt:lpwstr>
      </vt:variant>
      <vt:variant>
        <vt:i4>1966135</vt:i4>
      </vt:variant>
      <vt:variant>
        <vt:i4>434</vt:i4>
      </vt:variant>
      <vt:variant>
        <vt:i4>0</vt:i4>
      </vt:variant>
      <vt:variant>
        <vt:i4>5</vt:i4>
      </vt:variant>
      <vt:variant>
        <vt:lpwstr/>
      </vt:variant>
      <vt:variant>
        <vt:lpwstr>_Toc77665931</vt:lpwstr>
      </vt:variant>
      <vt:variant>
        <vt:i4>2031671</vt:i4>
      </vt:variant>
      <vt:variant>
        <vt:i4>428</vt:i4>
      </vt:variant>
      <vt:variant>
        <vt:i4>0</vt:i4>
      </vt:variant>
      <vt:variant>
        <vt:i4>5</vt:i4>
      </vt:variant>
      <vt:variant>
        <vt:lpwstr/>
      </vt:variant>
      <vt:variant>
        <vt:lpwstr>_Toc77665930</vt:lpwstr>
      </vt:variant>
      <vt:variant>
        <vt:i4>1441846</vt:i4>
      </vt:variant>
      <vt:variant>
        <vt:i4>422</vt:i4>
      </vt:variant>
      <vt:variant>
        <vt:i4>0</vt:i4>
      </vt:variant>
      <vt:variant>
        <vt:i4>5</vt:i4>
      </vt:variant>
      <vt:variant>
        <vt:lpwstr/>
      </vt:variant>
      <vt:variant>
        <vt:lpwstr>_Toc77665929</vt:lpwstr>
      </vt:variant>
      <vt:variant>
        <vt:i4>1507382</vt:i4>
      </vt:variant>
      <vt:variant>
        <vt:i4>416</vt:i4>
      </vt:variant>
      <vt:variant>
        <vt:i4>0</vt:i4>
      </vt:variant>
      <vt:variant>
        <vt:i4>5</vt:i4>
      </vt:variant>
      <vt:variant>
        <vt:lpwstr/>
      </vt:variant>
      <vt:variant>
        <vt:lpwstr>_Toc77665928</vt:lpwstr>
      </vt:variant>
      <vt:variant>
        <vt:i4>1572918</vt:i4>
      </vt:variant>
      <vt:variant>
        <vt:i4>410</vt:i4>
      </vt:variant>
      <vt:variant>
        <vt:i4>0</vt:i4>
      </vt:variant>
      <vt:variant>
        <vt:i4>5</vt:i4>
      </vt:variant>
      <vt:variant>
        <vt:lpwstr/>
      </vt:variant>
      <vt:variant>
        <vt:lpwstr>_Toc77665927</vt:lpwstr>
      </vt:variant>
      <vt:variant>
        <vt:i4>1638454</vt:i4>
      </vt:variant>
      <vt:variant>
        <vt:i4>404</vt:i4>
      </vt:variant>
      <vt:variant>
        <vt:i4>0</vt:i4>
      </vt:variant>
      <vt:variant>
        <vt:i4>5</vt:i4>
      </vt:variant>
      <vt:variant>
        <vt:lpwstr/>
      </vt:variant>
      <vt:variant>
        <vt:lpwstr>_Toc77665926</vt:lpwstr>
      </vt:variant>
      <vt:variant>
        <vt:i4>1703990</vt:i4>
      </vt:variant>
      <vt:variant>
        <vt:i4>398</vt:i4>
      </vt:variant>
      <vt:variant>
        <vt:i4>0</vt:i4>
      </vt:variant>
      <vt:variant>
        <vt:i4>5</vt:i4>
      </vt:variant>
      <vt:variant>
        <vt:lpwstr/>
      </vt:variant>
      <vt:variant>
        <vt:lpwstr>_Toc77665925</vt:lpwstr>
      </vt:variant>
      <vt:variant>
        <vt:i4>1769526</vt:i4>
      </vt:variant>
      <vt:variant>
        <vt:i4>392</vt:i4>
      </vt:variant>
      <vt:variant>
        <vt:i4>0</vt:i4>
      </vt:variant>
      <vt:variant>
        <vt:i4>5</vt:i4>
      </vt:variant>
      <vt:variant>
        <vt:lpwstr/>
      </vt:variant>
      <vt:variant>
        <vt:lpwstr>_Toc77665924</vt:lpwstr>
      </vt:variant>
      <vt:variant>
        <vt:i4>1835062</vt:i4>
      </vt:variant>
      <vt:variant>
        <vt:i4>386</vt:i4>
      </vt:variant>
      <vt:variant>
        <vt:i4>0</vt:i4>
      </vt:variant>
      <vt:variant>
        <vt:i4>5</vt:i4>
      </vt:variant>
      <vt:variant>
        <vt:lpwstr/>
      </vt:variant>
      <vt:variant>
        <vt:lpwstr>_Toc77665923</vt:lpwstr>
      </vt:variant>
      <vt:variant>
        <vt:i4>1900598</vt:i4>
      </vt:variant>
      <vt:variant>
        <vt:i4>380</vt:i4>
      </vt:variant>
      <vt:variant>
        <vt:i4>0</vt:i4>
      </vt:variant>
      <vt:variant>
        <vt:i4>5</vt:i4>
      </vt:variant>
      <vt:variant>
        <vt:lpwstr/>
      </vt:variant>
      <vt:variant>
        <vt:lpwstr>_Toc77665922</vt:lpwstr>
      </vt:variant>
      <vt:variant>
        <vt:i4>1966134</vt:i4>
      </vt:variant>
      <vt:variant>
        <vt:i4>374</vt:i4>
      </vt:variant>
      <vt:variant>
        <vt:i4>0</vt:i4>
      </vt:variant>
      <vt:variant>
        <vt:i4>5</vt:i4>
      </vt:variant>
      <vt:variant>
        <vt:lpwstr/>
      </vt:variant>
      <vt:variant>
        <vt:lpwstr>_Toc77665921</vt:lpwstr>
      </vt:variant>
      <vt:variant>
        <vt:i4>2031670</vt:i4>
      </vt:variant>
      <vt:variant>
        <vt:i4>368</vt:i4>
      </vt:variant>
      <vt:variant>
        <vt:i4>0</vt:i4>
      </vt:variant>
      <vt:variant>
        <vt:i4>5</vt:i4>
      </vt:variant>
      <vt:variant>
        <vt:lpwstr/>
      </vt:variant>
      <vt:variant>
        <vt:lpwstr>_Toc77665920</vt:lpwstr>
      </vt:variant>
      <vt:variant>
        <vt:i4>1441845</vt:i4>
      </vt:variant>
      <vt:variant>
        <vt:i4>362</vt:i4>
      </vt:variant>
      <vt:variant>
        <vt:i4>0</vt:i4>
      </vt:variant>
      <vt:variant>
        <vt:i4>5</vt:i4>
      </vt:variant>
      <vt:variant>
        <vt:lpwstr/>
      </vt:variant>
      <vt:variant>
        <vt:lpwstr>_Toc77665919</vt:lpwstr>
      </vt:variant>
      <vt:variant>
        <vt:i4>1507381</vt:i4>
      </vt:variant>
      <vt:variant>
        <vt:i4>356</vt:i4>
      </vt:variant>
      <vt:variant>
        <vt:i4>0</vt:i4>
      </vt:variant>
      <vt:variant>
        <vt:i4>5</vt:i4>
      </vt:variant>
      <vt:variant>
        <vt:lpwstr/>
      </vt:variant>
      <vt:variant>
        <vt:lpwstr>_Toc77665918</vt:lpwstr>
      </vt:variant>
      <vt:variant>
        <vt:i4>1572917</vt:i4>
      </vt:variant>
      <vt:variant>
        <vt:i4>350</vt:i4>
      </vt:variant>
      <vt:variant>
        <vt:i4>0</vt:i4>
      </vt:variant>
      <vt:variant>
        <vt:i4>5</vt:i4>
      </vt:variant>
      <vt:variant>
        <vt:lpwstr/>
      </vt:variant>
      <vt:variant>
        <vt:lpwstr>_Toc77665917</vt:lpwstr>
      </vt:variant>
      <vt:variant>
        <vt:i4>1638453</vt:i4>
      </vt:variant>
      <vt:variant>
        <vt:i4>344</vt:i4>
      </vt:variant>
      <vt:variant>
        <vt:i4>0</vt:i4>
      </vt:variant>
      <vt:variant>
        <vt:i4>5</vt:i4>
      </vt:variant>
      <vt:variant>
        <vt:lpwstr/>
      </vt:variant>
      <vt:variant>
        <vt:lpwstr>_Toc77665916</vt:lpwstr>
      </vt:variant>
      <vt:variant>
        <vt:i4>1703989</vt:i4>
      </vt:variant>
      <vt:variant>
        <vt:i4>338</vt:i4>
      </vt:variant>
      <vt:variant>
        <vt:i4>0</vt:i4>
      </vt:variant>
      <vt:variant>
        <vt:i4>5</vt:i4>
      </vt:variant>
      <vt:variant>
        <vt:lpwstr/>
      </vt:variant>
      <vt:variant>
        <vt:lpwstr>_Toc77665915</vt:lpwstr>
      </vt:variant>
      <vt:variant>
        <vt:i4>1769525</vt:i4>
      </vt:variant>
      <vt:variant>
        <vt:i4>332</vt:i4>
      </vt:variant>
      <vt:variant>
        <vt:i4>0</vt:i4>
      </vt:variant>
      <vt:variant>
        <vt:i4>5</vt:i4>
      </vt:variant>
      <vt:variant>
        <vt:lpwstr/>
      </vt:variant>
      <vt:variant>
        <vt:lpwstr>_Toc77665914</vt:lpwstr>
      </vt:variant>
      <vt:variant>
        <vt:i4>1835061</vt:i4>
      </vt:variant>
      <vt:variant>
        <vt:i4>326</vt:i4>
      </vt:variant>
      <vt:variant>
        <vt:i4>0</vt:i4>
      </vt:variant>
      <vt:variant>
        <vt:i4>5</vt:i4>
      </vt:variant>
      <vt:variant>
        <vt:lpwstr/>
      </vt:variant>
      <vt:variant>
        <vt:lpwstr>_Toc77665913</vt:lpwstr>
      </vt:variant>
      <vt:variant>
        <vt:i4>1900597</vt:i4>
      </vt:variant>
      <vt:variant>
        <vt:i4>320</vt:i4>
      </vt:variant>
      <vt:variant>
        <vt:i4>0</vt:i4>
      </vt:variant>
      <vt:variant>
        <vt:i4>5</vt:i4>
      </vt:variant>
      <vt:variant>
        <vt:lpwstr/>
      </vt:variant>
      <vt:variant>
        <vt:lpwstr>_Toc77665912</vt:lpwstr>
      </vt:variant>
      <vt:variant>
        <vt:i4>1966133</vt:i4>
      </vt:variant>
      <vt:variant>
        <vt:i4>314</vt:i4>
      </vt:variant>
      <vt:variant>
        <vt:i4>0</vt:i4>
      </vt:variant>
      <vt:variant>
        <vt:i4>5</vt:i4>
      </vt:variant>
      <vt:variant>
        <vt:lpwstr/>
      </vt:variant>
      <vt:variant>
        <vt:lpwstr>_Toc77665911</vt:lpwstr>
      </vt:variant>
      <vt:variant>
        <vt:i4>2031669</vt:i4>
      </vt:variant>
      <vt:variant>
        <vt:i4>308</vt:i4>
      </vt:variant>
      <vt:variant>
        <vt:i4>0</vt:i4>
      </vt:variant>
      <vt:variant>
        <vt:i4>5</vt:i4>
      </vt:variant>
      <vt:variant>
        <vt:lpwstr/>
      </vt:variant>
      <vt:variant>
        <vt:lpwstr>_Toc77665910</vt:lpwstr>
      </vt:variant>
      <vt:variant>
        <vt:i4>1441844</vt:i4>
      </vt:variant>
      <vt:variant>
        <vt:i4>302</vt:i4>
      </vt:variant>
      <vt:variant>
        <vt:i4>0</vt:i4>
      </vt:variant>
      <vt:variant>
        <vt:i4>5</vt:i4>
      </vt:variant>
      <vt:variant>
        <vt:lpwstr/>
      </vt:variant>
      <vt:variant>
        <vt:lpwstr>_Toc77665909</vt:lpwstr>
      </vt:variant>
      <vt:variant>
        <vt:i4>1507380</vt:i4>
      </vt:variant>
      <vt:variant>
        <vt:i4>296</vt:i4>
      </vt:variant>
      <vt:variant>
        <vt:i4>0</vt:i4>
      </vt:variant>
      <vt:variant>
        <vt:i4>5</vt:i4>
      </vt:variant>
      <vt:variant>
        <vt:lpwstr/>
      </vt:variant>
      <vt:variant>
        <vt:lpwstr>_Toc77665908</vt:lpwstr>
      </vt:variant>
      <vt:variant>
        <vt:i4>1572916</vt:i4>
      </vt:variant>
      <vt:variant>
        <vt:i4>290</vt:i4>
      </vt:variant>
      <vt:variant>
        <vt:i4>0</vt:i4>
      </vt:variant>
      <vt:variant>
        <vt:i4>5</vt:i4>
      </vt:variant>
      <vt:variant>
        <vt:lpwstr/>
      </vt:variant>
      <vt:variant>
        <vt:lpwstr>_Toc77665907</vt:lpwstr>
      </vt:variant>
      <vt:variant>
        <vt:i4>1638452</vt:i4>
      </vt:variant>
      <vt:variant>
        <vt:i4>284</vt:i4>
      </vt:variant>
      <vt:variant>
        <vt:i4>0</vt:i4>
      </vt:variant>
      <vt:variant>
        <vt:i4>5</vt:i4>
      </vt:variant>
      <vt:variant>
        <vt:lpwstr/>
      </vt:variant>
      <vt:variant>
        <vt:lpwstr>_Toc77665906</vt:lpwstr>
      </vt:variant>
      <vt:variant>
        <vt:i4>1703988</vt:i4>
      </vt:variant>
      <vt:variant>
        <vt:i4>278</vt:i4>
      </vt:variant>
      <vt:variant>
        <vt:i4>0</vt:i4>
      </vt:variant>
      <vt:variant>
        <vt:i4>5</vt:i4>
      </vt:variant>
      <vt:variant>
        <vt:lpwstr/>
      </vt:variant>
      <vt:variant>
        <vt:lpwstr>_Toc77665905</vt:lpwstr>
      </vt:variant>
      <vt:variant>
        <vt:i4>1769524</vt:i4>
      </vt:variant>
      <vt:variant>
        <vt:i4>272</vt:i4>
      </vt:variant>
      <vt:variant>
        <vt:i4>0</vt:i4>
      </vt:variant>
      <vt:variant>
        <vt:i4>5</vt:i4>
      </vt:variant>
      <vt:variant>
        <vt:lpwstr/>
      </vt:variant>
      <vt:variant>
        <vt:lpwstr>_Toc77665904</vt:lpwstr>
      </vt:variant>
      <vt:variant>
        <vt:i4>1835060</vt:i4>
      </vt:variant>
      <vt:variant>
        <vt:i4>266</vt:i4>
      </vt:variant>
      <vt:variant>
        <vt:i4>0</vt:i4>
      </vt:variant>
      <vt:variant>
        <vt:i4>5</vt:i4>
      </vt:variant>
      <vt:variant>
        <vt:lpwstr/>
      </vt:variant>
      <vt:variant>
        <vt:lpwstr>_Toc77665903</vt:lpwstr>
      </vt:variant>
      <vt:variant>
        <vt:i4>1900596</vt:i4>
      </vt:variant>
      <vt:variant>
        <vt:i4>260</vt:i4>
      </vt:variant>
      <vt:variant>
        <vt:i4>0</vt:i4>
      </vt:variant>
      <vt:variant>
        <vt:i4>5</vt:i4>
      </vt:variant>
      <vt:variant>
        <vt:lpwstr/>
      </vt:variant>
      <vt:variant>
        <vt:lpwstr>_Toc77665902</vt:lpwstr>
      </vt:variant>
      <vt:variant>
        <vt:i4>1966132</vt:i4>
      </vt:variant>
      <vt:variant>
        <vt:i4>254</vt:i4>
      </vt:variant>
      <vt:variant>
        <vt:i4>0</vt:i4>
      </vt:variant>
      <vt:variant>
        <vt:i4>5</vt:i4>
      </vt:variant>
      <vt:variant>
        <vt:lpwstr/>
      </vt:variant>
      <vt:variant>
        <vt:lpwstr>_Toc77665901</vt:lpwstr>
      </vt:variant>
      <vt:variant>
        <vt:i4>2031668</vt:i4>
      </vt:variant>
      <vt:variant>
        <vt:i4>248</vt:i4>
      </vt:variant>
      <vt:variant>
        <vt:i4>0</vt:i4>
      </vt:variant>
      <vt:variant>
        <vt:i4>5</vt:i4>
      </vt:variant>
      <vt:variant>
        <vt:lpwstr/>
      </vt:variant>
      <vt:variant>
        <vt:lpwstr>_Toc77665900</vt:lpwstr>
      </vt:variant>
      <vt:variant>
        <vt:i4>1507389</vt:i4>
      </vt:variant>
      <vt:variant>
        <vt:i4>242</vt:i4>
      </vt:variant>
      <vt:variant>
        <vt:i4>0</vt:i4>
      </vt:variant>
      <vt:variant>
        <vt:i4>5</vt:i4>
      </vt:variant>
      <vt:variant>
        <vt:lpwstr/>
      </vt:variant>
      <vt:variant>
        <vt:lpwstr>_Toc77665899</vt:lpwstr>
      </vt:variant>
      <vt:variant>
        <vt:i4>1441853</vt:i4>
      </vt:variant>
      <vt:variant>
        <vt:i4>236</vt:i4>
      </vt:variant>
      <vt:variant>
        <vt:i4>0</vt:i4>
      </vt:variant>
      <vt:variant>
        <vt:i4>5</vt:i4>
      </vt:variant>
      <vt:variant>
        <vt:lpwstr/>
      </vt:variant>
      <vt:variant>
        <vt:lpwstr>_Toc77665898</vt:lpwstr>
      </vt:variant>
      <vt:variant>
        <vt:i4>1638461</vt:i4>
      </vt:variant>
      <vt:variant>
        <vt:i4>230</vt:i4>
      </vt:variant>
      <vt:variant>
        <vt:i4>0</vt:i4>
      </vt:variant>
      <vt:variant>
        <vt:i4>5</vt:i4>
      </vt:variant>
      <vt:variant>
        <vt:lpwstr/>
      </vt:variant>
      <vt:variant>
        <vt:lpwstr>_Toc77665897</vt:lpwstr>
      </vt:variant>
      <vt:variant>
        <vt:i4>1572925</vt:i4>
      </vt:variant>
      <vt:variant>
        <vt:i4>224</vt:i4>
      </vt:variant>
      <vt:variant>
        <vt:i4>0</vt:i4>
      </vt:variant>
      <vt:variant>
        <vt:i4>5</vt:i4>
      </vt:variant>
      <vt:variant>
        <vt:lpwstr/>
      </vt:variant>
      <vt:variant>
        <vt:lpwstr>_Toc77665896</vt:lpwstr>
      </vt:variant>
      <vt:variant>
        <vt:i4>1769533</vt:i4>
      </vt:variant>
      <vt:variant>
        <vt:i4>218</vt:i4>
      </vt:variant>
      <vt:variant>
        <vt:i4>0</vt:i4>
      </vt:variant>
      <vt:variant>
        <vt:i4>5</vt:i4>
      </vt:variant>
      <vt:variant>
        <vt:lpwstr/>
      </vt:variant>
      <vt:variant>
        <vt:lpwstr>_Toc77665895</vt:lpwstr>
      </vt:variant>
      <vt:variant>
        <vt:i4>1703997</vt:i4>
      </vt:variant>
      <vt:variant>
        <vt:i4>212</vt:i4>
      </vt:variant>
      <vt:variant>
        <vt:i4>0</vt:i4>
      </vt:variant>
      <vt:variant>
        <vt:i4>5</vt:i4>
      </vt:variant>
      <vt:variant>
        <vt:lpwstr/>
      </vt:variant>
      <vt:variant>
        <vt:lpwstr>_Toc77665894</vt:lpwstr>
      </vt:variant>
      <vt:variant>
        <vt:i4>1900605</vt:i4>
      </vt:variant>
      <vt:variant>
        <vt:i4>206</vt:i4>
      </vt:variant>
      <vt:variant>
        <vt:i4>0</vt:i4>
      </vt:variant>
      <vt:variant>
        <vt:i4>5</vt:i4>
      </vt:variant>
      <vt:variant>
        <vt:lpwstr/>
      </vt:variant>
      <vt:variant>
        <vt:lpwstr>_Toc77665893</vt:lpwstr>
      </vt:variant>
      <vt:variant>
        <vt:i4>1835069</vt:i4>
      </vt:variant>
      <vt:variant>
        <vt:i4>200</vt:i4>
      </vt:variant>
      <vt:variant>
        <vt:i4>0</vt:i4>
      </vt:variant>
      <vt:variant>
        <vt:i4>5</vt:i4>
      </vt:variant>
      <vt:variant>
        <vt:lpwstr/>
      </vt:variant>
      <vt:variant>
        <vt:lpwstr>_Toc77665892</vt:lpwstr>
      </vt:variant>
      <vt:variant>
        <vt:i4>2031677</vt:i4>
      </vt:variant>
      <vt:variant>
        <vt:i4>194</vt:i4>
      </vt:variant>
      <vt:variant>
        <vt:i4>0</vt:i4>
      </vt:variant>
      <vt:variant>
        <vt:i4>5</vt:i4>
      </vt:variant>
      <vt:variant>
        <vt:lpwstr/>
      </vt:variant>
      <vt:variant>
        <vt:lpwstr>_Toc77665891</vt:lpwstr>
      </vt:variant>
      <vt:variant>
        <vt:i4>1966141</vt:i4>
      </vt:variant>
      <vt:variant>
        <vt:i4>188</vt:i4>
      </vt:variant>
      <vt:variant>
        <vt:i4>0</vt:i4>
      </vt:variant>
      <vt:variant>
        <vt:i4>5</vt:i4>
      </vt:variant>
      <vt:variant>
        <vt:lpwstr/>
      </vt:variant>
      <vt:variant>
        <vt:lpwstr>_Toc77665890</vt:lpwstr>
      </vt:variant>
      <vt:variant>
        <vt:i4>1507388</vt:i4>
      </vt:variant>
      <vt:variant>
        <vt:i4>182</vt:i4>
      </vt:variant>
      <vt:variant>
        <vt:i4>0</vt:i4>
      </vt:variant>
      <vt:variant>
        <vt:i4>5</vt:i4>
      </vt:variant>
      <vt:variant>
        <vt:lpwstr/>
      </vt:variant>
      <vt:variant>
        <vt:lpwstr>_Toc77665889</vt:lpwstr>
      </vt:variant>
      <vt:variant>
        <vt:i4>1441852</vt:i4>
      </vt:variant>
      <vt:variant>
        <vt:i4>176</vt:i4>
      </vt:variant>
      <vt:variant>
        <vt:i4>0</vt:i4>
      </vt:variant>
      <vt:variant>
        <vt:i4>5</vt:i4>
      </vt:variant>
      <vt:variant>
        <vt:lpwstr/>
      </vt:variant>
      <vt:variant>
        <vt:lpwstr>_Toc77665888</vt:lpwstr>
      </vt:variant>
      <vt:variant>
        <vt:i4>1638460</vt:i4>
      </vt:variant>
      <vt:variant>
        <vt:i4>170</vt:i4>
      </vt:variant>
      <vt:variant>
        <vt:i4>0</vt:i4>
      </vt:variant>
      <vt:variant>
        <vt:i4>5</vt:i4>
      </vt:variant>
      <vt:variant>
        <vt:lpwstr/>
      </vt:variant>
      <vt:variant>
        <vt:lpwstr>_Toc77665887</vt:lpwstr>
      </vt:variant>
      <vt:variant>
        <vt:i4>1572924</vt:i4>
      </vt:variant>
      <vt:variant>
        <vt:i4>164</vt:i4>
      </vt:variant>
      <vt:variant>
        <vt:i4>0</vt:i4>
      </vt:variant>
      <vt:variant>
        <vt:i4>5</vt:i4>
      </vt:variant>
      <vt:variant>
        <vt:lpwstr/>
      </vt:variant>
      <vt:variant>
        <vt:lpwstr>_Toc77665886</vt:lpwstr>
      </vt:variant>
      <vt:variant>
        <vt:i4>1769532</vt:i4>
      </vt:variant>
      <vt:variant>
        <vt:i4>158</vt:i4>
      </vt:variant>
      <vt:variant>
        <vt:i4>0</vt:i4>
      </vt:variant>
      <vt:variant>
        <vt:i4>5</vt:i4>
      </vt:variant>
      <vt:variant>
        <vt:lpwstr/>
      </vt:variant>
      <vt:variant>
        <vt:lpwstr>_Toc77665885</vt:lpwstr>
      </vt:variant>
      <vt:variant>
        <vt:i4>1703996</vt:i4>
      </vt:variant>
      <vt:variant>
        <vt:i4>152</vt:i4>
      </vt:variant>
      <vt:variant>
        <vt:i4>0</vt:i4>
      </vt:variant>
      <vt:variant>
        <vt:i4>5</vt:i4>
      </vt:variant>
      <vt:variant>
        <vt:lpwstr/>
      </vt:variant>
      <vt:variant>
        <vt:lpwstr>_Toc77665884</vt:lpwstr>
      </vt:variant>
      <vt:variant>
        <vt:i4>1900604</vt:i4>
      </vt:variant>
      <vt:variant>
        <vt:i4>146</vt:i4>
      </vt:variant>
      <vt:variant>
        <vt:i4>0</vt:i4>
      </vt:variant>
      <vt:variant>
        <vt:i4>5</vt:i4>
      </vt:variant>
      <vt:variant>
        <vt:lpwstr/>
      </vt:variant>
      <vt:variant>
        <vt:lpwstr>_Toc77665883</vt:lpwstr>
      </vt:variant>
      <vt:variant>
        <vt:i4>1835068</vt:i4>
      </vt:variant>
      <vt:variant>
        <vt:i4>140</vt:i4>
      </vt:variant>
      <vt:variant>
        <vt:i4>0</vt:i4>
      </vt:variant>
      <vt:variant>
        <vt:i4>5</vt:i4>
      </vt:variant>
      <vt:variant>
        <vt:lpwstr/>
      </vt:variant>
      <vt:variant>
        <vt:lpwstr>_Toc77665882</vt:lpwstr>
      </vt:variant>
      <vt:variant>
        <vt:i4>2031676</vt:i4>
      </vt:variant>
      <vt:variant>
        <vt:i4>134</vt:i4>
      </vt:variant>
      <vt:variant>
        <vt:i4>0</vt:i4>
      </vt:variant>
      <vt:variant>
        <vt:i4>5</vt:i4>
      </vt:variant>
      <vt:variant>
        <vt:lpwstr/>
      </vt:variant>
      <vt:variant>
        <vt:lpwstr>_Toc77665881</vt:lpwstr>
      </vt:variant>
      <vt:variant>
        <vt:i4>1966140</vt:i4>
      </vt:variant>
      <vt:variant>
        <vt:i4>128</vt:i4>
      </vt:variant>
      <vt:variant>
        <vt:i4>0</vt:i4>
      </vt:variant>
      <vt:variant>
        <vt:i4>5</vt:i4>
      </vt:variant>
      <vt:variant>
        <vt:lpwstr/>
      </vt:variant>
      <vt:variant>
        <vt:lpwstr>_Toc77665880</vt:lpwstr>
      </vt:variant>
      <vt:variant>
        <vt:i4>1507379</vt:i4>
      </vt:variant>
      <vt:variant>
        <vt:i4>122</vt:i4>
      </vt:variant>
      <vt:variant>
        <vt:i4>0</vt:i4>
      </vt:variant>
      <vt:variant>
        <vt:i4>5</vt:i4>
      </vt:variant>
      <vt:variant>
        <vt:lpwstr/>
      </vt:variant>
      <vt:variant>
        <vt:lpwstr>_Toc77665879</vt:lpwstr>
      </vt:variant>
      <vt:variant>
        <vt:i4>1441843</vt:i4>
      </vt:variant>
      <vt:variant>
        <vt:i4>116</vt:i4>
      </vt:variant>
      <vt:variant>
        <vt:i4>0</vt:i4>
      </vt:variant>
      <vt:variant>
        <vt:i4>5</vt:i4>
      </vt:variant>
      <vt:variant>
        <vt:lpwstr/>
      </vt:variant>
      <vt:variant>
        <vt:lpwstr>_Toc77665878</vt:lpwstr>
      </vt:variant>
      <vt:variant>
        <vt:i4>1638451</vt:i4>
      </vt:variant>
      <vt:variant>
        <vt:i4>110</vt:i4>
      </vt:variant>
      <vt:variant>
        <vt:i4>0</vt:i4>
      </vt:variant>
      <vt:variant>
        <vt:i4>5</vt:i4>
      </vt:variant>
      <vt:variant>
        <vt:lpwstr/>
      </vt:variant>
      <vt:variant>
        <vt:lpwstr>_Toc77665877</vt:lpwstr>
      </vt:variant>
      <vt:variant>
        <vt:i4>1572915</vt:i4>
      </vt:variant>
      <vt:variant>
        <vt:i4>104</vt:i4>
      </vt:variant>
      <vt:variant>
        <vt:i4>0</vt:i4>
      </vt:variant>
      <vt:variant>
        <vt:i4>5</vt:i4>
      </vt:variant>
      <vt:variant>
        <vt:lpwstr/>
      </vt:variant>
      <vt:variant>
        <vt:lpwstr>_Toc77665876</vt:lpwstr>
      </vt:variant>
      <vt:variant>
        <vt:i4>1769523</vt:i4>
      </vt:variant>
      <vt:variant>
        <vt:i4>98</vt:i4>
      </vt:variant>
      <vt:variant>
        <vt:i4>0</vt:i4>
      </vt:variant>
      <vt:variant>
        <vt:i4>5</vt:i4>
      </vt:variant>
      <vt:variant>
        <vt:lpwstr/>
      </vt:variant>
      <vt:variant>
        <vt:lpwstr>_Toc77665875</vt:lpwstr>
      </vt:variant>
      <vt:variant>
        <vt:i4>1703987</vt:i4>
      </vt:variant>
      <vt:variant>
        <vt:i4>92</vt:i4>
      </vt:variant>
      <vt:variant>
        <vt:i4>0</vt:i4>
      </vt:variant>
      <vt:variant>
        <vt:i4>5</vt:i4>
      </vt:variant>
      <vt:variant>
        <vt:lpwstr/>
      </vt:variant>
      <vt:variant>
        <vt:lpwstr>_Toc77665874</vt:lpwstr>
      </vt:variant>
      <vt:variant>
        <vt:i4>1900595</vt:i4>
      </vt:variant>
      <vt:variant>
        <vt:i4>86</vt:i4>
      </vt:variant>
      <vt:variant>
        <vt:i4>0</vt:i4>
      </vt:variant>
      <vt:variant>
        <vt:i4>5</vt:i4>
      </vt:variant>
      <vt:variant>
        <vt:lpwstr/>
      </vt:variant>
      <vt:variant>
        <vt:lpwstr>_Toc77665873</vt:lpwstr>
      </vt:variant>
      <vt:variant>
        <vt:i4>1835059</vt:i4>
      </vt:variant>
      <vt:variant>
        <vt:i4>80</vt:i4>
      </vt:variant>
      <vt:variant>
        <vt:i4>0</vt:i4>
      </vt:variant>
      <vt:variant>
        <vt:i4>5</vt:i4>
      </vt:variant>
      <vt:variant>
        <vt:lpwstr/>
      </vt:variant>
      <vt:variant>
        <vt:lpwstr>_Toc77665872</vt:lpwstr>
      </vt:variant>
      <vt:variant>
        <vt:i4>2031667</vt:i4>
      </vt:variant>
      <vt:variant>
        <vt:i4>74</vt:i4>
      </vt:variant>
      <vt:variant>
        <vt:i4>0</vt:i4>
      </vt:variant>
      <vt:variant>
        <vt:i4>5</vt:i4>
      </vt:variant>
      <vt:variant>
        <vt:lpwstr/>
      </vt:variant>
      <vt:variant>
        <vt:lpwstr>_Toc77665871</vt:lpwstr>
      </vt:variant>
      <vt:variant>
        <vt:i4>1966131</vt:i4>
      </vt:variant>
      <vt:variant>
        <vt:i4>68</vt:i4>
      </vt:variant>
      <vt:variant>
        <vt:i4>0</vt:i4>
      </vt:variant>
      <vt:variant>
        <vt:i4>5</vt:i4>
      </vt:variant>
      <vt:variant>
        <vt:lpwstr/>
      </vt:variant>
      <vt:variant>
        <vt:lpwstr>_Toc77665870</vt:lpwstr>
      </vt:variant>
      <vt:variant>
        <vt:i4>1507378</vt:i4>
      </vt:variant>
      <vt:variant>
        <vt:i4>62</vt:i4>
      </vt:variant>
      <vt:variant>
        <vt:i4>0</vt:i4>
      </vt:variant>
      <vt:variant>
        <vt:i4>5</vt:i4>
      </vt:variant>
      <vt:variant>
        <vt:lpwstr/>
      </vt:variant>
      <vt:variant>
        <vt:lpwstr>_Toc77665869</vt:lpwstr>
      </vt:variant>
      <vt:variant>
        <vt:i4>1441842</vt:i4>
      </vt:variant>
      <vt:variant>
        <vt:i4>56</vt:i4>
      </vt:variant>
      <vt:variant>
        <vt:i4>0</vt:i4>
      </vt:variant>
      <vt:variant>
        <vt:i4>5</vt:i4>
      </vt:variant>
      <vt:variant>
        <vt:lpwstr/>
      </vt:variant>
      <vt:variant>
        <vt:lpwstr>_Toc77665868</vt:lpwstr>
      </vt:variant>
      <vt:variant>
        <vt:i4>1638450</vt:i4>
      </vt:variant>
      <vt:variant>
        <vt:i4>50</vt:i4>
      </vt:variant>
      <vt:variant>
        <vt:i4>0</vt:i4>
      </vt:variant>
      <vt:variant>
        <vt:i4>5</vt:i4>
      </vt:variant>
      <vt:variant>
        <vt:lpwstr/>
      </vt:variant>
      <vt:variant>
        <vt:lpwstr>_Toc77665867</vt:lpwstr>
      </vt:variant>
      <vt:variant>
        <vt:i4>1572914</vt:i4>
      </vt:variant>
      <vt:variant>
        <vt:i4>44</vt:i4>
      </vt:variant>
      <vt:variant>
        <vt:i4>0</vt:i4>
      </vt:variant>
      <vt:variant>
        <vt:i4>5</vt:i4>
      </vt:variant>
      <vt:variant>
        <vt:lpwstr/>
      </vt:variant>
      <vt:variant>
        <vt:lpwstr>_Toc77665866</vt:lpwstr>
      </vt:variant>
      <vt:variant>
        <vt:i4>1769522</vt:i4>
      </vt:variant>
      <vt:variant>
        <vt:i4>38</vt:i4>
      </vt:variant>
      <vt:variant>
        <vt:i4>0</vt:i4>
      </vt:variant>
      <vt:variant>
        <vt:i4>5</vt:i4>
      </vt:variant>
      <vt:variant>
        <vt:lpwstr/>
      </vt:variant>
      <vt:variant>
        <vt:lpwstr>_Toc77665865</vt:lpwstr>
      </vt:variant>
      <vt:variant>
        <vt:i4>1703986</vt:i4>
      </vt:variant>
      <vt:variant>
        <vt:i4>32</vt:i4>
      </vt:variant>
      <vt:variant>
        <vt:i4>0</vt:i4>
      </vt:variant>
      <vt:variant>
        <vt:i4>5</vt:i4>
      </vt:variant>
      <vt:variant>
        <vt:lpwstr/>
      </vt:variant>
      <vt:variant>
        <vt:lpwstr>_Toc77665864</vt:lpwstr>
      </vt:variant>
      <vt:variant>
        <vt:i4>1900594</vt:i4>
      </vt:variant>
      <vt:variant>
        <vt:i4>26</vt:i4>
      </vt:variant>
      <vt:variant>
        <vt:i4>0</vt:i4>
      </vt:variant>
      <vt:variant>
        <vt:i4>5</vt:i4>
      </vt:variant>
      <vt:variant>
        <vt:lpwstr/>
      </vt:variant>
      <vt:variant>
        <vt:lpwstr>_Toc77665863</vt:lpwstr>
      </vt:variant>
      <vt:variant>
        <vt:i4>1835058</vt:i4>
      </vt:variant>
      <vt:variant>
        <vt:i4>20</vt:i4>
      </vt:variant>
      <vt:variant>
        <vt:i4>0</vt:i4>
      </vt:variant>
      <vt:variant>
        <vt:i4>5</vt:i4>
      </vt:variant>
      <vt:variant>
        <vt:lpwstr/>
      </vt:variant>
      <vt:variant>
        <vt:lpwstr>_Toc77665862</vt:lpwstr>
      </vt:variant>
      <vt:variant>
        <vt:i4>2031666</vt:i4>
      </vt:variant>
      <vt:variant>
        <vt:i4>14</vt:i4>
      </vt:variant>
      <vt:variant>
        <vt:i4>0</vt:i4>
      </vt:variant>
      <vt:variant>
        <vt:i4>5</vt:i4>
      </vt:variant>
      <vt:variant>
        <vt:lpwstr/>
      </vt:variant>
      <vt:variant>
        <vt:lpwstr>_Toc77665861</vt:lpwstr>
      </vt:variant>
      <vt:variant>
        <vt:i4>1966130</vt:i4>
      </vt:variant>
      <vt:variant>
        <vt:i4>8</vt:i4>
      </vt:variant>
      <vt:variant>
        <vt:i4>0</vt:i4>
      </vt:variant>
      <vt:variant>
        <vt:i4>5</vt:i4>
      </vt:variant>
      <vt:variant>
        <vt:lpwstr/>
      </vt:variant>
      <vt:variant>
        <vt:lpwstr>_Toc77665860</vt:lpwstr>
      </vt:variant>
      <vt:variant>
        <vt:i4>1507377</vt:i4>
      </vt:variant>
      <vt:variant>
        <vt:i4>2</vt:i4>
      </vt:variant>
      <vt:variant>
        <vt:i4>0</vt:i4>
      </vt:variant>
      <vt:variant>
        <vt:i4>5</vt:i4>
      </vt:variant>
      <vt:variant>
        <vt:lpwstr/>
      </vt:variant>
      <vt:variant>
        <vt:lpwstr>_Toc77665859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2021-08-25T00:26:00Z</dcterms:created>
  <dcterms:modified xsi:type="dcterms:W3CDTF">2021-09-11T03:38:00Z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