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82C37" w14:textId="71910832" w:rsidR="005D2AAE" w:rsidRPr="00562067" w:rsidRDefault="005D2AAE" w:rsidP="005D2AAE">
      <w:pPr>
        <w:rPr>
          <w:rFonts w:cs="Arial"/>
        </w:rPr>
      </w:pPr>
      <w:r w:rsidRPr="00562067">
        <w:rPr>
          <w:rFonts w:cs="Arial"/>
        </w:rPr>
        <w:fldChar w:fldCharType="begin">
          <w:ffData>
            <w:name w:val="Text1"/>
            <w:enabled/>
            <w:calcOnExit w:val="0"/>
            <w:statusText w:type="text" w:val="date"/>
            <w:textInput>
              <w:type w:val="date"/>
              <w:format w:val="MMMM d, yyyy"/>
            </w:textInput>
          </w:ffData>
        </w:fldChar>
      </w:r>
      <w:bookmarkStart w:id="0" w:name="Text1"/>
      <w:r w:rsidRPr="00562067">
        <w:rPr>
          <w:rFonts w:cs="Arial"/>
        </w:rPr>
        <w:instrText xml:space="preserve"> FORMTEXT </w:instrText>
      </w:r>
      <w:r w:rsidRPr="00562067">
        <w:rPr>
          <w:rFonts w:cs="Arial"/>
        </w:rPr>
      </w:r>
      <w:r w:rsidRPr="00562067">
        <w:rPr>
          <w:rFonts w:cs="Arial"/>
        </w:rPr>
        <w:fldChar w:fldCharType="separate"/>
      </w:r>
      <w:r w:rsidR="00274716">
        <w:rPr>
          <w:rFonts w:cs="Arial"/>
        </w:rPr>
        <w:t>Novem</w:t>
      </w:r>
      <w:r w:rsidRPr="00562067">
        <w:rPr>
          <w:rFonts w:cs="Arial"/>
        </w:rPr>
        <w:t xml:space="preserve">ber </w:t>
      </w:r>
      <w:r w:rsidR="0062765F">
        <w:rPr>
          <w:rFonts w:cs="Arial"/>
        </w:rPr>
        <w:t>27</w:t>
      </w:r>
      <w:r w:rsidRPr="00562067">
        <w:rPr>
          <w:rFonts w:cs="Arial"/>
        </w:rPr>
        <w:t>, 2019</w:t>
      </w:r>
      <w:r w:rsidRPr="00562067">
        <w:rPr>
          <w:rFonts w:cs="Arial"/>
        </w:rPr>
        <w:fldChar w:fldCharType="end"/>
      </w:r>
      <w:bookmarkEnd w:id="0"/>
    </w:p>
    <w:p w14:paraId="6452B976" w14:textId="77777777" w:rsidR="005D2AAE" w:rsidRPr="00B62465" w:rsidRDefault="005D2AAE" w:rsidP="005D2AAE">
      <w:pPr>
        <w:rPr>
          <w:rFonts w:cs="Arial"/>
        </w:rPr>
      </w:pPr>
      <w:r w:rsidRPr="00B62465">
        <w:rPr>
          <w:rFonts w:cs="Arial"/>
          <w:b/>
        </w:rPr>
        <w:t xml:space="preserve">To:  </w:t>
      </w:r>
      <w:r w:rsidRPr="00B62465">
        <w:rPr>
          <w:rFonts w:cs="Arial"/>
        </w:rPr>
        <w:t>All Prospective Contractors</w:t>
      </w:r>
    </w:p>
    <w:p w14:paraId="40C1018A" w14:textId="09405F54" w:rsidR="005D2AAE" w:rsidRPr="00B62465" w:rsidRDefault="005D2AAE" w:rsidP="00665BBC">
      <w:pPr>
        <w:spacing w:after="0" w:line="240" w:lineRule="auto"/>
        <w:ind w:left="634" w:hanging="634"/>
        <w:rPr>
          <w:rFonts w:cs="Arial"/>
        </w:rPr>
      </w:pPr>
      <w:r w:rsidRPr="00B62465">
        <w:rPr>
          <w:rFonts w:cs="Arial"/>
          <w:b/>
        </w:rPr>
        <w:t>RE:</w:t>
      </w:r>
      <w:r w:rsidRPr="00B62465">
        <w:rPr>
          <w:rFonts w:cs="Arial"/>
        </w:rPr>
        <w:t xml:space="preserve"> “</w:t>
      </w:r>
      <w:r w:rsidR="00134593">
        <w:rPr>
          <w:rFonts w:cs="Arial"/>
        </w:rPr>
        <w:t>“</w:t>
      </w:r>
      <w:r w:rsidR="00134593" w:rsidRPr="002A0FD2">
        <w:rPr>
          <w:rFonts w:cs="Arial"/>
        </w:rPr>
        <w:t xml:space="preserve">Landfill, Disposal Site, and Waste Tire Site Remediation </w:t>
      </w:r>
      <w:r w:rsidR="00134593">
        <w:rPr>
          <w:rFonts w:cs="Arial"/>
        </w:rPr>
        <w:t>Engineering Services</w:t>
      </w:r>
      <w:r w:rsidRPr="00B62465">
        <w:rPr>
          <w:rFonts w:cs="Arial"/>
        </w:rPr>
        <w:t xml:space="preserve"> </w:t>
      </w:r>
      <w:r w:rsidR="00134593">
        <w:rPr>
          <w:rFonts w:cs="Arial"/>
        </w:rPr>
        <w:t>DRR19044</w:t>
      </w:r>
      <w:r w:rsidRPr="00B62465">
        <w:rPr>
          <w:rFonts w:cs="Arial"/>
        </w:rPr>
        <w:t>”</w:t>
      </w:r>
    </w:p>
    <w:p w14:paraId="0747B310" w14:textId="77777777" w:rsidR="00D33EBA" w:rsidRDefault="008A5BB5" w:rsidP="00665BBC">
      <w:pPr>
        <w:tabs>
          <w:tab w:val="left" w:pos="450"/>
        </w:tabs>
        <w:spacing w:after="0"/>
        <w:jc w:val="center"/>
      </w:pPr>
      <w:r>
        <w:tab/>
      </w:r>
    </w:p>
    <w:p w14:paraId="1CC7ADCC" w14:textId="143D1B29" w:rsidR="005D2AAE" w:rsidRPr="00B62465" w:rsidRDefault="005D2AAE" w:rsidP="00665BBC">
      <w:pPr>
        <w:tabs>
          <w:tab w:val="left" w:pos="450"/>
        </w:tabs>
        <w:spacing w:after="0"/>
        <w:jc w:val="center"/>
        <w:rPr>
          <w:rFonts w:cs="Arial"/>
          <w:b/>
        </w:rPr>
      </w:pPr>
      <w:r w:rsidRPr="00B62465">
        <w:rPr>
          <w:rFonts w:cs="Arial"/>
          <w:b/>
        </w:rPr>
        <w:t xml:space="preserve">Addendum No. </w:t>
      </w:r>
      <w:r w:rsidRPr="00B62465">
        <w:rPr>
          <w:rFonts w:cs="Arial"/>
          <w:b/>
        </w:rPr>
        <w:fldChar w:fldCharType="begin">
          <w:ffData>
            <w:name w:val="Text4"/>
            <w:enabled/>
            <w:calcOnExit w:val="0"/>
            <w:textInput>
              <w:maxLength w:val="2"/>
            </w:textInput>
          </w:ffData>
        </w:fldChar>
      </w:r>
      <w:bookmarkStart w:id="1" w:name="Text4"/>
      <w:r w:rsidRPr="00B62465">
        <w:rPr>
          <w:rFonts w:cs="Arial"/>
          <w:b/>
        </w:rPr>
        <w:instrText xml:space="preserve"> FORMTEXT </w:instrText>
      </w:r>
      <w:r w:rsidRPr="00B62465">
        <w:rPr>
          <w:rFonts w:cs="Arial"/>
          <w:b/>
        </w:rPr>
      </w:r>
      <w:r w:rsidRPr="00B62465">
        <w:rPr>
          <w:rFonts w:cs="Arial"/>
          <w:b/>
        </w:rPr>
        <w:fldChar w:fldCharType="separate"/>
      </w:r>
      <w:r w:rsidRPr="00B62465">
        <w:rPr>
          <w:rFonts w:cs="Arial"/>
          <w:b/>
          <w:noProof/>
        </w:rPr>
        <w:t>1</w:t>
      </w:r>
      <w:r w:rsidRPr="00B62465">
        <w:rPr>
          <w:rFonts w:cs="Arial"/>
          <w:b/>
        </w:rPr>
        <w:fldChar w:fldCharType="end"/>
      </w:r>
      <w:bookmarkEnd w:id="1"/>
    </w:p>
    <w:p w14:paraId="33633464" w14:textId="788474FD" w:rsidR="005D2AAE" w:rsidRDefault="005D2AAE" w:rsidP="00665BBC">
      <w:pPr>
        <w:tabs>
          <w:tab w:val="left" w:pos="450"/>
        </w:tabs>
        <w:spacing w:after="0"/>
        <w:jc w:val="center"/>
        <w:rPr>
          <w:rFonts w:cs="Arial"/>
          <w:b/>
        </w:rPr>
      </w:pPr>
      <w:r w:rsidRPr="00B62465">
        <w:rPr>
          <w:rFonts w:cs="Arial"/>
          <w:b/>
        </w:rPr>
        <w:t xml:space="preserve">To the </w:t>
      </w:r>
      <w:r w:rsidR="00274716">
        <w:rPr>
          <w:rFonts w:cs="Arial"/>
          <w:b/>
        </w:rPr>
        <w:t>Request for Qualifications</w:t>
      </w:r>
    </w:p>
    <w:p w14:paraId="0D45DC35" w14:textId="77777777" w:rsidR="008F782E" w:rsidRDefault="008F782E" w:rsidP="00D23827">
      <w:pPr>
        <w:numPr>
          <w:ilvl w:val="0"/>
          <w:numId w:val="1"/>
        </w:numPr>
        <w:tabs>
          <w:tab w:val="left" w:pos="360"/>
          <w:tab w:val="left" w:pos="720"/>
        </w:tabs>
        <w:spacing w:before="120" w:after="0" w:line="240" w:lineRule="auto"/>
      </w:pPr>
      <w:r w:rsidRPr="00A757BD">
        <w:t>Attached is a list of all businesses who have expressed an interest in the contract to date (Attachment 1).</w:t>
      </w:r>
    </w:p>
    <w:p w14:paraId="130A4261" w14:textId="77777777" w:rsidR="00665BBC" w:rsidRDefault="00665BBC" w:rsidP="008F782E">
      <w:pPr>
        <w:pStyle w:val="ListParagraph"/>
        <w:tabs>
          <w:tab w:val="left" w:pos="450"/>
        </w:tabs>
        <w:rPr>
          <w:rFonts w:cs="Arial"/>
          <w:bCs/>
        </w:rPr>
      </w:pPr>
    </w:p>
    <w:p w14:paraId="57FBADE6" w14:textId="3C31CF69" w:rsidR="0008246D" w:rsidRDefault="005D2AAE" w:rsidP="00C5288E">
      <w:pPr>
        <w:pStyle w:val="ListParagraph"/>
        <w:numPr>
          <w:ilvl w:val="0"/>
          <w:numId w:val="1"/>
        </w:numPr>
        <w:tabs>
          <w:tab w:val="left" w:pos="450"/>
        </w:tabs>
        <w:rPr>
          <w:rFonts w:cs="Arial"/>
          <w:bCs/>
        </w:rPr>
      </w:pPr>
      <w:r w:rsidRPr="00C5288E">
        <w:rPr>
          <w:rFonts w:cs="Arial"/>
          <w:bCs/>
        </w:rPr>
        <w:t>The following question were received during the Questions and Answers period</w:t>
      </w:r>
      <w:r w:rsidR="00C5288E">
        <w:rPr>
          <w:rFonts w:cs="Arial"/>
          <w:bCs/>
        </w:rPr>
        <w:t>:</w:t>
      </w:r>
    </w:p>
    <w:tbl>
      <w:tblPr>
        <w:tblStyle w:val="TableGrid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"/>
        <w:gridCol w:w="317"/>
        <w:gridCol w:w="9360"/>
      </w:tblGrid>
      <w:tr w:rsidR="005D2AAE" w:rsidRPr="00B62465" w14:paraId="4B182F3F" w14:textId="77777777" w:rsidTr="008F7235">
        <w:tc>
          <w:tcPr>
            <w:tcW w:w="403" w:type="dxa"/>
          </w:tcPr>
          <w:p w14:paraId="44D895CA" w14:textId="77777777" w:rsidR="005D2AAE" w:rsidRPr="006E663E" w:rsidRDefault="005D2AAE" w:rsidP="006E663E">
            <w:pPr>
              <w:ind w:right="-65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6E663E">
              <w:rPr>
                <w:rFonts w:ascii="Arial" w:hAnsi="Arial" w:cs="Arial"/>
                <w:bCs/>
                <w:sz w:val="24"/>
                <w:szCs w:val="24"/>
              </w:rPr>
              <w:t>Q</w:t>
            </w:r>
          </w:p>
        </w:tc>
        <w:tc>
          <w:tcPr>
            <w:tcW w:w="317" w:type="dxa"/>
          </w:tcPr>
          <w:p w14:paraId="43F734D5" w14:textId="77777777" w:rsidR="005D2AAE" w:rsidRPr="006E663E" w:rsidRDefault="005D2AAE" w:rsidP="006E663E">
            <w:pPr>
              <w:ind w:left="-61"/>
              <w:rPr>
                <w:rFonts w:ascii="Arial" w:hAnsi="Arial" w:cs="Arial"/>
                <w:bCs/>
                <w:sz w:val="24"/>
                <w:szCs w:val="24"/>
              </w:rPr>
            </w:pPr>
            <w:r w:rsidRPr="006E663E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9360" w:type="dxa"/>
            <w:vAlign w:val="bottom"/>
          </w:tcPr>
          <w:p w14:paraId="7DB2B008" w14:textId="7AE5DEA8" w:rsidR="00665BBC" w:rsidRPr="006E663E" w:rsidRDefault="006C6596" w:rsidP="00D2100D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C6596">
              <w:rPr>
                <w:rFonts w:ascii="Arial" w:hAnsi="Arial" w:cs="Arial"/>
                <w:sz w:val="24"/>
                <w:szCs w:val="24"/>
              </w:rPr>
              <w:t>Aside from the arbitrary suspension of operations or failure to prosecute the work, what other events that would trigger liquidated damages?</w:t>
            </w:r>
          </w:p>
        </w:tc>
      </w:tr>
      <w:tr w:rsidR="005D2AAE" w:rsidRPr="00B62465" w14:paraId="6BBDD689" w14:textId="77777777" w:rsidTr="008F7235">
        <w:tc>
          <w:tcPr>
            <w:tcW w:w="403" w:type="dxa"/>
          </w:tcPr>
          <w:p w14:paraId="79D965F7" w14:textId="77777777" w:rsidR="005D2AAE" w:rsidRPr="006E663E" w:rsidRDefault="005D2AAE" w:rsidP="006E663E">
            <w:pPr>
              <w:ind w:right="-65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6E663E">
              <w:rPr>
                <w:rFonts w:ascii="Arial" w:hAnsi="Arial" w:cs="Arial"/>
                <w:bCs/>
                <w:sz w:val="24"/>
                <w:szCs w:val="24"/>
              </w:rPr>
              <w:t>A</w:t>
            </w:r>
          </w:p>
        </w:tc>
        <w:tc>
          <w:tcPr>
            <w:tcW w:w="317" w:type="dxa"/>
          </w:tcPr>
          <w:p w14:paraId="2429AC05" w14:textId="77777777" w:rsidR="005D2AAE" w:rsidRPr="006E663E" w:rsidRDefault="005D2AAE" w:rsidP="006E663E">
            <w:pPr>
              <w:ind w:left="-61"/>
              <w:rPr>
                <w:rFonts w:ascii="Arial" w:hAnsi="Arial" w:cs="Arial"/>
                <w:bCs/>
                <w:sz w:val="24"/>
                <w:szCs w:val="24"/>
              </w:rPr>
            </w:pPr>
            <w:r w:rsidRPr="006E663E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9360" w:type="dxa"/>
            <w:vAlign w:val="bottom"/>
          </w:tcPr>
          <w:p w14:paraId="6DB8F5E2" w14:textId="17C2DDC0" w:rsidR="005D2AAE" w:rsidRPr="006E663E" w:rsidRDefault="00923FD1" w:rsidP="00D2100D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Arbitrary suspension of operations and failure to prosecute the work are the only events that will trigger liquidated damages under this contract.</w:t>
            </w:r>
          </w:p>
        </w:tc>
      </w:tr>
    </w:tbl>
    <w:p w14:paraId="5F239816" w14:textId="5D830B69" w:rsidR="00D33EBA" w:rsidRDefault="00D33EBA"/>
    <w:p w14:paraId="418857FA" w14:textId="3E293451" w:rsidR="005D2AAE" w:rsidRPr="00B62465" w:rsidRDefault="005D2AAE" w:rsidP="005D2AAE">
      <w:pPr>
        <w:pStyle w:val="Default"/>
        <w:rPr>
          <w:rFonts w:eastAsia="Times New Roman"/>
          <w:color w:val="auto"/>
        </w:rPr>
      </w:pPr>
      <w:r w:rsidRPr="00B62465">
        <w:rPr>
          <w:rFonts w:eastAsia="Times New Roman"/>
          <w:color w:val="auto"/>
        </w:rPr>
        <w:t xml:space="preserve">All other terms, conditions, and requirements of this </w:t>
      </w:r>
      <w:r w:rsidR="00B66DF1">
        <w:t>Request for Qualifications</w:t>
      </w:r>
      <w:r w:rsidR="004514D9">
        <w:t xml:space="preserve"> </w:t>
      </w:r>
      <w:r w:rsidRPr="00B62465">
        <w:rPr>
          <w:rFonts w:eastAsia="Times New Roman"/>
          <w:color w:val="auto"/>
        </w:rPr>
        <w:t xml:space="preserve">will remain the same. </w:t>
      </w:r>
    </w:p>
    <w:p w14:paraId="26A3DABA" w14:textId="77777777" w:rsidR="005D2AAE" w:rsidRPr="00B62465" w:rsidRDefault="005D2AAE" w:rsidP="005D2AAE">
      <w:pPr>
        <w:pStyle w:val="NormalWeb"/>
        <w:rPr>
          <w:rFonts w:ascii="Arial" w:hAnsi="Arial" w:cs="Arial"/>
        </w:rPr>
      </w:pPr>
      <w:r w:rsidRPr="00B62465">
        <w:rPr>
          <w:rFonts w:ascii="Arial" w:hAnsi="Arial" w:cs="Arial"/>
        </w:rPr>
        <w:t xml:space="preserve">If you have any questions relating to this solicitation process, please contact me by e-mail at </w:t>
      </w:r>
      <w:hyperlink r:id="rId11" w:history="1">
        <w:r w:rsidRPr="00B62465">
          <w:rPr>
            <w:rStyle w:val="Hyperlink"/>
            <w:rFonts w:ascii="Arial" w:eastAsiaTheme="majorEastAsia" w:hAnsi="Arial" w:cs="Arial"/>
          </w:rPr>
          <w:t>contracts@calrecycle.ca.gov</w:t>
        </w:r>
      </w:hyperlink>
      <w:r w:rsidRPr="00B62465">
        <w:rPr>
          <w:rFonts w:ascii="Arial" w:hAnsi="Arial" w:cs="Arial"/>
        </w:rPr>
        <w:t>.</w:t>
      </w:r>
    </w:p>
    <w:p w14:paraId="770AE14A" w14:textId="1AB3359A" w:rsidR="005D2AAE" w:rsidRPr="00B62465" w:rsidRDefault="005D2AAE" w:rsidP="0016265A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B62465">
        <w:rPr>
          <w:rFonts w:ascii="Arial" w:hAnsi="Arial" w:cs="Arial"/>
        </w:rPr>
        <w:t>Sincerely,</w:t>
      </w:r>
    </w:p>
    <w:p w14:paraId="7771DE46" w14:textId="7283C2E3" w:rsidR="005D2AAE" w:rsidRDefault="005D2AAE" w:rsidP="0016265A">
      <w:pPr>
        <w:pStyle w:val="NormalWeb"/>
        <w:spacing w:before="0" w:beforeAutospacing="0" w:after="0" w:afterAutospacing="0"/>
        <w:rPr>
          <w:rFonts w:ascii="Arial" w:hAnsi="Arial" w:cs="Arial"/>
          <w:i/>
        </w:rPr>
      </w:pPr>
    </w:p>
    <w:p w14:paraId="17D2126B" w14:textId="5D8F57E2" w:rsidR="0016265A" w:rsidRDefault="0016265A" w:rsidP="0016265A">
      <w:pPr>
        <w:pStyle w:val="NormalWeb"/>
        <w:spacing w:before="0" w:beforeAutospacing="0" w:after="0" w:afterAutospacing="0"/>
        <w:rPr>
          <w:rFonts w:ascii="Arial" w:hAnsi="Arial" w:cs="Arial"/>
          <w:i/>
        </w:rPr>
      </w:pPr>
    </w:p>
    <w:p w14:paraId="28CFE6EB" w14:textId="77777777" w:rsidR="0016265A" w:rsidRPr="00B62465" w:rsidRDefault="0016265A" w:rsidP="0016265A">
      <w:pPr>
        <w:pStyle w:val="NormalWeb"/>
        <w:spacing w:before="0" w:beforeAutospacing="0" w:after="0" w:afterAutospacing="0"/>
        <w:rPr>
          <w:rFonts w:ascii="Arial" w:hAnsi="Arial" w:cs="Arial"/>
          <w:i/>
        </w:rPr>
      </w:pPr>
    </w:p>
    <w:p w14:paraId="66691026" w14:textId="77777777" w:rsidR="005D2AAE" w:rsidRPr="00B62465" w:rsidRDefault="005D2AAE" w:rsidP="0016265A">
      <w:pPr>
        <w:pStyle w:val="NormalWeb"/>
        <w:spacing w:before="0" w:beforeAutospacing="0" w:after="0" w:afterAutospacing="0"/>
        <w:rPr>
          <w:rFonts w:ascii="Arial" w:hAnsi="Arial" w:cs="Arial"/>
          <w:i/>
        </w:rPr>
      </w:pPr>
    </w:p>
    <w:p w14:paraId="679D7139" w14:textId="73B0AD8D" w:rsidR="005D2AAE" w:rsidRPr="00B62465" w:rsidRDefault="00B66DF1" w:rsidP="0016265A">
      <w:pPr>
        <w:pStyle w:val="NormalWeb"/>
        <w:spacing w:before="0" w:beforeAutospacing="0" w:after="0" w:afterAutospacing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Ronold</w:t>
      </w:r>
      <w:proofErr w:type="spellEnd"/>
      <w:r>
        <w:rPr>
          <w:rFonts w:ascii="Arial" w:hAnsi="Arial" w:cs="Arial"/>
        </w:rPr>
        <w:t xml:space="preserve"> Wahl</w:t>
      </w:r>
    </w:p>
    <w:p w14:paraId="1E0D755F" w14:textId="77777777" w:rsidR="005D2AAE" w:rsidRPr="00B62465" w:rsidRDefault="005D2AAE" w:rsidP="0016265A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B62465">
        <w:rPr>
          <w:rFonts w:ascii="Arial" w:hAnsi="Arial" w:cs="Arial"/>
        </w:rPr>
        <w:t>Contract Analyst</w:t>
      </w:r>
    </w:p>
    <w:p w14:paraId="651F6465" w14:textId="77777777" w:rsidR="0096480E" w:rsidRDefault="005D2AAE" w:rsidP="0016265A">
      <w:pPr>
        <w:pStyle w:val="NormalWeb"/>
        <w:spacing w:before="0" w:beforeAutospacing="0" w:after="0" w:afterAutospacing="0"/>
        <w:rPr>
          <w:rFonts w:ascii="Arial" w:hAnsi="Arial" w:cs="Arial"/>
        </w:rPr>
        <w:sectPr w:rsidR="0096480E" w:rsidSect="004514D9">
          <w:headerReference w:type="default" r:id="rId12"/>
          <w:headerReference w:type="first" r:id="rId13"/>
          <w:pgSz w:w="12240" w:h="15840"/>
          <w:pgMar w:top="1440" w:right="720" w:bottom="990" w:left="720" w:header="360" w:footer="720" w:gutter="0"/>
          <w:cols w:space="720"/>
          <w:titlePg/>
          <w:docGrid w:linePitch="360"/>
        </w:sectPr>
      </w:pPr>
      <w:r w:rsidRPr="00B62465">
        <w:rPr>
          <w:rFonts w:ascii="Arial" w:hAnsi="Arial" w:cs="Arial"/>
        </w:rPr>
        <w:t>Administrative Services Bra</w:t>
      </w:r>
      <w:r w:rsidR="0096480E">
        <w:rPr>
          <w:rFonts w:ascii="Arial" w:hAnsi="Arial" w:cs="Arial"/>
        </w:rPr>
        <w:t>nch</w:t>
      </w:r>
    </w:p>
    <w:p w14:paraId="3CD306F6" w14:textId="118333E3" w:rsidR="00460685" w:rsidRPr="00B62465" w:rsidRDefault="00460685" w:rsidP="00460685">
      <w:pPr>
        <w:pStyle w:val="Header"/>
        <w:tabs>
          <w:tab w:val="center" w:pos="6480"/>
          <w:tab w:val="center" w:pos="7020"/>
          <w:tab w:val="left" w:pos="12223"/>
          <w:tab w:val="right" w:pos="14490"/>
        </w:tabs>
        <w:jc w:val="center"/>
        <w:rPr>
          <w:rFonts w:cs="Arial"/>
        </w:rPr>
      </w:pPr>
      <w:r w:rsidRPr="00B62465">
        <w:rPr>
          <w:rFonts w:cs="Arial"/>
        </w:rPr>
        <w:lastRenderedPageBreak/>
        <w:t>ATTACHMENT 1</w:t>
      </w:r>
    </w:p>
    <w:p w14:paraId="50B3E8C6" w14:textId="59AA5FE9" w:rsidR="009426CF" w:rsidRDefault="00460685" w:rsidP="0016265A">
      <w:pPr>
        <w:pStyle w:val="Header"/>
        <w:jc w:val="center"/>
        <w:rPr>
          <w:rFonts w:cs="Arial"/>
        </w:rPr>
      </w:pPr>
      <w:r w:rsidRPr="00B62465">
        <w:rPr>
          <w:rFonts w:cs="Arial"/>
        </w:rPr>
        <w:t xml:space="preserve">Interested Parties Listing </w:t>
      </w:r>
      <w:r>
        <w:rPr>
          <w:rFonts w:cs="Arial"/>
        </w:rPr>
        <w:t>f</w:t>
      </w:r>
      <w:r w:rsidRPr="00B62465">
        <w:rPr>
          <w:rFonts w:cs="Arial"/>
        </w:rPr>
        <w:t xml:space="preserve">or </w:t>
      </w:r>
      <w:r w:rsidRPr="00624D88">
        <w:rPr>
          <w:rFonts w:cs="Arial"/>
        </w:rPr>
        <w:t>RF</w:t>
      </w:r>
      <w:r w:rsidR="00F31946">
        <w:rPr>
          <w:rFonts w:cs="Arial"/>
        </w:rPr>
        <w:t>Q</w:t>
      </w:r>
      <w:r w:rsidRPr="00B62465">
        <w:rPr>
          <w:rFonts w:cs="Arial"/>
        </w:rPr>
        <w:t xml:space="preserve"> </w:t>
      </w:r>
      <w:r w:rsidR="00134593">
        <w:rPr>
          <w:rFonts w:cs="Arial"/>
        </w:rPr>
        <w:t>DRR19044</w:t>
      </w:r>
    </w:p>
    <w:p w14:paraId="06690173" w14:textId="77777777" w:rsidR="00105FED" w:rsidRPr="00A676E1" w:rsidRDefault="00105FED" w:rsidP="00105FED">
      <w:pPr>
        <w:pStyle w:val="Header"/>
      </w:pPr>
      <w:r w:rsidRPr="00A676E1">
        <w:t>CalRecycle has not confirmed the certification status of firms who have identified themselves as CA Certified Small Business (SB) or Disabled Veterans Business Enterprise (DVBE)</w:t>
      </w:r>
    </w:p>
    <w:p w14:paraId="551E4C7C" w14:textId="77777777" w:rsidR="00105FED" w:rsidRDefault="00105FED" w:rsidP="0016265A">
      <w:pPr>
        <w:pStyle w:val="Header"/>
        <w:jc w:val="center"/>
      </w:pPr>
    </w:p>
    <w:p w14:paraId="310959BC" w14:textId="4EC444BB" w:rsidR="00460685" w:rsidRDefault="00460685" w:rsidP="00A977E5">
      <w:pPr>
        <w:pStyle w:val="NormalWeb"/>
        <w:spacing w:before="0" w:beforeAutospacing="0" w:after="0" w:afterAutospacing="0"/>
      </w:pPr>
    </w:p>
    <w:tbl>
      <w:tblPr>
        <w:tblW w:w="15396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2133"/>
        <w:gridCol w:w="2086"/>
        <w:gridCol w:w="1430"/>
        <w:gridCol w:w="882"/>
        <w:gridCol w:w="1143"/>
        <w:gridCol w:w="4049"/>
        <w:gridCol w:w="670"/>
        <w:gridCol w:w="1626"/>
      </w:tblGrid>
      <w:tr w:rsidR="00460685" w:rsidRPr="0096480E" w14:paraId="50E0F187" w14:textId="77777777" w:rsidTr="00F31946">
        <w:trPr>
          <w:trHeight w:val="255"/>
        </w:trPr>
        <w:tc>
          <w:tcPr>
            <w:tcW w:w="1377" w:type="dxa"/>
            <w:shd w:val="clear" w:color="auto" w:fill="auto"/>
            <w:noWrap/>
            <w:vAlign w:val="bottom"/>
            <w:hideMark/>
          </w:tcPr>
          <w:p w14:paraId="0728450D" w14:textId="77777777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  <w:r w:rsidRPr="0096480E">
              <w:rPr>
                <w:rFonts w:eastAsia="Times New Roman" w:cs="Arial"/>
              </w:rPr>
              <w:t xml:space="preserve">Contact </w:t>
            </w:r>
          </w:p>
        </w:tc>
        <w:tc>
          <w:tcPr>
            <w:tcW w:w="2133" w:type="dxa"/>
            <w:shd w:val="clear" w:color="auto" w:fill="auto"/>
            <w:noWrap/>
            <w:vAlign w:val="bottom"/>
            <w:hideMark/>
          </w:tcPr>
          <w:p w14:paraId="2EEDAEA8" w14:textId="77777777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  <w:r w:rsidRPr="0096480E">
              <w:rPr>
                <w:rFonts w:eastAsia="Times New Roman" w:cs="Arial"/>
              </w:rPr>
              <w:t>Company</w:t>
            </w:r>
          </w:p>
        </w:tc>
        <w:tc>
          <w:tcPr>
            <w:tcW w:w="2086" w:type="dxa"/>
            <w:shd w:val="clear" w:color="auto" w:fill="auto"/>
            <w:noWrap/>
            <w:vAlign w:val="bottom"/>
            <w:hideMark/>
          </w:tcPr>
          <w:p w14:paraId="6F523FF1" w14:textId="77777777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  <w:r w:rsidRPr="0096480E">
              <w:rPr>
                <w:rFonts w:eastAsia="Times New Roman" w:cs="Arial"/>
              </w:rPr>
              <w:t>Address</w:t>
            </w:r>
          </w:p>
        </w:tc>
        <w:tc>
          <w:tcPr>
            <w:tcW w:w="1430" w:type="dxa"/>
            <w:shd w:val="clear" w:color="auto" w:fill="auto"/>
            <w:noWrap/>
            <w:vAlign w:val="bottom"/>
            <w:hideMark/>
          </w:tcPr>
          <w:p w14:paraId="416BE362" w14:textId="77777777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  <w:r w:rsidRPr="0096480E">
              <w:rPr>
                <w:rFonts w:eastAsia="Times New Roman" w:cs="Arial"/>
              </w:rPr>
              <w:t>City</w:t>
            </w:r>
          </w:p>
        </w:tc>
        <w:tc>
          <w:tcPr>
            <w:tcW w:w="882" w:type="dxa"/>
            <w:shd w:val="clear" w:color="auto" w:fill="auto"/>
            <w:noWrap/>
            <w:vAlign w:val="bottom"/>
            <w:hideMark/>
          </w:tcPr>
          <w:p w14:paraId="62FEF08E" w14:textId="77777777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  <w:r w:rsidRPr="0096480E">
              <w:rPr>
                <w:rFonts w:eastAsia="Times New Roman" w:cs="Arial"/>
              </w:rPr>
              <w:t>State</w:t>
            </w:r>
          </w:p>
        </w:tc>
        <w:tc>
          <w:tcPr>
            <w:tcW w:w="1143" w:type="dxa"/>
            <w:shd w:val="clear" w:color="auto" w:fill="auto"/>
            <w:noWrap/>
            <w:vAlign w:val="bottom"/>
            <w:hideMark/>
          </w:tcPr>
          <w:p w14:paraId="695F5C23" w14:textId="77777777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Zip</w:t>
            </w:r>
          </w:p>
        </w:tc>
        <w:tc>
          <w:tcPr>
            <w:tcW w:w="4049" w:type="dxa"/>
            <w:shd w:val="clear" w:color="auto" w:fill="auto"/>
            <w:noWrap/>
            <w:vAlign w:val="bottom"/>
            <w:hideMark/>
          </w:tcPr>
          <w:p w14:paraId="0A5EA1C8" w14:textId="77777777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  <w:r w:rsidRPr="0096480E">
              <w:rPr>
                <w:rFonts w:eastAsia="Times New Roman" w:cs="Arial"/>
              </w:rPr>
              <w:t>Email</w:t>
            </w:r>
          </w:p>
        </w:tc>
        <w:tc>
          <w:tcPr>
            <w:tcW w:w="670" w:type="dxa"/>
            <w:shd w:val="clear" w:color="auto" w:fill="auto"/>
            <w:noWrap/>
            <w:vAlign w:val="bottom"/>
            <w:hideMark/>
          </w:tcPr>
          <w:p w14:paraId="6B711AD2" w14:textId="77777777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SB?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D1EC7B9" w14:textId="77777777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DVBE?</w:t>
            </w:r>
          </w:p>
        </w:tc>
      </w:tr>
      <w:tr w:rsidR="00460685" w:rsidRPr="0096480E" w14:paraId="490C5DB9" w14:textId="77777777" w:rsidTr="00F31946">
        <w:trPr>
          <w:trHeight w:val="255"/>
        </w:trPr>
        <w:tc>
          <w:tcPr>
            <w:tcW w:w="1377" w:type="dxa"/>
            <w:shd w:val="clear" w:color="auto" w:fill="auto"/>
            <w:noWrap/>
            <w:vAlign w:val="bottom"/>
          </w:tcPr>
          <w:p w14:paraId="609EA27B" w14:textId="3C6205A5" w:rsidR="00460685" w:rsidRPr="0096480E" w:rsidRDefault="006C6596" w:rsidP="00CF1942">
            <w:pPr>
              <w:spacing w:after="0" w:line="240" w:lineRule="au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Crystal Lucio</w:t>
            </w:r>
          </w:p>
        </w:tc>
        <w:tc>
          <w:tcPr>
            <w:tcW w:w="2133" w:type="dxa"/>
            <w:shd w:val="clear" w:color="auto" w:fill="auto"/>
            <w:noWrap/>
            <w:vAlign w:val="bottom"/>
          </w:tcPr>
          <w:p w14:paraId="40CC2BBD" w14:textId="344050D2" w:rsidR="00460685" w:rsidRPr="0096480E" w:rsidRDefault="006C6596" w:rsidP="00CF1942">
            <w:pPr>
              <w:spacing w:after="0" w:line="240" w:lineRule="au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Geosyntec</w:t>
            </w:r>
          </w:p>
        </w:tc>
        <w:tc>
          <w:tcPr>
            <w:tcW w:w="2086" w:type="dxa"/>
            <w:shd w:val="clear" w:color="auto" w:fill="auto"/>
            <w:noWrap/>
            <w:vAlign w:val="bottom"/>
          </w:tcPr>
          <w:p w14:paraId="73B6D071" w14:textId="7D07C73F" w:rsidR="00460685" w:rsidRPr="0096480E" w:rsidRDefault="006C6596" w:rsidP="00CF1942">
            <w:pPr>
              <w:spacing w:after="0" w:line="240" w:lineRule="au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3043 Gold Canal Dr. #100</w:t>
            </w:r>
          </w:p>
        </w:tc>
        <w:tc>
          <w:tcPr>
            <w:tcW w:w="1430" w:type="dxa"/>
            <w:shd w:val="clear" w:color="auto" w:fill="auto"/>
            <w:noWrap/>
            <w:vAlign w:val="bottom"/>
          </w:tcPr>
          <w:p w14:paraId="476776A3" w14:textId="2F28D7BC" w:rsidR="00460685" w:rsidRPr="0096480E" w:rsidRDefault="006C6596" w:rsidP="00CF1942">
            <w:pPr>
              <w:spacing w:after="0" w:line="240" w:lineRule="au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Rancho Cordova</w:t>
            </w:r>
          </w:p>
        </w:tc>
        <w:tc>
          <w:tcPr>
            <w:tcW w:w="882" w:type="dxa"/>
            <w:shd w:val="clear" w:color="auto" w:fill="auto"/>
            <w:noWrap/>
            <w:vAlign w:val="bottom"/>
          </w:tcPr>
          <w:p w14:paraId="673F2128" w14:textId="088EA5D6" w:rsidR="00460685" w:rsidRPr="0096480E" w:rsidRDefault="00F31946" w:rsidP="00CF1942">
            <w:pPr>
              <w:spacing w:after="0" w:line="240" w:lineRule="au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CA</w:t>
            </w:r>
          </w:p>
        </w:tc>
        <w:tc>
          <w:tcPr>
            <w:tcW w:w="1143" w:type="dxa"/>
            <w:shd w:val="clear" w:color="auto" w:fill="auto"/>
            <w:noWrap/>
            <w:vAlign w:val="bottom"/>
          </w:tcPr>
          <w:p w14:paraId="7BE7E27B" w14:textId="42375E8E" w:rsidR="00460685" w:rsidRPr="0096480E" w:rsidRDefault="00F31946" w:rsidP="00CF1942">
            <w:pPr>
              <w:spacing w:after="0" w:line="240" w:lineRule="auto"/>
              <w:jc w:val="right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9</w:t>
            </w:r>
            <w:r w:rsidR="006C6596">
              <w:rPr>
                <w:rFonts w:eastAsia="Times New Roman" w:cs="Arial"/>
              </w:rPr>
              <w:t>567</w:t>
            </w:r>
            <w:r>
              <w:rPr>
                <w:rFonts w:eastAsia="Times New Roman" w:cs="Arial"/>
              </w:rPr>
              <w:t>0</w:t>
            </w:r>
          </w:p>
        </w:tc>
        <w:tc>
          <w:tcPr>
            <w:tcW w:w="4049" w:type="dxa"/>
            <w:shd w:val="clear" w:color="auto" w:fill="auto"/>
            <w:noWrap/>
            <w:vAlign w:val="bottom"/>
          </w:tcPr>
          <w:p w14:paraId="09E8788E" w14:textId="7ED50761" w:rsidR="00460685" w:rsidRPr="0096480E" w:rsidRDefault="006C6596" w:rsidP="00CF1942">
            <w:pPr>
              <w:spacing w:after="0" w:line="240" w:lineRule="auto"/>
              <w:rPr>
                <w:rFonts w:eastAsia="Times New Roman" w:cs="Arial"/>
              </w:rPr>
            </w:pPr>
            <w:r>
              <w:rPr>
                <w:rFonts w:eastAsia="Times New Roman" w:cs="Arial"/>
              </w:rPr>
              <w:t>clucio</w:t>
            </w:r>
            <w:r w:rsidR="00F31946">
              <w:rPr>
                <w:rFonts w:eastAsia="Times New Roman" w:cs="Arial"/>
              </w:rPr>
              <w:t>@</w:t>
            </w:r>
            <w:r>
              <w:rPr>
                <w:rFonts w:eastAsia="Times New Roman" w:cs="Arial"/>
              </w:rPr>
              <w:t>geosyntec.com</w:t>
            </w:r>
          </w:p>
        </w:tc>
        <w:tc>
          <w:tcPr>
            <w:tcW w:w="670" w:type="dxa"/>
            <w:shd w:val="clear" w:color="auto" w:fill="auto"/>
            <w:noWrap/>
            <w:vAlign w:val="bottom"/>
            <w:hideMark/>
          </w:tcPr>
          <w:p w14:paraId="36659A68" w14:textId="7CB16D77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2E151CF" w14:textId="3DC16E0F" w:rsidR="00460685" w:rsidRPr="0096480E" w:rsidRDefault="00460685" w:rsidP="00CF1942">
            <w:pPr>
              <w:spacing w:after="0" w:line="240" w:lineRule="auto"/>
              <w:rPr>
                <w:rFonts w:eastAsia="Times New Roman" w:cs="Arial"/>
              </w:rPr>
            </w:pPr>
          </w:p>
        </w:tc>
      </w:tr>
      <w:tr w:rsidR="00827EB7" w:rsidRPr="0096480E" w14:paraId="624AD0D9" w14:textId="77777777" w:rsidTr="00F31946">
        <w:trPr>
          <w:trHeight w:val="377"/>
        </w:trPr>
        <w:tc>
          <w:tcPr>
            <w:tcW w:w="1377" w:type="dxa"/>
            <w:shd w:val="clear" w:color="auto" w:fill="auto"/>
            <w:noWrap/>
            <w:vAlign w:val="bottom"/>
          </w:tcPr>
          <w:p w14:paraId="3C526435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2133" w:type="dxa"/>
            <w:shd w:val="clear" w:color="auto" w:fill="auto"/>
            <w:noWrap/>
            <w:vAlign w:val="bottom"/>
          </w:tcPr>
          <w:p w14:paraId="3FDB1A86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2086" w:type="dxa"/>
            <w:shd w:val="clear" w:color="auto" w:fill="auto"/>
            <w:noWrap/>
            <w:vAlign w:val="bottom"/>
          </w:tcPr>
          <w:p w14:paraId="53955547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</w:tcPr>
          <w:p w14:paraId="22F57364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882" w:type="dxa"/>
            <w:shd w:val="clear" w:color="auto" w:fill="auto"/>
            <w:noWrap/>
          </w:tcPr>
          <w:p w14:paraId="3D587AB3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1143" w:type="dxa"/>
            <w:shd w:val="clear" w:color="auto" w:fill="auto"/>
            <w:noWrap/>
            <w:vAlign w:val="bottom"/>
          </w:tcPr>
          <w:p w14:paraId="066807C9" w14:textId="77777777" w:rsidR="00827EB7" w:rsidRDefault="00827EB7" w:rsidP="00F31946">
            <w:pPr>
              <w:spacing w:after="0" w:line="240" w:lineRule="auto"/>
              <w:jc w:val="right"/>
              <w:rPr>
                <w:rFonts w:eastAsia="Times New Roman" w:cs="Arial"/>
              </w:rPr>
            </w:pPr>
          </w:p>
        </w:tc>
        <w:tc>
          <w:tcPr>
            <w:tcW w:w="4049" w:type="dxa"/>
            <w:shd w:val="clear" w:color="auto" w:fill="auto"/>
            <w:noWrap/>
            <w:vAlign w:val="bottom"/>
          </w:tcPr>
          <w:p w14:paraId="5FFF6CEE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670" w:type="dxa"/>
            <w:shd w:val="clear" w:color="auto" w:fill="auto"/>
            <w:noWrap/>
          </w:tcPr>
          <w:p w14:paraId="6502C82A" w14:textId="77777777" w:rsidR="00827EB7" w:rsidRPr="0096480E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1626" w:type="dxa"/>
            <w:shd w:val="clear" w:color="auto" w:fill="auto"/>
            <w:noWrap/>
          </w:tcPr>
          <w:p w14:paraId="36C5EE11" w14:textId="77777777" w:rsidR="00827EB7" w:rsidRPr="0096480E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</w:tr>
      <w:tr w:rsidR="00827EB7" w:rsidRPr="0096480E" w14:paraId="57F5D052" w14:textId="77777777" w:rsidTr="00F31946">
        <w:trPr>
          <w:trHeight w:val="377"/>
        </w:trPr>
        <w:tc>
          <w:tcPr>
            <w:tcW w:w="1377" w:type="dxa"/>
            <w:shd w:val="clear" w:color="auto" w:fill="auto"/>
            <w:noWrap/>
            <w:vAlign w:val="bottom"/>
          </w:tcPr>
          <w:p w14:paraId="6B3B0A64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2133" w:type="dxa"/>
            <w:shd w:val="clear" w:color="auto" w:fill="auto"/>
            <w:noWrap/>
            <w:vAlign w:val="bottom"/>
          </w:tcPr>
          <w:p w14:paraId="530A9E4E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2086" w:type="dxa"/>
            <w:shd w:val="clear" w:color="auto" w:fill="auto"/>
            <w:noWrap/>
            <w:vAlign w:val="bottom"/>
          </w:tcPr>
          <w:p w14:paraId="5967F977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1430" w:type="dxa"/>
            <w:shd w:val="clear" w:color="auto" w:fill="auto"/>
            <w:noWrap/>
            <w:vAlign w:val="bottom"/>
          </w:tcPr>
          <w:p w14:paraId="04DA2FFD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882" w:type="dxa"/>
            <w:shd w:val="clear" w:color="auto" w:fill="auto"/>
            <w:noWrap/>
          </w:tcPr>
          <w:p w14:paraId="416FA3A6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1143" w:type="dxa"/>
            <w:shd w:val="clear" w:color="auto" w:fill="auto"/>
            <w:noWrap/>
            <w:vAlign w:val="bottom"/>
          </w:tcPr>
          <w:p w14:paraId="72E5ED9F" w14:textId="77777777" w:rsidR="00827EB7" w:rsidRDefault="00827EB7" w:rsidP="00F31946">
            <w:pPr>
              <w:spacing w:after="0" w:line="240" w:lineRule="auto"/>
              <w:jc w:val="right"/>
              <w:rPr>
                <w:rFonts w:eastAsia="Times New Roman" w:cs="Arial"/>
              </w:rPr>
            </w:pPr>
          </w:p>
        </w:tc>
        <w:tc>
          <w:tcPr>
            <w:tcW w:w="4049" w:type="dxa"/>
            <w:shd w:val="clear" w:color="auto" w:fill="auto"/>
            <w:noWrap/>
            <w:vAlign w:val="bottom"/>
          </w:tcPr>
          <w:p w14:paraId="79D9D030" w14:textId="77777777" w:rsidR="00827EB7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670" w:type="dxa"/>
            <w:shd w:val="clear" w:color="auto" w:fill="auto"/>
            <w:noWrap/>
          </w:tcPr>
          <w:p w14:paraId="3414C324" w14:textId="77777777" w:rsidR="00827EB7" w:rsidRPr="0096480E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  <w:tc>
          <w:tcPr>
            <w:tcW w:w="1626" w:type="dxa"/>
            <w:shd w:val="clear" w:color="auto" w:fill="auto"/>
            <w:noWrap/>
          </w:tcPr>
          <w:p w14:paraId="1B8EFFBE" w14:textId="77777777" w:rsidR="00827EB7" w:rsidRPr="0096480E" w:rsidRDefault="00827EB7" w:rsidP="00F31946">
            <w:pPr>
              <w:spacing w:after="0" w:line="240" w:lineRule="auto"/>
              <w:rPr>
                <w:rFonts w:eastAsia="Times New Roman" w:cs="Arial"/>
              </w:rPr>
            </w:pPr>
          </w:p>
        </w:tc>
      </w:tr>
    </w:tbl>
    <w:p w14:paraId="5A8DA60E" w14:textId="77777777" w:rsidR="00460685" w:rsidRDefault="00460685" w:rsidP="00A977E5">
      <w:pPr>
        <w:pStyle w:val="NormalWeb"/>
        <w:spacing w:before="0" w:beforeAutospacing="0" w:after="0" w:afterAutospacing="0"/>
      </w:pPr>
      <w:bookmarkStart w:id="2" w:name="_GoBack"/>
      <w:bookmarkEnd w:id="2"/>
    </w:p>
    <w:sectPr w:rsidR="00460685" w:rsidSect="0096480E">
      <w:headerReference w:type="first" r:id="rId14"/>
      <w:pgSz w:w="15840" w:h="12240" w:orient="landscape"/>
      <w:pgMar w:top="720" w:right="720" w:bottom="720" w:left="72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1B844" w14:textId="77777777" w:rsidR="000255C4" w:rsidRDefault="000255C4" w:rsidP="00EA5F57">
      <w:pPr>
        <w:spacing w:after="0" w:line="240" w:lineRule="auto"/>
      </w:pPr>
      <w:r>
        <w:separator/>
      </w:r>
    </w:p>
  </w:endnote>
  <w:endnote w:type="continuationSeparator" w:id="0">
    <w:p w14:paraId="1EBBB3B3" w14:textId="77777777" w:rsidR="000255C4" w:rsidRDefault="000255C4" w:rsidP="00EA5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486C46" w14:textId="77777777" w:rsidR="000255C4" w:rsidRDefault="000255C4" w:rsidP="00EA5F57">
      <w:pPr>
        <w:spacing w:after="0" w:line="240" w:lineRule="auto"/>
      </w:pPr>
      <w:r>
        <w:separator/>
      </w:r>
    </w:p>
  </w:footnote>
  <w:footnote w:type="continuationSeparator" w:id="0">
    <w:p w14:paraId="594FE81C" w14:textId="77777777" w:rsidR="000255C4" w:rsidRDefault="000255C4" w:rsidP="00EA5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2847C" w14:textId="77777777" w:rsidR="00DA3F5B" w:rsidRDefault="00DA3F5B" w:rsidP="00DA3F5B">
    <w:pPr>
      <w:pStyle w:val="Header"/>
      <w:tabs>
        <w:tab w:val="clear" w:pos="4680"/>
        <w:tab w:val="clear" w:pos="9360"/>
      </w:tabs>
      <w:jc w:val="right"/>
    </w:pPr>
    <w:r>
      <w:t>California Department of Resources Recycling and Recovery</w:t>
    </w:r>
  </w:p>
  <w:p w14:paraId="63F16881" w14:textId="25DD4AAA" w:rsidR="00DA3F5B" w:rsidRDefault="00134593" w:rsidP="00DA3F5B">
    <w:pPr>
      <w:pStyle w:val="Header"/>
      <w:tabs>
        <w:tab w:val="clear" w:pos="4680"/>
        <w:tab w:val="clear" w:pos="9360"/>
      </w:tabs>
      <w:jc w:val="right"/>
    </w:pPr>
    <w:r>
      <w:t>DRR19044</w:t>
    </w:r>
  </w:p>
  <w:p w14:paraId="3F4311E7" w14:textId="77777777" w:rsidR="00DA3F5B" w:rsidRDefault="00DA3F5B" w:rsidP="00DA3F5B">
    <w:pPr>
      <w:pStyle w:val="Header"/>
      <w:tabs>
        <w:tab w:val="clear" w:pos="4680"/>
        <w:tab w:val="clear" w:pos="9360"/>
      </w:tabs>
      <w:jc w:val="right"/>
    </w:pPr>
    <w:r>
      <w:t>Addendum 1</w:t>
    </w:r>
  </w:p>
  <w:p w14:paraId="19BFCAB4" w14:textId="77777777" w:rsidR="00DA3F5B" w:rsidRDefault="00DA3F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F3F16" w14:textId="77777777" w:rsidR="00A977E5" w:rsidRPr="003B007B" w:rsidRDefault="00A977E5" w:rsidP="00A977E5">
    <w:pPr>
      <w:pStyle w:val="Header"/>
      <w:tabs>
        <w:tab w:val="clear" w:pos="9360"/>
        <w:tab w:val="right" w:pos="10800"/>
      </w:tabs>
      <w:spacing w:line="240" w:lineRule="exact"/>
      <w:rPr>
        <w:b/>
        <w:bCs/>
        <w:color w:val="2F5496" w:themeColor="accent1" w:themeShade="BF"/>
      </w:rPr>
    </w:pPr>
    <w:r w:rsidRPr="003B007B">
      <w:rPr>
        <w:b/>
        <w:bCs/>
        <w:color w:val="2F5496" w:themeColor="accent1" w:themeShade="BF"/>
      </w:rPr>
      <w:t>California Environmental Protection Agency</w:t>
    </w:r>
    <w:r w:rsidRPr="003B007B">
      <w:rPr>
        <w:b/>
        <w:bCs/>
        <w:color w:val="2F5496" w:themeColor="accent1" w:themeShade="BF"/>
      </w:rPr>
      <w:tab/>
      <w:t>Gavin Newsom</w:t>
    </w:r>
  </w:p>
  <w:p w14:paraId="56A3FFEA" w14:textId="77777777" w:rsidR="00A977E5" w:rsidRDefault="00A977E5" w:rsidP="00A977E5">
    <w:pPr>
      <w:pStyle w:val="Header"/>
      <w:tabs>
        <w:tab w:val="clear" w:pos="9360"/>
        <w:tab w:val="right" w:pos="10800"/>
      </w:tabs>
      <w:spacing w:line="240" w:lineRule="exact"/>
      <w:rPr>
        <w:i/>
        <w:iCs/>
        <w:color w:val="2F5496" w:themeColor="accent1" w:themeShade="BF"/>
      </w:rPr>
    </w:pPr>
    <w:r w:rsidRPr="003B007B">
      <w:rPr>
        <w:b/>
        <w:bCs/>
        <w:color w:val="2F5496" w:themeColor="accent1" w:themeShade="BF"/>
      </w:rPr>
      <w:tab/>
    </w:r>
    <w:r w:rsidRPr="003B007B">
      <w:rPr>
        <w:b/>
        <w:bCs/>
        <w:color w:val="2F5496" w:themeColor="accent1" w:themeShade="BF"/>
      </w:rPr>
      <w:tab/>
    </w:r>
    <w:r w:rsidRPr="00A75BC1">
      <w:rPr>
        <w:i/>
        <w:iCs/>
        <w:color w:val="2F5496" w:themeColor="accent1" w:themeShade="BF"/>
      </w:rPr>
      <w:t>California Governor</w:t>
    </w:r>
  </w:p>
  <w:p w14:paraId="6C9D9470" w14:textId="77777777" w:rsidR="00A977E5" w:rsidRPr="0008246D" w:rsidRDefault="00A977E5" w:rsidP="00A977E5">
    <w:pPr>
      <w:pStyle w:val="Header"/>
      <w:tabs>
        <w:tab w:val="clear" w:pos="9360"/>
        <w:tab w:val="right" w:pos="10800"/>
      </w:tabs>
      <w:rPr>
        <w:i/>
        <w:iCs/>
        <w:color w:val="2F5496" w:themeColor="accent1" w:themeShade="BF"/>
        <w:sz w:val="16"/>
        <w:szCs w:val="16"/>
      </w:rPr>
    </w:pPr>
    <w:r w:rsidRPr="0008246D">
      <w:rPr>
        <w:rFonts w:cs="Arial"/>
        <w:i/>
        <w:iCs/>
        <w:noProof/>
        <w:color w:val="073B6A"/>
        <w:sz w:val="16"/>
        <w:szCs w:val="16"/>
      </w:rPr>
      <w:drawing>
        <wp:inline distT="0" distB="0" distL="0" distR="0" wp14:anchorId="73F3959E" wp14:editId="62BFD352">
          <wp:extent cx="6858000" cy="23495"/>
          <wp:effectExtent l="0" t="0" r="0" b="0"/>
          <wp:docPr id="13" name="Picture 13" descr="decorative line" title="decorative 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rtboard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234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54841F" w14:textId="77777777" w:rsidR="00A977E5" w:rsidRPr="003B007B" w:rsidRDefault="00A977E5" w:rsidP="00A977E5">
    <w:pPr>
      <w:pStyle w:val="Header"/>
      <w:tabs>
        <w:tab w:val="clear" w:pos="9360"/>
        <w:tab w:val="right" w:pos="10800"/>
      </w:tabs>
      <w:spacing w:before="120"/>
      <w:rPr>
        <w:b/>
        <w:bCs/>
        <w:color w:val="2F5496" w:themeColor="accent1" w:themeShade="BF"/>
      </w:rPr>
    </w:pPr>
    <w:r w:rsidRPr="00C0647F">
      <w:rPr>
        <w:noProof/>
      </w:rPr>
      <w:drawing>
        <wp:inline distT="0" distB="0" distL="0" distR="0" wp14:anchorId="741AD39E" wp14:editId="5C80E070">
          <wp:extent cx="1207008" cy="356616"/>
          <wp:effectExtent l="0" t="0" r="0" b="5715"/>
          <wp:docPr id="14" name="Picture 14" descr="Cal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7008" cy="356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</w:r>
    <w:r w:rsidRPr="003B007B">
      <w:rPr>
        <w:b/>
        <w:bCs/>
        <w:color w:val="2F5496" w:themeColor="accent1" w:themeShade="BF"/>
      </w:rPr>
      <w:t>Jared Blumenfeld</w:t>
    </w:r>
  </w:p>
  <w:p w14:paraId="695D87C7" w14:textId="77777777" w:rsidR="00A977E5" w:rsidRPr="00A75BC1" w:rsidRDefault="00A977E5" w:rsidP="00A977E5">
    <w:pPr>
      <w:pStyle w:val="Header"/>
      <w:tabs>
        <w:tab w:val="clear" w:pos="9360"/>
        <w:tab w:val="right" w:pos="10800"/>
      </w:tabs>
      <w:rPr>
        <w:i/>
        <w:iCs/>
        <w:color w:val="2F5496" w:themeColor="accent1" w:themeShade="BF"/>
      </w:rPr>
    </w:pPr>
    <w:r w:rsidRPr="003B007B">
      <w:rPr>
        <w:b/>
        <w:bCs/>
        <w:color w:val="2F5496" w:themeColor="accent1" w:themeShade="BF"/>
      </w:rPr>
      <w:tab/>
    </w:r>
    <w:r w:rsidRPr="003B007B">
      <w:rPr>
        <w:b/>
        <w:bCs/>
        <w:color w:val="2F5496" w:themeColor="accent1" w:themeShade="BF"/>
      </w:rPr>
      <w:tab/>
    </w:r>
    <w:r w:rsidRPr="00A75BC1">
      <w:rPr>
        <w:i/>
        <w:iCs/>
        <w:color w:val="2F5496" w:themeColor="accent1" w:themeShade="BF"/>
      </w:rPr>
      <w:t xml:space="preserve">Secretary for </w:t>
    </w:r>
  </w:p>
  <w:p w14:paraId="442EDA80" w14:textId="77777777" w:rsidR="00A977E5" w:rsidRPr="00A75BC1" w:rsidRDefault="00A977E5" w:rsidP="00A977E5">
    <w:pPr>
      <w:pStyle w:val="Header"/>
      <w:tabs>
        <w:tab w:val="clear" w:pos="9360"/>
        <w:tab w:val="right" w:pos="10800"/>
      </w:tabs>
      <w:rPr>
        <w:i/>
        <w:iCs/>
        <w:color w:val="2F5496" w:themeColor="accent1" w:themeShade="BF"/>
      </w:rPr>
    </w:pPr>
    <w:r w:rsidRPr="00A75BC1">
      <w:rPr>
        <w:i/>
        <w:iCs/>
        <w:color w:val="2F5496" w:themeColor="accent1" w:themeShade="BF"/>
      </w:rPr>
      <w:tab/>
    </w:r>
    <w:r w:rsidRPr="00A75BC1">
      <w:rPr>
        <w:i/>
        <w:iCs/>
        <w:color w:val="2F5496" w:themeColor="accent1" w:themeShade="BF"/>
      </w:rPr>
      <w:tab/>
      <w:t>Environmental Protection</w:t>
    </w:r>
  </w:p>
  <w:p w14:paraId="548127FB" w14:textId="77777777" w:rsidR="00A977E5" w:rsidRPr="003B007B" w:rsidRDefault="00A977E5" w:rsidP="00A977E5">
    <w:pPr>
      <w:pStyle w:val="Header"/>
      <w:tabs>
        <w:tab w:val="clear" w:pos="9360"/>
        <w:tab w:val="right" w:pos="10800"/>
      </w:tabs>
      <w:spacing w:before="60"/>
      <w:rPr>
        <w:b/>
        <w:bCs/>
        <w:color w:val="2F5496" w:themeColor="accent1" w:themeShade="BF"/>
      </w:rPr>
    </w:pPr>
    <w:r w:rsidRPr="003B007B">
      <w:rPr>
        <w:b/>
        <w:bCs/>
        <w:color w:val="2F5496" w:themeColor="accent1" w:themeShade="BF"/>
      </w:rPr>
      <w:t xml:space="preserve">Department of </w:t>
    </w:r>
    <w:r w:rsidRPr="003B007B">
      <w:rPr>
        <w:b/>
        <w:bCs/>
        <w:color w:val="2F5496" w:themeColor="accent1" w:themeShade="BF"/>
      </w:rPr>
      <w:tab/>
    </w:r>
    <w:r w:rsidRPr="003B007B">
      <w:rPr>
        <w:b/>
        <w:bCs/>
        <w:color w:val="2F5496" w:themeColor="accent1" w:themeShade="BF"/>
      </w:rPr>
      <w:tab/>
      <w:t xml:space="preserve">Scott </w:t>
    </w:r>
    <w:proofErr w:type="spellStart"/>
    <w:r w:rsidRPr="003B007B">
      <w:rPr>
        <w:b/>
        <w:bCs/>
        <w:color w:val="2F5496" w:themeColor="accent1" w:themeShade="BF"/>
      </w:rPr>
      <w:t>Smithline</w:t>
    </w:r>
    <w:proofErr w:type="spellEnd"/>
  </w:p>
  <w:p w14:paraId="79E7ACF5" w14:textId="77777777" w:rsidR="00A977E5" w:rsidRDefault="00A977E5" w:rsidP="00A977E5">
    <w:pPr>
      <w:pStyle w:val="Header"/>
      <w:tabs>
        <w:tab w:val="clear" w:pos="9360"/>
        <w:tab w:val="right" w:pos="10800"/>
      </w:tabs>
      <w:rPr>
        <w:i/>
        <w:iCs/>
        <w:color w:val="2F5496" w:themeColor="accent1" w:themeShade="BF"/>
      </w:rPr>
    </w:pPr>
    <w:r w:rsidRPr="003B007B">
      <w:rPr>
        <w:b/>
        <w:bCs/>
        <w:color w:val="2F5496" w:themeColor="accent1" w:themeShade="BF"/>
      </w:rPr>
      <w:t>Resources Recycling and Recovery</w:t>
    </w:r>
    <w:r w:rsidRPr="003B007B">
      <w:rPr>
        <w:b/>
        <w:bCs/>
        <w:color w:val="2F5496" w:themeColor="accent1" w:themeShade="BF"/>
      </w:rPr>
      <w:tab/>
    </w:r>
    <w:r w:rsidRPr="003B007B">
      <w:rPr>
        <w:b/>
        <w:bCs/>
        <w:color w:val="2F5496" w:themeColor="accent1" w:themeShade="BF"/>
      </w:rPr>
      <w:tab/>
    </w:r>
    <w:r w:rsidRPr="00A75BC1">
      <w:rPr>
        <w:i/>
        <w:iCs/>
        <w:color w:val="2F5496" w:themeColor="accent1" w:themeShade="BF"/>
      </w:rPr>
      <w:t>CalRecycle Director</w:t>
    </w:r>
  </w:p>
  <w:p w14:paraId="47E33EF8" w14:textId="77777777" w:rsidR="00A977E5" w:rsidRDefault="00A977E5" w:rsidP="00A977E5">
    <w:pPr>
      <w:pStyle w:val="Header"/>
      <w:tabs>
        <w:tab w:val="clear" w:pos="9360"/>
        <w:tab w:val="right" w:pos="10620"/>
      </w:tabs>
    </w:pPr>
  </w:p>
  <w:p w14:paraId="5D33EAA5" w14:textId="77777777" w:rsidR="005D2AAE" w:rsidRDefault="005D2AAE" w:rsidP="00774B44">
    <w:pPr>
      <w:pStyle w:val="Header"/>
      <w:tabs>
        <w:tab w:val="clear" w:pos="9360"/>
        <w:tab w:val="right" w:pos="1062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F364C" w14:textId="77777777" w:rsidR="00460685" w:rsidRDefault="00460685" w:rsidP="00460685">
    <w:pPr>
      <w:pStyle w:val="Header"/>
      <w:tabs>
        <w:tab w:val="clear" w:pos="4680"/>
        <w:tab w:val="clear" w:pos="9360"/>
      </w:tabs>
      <w:jc w:val="right"/>
    </w:pPr>
    <w:r>
      <w:t>California Department of Resources Recycling and Recovery</w:t>
    </w:r>
  </w:p>
  <w:p w14:paraId="1472D5C2" w14:textId="76281E41" w:rsidR="00460685" w:rsidRDefault="00134593" w:rsidP="00460685">
    <w:pPr>
      <w:pStyle w:val="Header"/>
      <w:tabs>
        <w:tab w:val="clear" w:pos="4680"/>
        <w:tab w:val="clear" w:pos="9360"/>
      </w:tabs>
      <w:jc w:val="right"/>
    </w:pPr>
    <w:r>
      <w:t>DRR19044</w:t>
    </w:r>
  </w:p>
  <w:p w14:paraId="147F2648" w14:textId="77777777" w:rsidR="00460685" w:rsidRDefault="00460685" w:rsidP="00460685">
    <w:pPr>
      <w:pStyle w:val="Header"/>
      <w:tabs>
        <w:tab w:val="clear" w:pos="4680"/>
        <w:tab w:val="clear" w:pos="9360"/>
      </w:tabs>
      <w:jc w:val="right"/>
    </w:pPr>
    <w:r>
      <w:t>Addendum 1</w:t>
    </w:r>
  </w:p>
  <w:p w14:paraId="331716BB" w14:textId="77777777" w:rsidR="0096480E" w:rsidRDefault="0096480E" w:rsidP="00774B44">
    <w:pPr>
      <w:pStyle w:val="Header"/>
      <w:tabs>
        <w:tab w:val="clear" w:pos="9360"/>
        <w:tab w:val="right" w:pos="106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13017"/>
    <w:multiLevelType w:val="hybridMultilevel"/>
    <w:tmpl w:val="0DC22F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84E30"/>
    <w:multiLevelType w:val="hybridMultilevel"/>
    <w:tmpl w:val="8B500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F57"/>
    <w:rsid w:val="000255C4"/>
    <w:rsid w:val="0008246D"/>
    <w:rsid w:val="00105FED"/>
    <w:rsid w:val="00134593"/>
    <w:rsid w:val="0016265A"/>
    <w:rsid w:val="00201038"/>
    <w:rsid w:val="00211FBF"/>
    <w:rsid w:val="00224FA2"/>
    <w:rsid w:val="00237C1A"/>
    <w:rsid w:val="002562D9"/>
    <w:rsid w:val="00257E12"/>
    <w:rsid w:val="00261CAF"/>
    <w:rsid w:val="00266256"/>
    <w:rsid w:val="00274716"/>
    <w:rsid w:val="002B3851"/>
    <w:rsid w:val="00306241"/>
    <w:rsid w:val="003A232D"/>
    <w:rsid w:val="003B007B"/>
    <w:rsid w:val="004514D9"/>
    <w:rsid w:val="004520E1"/>
    <w:rsid w:val="00460685"/>
    <w:rsid w:val="004F07BD"/>
    <w:rsid w:val="004F095E"/>
    <w:rsid w:val="00506EA2"/>
    <w:rsid w:val="00581E91"/>
    <w:rsid w:val="005D2AAE"/>
    <w:rsid w:val="005D679A"/>
    <w:rsid w:val="006232B5"/>
    <w:rsid w:val="0062765F"/>
    <w:rsid w:val="00665BBC"/>
    <w:rsid w:val="00680771"/>
    <w:rsid w:val="006A691F"/>
    <w:rsid w:val="006C6596"/>
    <w:rsid w:val="006E663E"/>
    <w:rsid w:val="007332E4"/>
    <w:rsid w:val="00774B44"/>
    <w:rsid w:val="007D4835"/>
    <w:rsid w:val="00827EB7"/>
    <w:rsid w:val="00845256"/>
    <w:rsid w:val="008A5BB5"/>
    <w:rsid w:val="008E560F"/>
    <w:rsid w:val="008F7235"/>
    <w:rsid w:val="008F782E"/>
    <w:rsid w:val="00923FD1"/>
    <w:rsid w:val="00941C16"/>
    <w:rsid w:val="009426CF"/>
    <w:rsid w:val="0096480E"/>
    <w:rsid w:val="0096573D"/>
    <w:rsid w:val="009C0A07"/>
    <w:rsid w:val="00A571AD"/>
    <w:rsid w:val="00A676E1"/>
    <w:rsid w:val="00A75BC1"/>
    <w:rsid w:val="00A977E5"/>
    <w:rsid w:val="00B268CF"/>
    <w:rsid w:val="00B66DF1"/>
    <w:rsid w:val="00B66E17"/>
    <w:rsid w:val="00B71A78"/>
    <w:rsid w:val="00B849DF"/>
    <w:rsid w:val="00B931E2"/>
    <w:rsid w:val="00BA1D66"/>
    <w:rsid w:val="00BC40BB"/>
    <w:rsid w:val="00BC746D"/>
    <w:rsid w:val="00BD6567"/>
    <w:rsid w:val="00BE6150"/>
    <w:rsid w:val="00C0647F"/>
    <w:rsid w:val="00C2367F"/>
    <w:rsid w:val="00C5288E"/>
    <w:rsid w:val="00C7549E"/>
    <w:rsid w:val="00D23827"/>
    <w:rsid w:val="00D33EBA"/>
    <w:rsid w:val="00D34699"/>
    <w:rsid w:val="00D36CF5"/>
    <w:rsid w:val="00D42952"/>
    <w:rsid w:val="00D805BD"/>
    <w:rsid w:val="00DA3F5B"/>
    <w:rsid w:val="00E035ED"/>
    <w:rsid w:val="00E70775"/>
    <w:rsid w:val="00EA5F57"/>
    <w:rsid w:val="00F22AF4"/>
    <w:rsid w:val="00F31946"/>
    <w:rsid w:val="00F533B8"/>
    <w:rsid w:val="00F774B0"/>
    <w:rsid w:val="00F8773A"/>
    <w:rsid w:val="00FA572F"/>
    <w:rsid w:val="00FC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385D95E"/>
  <w15:chartTrackingRefBased/>
  <w15:docId w15:val="{8C451BE5-BDA7-497F-BD1C-A35C025B2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7BD"/>
  </w:style>
  <w:style w:type="paragraph" w:styleId="Heading1">
    <w:name w:val="heading 1"/>
    <w:basedOn w:val="Normal"/>
    <w:next w:val="Normal"/>
    <w:link w:val="Heading1Char"/>
    <w:autoRedefine/>
    <w:uiPriority w:val="1"/>
    <w:qFormat/>
    <w:rsid w:val="00F22AF4"/>
    <w:pPr>
      <w:keepNext/>
      <w:keepLines/>
      <w:spacing w:before="240" w:after="120" w:line="240" w:lineRule="auto"/>
      <w:outlineLvl w:val="0"/>
    </w:pPr>
    <w:rPr>
      <w:rFonts w:eastAsia="Times New Roman"/>
      <w:b/>
      <w:bCs/>
      <w:szCs w:val="28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F22AF4"/>
    <w:pPr>
      <w:keepNext/>
      <w:keepLines/>
      <w:spacing w:before="120" w:after="0" w:line="240" w:lineRule="auto"/>
      <w:outlineLvl w:val="1"/>
    </w:pPr>
    <w:rPr>
      <w:rFonts w:eastAsia="Times New Roman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2367F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67F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2AF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1"/>
    <w:rsid w:val="00F22AF4"/>
    <w:rPr>
      <w:rFonts w:eastAsia="Times New Roman"/>
      <w:b/>
      <w:bCs/>
      <w:szCs w:val="28"/>
    </w:rPr>
  </w:style>
  <w:style w:type="character" w:customStyle="1" w:styleId="Heading2Char">
    <w:name w:val="Heading 2 Char"/>
    <w:link w:val="Heading2"/>
    <w:rsid w:val="00F22AF4"/>
    <w:rPr>
      <w:rFonts w:eastAsia="Times New Roman"/>
      <w:b/>
      <w:bCs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2367F"/>
    <w:rPr>
      <w:rFonts w:eastAsiaTheme="majorEastAsia" w:cstheme="majorBidi"/>
      <w:color w:val="1F3763" w:themeColor="accent1" w:themeShade="7F"/>
      <w:sz w:val="3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367F"/>
    <w:rPr>
      <w:rFonts w:eastAsiaTheme="majorEastAsia" w:cstheme="majorBidi"/>
      <w:i/>
      <w:iCs/>
      <w:color w:val="2F5496" w:themeColor="accent1" w:themeShade="BF"/>
    </w:rPr>
  </w:style>
  <w:style w:type="paragraph" w:styleId="Title">
    <w:name w:val="Title"/>
    <w:basedOn w:val="Normal"/>
    <w:next w:val="Normal"/>
    <w:link w:val="TitleChar"/>
    <w:uiPriority w:val="10"/>
    <w:qFormat/>
    <w:rsid w:val="00C2367F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367F"/>
    <w:rPr>
      <w:rFonts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67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C2367F"/>
    <w:rPr>
      <w:rFonts w:eastAsiaTheme="minorEastAsia"/>
      <w:color w:val="5A5A5A" w:themeColor="text1" w:themeTint="A5"/>
      <w:spacing w:val="15"/>
    </w:rPr>
  </w:style>
  <w:style w:type="paragraph" w:customStyle="1" w:styleId="Hdr1">
    <w:name w:val="Hdr1"/>
    <w:basedOn w:val="Heading6"/>
    <w:link w:val="Hdr1Char"/>
    <w:autoRedefine/>
    <w:qFormat/>
    <w:rsid w:val="00F22AF4"/>
    <w:pPr>
      <w:keepNext w:val="0"/>
      <w:keepLines w:val="0"/>
      <w:spacing w:before="180" w:after="60" w:line="240" w:lineRule="auto"/>
    </w:pPr>
    <w:rPr>
      <w:rFonts w:ascii="Arial" w:eastAsia="Times New Roman" w:hAnsi="Arial" w:cs="Times New Roman"/>
      <w:b/>
      <w:bCs/>
      <w:color w:val="auto"/>
      <w:szCs w:val="22"/>
    </w:rPr>
  </w:style>
  <w:style w:type="character" w:customStyle="1" w:styleId="Hdr1Char">
    <w:name w:val="Hdr1 Char"/>
    <w:basedOn w:val="Heading6Char"/>
    <w:link w:val="Hdr1"/>
    <w:rsid w:val="00F22AF4"/>
    <w:rPr>
      <w:rFonts w:asciiTheme="majorHAnsi" w:eastAsia="Times New Roman" w:hAnsiTheme="majorHAnsi" w:cs="Times New Roman"/>
      <w:b/>
      <w:bCs/>
      <w:color w:val="1F3763" w:themeColor="accent1" w:themeShade="7F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2AF4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Sectionhdr">
    <w:name w:val="Section hdr"/>
    <w:basedOn w:val="Heading1"/>
    <w:link w:val="SectionhdrChar"/>
    <w:autoRedefine/>
    <w:qFormat/>
    <w:rsid w:val="00F22AF4"/>
    <w:rPr>
      <w:rFonts w:cs="Arial"/>
      <w:b w:val="0"/>
      <w:bCs w:val="0"/>
      <w:color w:val="365F91"/>
      <w:szCs w:val="24"/>
    </w:rPr>
  </w:style>
  <w:style w:type="character" w:customStyle="1" w:styleId="SectionhdrChar">
    <w:name w:val="Section hdr Char"/>
    <w:basedOn w:val="Heading1Char"/>
    <w:link w:val="Sectionhdr"/>
    <w:rsid w:val="00F22AF4"/>
    <w:rPr>
      <w:rFonts w:eastAsia="Times New Roman" w:cs="Arial"/>
      <w:b w:val="0"/>
      <w:bCs w:val="0"/>
      <w:color w:val="365F91"/>
      <w:szCs w:val="28"/>
    </w:rPr>
  </w:style>
  <w:style w:type="paragraph" w:styleId="Header">
    <w:name w:val="header"/>
    <w:basedOn w:val="Normal"/>
    <w:link w:val="HeaderChar"/>
    <w:unhideWhenUsed/>
    <w:rsid w:val="00EA5F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A5F57"/>
  </w:style>
  <w:style w:type="paragraph" w:styleId="Footer">
    <w:name w:val="footer"/>
    <w:basedOn w:val="Normal"/>
    <w:link w:val="FooterChar"/>
    <w:uiPriority w:val="99"/>
    <w:unhideWhenUsed/>
    <w:rsid w:val="00EA5F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F57"/>
  </w:style>
  <w:style w:type="table" w:styleId="TableGrid">
    <w:name w:val="Table Grid"/>
    <w:basedOn w:val="TableNormal"/>
    <w:rsid w:val="005D2AAE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5D2AAE"/>
    <w:rPr>
      <w:color w:val="0563C1" w:themeColor="hyperlink"/>
      <w:u w:val="single"/>
    </w:rPr>
  </w:style>
  <w:style w:type="paragraph" w:styleId="NormalWeb">
    <w:name w:val="Normal (Web)"/>
    <w:basedOn w:val="Normal"/>
    <w:unhideWhenUsed/>
    <w:rsid w:val="005D2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5D2AAE"/>
    <w:pPr>
      <w:autoSpaceDE w:val="0"/>
      <w:autoSpaceDN w:val="0"/>
      <w:adjustRightInd w:val="0"/>
      <w:spacing w:after="0" w:line="240" w:lineRule="auto"/>
    </w:pPr>
    <w:rPr>
      <w:rFonts w:eastAsia="MS Mincho" w:cs="Arial"/>
      <w:color w:val="000000"/>
    </w:rPr>
  </w:style>
  <w:style w:type="paragraph" w:styleId="ListParagraph">
    <w:name w:val="List Paragraph"/>
    <w:basedOn w:val="Normal"/>
    <w:uiPriority w:val="34"/>
    <w:qFormat/>
    <w:rsid w:val="00D429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74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746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F78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782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78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78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78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20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ntracts@calrecycle.ca.gov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512C547292DF44B316F20EA22D6292" ma:contentTypeVersion="8" ma:contentTypeDescription="Create a new document." ma:contentTypeScope="" ma:versionID="daef32f721b14a277d19173e68834e2c">
  <xsd:schema xmlns:xsd="http://www.w3.org/2001/XMLSchema" xmlns:xs="http://www.w3.org/2001/XMLSchema" xmlns:p="http://schemas.microsoft.com/office/2006/metadata/properties" xmlns:ns3="e738b825-01dd-41ea-a346-9b03c5f8ec41" targetNamespace="http://schemas.microsoft.com/office/2006/metadata/properties" ma:root="true" ma:fieldsID="e8e826ab4710c308d55e6f3f4377714d" ns3:_="">
    <xsd:import namespace="e738b825-01dd-41ea-a346-9b03c5f8ec4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38b825-01dd-41ea-a346-9b03c5f8ec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C0401-74E5-41B6-836A-6104E09BED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294FD1-5878-45EB-A1E6-5F2582DC96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38b825-01dd-41ea-a346-9b03c5f8ec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4547AA-78FE-44AB-BAE8-F288E2C1F3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D47881-22A8-4583-B73C-DA9FA5745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CalRecycle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Mojonnier, Melissa@CalRecycle</dc:creator>
  <cp:keywords/>
  <dc:description/>
  <cp:lastModifiedBy>Mojonnier, Melissa@CalRecycle</cp:lastModifiedBy>
  <cp:revision>4</cp:revision>
  <dcterms:created xsi:type="dcterms:W3CDTF">2019-11-27T17:35:00Z</dcterms:created>
  <dcterms:modified xsi:type="dcterms:W3CDTF">2019-11-27T19:06:00Z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0x01010045512C547292DF44B316F20EA22D6292</vt:lpwstr>
  </property>
</Properties>
</file>