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3D32E" w14:textId="77777777" w:rsidR="007F6C0F" w:rsidRPr="00EF3CA7" w:rsidRDefault="00947E33" w:rsidP="007F6C0F">
      <w:pPr>
        <w:pStyle w:val="Header"/>
        <w:jc w:val="center"/>
        <w:rPr>
          <w:rFonts w:ascii="Arial" w:eastAsia="Arial Unicode MS" w:hAnsi="Arial" w:cs="Arial"/>
          <w:b/>
          <w:smallCaps/>
          <w:sz w:val="32"/>
          <w:szCs w:val="32"/>
        </w:rPr>
      </w:pPr>
      <w:r w:rsidRPr="00EF3CA7">
        <w:rPr>
          <w:rFonts w:ascii="Arial" w:hAnsi="Arial" w:cs="Arial"/>
          <w:noProof/>
          <w:color w:val="333399"/>
          <w:sz w:val="56"/>
        </w:rPr>
        <w:drawing>
          <wp:inline distT="0" distB="0" distL="0" distR="0" wp14:anchorId="4D048110" wp14:editId="40D811F0">
            <wp:extent cx="4920615" cy="1440180"/>
            <wp:effectExtent l="0" t="0" r="0" b="7620"/>
            <wp:docPr id="6"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0615" cy="1440180"/>
                    </a:xfrm>
                    <a:prstGeom prst="rect">
                      <a:avLst/>
                    </a:prstGeom>
                    <a:noFill/>
                  </pic:spPr>
                </pic:pic>
              </a:graphicData>
            </a:graphic>
          </wp:inline>
        </w:drawing>
      </w:r>
      <w:r w:rsidR="007F6C0F" w:rsidRPr="00EF3CA7">
        <w:rPr>
          <w:rFonts w:ascii="Arial" w:eastAsia="Arial Unicode MS" w:hAnsi="Arial" w:cs="Arial"/>
          <w:b/>
          <w:smallCaps/>
          <w:sz w:val="32"/>
          <w:szCs w:val="32"/>
        </w:rPr>
        <w:t>Department of Resources Recycling and Recovery</w:t>
      </w:r>
    </w:p>
    <w:p w14:paraId="79A986E4" w14:textId="77777777" w:rsidR="007F6C0F" w:rsidRPr="00EF3CA7" w:rsidRDefault="00947E33" w:rsidP="00F0010D">
      <w:pPr>
        <w:pStyle w:val="Header"/>
        <w:jc w:val="center"/>
        <w:rPr>
          <w:rFonts w:ascii="Arial" w:hAnsi="Arial" w:cs="Arial"/>
          <w:noProof/>
          <w:color w:val="333399"/>
          <w:sz w:val="56"/>
        </w:rPr>
      </w:pPr>
      <w:r w:rsidRPr="00EF3CA7">
        <w:rPr>
          <w:rFonts w:ascii="Arial" w:eastAsia="Arial Unicode MS" w:hAnsi="Arial" w:cs="Arial"/>
          <w:smallCaps/>
          <w:noProof/>
          <w:sz w:val="32"/>
          <w:szCs w:val="32"/>
        </w:rPr>
        <mc:AlternateContent>
          <mc:Choice Requires="wps">
            <w:drawing>
              <wp:anchor distT="0" distB="0" distL="114300" distR="114300" simplePos="0" relativeHeight="251657216" behindDoc="0" locked="0" layoutInCell="1" allowOverlap="1" wp14:anchorId="506E4566" wp14:editId="31692B6E">
                <wp:simplePos x="0" y="0"/>
                <wp:positionH relativeFrom="column">
                  <wp:posOffset>784319</wp:posOffset>
                </wp:positionH>
                <wp:positionV relativeFrom="paragraph">
                  <wp:posOffset>200082</wp:posOffset>
                </wp:positionV>
                <wp:extent cx="4389120" cy="0"/>
                <wp:effectExtent l="6350" t="10160" r="14605" b="8890"/>
                <wp:wrapNone/>
                <wp:docPr id="5" name="Lin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B0D2B7"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75pt,15.75pt" to="407.3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" strokeweight="1pt"/>
            </w:pict>
          </mc:Fallback>
        </mc:AlternateContent>
      </w:r>
    </w:p>
    <w:p w14:paraId="77A8CA57" w14:textId="77777777" w:rsidR="007F6C0F" w:rsidRPr="00B8025C" w:rsidRDefault="007F6C0F" w:rsidP="00F0010D">
      <w:pPr>
        <w:pStyle w:val="Header"/>
        <w:jc w:val="center"/>
        <w:rPr>
          <w:rFonts w:ascii="Arial" w:hAnsi="Arial" w:cs="Arial"/>
          <w:noProof/>
          <w:color w:val="333399"/>
        </w:rPr>
      </w:pPr>
    </w:p>
    <w:p w14:paraId="21677301" w14:textId="77777777" w:rsidR="00F0010D" w:rsidRPr="00843BF0" w:rsidRDefault="00F0010D" w:rsidP="00F0010D">
      <w:pPr>
        <w:pStyle w:val="Header"/>
        <w:jc w:val="center"/>
        <w:rPr>
          <w:rFonts w:ascii="Arial" w:hAnsi="Arial" w:cs="Arial"/>
          <w:b/>
          <w:color w:val="000000"/>
        </w:rPr>
      </w:pPr>
      <w:r w:rsidRPr="00843BF0">
        <w:rPr>
          <w:rFonts w:ascii="Arial" w:hAnsi="Arial" w:cs="Arial"/>
          <w:b/>
          <w:color w:val="000000"/>
        </w:rPr>
        <w:t>Notice to Prospective Proposers</w:t>
      </w:r>
    </w:p>
    <w:p w14:paraId="18B3A989" w14:textId="77777777" w:rsidR="00F0010D" w:rsidRPr="00843BF0" w:rsidRDefault="00F0010D" w:rsidP="00F0010D">
      <w:pPr>
        <w:pStyle w:val="Header"/>
        <w:jc w:val="center"/>
        <w:rPr>
          <w:rFonts w:ascii="Arial" w:hAnsi="Arial" w:cs="Arial"/>
          <w:b/>
          <w:color w:val="000000"/>
        </w:rPr>
      </w:pPr>
    </w:p>
    <w:p w14:paraId="3F7B9AC7" w14:textId="77777777" w:rsidR="00F0010D" w:rsidRPr="00843BF0" w:rsidRDefault="00F0010D" w:rsidP="00F0010D">
      <w:pPr>
        <w:rPr>
          <w:rFonts w:ascii="Arial" w:hAnsi="Arial" w:cs="Arial"/>
        </w:rPr>
      </w:pPr>
    </w:p>
    <w:p w14:paraId="03ED8C01" w14:textId="69CC89CF" w:rsidR="00F0010D" w:rsidRPr="007D08AD" w:rsidRDefault="00212317" w:rsidP="007F3B9D">
      <w:pPr>
        <w:rPr>
          <w:rFonts w:ascii="Arial" w:hAnsi="Arial" w:cs="Arial"/>
        </w:rPr>
      </w:pPr>
      <w:r w:rsidRPr="007D08AD">
        <w:rPr>
          <w:rFonts w:ascii="Arial" w:hAnsi="Arial" w:cs="Arial"/>
        </w:rPr>
        <w:t>March 6</w:t>
      </w:r>
      <w:r w:rsidR="00A579DA" w:rsidRPr="007D08AD">
        <w:rPr>
          <w:rFonts w:ascii="Arial" w:hAnsi="Arial" w:cs="Arial"/>
        </w:rPr>
        <w:t>, 2020</w:t>
      </w:r>
    </w:p>
    <w:p w14:paraId="4B20AF52" w14:textId="77777777" w:rsidR="00F0010D" w:rsidRPr="00843BF0" w:rsidRDefault="00F0010D" w:rsidP="00F0010D">
      <w:pPr>
        <w:rPr>
          <w:rFonts w:ascii="Arial" w:hAnsi="Arial" w:cs="Arial"/>
        </w:rPr>
      </w:pPr>
    </w:p>
    <w:p w14:paraId="3FF2B607" w14:textId="7041CCA6" w:rsidR="00F0010D" w:rsidRPr="00843BF0" w:rsidRDefault="00F0010D" w:rsidP="00F0010D">
      <w:pPr>
        <w:rPr>
          <w:rFonts w:ascii="Arial" w:hAnsi="Arial" w:cs="Arial"/>
          <w:color w:val="000000"/>
        </w:rPr>
      </w:pPr>
      <w:r w:rsidRPr="00843BF0">
        <w:rPr>
          <w:rFonts w:ascii="Arial" w:hAnsi="Arial" w:cs="Arial"/>
        </w:rPr>
        <w:t xml:space="preserve">You are invited to review and respond to this Request for Proposal (RFP) Secondary, </w:t>
      </w:r>
      <w:r w:rsidRPr="00571014">
        <w:rPr>
          <w:rFonts w:ascii="Arial" w:hAnsi="Arial" w:cs="Arial"/>
        </w:rPr>
        <w:t xml:space="preserve">entitled </w:t>
      </w:r>
      <w:r w:rsidR="000425D2" w:rsidRPr="00571014">
        <w:rPr>
          <w:rFonts w:ascii="Arial" w:hAnsi="Arial" w:cs="Arial"/>
        </w:rPr>
        <w:t>“</w:t>
      </w:r>
      <w:r w:rsidR="00A579DA" w:rsidRPr="00571014">
        <w:rPr>
          <w:rFonts w:ascii="Arial" w:hAnsi="Arial" w:cs="Arial"/>
        </w:rPr>
        <w:t>2020 Statewide Disposal-based Waste Characterization Study, DRR19079</w:t>
      </w:r>
      <w:r w:rsidR="00224B20" w:rsidRPr="00571014">
        <w:rPr>
          <w:rFonts w:ascii="Arial" w:hAnsi="Arial" w:cs="Arial"/>
        </w:rPr>
        <w:t>”</w:t>
      </w:r>
      <w:r w:rsidR="000425D2" w:rsidRPr="00571014">
        <w:rPr>
          <w:rFonts w:ascii="Arial" w:hAnsi="Arial" w:cs="Arial"/>
        </w:rPr>
        <w:t xml:space="preserve">. </w:t>
      </w:r>
      <w:r w:rsidRPr="00571014">
        <w:rPr>
          <w:rFonts w:ascii="Arial" w:hAnsi="Arial" w:cs="Arial"/>
        </w:rPr>
        <w:t xml:space="preserve"> In </w:t>
      </w:r>
      <w:r w:rsidRPr="00843BF0">
        <w:rPr>
          <w:rFonts w:ascii="Arial" w:hAnsi="Arial" w:cs="Arial"/>
        </w:rPr>
        <w:t>submitting yo</w:t>
      </w:r>
      <w:r w:rsidR="00B1735E" w:rsidRPr="00843BF0">
        <w:rPr>
          <w:rFonts w:ascii="Arial" w:hAnsi="Arial" w:cs="Arial"/>
        </w:rPr>
        <w:t>ur P</w:t>
      </w:r>
      <w:r w:rsidRPr="00843BF0">
        <w:rPr>
          <w:rFonts w:ascii="Arial" w:hAnsi="Arial" w:cs="Arial"/>
        </w:rPr>
        <w:t>rop</w:t>
      </w:r>
      <w:r w:rsidR="00D264C0" w:rsidRPr="00843BF0">
        <w:rPr>
          <w:rFonts w:ascii="Arial" w:hAnsi="Arial" w:cs="Arial"/>
        </w:rPr>
        <w:t>osal, you</w:t>
      </w:r>
      <w:r w:rsidR="00D264C0" w:rsidRPr="00843BF0">
        <w:rPr>
          <w:rFonts w:ascii="Arial" w:hAnsi="Arial" w:cs="Arial"/>
          <w:color w:val="000000"/>
        </w:rPr>
        <w:t xml:space="preserve"> must comply with the</w:t>
      </w:r>
      <w:r w:rsidRPr="00843BF0">
        <w:rPr>
          <w:rFonts w:ascii="Arial" w:hAnsi="Arial" w:cs="Arial"/>
          <w:color w:val="000000"/>
        </w:rPr>
        <w:t xml:space="preserve"> instructions</w:t>
      </w:r>
      <w:r w:rsidR="00D264C0" w:rsidRPr="00843BF0">
        <w:rPr>
          <w:rFonts w:ascii="Arial" w:hAnsi="Arial" w:cs="Arial"/>
          <w:color w:val="000000"/>
        </w:rPr>
        <w:t xml:space="preserve"> herein</w:t>
      </w:r>
      <w:r w:rsidRPr="00843BF0">
        <w:rPr>
          <w:rFonts w:ascii="Arial" w:hAnsi="Arial" w:cs="Arial"/>
          <w:color w:val="000000"/>
        </w:rPr>
        <w:t xml:space="preserve">. </w:t>
      </w:r>
    </w:p>
    <w:p w14:paraId="5D3E1131" w14:textId="77777777" w:rsidR="00F0010D" w:rsidRPr="00843BF0" w:rsidRDefault="00F0010D" w:rsidP="00F0010D">
      <w:pPr>
        <w:rPr>
          <w:rFonts w:ascii="Arial" w:hAnsi="Arial" w:cs="Arial"/>
          <w:color w:val="000000"/>
        </w:rPr>
      </w:pPr>
    </w:p>
    <w:p w14:paraId="31267F29" w14:textId="77777777" w:rsidR="00F0010D" w:rsidRPr="00843BF0" w:rsidRDefault="00F0010D" w:rsidP="00F0010D">
      <w:pPr>
        <w:rPr>
          <w:rFonts w:ascii="Arial" w:hAnsi="Arial" w:cs="Arial"/>
          <w:color w:val="000000"/>
        </w:rPr>
      </w:pPr>
      <w:r w:rsidRPr="00843BF0">
        <w:rPr>
          <w:rFonts w:ascii="Arial" w:hAnsi="Arial" w:cs="Arial"/>
          <w:color w:val="000000"/>
        </w:rPr>
        <w:t xml:space="preserve">Note that all </w:t>
      </w:r>
      <w:r w:rsidR="003750D3" w:rsidRPr="00843BF0">
        <w:rPr>
          <w:rFonts w:ascii="Arial" w:hAnsi="Arial" w:cs="Arial"/>
          <w:color w:val="000000"/>
        </w:rPr>
        <w:t>Contracts</w:t>
      </w:r>
      <w:r w:rsidRPr="00843BF0">
        <w:rPr>
          <w:rFonts w:ascii="Arial" w:hAnsi="Arial" w:cs="Arial"/>
          <w:color w:val="000000"/>
        </w:rPr>
        <w:t xml:space="preserve"> </w:t>
      </w:r>
      <w:proofErr w:type="gramStart"/>
      <w:r w:rsidRPr="00843BF0">
        <w:rPr>
          <w:rFonts w:ascii="Arial" w:hAnsi="Arial" w:cs="Arial"/>
          <w:color w:val="000000"/>
        </w:rPr>
        <w:t>entered into</w:t>
      </w:r>
      <w:proofErr w:type="gramEnd"/>
      <w:r w:rsidRPr="00843BF0">
        <w:rPr>
          <w:rFonts w:ascii="Arial" w:hAnsi="Arial" w:cs="Arial"/>
          <w:color w:val="000000"/>
        </w:rPr>
        <w:t xml:space="preserve"> with the State of California will i</w:t>
      </w:r>
      <w:r w:rsidR="003750D3" w:rsidRPr="00843BF0">
        <w:rPr>
          <w:rFonts w:ascii="Arial" w:hAnsi="Arial" w:cs="Arial"/>
          <w:color w:val="000000"/>
        </w:rPr>
        <w:t>ncorporate</w:t>
      </w:r>
      <w:r w:rsidRPr="00843BF0">
        <w:rPr>
          <w:rFonts w:ascii="Arial" w:hAnsi="Arial" w:cs="Arial"/>
          <w:color w:val="000000"/>
        </w:rPr>
        <w:t xml:space="preserve"> by reference General Terms and Conditions, Special Terms and Conditions and Contractor Certification Clauses which are referenced in thi</w:t>
      </w:r>
      <w:r w:rsidR="002E2A37" w:rsidRPr="00843BF0">
        <w:rPr>
          <w:rFonts w:ascii="Arial" w:hAnsi="Arial" w:cs="Arial"/>
          <w:color w:val="000000"/>
        </w:rPr>
        <w:t>s package.  If you do not have i</w:t>
      </w:r>
      <w:r w:rsidRPr="00843BF0">
        <w:rPr>
          <w:rFonts w:ascii="Arial" w:hAnsi="Arial" w:cs="Arial"/>
          <w:color w:val="000000"/>
        </w:rPr>
        <w:t>nternet access, a hard copy can be provided by contacting the person listed below.</w:t>
      </w:r>
    </w:p>
    <w:p w14:paraId="2CE91320" w14:textId="77777777" w:rsidR="00147899" w:rsidRPr="00843BF0" w:rsidRDefault="00147899" w:rsidP="00F0010D">
      <w:pPr>
        <w:rPr>
          <w:rFonts w:ascii="Arial" w:hAnsi="Arial" w:cs="Arial"/>
          <w:color w:val="000000"/>
        </w:rPr>
      </w:pPr>
    </w:p>
    <w:p w14:paraId="048F7431" w14:textId="77777777" w:rsidR="00F0010D" w:rsidRPr="00843BF0" w:rsidRDefault="00F0010D" w:rsidP="00F0010D">
      <w:pPr>
        <w:rPr>
          <w:rFonts w:ascii="Arial" w:hAnsi="Arial" w:cs="Arial"/>
          <w:color w:val="000000"/>
        </w:rPr>
      </w:pPr>
      <w:r w:rsidRPr="00843BF0">
        <w:rPr>
          <w:rFonts w:ascii="Arial" w:hAnsi="Arial" w:cs="Arial"/>
          <w:color w:val="000000"/>
        </w:rPr>
        <w:t xml:space="preserve">In the opinion </w:t>
      </w:r>
      <w:r w:rsidRPr="00843BF0">
        <w:rPr>
          <w:rFonts w:ascii="Arial" w:hAnsi="Arial" w:cs="Arial"/>
        </w:rPr>
        <w:t xml:space="preserve">of </w:t>
      </w:r>
      <w:r w:rsidR="007F6C0F" w:rsidRPr="00843BF0">
        <w:rPr>
          <w:rFonts w:ascii="Arial" w:hAnsi="Arial" w:cs="Arial"/>
        </w:rPr>
        <w:t>the Department of Resources Recycling and Recovery (CalRecycle)</w:t>
      </w:r>
      <w:r w:rsidRPr="00843BF0">
        <w:rPr>
          <w:rFonts w:ascii="Arial" w:hAnsi="Arial" w:cs="Arial"/>
        </w:rPr>
        <w:t xml:space="preserve"> this</w:t>
      </w:r>
      <w:r w:rsidRPr="00843BF0">
        <w:rPr>
          <w:rFonts w:ascii="Arial" w:hAnsi="Arial" w:cs="Arial"/>
          <w:color w:val="000000"/>
        </w:rPr>
        <w:t xml:space="preserve"> RFP is complete and without need of explanation.  However, if you have questions, or should you need any clarifying information, the contact person for this RFP is:</w:t>
      </w:r>
    </w:p>
    <w:p w14:paraId="0E692CCF" w14:textId="77777777" w:rsidR="00F0010D" w:rsidRPr="00571014" w:rsidRDefault="00F0010D" w:rsidP="00F0010D">
      <w:pPr>
        <w:rPr>
          <w:rFonts w:ascii="Arial" w:hAnsi="Arial" w:cs="Arial"/>
        </w:rPr>
      </w:pPr>
    </w:p>
    <w:p w14:paraId="73E8ACBB" w14:textId="2863EBC8" w:rsidR="00343CA1" w:rsidRPr="00571014" w:rsidRDefault="00A579DA" w:rsidP="00343CA1">
      <w:pPr>
        <w:jc w:val="center"/>
        <w:rPr>
          <w:rFonts w:ascii="Arial" w:hAnsi="Arial"/>
        </w:rPr>
      </w:pPr>
      <w:r w:rsidRPr="00571014">
        <w:rPr>
          <w:rFonts w:ascii="Arial" w:hAnsi="Arial"/>
        </w:rPr>
        <w:t>Melissa Mojonnier</w:t>
      </w:r>
    </w:p>
    <w:p w14:paraId="4037703A" w14:textId="77777777" w:rsidR="00F0010D" w:rsidRPr="00571014" w:rsidRDefault="00F7003B" w:rsidP="00F0010D">
      <w:pPr>
        <w:jc w:val="center"/>
        <w:rPr>
          <w:rFonts w:ascii="Arial" w:hAnsi="Arial" w:cs="Arial"/>
        </w:rPr>
      </w:pPr>
      <w:hyperlink r:id="rId12" w:history="1">
        <w:r w:rsidR="007F6C0F" w:rsidRPr="00571014">
          <w:rPr>
            <w:rStyle w:val="Hyperlink"/>
            <w:rFonts w:ascii="Arial" w:hAnsi="Arial" w:cs="Arial"/>
            <w:color w:val="auto"/>
          </w:rPr>
          <w:t>contracts@calrecycle.ca.gov</w:t>
        </w:r>
      </w:hyperlink>
    </w:p>
    <w:p w14:paraId="29D9494C" w14:textId="363023C4" w:rsidR="00147899" w:rsidRPr="00571014" w:rsidRDefault="00147899" w:rsidP="00F0010D">
      <w:pPr>
        <w:jc w:val="center"/>
        <w:rPr>
          <w:rFonts w:ascii="Arial" w:hAnsi="Arial" w:cs="Arial"/>
        </w:rPr>
      </w:pPr>
      <w:r w:rsidRPr="00571014">
        <w:rPr>
          <w:rFonts w:ascii="Arial" w:hAnsi="Arial" w:cs="Arial"/>
        </w:rPr>
        <w:t xml:space="preserve">Phone: </w:t>
      </w:r>
      <w:r w:rsidR="00D16D76" w:rsidRPr="00571014">
        <w:rPr>
          <w:rFonts w:ascii="Arial" w:hAnsi="Arial" w:cs="Arial"/>
        </w:rPr>
        <w:t>(</w:t>
      </w:r>
      <w:r w:rsidRPr="00571014">
        <w:rPr>
          <w:rFonts w:ascii="Arial" w:hAnsi="Arial" w:cs="Arial"/>
        </w:rPr>
        <w:t>916</w:t>
      </w:r>
      <w:r w:rsidR="00D16D76" w:rsidRPr="00571014">
        <w:rPr>
          <w:rFonts w:ascii="Arial" w:hAnsi="Arial" w:cs="Arial"/>
        </w:rPr>
        <w:t xml:space="preserve">) </w:t>
      </w:r>
      <w:r w:rsidRPr="00571014">
        <w:rPr>
          <w:rFonts w:ascii="Arial" w:hAnsi="Arial" w:cs="Arial"/>
        </w:rPr>
        <w:t>341</w:t>
      </w:r>
      <w:r w:rsidR="00D16D76" w:rsidRPr="00571014">
        <w:rPr>
          <w:rFonts w:ascii="Arial" w:hAnsi="Arial" w:cs="Arial"/>
        </w:rPr>
        <w:t>-</w:t>
      </w:r>
      <w:r w:rsidR="00A579DA" w:rsidRPr="00571014">
        <w:rPr>
          <w:rFonts w:ascii="Arial" w:hAnsi="Arial" w:cs="Arial"/>
        </w:rPr>
        <w:t>6048</w:t>
      </w:r>
    </w:p>
    <w:p w14:paraId="0FDDB57D" w14:textId="77777777" w:rsidR="00FE1B9B" w:rsidRPr="00571014" w:rsidRDefault="00224B20" w:rsidP="00F0010D">
      <w:pPr>
        <w:jc w:val="center"/>
        <w:rPr>
          <w:rFonts w:ascii="Arial" w:hAnsi="Arial" w:cs="Arial"/>
        </w:rPr>
      </w:pPr>
      <w:r w:rsidRPr="00571014">
        <w:rPr>
          <w:rFonts w:ascii="Arial" w:hAnsi="Arial" w:cs="Arial"/>
        </w:rPr>
        <w:t xml:space="preserve">Fax: </w:t>
      </w:r>
      <w:r w:rsidR="004E3B79" w:rsidRPr="00571014">
        <w:rPr>
          <w:rFonts w:ascii="Arial" w:hAnsi="Arial" w:cs="Arial"/>
        </w:rPr>
        <w:t>(916) 319-7345</w:t>
      </w:r>
    </w:p>
    <w:p w14:paraId="47883DD3" w14:textId="77777777" w:rsidR="00F0010D" w:rsidRPr="00571014" w:rsidRDefault="00F0010D" w:rsidP="00F0010D">
      <w:pPr>
        <w:jc w:val="both"/>
        <w:rPr>
          <w:rFonts w:ascii="Arial" w:hAnsi="Arial" w:cs="Arial"/>
        </w:rPr>
      </w:pPr>
    </w:p>
    <w:p w14:paraId="50B89115" w14:textId="77777777" w:rsidR="00F0010D" w:rsidRPr="00571014" w:rsidRDefault="00F0010D" w:rsidP="00F0010D">
      <w:pPr>
        <w:jc w:val="both"/>
        <w:rPr>
          <w:rFonts w:ascii="Arial" w:hAnsi="Arial" w:cs="Arial"/>
        </w:rPr>
      </w:pPr>
      <w:r w:rsidRPr="00571014">
        <w:rPr>
          <w:rFonts w:ascii="Arial" w:hAnsi="Arial" w:cs="Arial"/>
        </w:rPr>
        <w:t xml:space="preserve">Please note that no </w:t>
      </w:r>
      <w:r w:rsidRPr="00571014">
        <w:rPr>
          <w:rFonts w:ascii="Arial" w:hAnsi="Arial" w:cs="Arial"/>
          <w:i/>
        </w:rPr>
        <w:t>verbal</w:t>
      </w:r>
      <w:r w:rsidRPr="00571014">
        <w:rPr>
          <w:rFonts w:ascii="Arial" w:hAnsi="Arial" w:cs="Arial"/>
        </w:rPr>
        <w:t xml:space="preserve"> information given will be binding upon the State unless such information is issued in writing as an official addendum.</w:t>
      </w:r>
    </w:p>
    <w:p w14:paraId="53A2ACC4" w14:textId="77777777" w:rsidR="00224B20" w:rsidRPr="00571014" w:rsidRDefault="00224B20" w:rsidP="00F0010D">
      <w:pPr>
        <w:jc w:val="both"/>
        <w:rPr>
          <w:rFonts w:ascii="Arial" w:hAnsi="Arial" w:cs="Arial"/>
        </w:rPr>
      </w:pPr>
    </w:p>
    <w:p w14:paraId="22CAC8C0" w14:textId="77777777" w:rsidR="00224B20" w:rsidRPr="00571014" w:rsidRDefault="00224B20" w:rsidP="00F0010D">
      <w:pPr>
        <w:jc w:val="both"/>
        <w:rPr>
          <w:rFonts w:ascii="Arial" w:hAnsi="Arial" w:cs="Arial"/>
        </w:rPr>
      </w:pPr>
    </w:p>
    <w:p w14:paraId="588436A7" w14:textId="77777777" w:rsidR="00224B20" w:rsidRPr="00571014" w:rsidRDefault="00224B20" w:rsidP="00F0010D">
      <w:pPr>
        <w:jc w:val="both"/>
        <w:rPr>
          <w:rFonts w:ascii="Arial" w:hAnsi="Arial" w:cs="Arial"/>
        </w:rPr>
      </w:pPr>
    </w:p>
    <w:p w14:paraId="63319AC1" w14:textId="77777777" w:rsidR="00224B20" w:rsidRPr="00571014" w:rsidRDefault="00224B20" w:rsidP="00F0010D">
      <w:pPr>
        <w:jc w:val="both"/>
        <w:rPr>
          <w:rFonts w:ascii="Arial" w:hAnsi="Arial" w:cs="Arial"/>
        </w:rPr>
      </w:pPr>
    </w:p>
    <w:p w14:paraId="010AC226" w14:textId="77777777" w:rsidR="00224B20" w:rsidRPr="00571014" w:rsidRDefault="00224B20" w:rsidP="00F0010D">
      <w:pPr>
        <w:jc w:val="both"/>
        <w:rPr>
          <w:rFonts w:ascii="Arial" w:hAnsi="Arial" w:cs="Arial"/>
        </w:rPr>
      </w:pPr>
    </w:p>
    <w:p w14:paraId="14C6CBBA" w14:textId="77777777" w:rsidR="00224B20" w:rsidRPr="00571014" w:rsidRDefault="00224B20" w:rsidP="00F0010D">
      <w:pPr>
        <w:jc w:val="both"/>
        <w:rPr>
          <w:rFonts w:ascii="Arial" w:hAnsi="Arial" w:cs="Arial"/>
        </w:rPr>
      </w:pPr>
    </w:p>
    <w:p w14:paraId="29826096" w14:textId="77777777" w:rsidR="00F0010D" w:rsidRPr="00571014" w:rsidRDefault="00F0010D" w:rsidP="00F0010D">
      <w:pPr>
        <w:rPr>
          <w:rFonts w:ascii="Arial" w:hAnsi="Arial" w:cs="Arial"/>
        </w:rPr>
      </w:pPr>
    </w:p>
    <w:p w14:paraId="09C01A72" w14:textId="2EE72DFD" w:rsidR="00343CA1" w:rsidRPr="00571014" w:rsidRDefault="00A579DA" w:rsidP="00343CA1">
      <w:pPr>
        <w:rPr>
          <w:rFonts w:ascii="Arial" w:hAnsi="Arial"/>
        </w:rPr>
      </w:pPr>
      <w:r w:rsidRPr="00571014">
        <w:rPr>
          <w:rFonts w:ascii="Arial" w:hAnsi="Arial"/>
        </w:rPr>
        <w:t>Melissa Mojonnier</w:t>
      </w:r>
    </w:p>
    <w:p w14:paraId="29C34F3C" w14:textId="77777777" w:rsidR="00F0010D" w:rsidRPr="00571014" w:rsidRDefault="00F0010D" w:rsidP="00F0010D">
      <w:pPr>
        <w:rPr>
          <w:rFonts w:ascii="Arial" w:hAnsi="Arial" w:cs="Arial"/>
        </w:rPr>
      </w:pPr>
      <w:r w:rsidRPr="00571014">
        <w:rPr>
          <w:rFonts w:ascii="Arial" w:hAnsi="Arial" w:cs="Arial"/>
        </w:rPr>
        <w:t>Contract Administrator</w:t>
      </w:r>
    </w:p>
    <w:p w14:paraId="44C37B63" w14:textId="77777777" w:rsidR="00A50368" w:rsidRPr="00843BF0" w:rsidRDefault="00A50368" w:rsidP="0098559C">
      <w:pPr>
        <w:pStyle w:val="Header"/>
        <w:rPr>
          <w:rFonts w:ascii="Arial" w:hAnsi="Arial" w:cs="Arial"/>
        </w:rPr>
        <w:sectPr w:rsidR="00A50368" w:rsidRPr="00843BF0" w:rsidSect="0098559C">
          <w:footerReference w:type="default" r:id="rId13"/>
          <w:type w:val="continuous"/>
          <w:pgSz w:w="12240" w:h="15840"/>
          <w:pgMar w:top="1440" w:right="1440" w:bottom="1440" w:left="1440" w:header="720" w:footer="720" w:gutter="0"/>
          <w:cols w:space="720"/>
          <w:docGrid w:linePitch="360"/>
        </w:sectPr>
      </w:pPr>
    </w:p>
    <w:p w14:paraId="1A616B35" w14:textId="77777777" w:rsidR="00A50368" w:rsidRPr="00843BF0" w:rsidRDefault="00A50368">
      <w:pPr>
        <w:pStyle w:val="TOCHeading"/>
        <w:rPr>
          <w:rFonts w:ascii="Arial" w:hAnsi="Arial"/>
          <w:color w:val="auto"/>
        </w:rPr>
      </w:pPr>
      <w:r w:rsidRPr="00843BF0">
        <w:rPr>
          <w:rFonts w:ascii="Arial" w:hAnsi="Arial"/>
          <w:color w:val="auto"/>
        </w:rPr>
        <w:lastRenderedPageBreak/>
        <w:t>Table of Contents</w:t>
      </w:r>
    </w:p>
    <w:p w14:paraId="5D4FFB85" w14:textId="3B614236" w:rsidR="00212317" w:rsidRDefault="00615F30">
      <w:pPr>
        <w:pStyle w:val="TOC1"/>
        <w:rPr>
          <w:rFonts w:asciiTheme="minorHAnsi" w:eastAsiaTheme="minorEastAsia" w:hAnsiTheme="minorHAnsi" w:cstheme="minorBidi"/>
          <w:b w:val="0"/>
          <w:noProof/>
          <w:sz w:val="22"/>
          <w:szCs w:val="22"/>
        </w:rPr>
      </w:pPr>
      <w:r>
        <w:rPr>
          <w:rFonts w:cs="Arial"/>
          <w:b w:val="0"/>
        </w:rPr>
        <w:fldChar w:fldCharType="begin"/>
      </w:r>
      <w:r>
        <w:rPr>
          <w:rFonts w:cs="Arial"/>
          <w:b w:val="0"/>
        </w:rPr>
        <w:instrText xml:space="preserve"> TOC \o "1-3" \h \z \u </w:instrText>
      </w:r>
      <w:r>
        <w:rPr>
          <w:rFonts w:cs="Arial"/>
          <w:b w:val="0"/>
        </w:rPr>
        <w:fldChar w:fldCharType="separate"/>
      </w:r>
      <w:hyperlink w:anchor="_Toc34296916" w:history="1">
        <w:r w:rsidR="00212317" w:rsidRPr="00B23908">
          <w:rPr>
            <w:rStyle w:val="Hyperlink"/>
            <w:noProof/>
          </w:rPr>
          <w:t>Section 1</w:t>
        </w:r>
        <w:r w:rsidR="00212317">
          <w:rPr>
            <w:rFonts w:asciiTheme="minorHAnsi" w:eastAsiaTheme="minorEastAsia" w:hAnsiTheme="minorHAnsi" w:cstheme="minorBidi"/>
            <w:b w:val="0"/>
            <w:noProof/>
            <w:sz w:val="22"/>
            <w:szCs w:val="22"/>
          </w:rPr>
          <w:tab/>
        </w:r>
        <w:r w:rsidR="00212317" w:rsidRPr="00B23908">
          <w:rPr>
            <w:rStyle w:val="Hyperlink"/>
            <w:noProof/>
          </w:rPr>
          <w:t>Overview</w:t>
        </w:r>
        <w:r w:rsidR="00212317">
          <w:rPr>
            <w:noProof/>
            <w:webHidden/>
          </w:rPr>
          <w:tab/>
        </w:r>
        <w:r w:rsidR="00212317">
          <w:rPr>
            <w:noProof/>
            <w:webHidden/>
          </w:rPr>
          <w:fldChar w:fldCharType="begin"/>
        </w:r>
        <w:r w:rsidR="00212317">
          <w:rPr>
            <w:noProof/>
            <w:webHidden/>
          </w:rPr>
          <w:instrText xml:space="preserve"> PAGEREF _Toc34296916 \h </w:instrText>
        </w:r>
        <w:r w:rsidR="00212317">
          <w:rPr>
            <w:noProof/>
            <w:webHidden/>
          </w:rPr>
        </w:r>
        <w:r w:rsidR="00212317">
          <w:rPr>
            <w:noProof/>
            <w:webHidden/>
          </w:rPr>
          <w:fldChar w:fldCharType="separate"/>
        </w:r>
        <w:r w:rsidR="00212317">
          <w:rPr>
            <w:noProof/>
            <w:webHidden/>
          </w:rPr>
          <w:t>1</w:t>
        </w:r>
        <w:r w:rsidR="00212317">
          <w:rPr>
            <w:noProof/>
            <w:webHidden/>
          </w:rPr>
          <w:fldChar w:fldCharType="end"/>
        </w:r>
      </w:hyperlink>
    </w:p>
    <w:p w14:paraId="6070FEB9" w14:textId="305FDC8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17" w:history="1">
        <w:r w:rsidR="00212317" w:rsidRPr="00B23908">
          <w:rPr>
            <w:rStyle w:val="Hyperlink"/>
            <w:noProof/>
          </w:rPr>
          <w:t>General Information</w:t>
        </w:r>
        <w:r w:rsidR="00212317">
          <w:rPr>
            <w:noProof/>
            <w:webHidden/>
          </w:rPr>
          <w:tab/>
        </w:r>
        <w:r w:rsidR="00212317">
          <w:rPr>
            <w:noProof/>
            <w:webHidden/>
          </w:rPr>
          <w:fldChar w:fldCharType="begin"/>
        </w:r>
        <w:r w:rsidR="00212317">
          <w:rPr>
            <w:noProof/>
            <w:webHidden/>
          </w:rPr>
          <w:instrText xml:space="preserve"> PAGEREF _Toc34296917 \h </w:instrText>
        </w:r>
        <w:r w:rsidR="00212317">
          <w:rPr>
            <w:noProof/>
            <w:webHidden/>
          </w:rPr>
        </w:r>
        <w:r w:rsidR="00212317">
          <w:rPr>
            <w:noProof/>
            <w:webHidden/>
          </w:rPr>
          <w:fldChar w:fldCharType="separate"/>
        </w:r>
        <w:r w:rsidR="00212317">
          <w:rPr>
            <w:noProof/>
            <w:webHidden/>
          </w:rPr>
          <w:t>1</w:t>
        </w:r>
        <w:r w:rsidR="00212317">
          <w:rPr>
            <w:noProof/>
            <w:webHidden/>
          </w:rPr>
          <w:fldChar w:fldCharType="end"/>
        </w:r>
      </w:hyperlink>
    </w:p>
    <w:p w14:paraId="69E8DE24" w14:textId="4932982E"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18" w:history="1">
        <w:r w:rsidR="00212317" w:rsidRPr="00B23908">
          <w:rPr>
            <w:rStyle w:val="Hyperlink"/>
            <w:noProof/>
          </w:rPr>
          <w:t>CalRecycle Contact Information</w:t>
        </w:r>
        <w:r w:rsidR="00212317">
          <w:rPr>
            <w:noProof/>
            <w:webHidden/>
          </w:rPr>
          <w:tab/>
        </w:r>
        <w:r w:rsidR="00212317">
          <w:rPr>
            <w:noProof/>
            <w:webHidden/>
          </w:rPr>
          <w:fldChar w:fldCharType="begin"/>
        </w:r>
        <w:r w:rsidR="00212317">
          <w:rPr>
            <w:noProof/>
            <w:webHidden/>
          </w:rPr>
          <w:instrText xml:space="preserve"> PAGEREF _Toc34296918 \h </w:instrText>
        </w:r>
        <w:r w:rsidR="00212317">
          <w:rPr>
            <w:noProof/>
            <w:webHidden/>
          </w:rPr>
        </w:r>
        <w:r w:rsidR="00212317">
          <w:rPr>
            <w:noProof/>
            <w:webHidden/>
          </w:rPr>
          <w:fldChar w:fldCharType="separate"/>
        </w:r>
        <w:r w:rsidR="00212317">
          <w:rPr>
            <w:noProof/>
            <w:webHidden/>
          </w:rPr>
          <w:t>1</w:t>
        </w:r>
        <w:r w:rsidR="00212317">
          <w:rPr>
            <w:noProof/>
            <w:webHidden/>
          </w:rPr>
          <w:fldChar w:fldCharType="end"/>
        </w:r>
      </w:hyperlink>
    </w:p>
    <w:p w14:paraId="259EEA3D" w14:textId="598BB14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19" w:history="1">
        <w:r w:rsidR="00212317" w:rsidRPr="00B23908">
          <w:rPr>
            <w:rStyle w:val="Hyperlink"/>
            <w:noProof/>
          </w:rPr>
          <w:t>Service Needed</w:t>
        </w:r>
        <w:r w:rsidR="00212317">
          <w:rPr>
            <w:noProof/>
            <w:webHidden/>
          </w:rPr>
          <w:tab/>
        </w:r>
        <w:r w:rsidR="00212317">
          <w:rPr>
            <w:noProof/>
            <w:webHidden/>
          </w:rPr>
          <w:fldChar w:fldCharType="begin"/>
        </w:r>
        <w:r w:rsidR="00212317">
          <w:rPr>
            <w:noProof/>
            <w:webHidden/>
          </w:rPr>
          <w:instrText xml:space="preserve"> PAGEREF _Toc34296919 \h </w:instrText>
        </w:r>
        <w:r w:rsidR="00212317">
          <w:rPr>
            <w:noProof/>
            <w:webHidden/>
          </w:rPr>
        </w:r>
        <w:r w:rsidR="00212317">
          <w:rPr>
            <w:noProof/>
            <w:webHidden/>
          </w:rPr>
          <w:fldChar w:fldCharType="separate"/>
        </w:r>
        <w:r w:rsidR="00212317">
          <w:rPr>
            <w:noProof/>
            <w:webHidden/>
          </w:rPr>
          <w:t>1</w:t>
        </w:r>
        <w:r w:rsidR="00212317">
          <w:rPr>
            <w:noProof/>
            <w:webHidden/>
          </w:rPr>
          <w:fldChar w:fldCharType="end"/>
        </w:r>
      </w:hyperlink>
    </w:p>
    <w:p w14:paraId="5C8CF3DC" w14:textId="4689E93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0" w:history="1">
        <w:r w:rsidR="00212317" w:rsidRPr="00B23908">
          <w:rPr>
            <w:rStyle w:val="Hyperlink"/>
            <w:noProof/>
          </w:rPr>
          <w:t>Contract Budget</w:t>
        </w:r>
        <w:r w:rsidR="00212317">
          <w:rPr>
            <w:noProof/>
            <w:webHidden/>
          </w:rPr>
          <w:tab/>
        </w:r>
        <w:r w:rsidR="00212317">
          <w:rPr>
            <w:noProof/>
            <w:webHidden/>
          </w:rPr>
          <w:fldChar w:fldCharType="begin"/>
        </w:r>
        <w:r w:rsidR="00212317">
          <w:rPr>
            <w:noProof/>
            <w:webHidden/>
          </w:rPr>
          <w:instrText xml:space="preserve"> PAGEREF _Toc34296920 \h </w:instrText>
        </w:r>
        <w:r w:rsidR="00212317">
          <w:rPr>
            <w:noProof/>
            <w:webHidden/>
          </w:rPr>
        </w:r>
        <w:r w:rsidR="00212317">
          <w:rPr>
            <w:noProof/>
            <w:webHidden/>
          </w:rPr>
          <w:fldChar w:fldCharType="separate"/>
        </w:r>
        <w:r w:rsidR="00212317">
          <w:rPr>
            <w:noProof/>
            <w:webHidden/>
          </w:rPr>
          <w:t>1</w:t>
        </w:r>
        <w:r w:rsidR="00212317">
          <w:rPr>
            <w:noProof/>
            <w:webHidden/>
          </w:rPr>
          <w:fldChar w:fldCharType="end"/>
        </w:r>
      </w:hyperlink>
    </w:p>
    <w:p w14:paraId="267426A0" w14:textId="3250384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1" w:history="1">
        <w:r w:rsidR="00212317" w:rsidRPr="00B23908">
          <w:rPr>
            <w:rStyle w:val="Hyperlink"/>
            <w:noProof/>
          </w:rPr>
          <w:t>Payment Withhold</w:t>
        </w:r>
        <w:r w:rsidR="00212317">
          <w:rPr>
            <w:noProof/>
            <w:webHidden/>
          </w:rPr>
          <w:tab/>
        </w:r>
        <w:r w:rsidR="00212317">
          <w:rPr>
            <w:noProof/>
            <w:webHidden/>
          </w:rPr>
          <w:fldChar w:fldCharType="begin"/>
        </w:r>
        <w:r w:rsidR="00212317">
          <w:rPr>
            <w:noProof/>
            <w:webHidden/>
          </w:rPr>
          <w:instrText xml:space="preserve"> PAGEREF _Toc34296921 \h </w:instrText>
        </w:r>
        <w:r w:rsidR="00212317">
          <w:rPr>
            <w:noProof/>
            <w:webHidden/>
          </w:rPr>
        </w:r>
        <w:r w:rsidR="00212317">
          <w:rPr>
            <w:noProof/>
            <w:webHidden/>
          </w:rPr>
          <w:fldChar w:fldCharType="separate"/>
        </w:r>
        <w:r w:rsidR="00212317">
          <w:rPr>
            <w:noProof/>
            <w:webHidden/>
          </w:rPr>
          <w:t>2</w:t>
        </w:r>
        <w:r w:rsidR="00212317">
          <w:rPr>
            <w:noProof/>
            <w:webHidden/>
          </w:rPr>
          <w:fldChar w:fldCharType="end"/>
        </w:r>
      </w:hyperlink>
    </w:p>
    <w:p w14:paraId="50FA8A96" w14:textId="1CECA9EB"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2" w:history="1">
        <w:r w:rsidR="00212317" w:rsidRPr="00B23908">
          <w:rPr>
            <w:rStyle w:val="Hyperlink"/>
            <w:noProof/>
          </w:rPr>
          <w:t>Contract Term</w:t>
        </w:r>
        <w:r w:rsidR="00212317">
          <w:rPr>
            <w:noProof/>
            <w:webHidden/>
          </w:rPr>
          <w:tab/>
        </w:r>
        <w:r w:rsidR="00212317">
          <w:rPr>
            <w:noProof/>
            <w:webHidden/>
          </w:rPr>
          <w:fldChar w:fldCharType="begin"/>
        </w:r>
        <w:r w:rsidR="00212317">
          <w:rPr>
            <w:noProof/>
            <w:webHidden/>
          </w:rPr>
          <w:instrText xml:space="preserve"> PAGEREF _Toc34296922 \h </w:instrText>
        </w:r>
        <w:r w:rsidR="00212317">
          <w:rPr>
            <w:noProof/>
            <w:webHidden/>
          </w:rPr>
        </w:r>
        <w:r w:rsidR="00212317">
          <w:rPr>
            <w:noProof/>
            <w:webHidden/>
          </w:rPr>
          <w:fldChar w:fldCharType="separate"/>
        </w:r>
        <w:r w:rsidR="00212317">
          <w:rPr>
            <w:noProof/>
            <w:webHidden/>
          </w:rPr>
          <w:t>2</w:t>
        </w:r>
        <w:r w:rsidR="00212317">
          <w:rPr>
            <w:noProof/>
            <w:webHidden/>
          </w:rPr>
          <w:fldChar w:fldCharType="end"/>
        </w:r>
      </w:hyperlink>
    </w:p>
    <w:p w14:paraId="36A37AC1" w14:textId="5289DA12"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3" w:history="1">
        <w:r w:rsidR="00212317" w:rsidRPr="00B23908">
          <w:rPr>
            <w:rStyle w:val="Hyperlink"/>
            <w:noProof/>
          </w:rPr>
          <w:t>Process Type</w:t>
        </w:r>
        <w:r w:rsidR="00212317">
          <w:rPr>
            <w:noProof/>
            <w:webHidden/>
          </w:rPr>
          <w:tab/>
        </w:r>
        <w:r w:rsidR="00212317">
          <w:rPr>
            <w:noProof/>
            <w:webHidden/>
          </w:rPr>
          <w:fldChar w:fldCharType="begin"/>
        </w:r>
        <w:r w:rsidR="00212317">
          <w:rPr>
            <w:noProof/>
            <w:webHidden/>
          </w:rPr>
          <w:instrText xml:space="preserve"> PAGEREF _Toc34296923 \h </w:instrText>
        </w:r>
        <w:r w:rsidR="00212317">
          <w:rPr>
            <w:noProof/>
            <w:webHidden/>
          </w:rPr>
        </w:r>
        <w:r w:rsidR="00212317">
          <w:rPr>
            <w:noProof/>
            <w:webHidden/>
          </w:rPr>
          <w:fldChar w:fldCharType="separate"/>
        </w:r>
        <w:r w:rsidR="00212317">
          <w:rPr>
            <w:noProof/>
            <w:webHidden/>
          </w:rPr>
          <w:t>2</w:t>
        </w:r>
        <w:r w:rsidR="00212317">
          <w:rPr>
            <w:noProof/>
            <w:webHidden/>
          </w:rPr>
          <w:fldChar w:fldCharType="end"/>
        </w:r>
      </w:hyperlink>
    </w:p>
    <w:p w14:paraId="38A904EC" w14:textId="23B0B44E"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4" w:history="1">
        <w:r w:rsidR="00212317" w:rsidRPr="00B23908">
          <w:rPr>
            <w:rStyle w:val="Hyperlink"/>
            <w:noProof/>
          </w:rPr>
          <w:t>Process Schedule</w:t>
        </w:r>
        <w:r w:rsidR="00212317">
          <w:rPr>
            <w:noProof/>
            <w:webHidden/>
          </w:rPr>
          <w:tab/>
        </w:r>
        <w:r w:rsidR="00212317">
          <w:rPr>
            <w:noProof/>
            <w:webHidden/>
          </w:rPr>
          <w:fldChar w:fldCharType="begin"/>
        </w:r>
        <w:r w:rsidR="00212317">
          <w:rPr>
            <w:noProof/>
            <w:webHidden/>
          </w:rPr>
          <w:instrText xml:space="preserve"> PAGEREF _Toc34296924 \h </w:instrText>
        </w:r>
        <w:r w:rsidR="00212317">
          <w:rPr>
            <w:noProof/>
            <w:webHidden/>
          </w:rPr>
        </w:r>
        <w:r w:rsidR="00212317">
          <w:rPr>
            <w:noProof/>
            <w:webHidden/>
          </w:rPr>
          <w:fldChar w:fldCharType="separate"/>
        </w:r>
        <w:r w:rsidR="00212317">
          <w:rPr>
            <w:noProof/>
            <w:webHidden/>
          </w:rPr>
          <w:t>2</w:t>
        </w:r>
        <w:r w:rsidR="00212317">
          <w:rPr>
            <w:noProof/>
            <w:webHidden/>
          </w:rPr>
          <w:fldChar w:fldCharType="end"/>
        </w:r>
      </w:hyperlink>
    </w:p>
    <w:p w14:paraId="472E9E29" w14:textId="42E3C684" w:rsidR="00212317" w:rsidRDefault="00F7003B">
      <w:pPr>
        <w:pStyle w:val="TOC1"/>
        <w:rPr>
          <w:rFonts w:asciiTheme="minorHAnsi" w:eastAsiaTheme="minorEastAsia" w:hAnsiTheme="minorHAnsi" w:cstheme="minorBidi"/>
          <w:b w:val="0"/>
          <w:noProof/>
          <w:sz w:val="22"/>
          <w:szCs w:val="22"/>
        </w:rPr>
      </w:pPr>
      <w:hyperlink w:anchor="_Toc34296925" w:history="1">
        <w:r w:rsidR="00212317" w:rsidRPr="00B23908">
          <w:rPr>
            <w:rStyle w:val="Hyperlink"/>
            <w:noProof/>
          </w:rPr>
          <w:t>Section II</w:t>
        </w:r>
        <w:r w:rsidR="00212317">
          <w:rPr>
            <w:rFonts w:asciiTheme="minorHAnsi" w:eastAsiaTheme="minorEastAsia" w:hAnsiTheme="minorHAnsi" w:cstheme="minorBidi"/>
            <w:b w:val="0"/>
            <w:noProof/>
            <w:sz w:val="22"/>
            <w:szCs w:val="22"/>
          </w:rPr>
          <w:tab/>
        </w:r>
        <w:r w:rsidR="00212317" w:rsidRPr="00B23908">
          <w:rPr>
            <w:rStyle w:val="Hyperlink"/>
            <w:noProof/>
          </w:rPr>
          <w:t>Rules and Conditions</w:t>
        </w:r>
        <w:r w:rsidR="00212317">
          <w:rPr>
            <w:noProof/>
            <w:webHidden/>
          </w:rPr>
          <w:tab/>
        </w:r>
        <w:r w:rsidR="00212317">
          <w:rPr>
            <w:noProof/>
            <w:webHidden/>
          </w:rPr>
          <w:fldChar w:fldCharType="begin"/>
        </w:r>
        <w:r w:rsidR="00212317">
          <w:rPr>
            <w:noProof/>
            <w:webHidden/>
          </w:rPr>
          <w:instrText xml:space="preserve"> PAGEREF _Toc34296925 \h </w:instrText>
        </w:r>
        <w:r w:rsidR="00212317">
          <w:rPr>
            <w:noProof/>
            <w:webHidden/>
          </w:rPr>
        </w:r>
        <w:r w:rsidR="00212317">
          <w:rPr>
            <w:noProof/>
            <w:webHidden/>
          </w:rPr>
          <w:fldChar w:fldCharType="separate"/>
        </w:r>
        <w:r w:rsidR="00212317">
          <w:rPr>
            <w:noProof/>
            <w:webHidden/>
          </w:rPr>
          <w:t>3</w:t>
        </w:r>
        <w:r w:rsidR="00212317">
          <w:rPr>
            <w:noProof/>
            <w:webHidden/>
          </w:rPr>
          <w:fldChar w:fldCharType="end"/>
        </w:r>
      </w:hyperlink>
    </w:p>
    <w:p w14:paraId="62766F39" w14:textId="134158F2"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6" w:history="1">
        <w:r w:rsidR="00212317" w:rsidRPr="00B23908">
          <w:rPr>
            <w:rStyle w:val="Hyperlink"/>
            <w:noProof/>
          </w:rPr>
          <w:t>Introduction</w:t>
        </w:r>
        <w:r w:rsidR="00212317">
          <w:rPr>
            <w:noProof/>
            <w:webHidden/>
          </w:rPr>
          <w:tab/>
        </w:r>
        <w:r w:rsidR="00212317">
          <w:rPr>
            <w:noProof/>
            <w:webHidden/>
          </w:rPr>
          <w:fldChar w:fldCharType="begin"/>
        </w:r>
        <w:r w:rsidR="00212317">
          <w:rPr>
            <w:noProof/>
            <w:webHidden/>
          </w:rPr>
          <w:instrText xml:space="preserve"> PAGEREF _Toc34296926 \h </w:instrText>
        </w:r>
        <w:r w:rsidR="00212317">
          <w:rPr>
            <w:noProof/>
            <w:webHidden/>
          </w:rPr>
        </w:r>
        <w:r w:rsidR="00212317">
          <w:rPr>
            <w:noProof/>
            <w:webHidden/>
          </w:rPr>
          <w:fldChar w:fldCharType="separate"/>
        </w:r>
        <w:r w:rsidR="00212317">
          <w:rPr>
            <w:noProof/>
            <w:webHidden/>
          </w:rPr>
          <w:t>3</w:t>
        </w:r>
        <w:r w:rsidR="00212317">
          <w:rPr>
            <w:noProof/>
            <w:webHidden/>
          </w:rPr>
          <w:fldChar w:fldCharType="end"/>
        </w:r>
      </w:hyperlink>
    </w:p>
    <w:p w14:paraId="7495BFDC" w14:textId="794410C3"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7" w:history="1">
        <w:r w:rsidR="00212317" w:rsidRPr="00B23908">
          <w:rPr>
            <w:rStyle w:val="Hyperlink"/>
            <w:noProof/>
          </w:rPr>
          <w:t>Commitment</w:t>
        </w:r>
        <w:r w:rsidR="00212317">
          <w:rPr>
            <w:noProof/>
            <w:webHidden/>
          </w:rPr>
          <w:tab/>
        </w:r>
        <w:r w:rsidR="00212317">
          <w:rPr>
            <w:noProof/>
            <w:webHidden/>
          </w:rPr>
          <w:fldChar w:fldCharType="begin"/>
        </w:r>
        <w:r w:rsidR="00212317">
          <w:rPr>
            <w:noProof/>
            <w:webHidden/>
          </w:rPr>
          <w:instrText xml:space="preserve"> PAGEREF _Toc34296927 \h </w:instrText>
        </w:r>
        <w:r w:rsidR="00212317">
          <w:rPr>
            <w:noProof/>
            <w:webHidden/>
          </w:rPr>
        </w:r>
        <w:r w:rsidR="00212317">
          <w:rPr>
            <w:noProof/>
            <w:webHidden/>
          </w:rPr>
          <w:fldChar w:fldCharType="separate"/>
        </w:r>
        <w:r w:rsidR="00212317">
          <w:rPr>
            <w:noProof/>
            <w:webHidden/>
          </w:rPr>
          <w:t>3</w:t>
        </w:r>
        <w:r w:rsidR="00212317">
          <w:rPr>
            <w:noProof/>
            <w:webHidden/>
          </w:rPr>
          <w:fldChar w:fldCharType="end"/>
        </w:r>
      </w:hyperlink>
    </w:p>
    <w:p w14:paraId="2FEE592D" w14:textId="4BD2F33F"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8" w:history="1">
        <w:r w:rsidR="00212317" w:rsidRPr="00B23908">
          <w:rPr>
            <w:rStyle w:val="Hyperlink"/>
            <w:noProof/>
          </w:rPr>
          <w:t>Antitrust Claims</w:t>
        </w:r>
        <w:r w:rsidR="00212317">
          <w:rPr>
            <w:noProof/>
            <w:webHidden/>
          </w:rPr>
          <w:tab/>
        </w:r>
        <w:r w:rsidR="00212317">
          <w:rPr>
            <w:noProof/>
            <w:webHidden/>
          </w:rPr>
          <w:fldChar w:fldCharType="begin"/>
        </w:r>
        <w:r w:rsidR="00212317">
          <w:rPr>
            <w:noProof/>
            <w:webHidden/>
          </w:rPr>
          <w:instrText xml:space="preserve"> PAGEREF _Toc34296928 \h </w:instrText>
        </w:r>
        <w:r w:rsidR="00212317">
          <w:rPr>
            <w:noProof/>
            <w:webHidden/>
          </w:rPr>
        </w:r>
        <w:r w:rsidR="00212317">
          <w:rPr>
            <w:noProof/>
            <w:webHidden/>
          </w:rPr>
          <w:fldChar w:fldCharType="separate"/>
        </w:r>
        <w:r w:rsidR="00212317">
          <w:rPr>
            <w:noProof/>
            <w:webHidden/>
          </w:rPr>
          <w:t>3</w:t>
        </w:r>
        <w:r w:rsidR="00212317">
          <w:rPr>
            <w:noProof/>
            <w:webHidden/>
          </w:rPr>
          <w:fldChar w:fldCharType="end"/>
        </w:r>
      </w:hyperlink>
    </w:p>
    <w:p w14:paraId="65DFEFBB" w14:textId="15189C6C"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29" w:history="1">
        <w:r w:rsidR="00212317" w:rsidRPr="00B23908">
          <w:rPr>
            <w:rStyle w:val="Hyperlink"/>
            <w:noProof/>
          </w:rPr>
          <w:t>Contractor’s Cost</w:t>
        </w:r>
        <w:r w:rsidR="00212317">
          <w:rPr>
            <w:noProof/>
            <w:webHidden/>
          </w:rPr>
          <w:tab/>
        </w:r>
        <w:r w:rsidR="00212317">
          <w:rPr>
            <w:noProof/>
            <w:webHidden/>
          </w:rPr>
          <w:fldChar w:fldCharType="begin"/>
        </w:r>
        <w:r w:rsidR="00212317">
          <w:rPr>
            <w:noProof/>
            <w:webHidden/>
          </w:rPr>
          <w:instrText xml:space="preserve"> PAGEREF _Toc34296929 \h </w:instrText>
        </w:r>
        <w:r w:rsidR="00212317">
          <w:rPr>
            <w:noProof/>
            <w:webHidden/>
          </w:rPr>
        </w:r>
        <w:r w:rsidR="00212317">
          <w:rPr>
            <w:noProof/>
            <w:webHidden/>
          </w:rPr>
          <w:fldChar w:fldCharType="separate"/>
        </w:r>
        <w:r w:rsidR="00212317">
          <w:rPr>
            <w:noProof/>
            <w:webHidden/>
          </w:rPr>
          <w:t>4</w:t>
        </w:r>
        <w:r w:rsidR="00212317">
          <w:rPr>
            <w:noProof/>
            <w:webHidden/>
          </w:rPr>
          <w:fldChar w:fldCharType="end"/>
        </w:r>
      </w:hyperlink>
    </w:p>
    <w:p w14:paraId="5AFCD7B6" w14:textId="13CC0BBC"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0" w:history="1">
        <w:r w:rsidR="00212317" w:rsidRPr="00B23908">
          <w:rPr>
            <w:rStyle w:val="Hyperlink"/>
            <w:noProof/>
          </w:rPr>
          <w:t>Information</w:t>
        </w:r>
        <w:r w:rsidR="00212317">
          <w:rPr>
            <w:noProof/>
            <w:webHidden/>
          </w:rPr>
          <w:tab/>
        </w:r>
        <w:r w:rsidR="00212317">
          <w:rPr>
            <w:noProof/>
            <w:webHidden/>
          </w:rPr>
          <w:fldChar w:fldCharType="begin"/>
        </w:r>
        <w:r w:rsidR="00212317">
          <w:rPr>
            <w:noProof/>
            <w:webHidden/>
          </w:rPr>
          <w:instrText xml:space="preserve"> PAGEREF _Toc34296930 \h </w:instrText>
        </w:r>
        <w:r w:rsidR="00212317">
          <w:rPr>
            <w:noProof/>
            <w:webHidden/>
          </w:rPr>
        </w:r>
        <w:r w:rsidR="00212317">
          <w:rPr>
            <w:noProof/>
            <w:webHidden/>
          </w:rPr>
          <w:fldChar w:fldCharType="separate"/>
        </w:r>
        <w:r w:rsidR="00212317">
          <w:rPr>
            <w:noProof/>
            <w:webHidden/>
          </w:rPr>
          <w:t>4</w:t>
        </w:r>
        <w:r w:rsidR="00212317">
          <w:rPr>
            <w:noProof/>
            <w:webHidden/>
          </w:rPr>
          <w:fldChar w:fldCharType="end"/>
        </w:r>
      </w:hyperlink>
    </w:p>
    <w:p w14:paraId="30EC47D8" w14:textId="38E9D56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1" w:history="1">
        <w:r w:rsidR="00212317" w:rsidRPr="00B23908">
          <w:rPr>
            <w:rStyle w:val="Hyperlink"/>
            <w:noProof/>
          </w:rPr>
          <w:t>Written Questions</w:t>
        </w:r>
        <w:r w:rsidR="00212317">
          <w:rPr>
            <w:noProof/>
            <w:webHidden/>
          </w:rPr>
          <w:tab/>
        </w:r>
        <w:r w:rsidR="00212317">
          <w:rPr>
            <w:noProof/>
            <w:webHidden/>
          </w:rPr>
          <w:fldChar w:fldCharType="begin"/>
        </w:r>
        <w:r w:rsidR="00212317">
          <w:rPr>
            <w:noProof/>
            <w:webHidden/>
          </w:rPr>
          <w:instrText xml:space="preserve"> PAGEREF _Toc34296931 \h </w:instrText>
        </w:r>
        <w:r w:rsidR="00212317">
          <w:rPr>
            <w:noProof/>
            <w:webHidden/>
          </w:rPr>
        </w:r>
        <w:r w:rsidR="00212317">
          <w:rPr>
            <w:noProof/>
            <w:webHidden/>
          </w:rPr>
          <w:fldChar w:fldCharType="separate"/>
        </w:r>
        <w:r w:rsidR="00212317">
          <w:rPr>
            <w:noProof/>
            <w:webHidden/>
          </w:rPr>
          <w:t>4</w:t>
        </w:r>
        <w:r w:rsidR="00212317">
          <w:rPr>
            <w:noProof/>
            <w:webHidden/>
          </w:rPr>
          <w:fldChar w:fldCharType="end"/>
        </w:r>
      </w:hyperlink>
    </w:p>
    <w:p w14:paraId="738D046E" w14:textId="101773E1"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2" w:history="1">
        <w:r w:rsidR="00212317" w:rsidRPr="00B23908">
          <w:rPr>
            <w:rStyle w:val="Hyperlink"/>
            <w:noProof/>
          </w:rPr>
          <w:t>Addenda</w:t>
        </w:r>
        <w:r w:rsidR="00212317">
          <w:rPr>
            <w:noProof/>
            <w:webHidden/>
          </w:rPr>
          <w:tab/>
        </w:r>
        <w:r w:rsidR="00212317">
          <w:rPr>
            <w:noProof/>
            <w:webHidden/>
          </w:rPr>
          <w:fldChar w:fldCharType="begin"/>
        </w:r>
        <w:r w:rsidR="00212317">
          <w:rPr>
            <w:noProof/>
            <w:webHidden/>
          </w:rPr>
          <w:instrText xml:space="preserve"> PAGEREF _Toc34296932 \h </w:instrText>
        </w:r>
        <w:r w:rsidR="00212317">
          <w:rPr>
            <w:noProof/>
            <w:webHidden/>
          </w:rPr>
        </w:r>
        <w:r w:rsidR="00212317">
          <w:rPr>
            <w:noProof/>
            <w:webHidden/>
          </w:rPr>
          <w:fldChar w:fldCharType="separate"/>
        </w:r>
        <w:r w:rsidR="00212317">
          <w:rPr>
            <w:noProof/>
            <w:webHidden/>
          </w:rPr>
          <w:t>4</w:t>
        </w:r>
        <w:r w:rsidR="00212317">
          <w:rPr>
            <w:noProof/>
            <w:webHidden/>
          </w:rPr>
          <w:fldChar w:fldCharType="end"/>
        </w:r>
      </w:hyperlink>
    </w:p>
    <w:p w14:paraId="03EFDD6F" w14:textId="18E85BD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3" w:history="1">
        <w:r w:rsidR="00212317" w:rsidRPr="00B23908">
          <w:rPr>
            <w:rStyle w:val="Hyperlink"/>
            <w:noProof/>
          </w:rPr>
          <w:t>Modification of Submittals</w:t>
        </w:r>
        <w:r w:rsidR="00212317">
          <w:rPr>
            <w:noProof/>
            <w:webHidden/>
          </w:rPr>
          <w:tab/>
        </w:r>
        <w:r w:rsidR="00212317">
          <w:rPr>
            <w:noProof/>
            <w:webHidden/>
          </w:rPr>
          <w:fldChar w:fldCharType="begin"/>
        </w:r>
        <w:r w:rsidR="00212317">
          <w:rPr>
            <w:noProof/>
            <w:webHidden/>
          </w:rPr>
          <w:instrText xml:space="preserve"> PAGEREF _Toc34296933 \h </w:instrText>
        </w:r>
        <w:r w:rsidR="00212317">
          <w:rPr>
            <w:noProof/>
            <w:webHidden/>
          </w:rPr>
        </w:r>
        <w:r w:rsidR="00212317">
          <w:rPr>
            <w:noProof/>
            <w:webHidden/>
          </w:rPr>
          <w:fldChar w:fldCharType="separate"/>
        </w:r>
        <w:r w:rsidR="00212317">
          <w:rPr>
            <w:noProof/>
            <w:webHidden/>
          </w:rPr>
          <w:t>5</w:t>
        </w:r>
        <w:r w:rsidR="00212317">
          <w:rPr>
            <w:noProof/>
            <w:webHidden/>
          </w:rPr>
          <w:fldChar w:fldCharType="end"/>
        </w:r>
      </w:hyperlink>
    </w:p>
    <w:p w14:paraId="240EAD57" w14:textId="6A3D5AA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4" w:history="1">
        <w:r w:rsidR="00212317" w:rsidRPr="00B23908">
          <w:rPr>
            <w:rStyle w:val="Hyperlink"/>
            <w:noProof/>
          </w:rPr>
          <w:t>Errors in Submittals</w:t>
        </w:r>
        <w:r w:rsidR="00212317">
          <w:rPr>
            <w:noProof/>
            <w:webHidden/>
          </w:rPr>
          <w:tab/>
        </w:r>
        <w:r w:rsidR="00212317">
          <w:rPr>
            <w:noProof/>
            <w:webHidden/>
          </w:rPr>
          <w:fldChar w:fldCharType="begin"/>
        </w:r>
        <w:r w:rsidR="00212317">
          <w:rPr>
            <w:noProof/>
            <w:webHidden/>
          </w:rPr>
          <w:instrText xml:space="preserve"> PAGEREF _Toc34296934 \h </w:instrText>
        </w:r>
        <w:r w:rsidR="00212317">
          <w:rPr>
            <w:noProof/>
            <w:webHidden/>
          </w:rPr>
        </w:r>
        <w:r w:rsidR="00212317">
          <w:rPr>
            <w:noProof/>
            <w:webHidden/>
          </w:rPr>
          <w:fldChar w:fldCharType="separate"/>
        </w:r>
        <w:r w:rsidR="00212317">
          <w:rPr>
            <w:noProof/>
            <w:webHidden/>
          </w:rPr>
          <w:t>5</w:t>
        </w:r>
        <w:r w:rsidR="00212317">
          <w:rPr>
            <w:noProof/>
            <w:webHidden/>
          </w:rPr>
          <w:fldChar w:fldCharType="end"/>
        </w:r>
      </w:hyperlink>
    </w:p>
    <w:p w14:paraId="621C970E" w14:textId="35D5E340"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5" w:history="1">
        <w:r w:rsidR="00212317" w:rsidRPr="00B23908">
          <w:rPr>
            <w:rStyle w:val="Hyperlink"/>
            <w:noProof/>
          </w:rPr>
          <w:t>Unreliable List</w:t>
        </w:r>
        <w:r w:rsidR="00212317">
          <w:rPr>
            <w:noProof/>
            <w:webHidden/>
          </w:rPr>
          <w:tab/>
        </w:r>
        <w:r w:rsidR="00212317">
          <w:rPr>
            <w:noProof/>
            <w:webHidden/>
          </w:rPr>
          <w:fldChar w:fldCharType="begin"/>
        </w:r>
        <w:r w:rsidR="00212317">
          <w:rPr>
            <w:noProof/>
            <w:webHidden/>
          </w:rPr>
          <w:instrText xml:space="preserve"> PAGEREF _Toc34296935 \h </w:instrText>
        </w:r>
        <w:r w:rsidR="00212317">
          <w:rPr>
            <w:noProof/>
            <w:webHidden/>
          </w:rPr>
        </w:r>
        <w:r w:rsidR="00212317">
          <w:rPr>
            <w:noProof/>
            <w:webHidden/>
          </w:rPr>
          <w:fldChar w:fldCharType="separate"/>
        </w:r>
        <w:r w:rsidR="00212317">
          <w:rPr>
            <w:noProof/>
            <w:webHidden/>
          </w:rPr>
          <w:t>5</w:t>
        </w:r>
        <w:r w:rsidR="00212317">
          <w:rPr>
            <w:noProof/>
            <w:webHidden/>
          </w:rPr>
          <w:fldChar w:fldCharType="end"/>
        </w:r>
      </w:hyperlink>
    </w:p>
    <w:p w14:paraId="7DDBD39E" w14:textId="79131AAD"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6" w:history="1">
        <w:r w:rsidR="00212317" w:rsidRPr="00B23908">
          <w:rPr>
            <w:rStyle w:val="Hyperlink"/>
            <w:noProof/>
          </w:rPr>
          <w:t>Electronic Waste Recycling</w:t>
        </w:r>
        <w:r w:rsidR="00212317">
          <w:rPr>
            <w:noProof/>
            <w:webHidden/>
          </w:rPr>
          <w:tab/>
        </w:r>
        <w:r w:rsidR="00212317">
          <w:rPr>
            <w:noProof/>
            <w:webHidden/>
          </w:rPr>
          <w:fldChar w:fldCharType="begin"/>
        </w:r>
        <w:r w:rsidR="00212317">
          <w:rPr>
            <w:noProof/>
            <w:webHidden/>
          </w:rPr>
          <w:instrText xml:space="preserve"> PAGEREF _Toc34296936 \h </w:instrText>
        </w:r>
        <w:r w:rsidR="00212317">
          <w:rPr>
            <w:noProof/>
            <w:webHidden/>
          </w:rPr>
        </w:r>
        <w:r w:rsidR="00212317">
          <w:rPr>
            <w:noProof/>
            <w:webHidden/>
          </w:rPr>
          <w:fldChar w:fldCharType="separate"/>
        </w:r>
        <w:r w:rsidR="00212317">
          <w:rPr>
            <w:noProof/>
            <w:webHidden/>
          </w:rPr>
          <w:t>5</w:t>
        </w:r>
        <w:r w:rsidR="00212317">
          <w:rPr>
            <w:noProof/>
            <w:webHidden/>
          </w:rPr>
          <w:fldChar w:fldCharType="end"/>
        </w:r>
      </w:hyperlink>
    </w:p>
    <w:p w14:paraId="755244F0" w14:textId="0A12A7D3"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7" w:history="1">
        <w:r w:rsidR="00212317" w:rsidRPr="00B23908">
          <w:rPr>
            <w:rStyle w:val="Hyperlink"/>
            <w:noProof/>
          </w:rPr>
          <w:t>Use Tax</w:t>
        </w:r>
        <w:r w:rsidR="00212317">
          <w:rPr>
            <w:noProof/>
            <w:webHidden/>
          </w:rPr>
          <w:tab/>
        </w:r>
        <w:r w:rsidR="00212317">
          <w:rPr>
            <w:noProof/>
            <w:webHidden/>
          </w:rPr>
          <w:fldChar w:fldCharType="begin"/>
        </w:r>
        <w:r w:rsidR="00212317">
          <w:rPr>
            <w:noProof/>
            <w:webHidden/>
          </w:rPr>
          <w:instrText xml:space="preserve"> PAGEREF _Toc34296937 \h </w:instrText>
        </w:r>
        <w:r w:rsidR="00212317">
          <w:rPr>
            <w:noProof/>
            <w:webHidden/>
          </w:rPr>
        </w:r>
        <w:r w:rsidR="00212317">
          <w:rPr>
            <w:noProof/>
            <w:webHidden/>
          </w:rPr>
          <w:fldChar w:fldCharType="separate"/>
        </w:r>
        <w:r w:rsidR="00212317">
          <w:rPr>
            <w:noProof/>
            <w:webHidden/>
          </w:rPr>
          <w:t>5</w:t>
        </w:r>
        <w:r w:rsidR="00212317">
          <w:rPr>
            <w:noProof/>
            <w:webHidden/>
          </w:rPr>
          <w:fldChar w:fldCharType="end"/>
        </w:r>
      </w:hyperlink>
    </w:p>
    <w:p w14:paraId="702BA4CB" w14:textId="632EEBE2"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8" w:history="1">
        <w:r w:rsidR="00212317" w:rsidRPr="00B23908">
          <w:rPr>
            <w:rStyle w:val="Hyperlink"/>
            <w:noProof/>
          </w:rPr>
          <w:t>Subcontractors</w:t>
        </w:r>
        <w:r w:rsidR="00212317">
          <w:rPr>
            <w:noProof/>
            <w:webHidden/>
          </w:rPr>
          <w:tab/>
        </w:r>
        <w:r w:rsidR="00212317">
          <w:rPr>
            <w:noProof/>
            <w:webHidden/>
          </w:rPr>
          <w:fldChar w:fldCharType="begin"/>
        </w:r>
        <w:r w:rsidR="00212317">
          <w:rPr>
            <w:noProof/>
            <w:webHidden/>
          </w:rPr>
          <w:instrText xml:space="preserve"> PAGEREF _Toc34296938 \h </w:instrText>
        </w:r>
        <w:r w:rsidR="00212317">
          <w:rPr>
            <w:noProof/>
            <w:webHidden/>
          </w:rPr>
        </w:r>
        <w:r w:rsidR="00212317">
          <w:rPr>
            <w:noProof/>
            <w:webHidden/>
          </w:rPr>
          <w:fldChar w:fldCharType="separate"/>
        </w:r>
        <w:r w:rsidR="00212317">
          <w:rPr>
            <w:noProof/>
            <w:webHidden/>
          </w:rPr>
          <w:t>5</w:t>
        </w:r>
        <w:r w:rsidR="00212317">
          <w:rPr>
            <w:noProof/>
            <w:webHidden/>
          </w:rPr>
          <w:fldChar w:fldCharType="end"/>
        </w:r>
      </w:hyperlink>
    </w:p>
    <w:p w14:paraId="555DF874" w14:textId="5C657AD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39" w:history="1">
        <w:r w:rsidR="00212317" w:rsidRPr="00B23908">
          <w:rPr>
            <w:rStyle w:val="Hyperlink"/>
            <w:noProof/>
          </w:rPr>
          <w:t>Payments to the Contractor</w:t>
        </w:r>
        <w:r w:rsidR="00212317">
          <w:rPr>
            <w:noProof/>
            <w:webHidden/>
          </w:rPr>
          <w:tab/>
        </w:r>
        <w:r w:rsidR="00212317">
          <w:rPr>
            <w:noProof/>
            <w:webHidden/>
          </w:rPr>
          <w:fldChar w:fldCharType="begin"/>
        </w:r>
        <w:r w:rsidR="00212317">
          <w:rPr>
            <w:noProof/>
            <w:webHidden/>
          </w:rPr>
          <w:instrText xml:space="preserve"> PAGEREF _Toc34296939 \h </w:instrText>
        </w:r>
        <w:r w:rsidR="00212317">
          <w:rPr>
            <w:noProof/>
            <w:webHidden/>
          </w:rPr>
        </w:r>
        <w:r w:rsidR="00212317">
          <w:rPr>
            <w:noProof/>
            <w:webHidden/>
          </w:rPr>
          <w:fldChar w:fldCharType="separate"/>
        </w:r>
        <w:r w:rsidR="00212317">
          <w:rPr>
            <w:noProof/>
            <w:webHidden/>
          </w:rPr>
          <w:t>6</w:t>
        </w:r>
        <w:r w:rsidR="00212317">
          <w:rPr>
            <w:noProof/>
            <w:webHidden/>
          </w:rPr>
          <w:fldChar w:fldCharType="end"/>
        </w:r>
      </w:hyperlink>
    </w:p>
    <w:p w14:paraId="11116BF6" w14:textId="302ADED4"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0" w:history="1">
        <w:r w:rsidR="00212317" w:rsidRPr="00B23908">
          <w:rPr>
            <w:rStyle w:val="Hyperlink"/>
            <w:noProof/>
          </w:rPr>
          <w:t>Equipment and Software Purchases</w:t>
        </w:r>
        <w:r w:rsidR="00212317">
          <w:rPr>
            <w:noProof/>
            <w:webHidden/>
          </w:rPr>
          <w:tab/>
        </w:r>
        <w:r w:rsidR="00212317">
          <w:rPr>
            <w:noProof/>
            <w:webHidden/>
          </w:rPr>
          <w:fldChar w:fldCharType="begin"/>
        </w:r>
        <w:r w:rsidR="00212317">
          <w:rPr>
            <w:noProof/>
            <w:webHidden/>
          </w:rPr>
          <w:instrText xml:space="preserve"> PAGEREF _Toc34296940 \h </w:instrText>
        </w:r>
        <w:r w:rsidR="00212317">
          <w:rPr>
            <w:noProof/>
            <w:webHidden/>
          </w:rPr>
        </w:r>
        <w:r w:rsidR="00212317">
          <w:rPr>
            <w:noProof/>
            <w:webHidden/>
          </w:rPr>
          <w:fldChar w:fldCharType="separate"/>
        </w:r>
        <w:r w:rsidR="00212317">
          <w:rPr>
            <w:noProof/>
            <w:webHidden/>
          </w:rPr>
          <w:t>6</w:t>
        </w:r>
        <w:r w:rsidR="00212317">
          <w:rPr>
            <w:noProof/>
            <w:webHidden/>
          </w:rPr>
          <w:fldChar w:fldCharType="end"/>
        </w:r>
      </w:hyperlink>
    </w:p>
    <w:p w14:paraId="64676C78" w14:textId="60351C3D" w:rsidR="00212317" w:rsidRDefault="00F7003B">
      <w:pPr>
        <w:pStyle w:val="TOC1"/>
        <w:rPr>
          <w:rFonts w:asciiTheme="minorHAnsi" w:eastAsiaTheme="minorEastAsia" w:hAnsiTheme="minorHAnsi" w:cstheme="minorBidi"/>
          <w:b w:val="0"/>
          <w:noProof/>
          <w:sz w:val="22"/>
          <w:szCs w:val="22"/>
        </w:rPr>
      </w:pPr>
      <w:hyperlink w:anchor="_Toc34296941" w:history="1">
        <w:r w:rsidR="00212317" w:rsidRPr="00B23908">
          <w:rPr>
            <w:rStyle w:val="Hyperlink"/>
            <w:noProof/>
          </w:rPr>
          <w:t>Section III</w:t>
        </w:r>
        <w:r w:rsidR="00212317">
          <w:rPr>
            <w:rFonts w:asciiTheme="minorHAnsi" w:eastAsiaTheme="minorEastAsia" w:hAnsiTheme="minorHAnsi" w:cstheme="minorBidi"/>
            <w:b w:val="0"/>
            <w:noProof/>
            <w:sz w:val="22"/>
            <w:szCs w:val="22"/>
          </w:rPr>
          <w:tab/>
        </w:r>
        <w:r w:rsidR="00212317" w:rsidRPr="00B23908">
          <w:rPr>
            <w:rStyle w:val="Hyperlink"/>
            <w:noProof/>
          </w:rPr>
          <w:t>Proposal Submittal Requirements</w:t>
        </w:r>
        <w:r w:rsidR="00212317">
          <w:rPr>
            <w:noProof/>
            <w:webHidden/>
          </w:rPr>
          <w:tab/>
        </w:r>
        <w:r w:rsidR="00212317">
          <w:rPr>
            <w:noProof/>
            <w:webHidden/>
          </w:rPr>
          <w:fldChar w:fldCharType="begin"/>
        </w:r>
        <w:r w:rsidR="00212317">
          <w:rPr>
            <w:noProof/>
            <w:webHidden/>
          </w:rPr>
          <w:instrText xml:space="preserve"> PAGEREF _Toc34296941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6EB928F5" w14:textId="34E3D391"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2" w:history="1">
        <w:r w:rsidR="00212317" w:rsidRPr="00B23908">
          <w:rPr>
            <w:rStyle w:val="Hyperlink"/>
            <w:noProof/>
          </w:rPr>
          <w:t>Introduction</w:t>
        </w:r>
        <w:r w:rsidR="00212317">
          <w:rPr>
            <w:noProof/>
            <w:webHidden/>
          </w:rPr>
          <w:tab/>
        </w:r>
        <w:r w:rsidR="00212317">
          <w:rPr>
            <w:noProof/>
            <w:webHidden/>
          </w:rPr>
          <w:fldChar w:fldCharType="begin"/>
        </w:r>
        <w:r w:rsidR="00212317">
          <w:rPr>
            <w:noProof/>
            <w:webHidden/>
          </w:rPr>
          <w:instrText xml:space="preserve"> PAGEREF _Toc34296942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50653863" w14:textId="364E79E1"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3" w:history="1">
        <w:r w:rsidR="00212317" w:rsidRPr="00B23908">
          <w:rPr>
            <w:rStyle w:val="Hyperlink"/>
            <w:noProof/>
          </w:rPr>
          <w:t>Deadline</w:t>
        </w:r>
        <w:r w:rsidR="00212317">
          <w:rPr>
            <w:noProof/>
            <w:webHidden/>
          </w:rPr>
          <w:tab/>
        </w:r>
        <w:r w:rsidR="00212317">
          <w:rPr>
            <w:noProof/>
            <w:webHidden/>
          </w:rPr>
          <w:fldChar w:fldCharType="begin"/>
        </w:r>
        <w:r w:rsidR="00212317">
          <w:rPr>
            <w:noProof/>
            <w:webHidden/>
          </w:rPr>
          <w:instrText xml:space="preserve"> PAGEREF _Toc34296943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563111B2" w14:textId="7B7672FF"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4" w:history="1">
        <w:r w:rsidR="00212317" w:rsidRPr="00B23908">
          <w:rPr>
            <w:rStyle w:val="Hyperlink"/>
            <w:noProof/>
          </w:rPr>
          <w:t>Addressing</w:t>
        </w:r>
        <w:r w:rsidR="00212317">
          <w:rPr>
            <w:noProof/>
            <w:webHidden/>
          </w:rPr>
          <w:tab/>
        </w:r>
        <w:r w:rsidR="00212317">
          <w:rPr>
            <w:noProof/>
            <w:webHidden/>
          </w:rPr>
          <w:fldChar w:fldCharType="begin"/>
        </w:r>
        <w:r w:rsidR="00212317">
          <w:rPr>
            <w:noProof/>
            <w:webHidden/>
          </w:rPr>
          <w:instrText xml:space="preserve"> PAGEREF _Toc34296944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3380AA70" w14:textId="4FF18A9C"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5" w:history="1">
        <w:r w:rsidR="00212317" w:rsidRPr="00B23908">
          <w:rPr>
            <w:rStyle w:val="Hyperlink"/>
            <w:noProof/>
          </w:rPr>
          <w:t>Number of Copies</w:t>
        </w:r>
        <w:r w:rsidR="00212317">
          <w:rPr>
            <w:noProof/>
            <w:webHidden/>
          </w:rPr>
          <w:tab/>
        </w:r>
        <w:r w:rsidR="00212317">
          <w:rPr>
            <w:noProof/>
            <w:webHidden/>
          </w:rPr>
          <w:fldChar w:fldCharType="begin"/>
        </w:r>
        <w:r w:rsidR="00212317">
          <w:rPr>
            <w:noProof/>
            <w:webHidden/>
          </w:rPr>
          <w:instrText xml:space="preserve"> PAGEREF _Toc34296945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6A175D2E" w14:textId="7C05218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6" w:history="1">
        <w:r w:rsidR="00212317" w:rsidRPr="00B23908">
          <w:rPr>
            <w:rStyle w:val="Hyperlink"/>
            <w:noProof/>
          </w:rPr>
          <w:t>Document Printing</w:t>
        </w:r>
        <w:r w:rsidR="00212317">
          <w:rPr>
            <w:noProof/>
            <w:webHidden/>
          </w:rPr>
          <w:tab/>
        </w:r>
        <w:r w:rsidR="00212317">
          <w:rPr>
            <w:noProof/>
            <w:webHidden/>
          </w:rPr>
          <w:fldChar w:fldCharType="begin"/>
        </w:r>
        <w:r w:rsidR="00212317">
          <w:rPr>
            <w:noProof/>
            <w:webHidden/>
          </w:rPr>
          <w:instrText xml:space="preserve"> PAGEREF _Toc34296946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1D5EAD64" w14:textId="4C392F6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7" w:history="1">
        <w:r w:rsidR="00212317" w:rsidRPr="00B23908">
          <w:rPr>
            <w:rStyle w:val="Hyperlink"/>
            <w:noProof/>
          </w:rPr>
          <w:t>Cover Letter</w:t>
        </w:r>
        <w:r w:rsidR="00212317">
          <w:rPr>
            <w:noProof/>
            <w:webHidden/>
          </w:rPr>
          <w:tab/>
        </w:r>
        <w:r w:rsidR="00212317">
          <w:rPr>
            <w:noProof/>
            <w:webHidden/>
          </w:rPr>
          <w:fldChar w:fldCharType="begin"/>
        </w:r>
        <w:r w:rsidR="00212317">
          <w:rPr>
            <w:noProof/>
            <w:webHidden/>
          </w:rPr>
          <w:instrText xml:space="preserve"> PAGEREF _Toc34296947 \h </w:instrText>
        </w:r>
        <w:r w:rsidR="00212317">
          <w:rPr>
            <w:noProof/>
            <w:webHidden/>
          </w:rPr>
        </w:r>
        <w:r w:rsidR="00212317">
          <w:rPr>
            <w:noProof/>
            <w:webHidden/>
          </w:rPr>
          <w:fldChar w:fldCharType="separate"/>
        </w:r>
        <w:r w:rsidR="00212317">
          <w:rPr>
            <w:noProof/>
            <w:webHidden/>
          </w:rPr>
          <w:t>7</w:t>
        </w:r>
        <w:r w:rsidR="00212317">
          <w:rPr>
            <w:noProof/>
            <w:webHidden/>
          </w:rPr>
          <w:fldChar w:fldCharType="end"/>
        </w:r>
      </w:hyperlink>
    </w:p>
    <w:p w14:paraId="542E9C96" w14:textId="287E637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8" w:history="1">
        <w:r w:rsidR="00212317" w:rsidRPr="00B23908">
          <w:rPr>
            <w:rStyle w:val="Hyperlink"/>
            <w:noProof/>
          </w:rPr>
          <w:t>Table of Contents</w:t>
        </w:r>
        <w:r w:rsidR="00212317">
          <w:rPr>
            <w:noProof/>
            <w:webHidden/>
          </w:rPr>
          <w:tab/>
        </w:r>
        <w:r w:rsidR="00212317">
          <w:rPr>
            <w:noProof/>
            <w:webHidden/>
          </w:rPr>
          <w:fldChar w:fldCharType="begin"/>
        </w:r>
        <w:r w:rsidR="00212317">
          <w:rPr>
            <w:noProof/>
            <w:webHidden/>
          </w:rPr>
          <w:instrText xml:space="preserve"> PAGEREF _Toc34296948 \h </w:instrText>
        </w:r>
        <w:r w:rsidR="00212317">
          <w:rPr>
            <w:noProof/>
            <w:webHidden/>
          </w:rPr>
        </w:r>
        <w:r w:rsidR="00212317">
          <w:rPr>
            <w:noProof/>
            <w:webHidden/>
          </w:rPr>
          <w:fldChar w:fldCharType="separate"/>
        </w:r>
        <w:r w:rsidR="00212317">
          <w:rPr>
            <w:noProof/>
            <w:webHidden/>
          </w:rPr>
          <w:t>8</w:t>
        </w:r>
        <w:r w:rsidR="00212317">
          <w:rPr>
            <w:noProof/>
            <w:webHidden/>
          </w:rPr>
          <w:fldChar w:fldCharType="end"/>
        </w:r>
      </w:hyperlink>
    </w:p>
    <w:p w14:paraId="1B39F65E" w14:textId="4B6002C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49" w:history="1">
        <w:r w:rsidR="00212317" w:rsidRPr="00B23908">
          <w:rPr>
            <w:rStyle w:val="Hyperlink"/>
            <w:noProof/>
          </w:rPr>
          <w:t>Summary</w:t>
        </w:r>
        <w:r w:rsidR="00212317">
          <w:rPr>
            <w:noProof/>
            <w:webHidden/>
          </w:rPr>
          <w:tab/>
        </w:r>
        <w:r w:rsidR="00212317">
          <w:rPr>
            <w:noProof/>
            <w:webHidden/>
          </w:rPr>
          <w:fldChar w:fldCharType="begin"/>
        </w:r>
        <w:r w:rsidR="00212317">
          <w:rPr>
            <w:noProof/>
            <w:webHidden/>
          </w:rPr>
          <w:instrText xml:space="preserve"> PAGEREF _Toc34296949 \h </w:instrText>
        </w:r>
        <w:r w:rsidR="00212317">
          <w:rPr>
            <w:noProof/>
            <w:webHidden/>
          </w:rPr>
        </w:r>
        <w:r w:rsidR="00212317">
          <w:rPr>
            <w:noProof/>
            <w:webHidden/>
          </w:rPr>
          <w:fldChar w:fldCharType="separate"/>
        </w:r>
        <w:r w:rsidR="00212317">
          <w:rPr>
            <w:noProof/>
            <w:webHidden/>
          </w:rPr>
          <w:t>8</w:t>
        </w:r>
        <w:r w:rsidR="00212317">
          <w:rPr>
            <w:noProof/>
            <w:webHidden/>
          </w:rPr>
          <w:fldChar w:fldCharType="end"/>
        </w:r>
      </w:hyperlink>
    </w:p>
    <w:p w14:paraId="19AD3FC1" w14:textId="53AF1FE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0" w:history="1">
        <w:r w:rsidR="00212317" w:rsidRPr="00B23908">
          <w:rPr>
            <w:rStyle w:val="Hyperlink"/>
            <w:noProof/>
          </w:rPr>
          <w:t>Methodology</w:t>
        </w:r>
        <w:r w:rsidR="00212317">
          <w:rPr>
            <w:noProof/>
            <w:webHidden/>
          </w:rPr>
          <w:tab/>
        </w:r>
        <w:r w:rsidR="00212317">
          <w:rPr>
            <w:noProof/>
            <w:webHidden/>
          </w:rPr>
          <w:fldChar w:fldCharType="begin"/>
        </w:r>
        <w:r w:rsidR="00212317">
          <w:rPr>
            <w:noProof/>
            <w:webHidden/>
          </w:rPr>
          <w:instrText xml:space="preserve"> PAGEREF _Toc34296950 \h </w:instrText>
        </w:r>
        <w:r w:rsidR="00212317">
          <w:rPr>
            <w:noProof/>
            <w:webHidden/>
          </w:rPr>
        </w:r>
        <w:r w:rsidR="00212317">
          <w:rPr>
            <w:noProof/>
            <w:webHidden/>
          </w:rPr>
          <w:fldChar w:fldCharType="separate"/>
        </w:r>
        <w:r w:rsidR="00212317">
          <w:rPr>
            <w:noProof/>
            <w:webHidden/>
          </w:rPr>
          <w:t>8</w:t>
        </w:r>
        <w:r w:rsidR="00212317">
          <w:rPr>
            <w:noProof/>
            <w:webHidden/>
          </w:rPr>
          <w:fldChar w:fldCharType="end"/>
        </w:r>
      </w:hyperlink>
    </w:p>
    <w:p w14:paraId="26738D28" w14:textId="713F687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1" w:history="1">
        <w:r w:rsidR="00212317" w:rsidRPr="00B23908">
          <w:rPr>
            <w:rStyle w:val="Hyperlink"/>
            <w:noProof/>
          </w:rPr>
          <w:t>Organization</w:t>
        </w:r>
        <w:r w:rsidR="00212317">
          <w:rPr>
            <w:noProof/>
            <w:webHidden/>
          </w:rPr>
          <w:tab/>
        </w:r>
        <w:r w:rsidR="00212317">
          <w:rPr>
            <w:noProof/>
            <w:webHidden/>
          </w:rPr>
          <w:fldChar w:fldCharType="begin"/>
        </w:r>
        <w:r w:rsidR="00212317">
          <w:rPr>
            <w:noProof/>
            <w:webHidden/>
          </w:rPr>
          <w:instrText xml:space="preserve"> PAGEREF _Toc34296951 \h </w:instrText>
        </w:r>
        <w:r w:rsidR="00212317">
          <w:rPr>
            <w:noProof/>
            <w:webHidden/>
          </w:rPr>
        </w:r>
        <w:r w:rsidR="00212317">
          <w:rPr>
            <w:noProof/>
            <w:webHidden/>
          </w:rPr>
          <w:fldChar w:fldCharType="separate"/>
        </w:r>
        <w:r w:rsidR="00212317">
          <w:rPr>
            <w:noProof/>
            <w:webHidden/>
          </w:rPr>
          <w:t>8</w:t>
        </w:r>
        <w:r w:rsidR="00212317">
          <w:rPr>
            <w:noProof/>
            <w:webHidden/>
          </w:rPr>
          <w:fldChar w:fldCharType="end"/>
        </w:r>
      </w:hyperlink>
    </w:p>
    <w:p w14:paraId="39FAFA4B" w14:textId="77EDD4F2"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2" w:history="1">
        <w:r w:rsidR="00212317" w:rsidRPr="00B23908">
          <w:rPr>
            <w:rStyle w:val="Hyperlink"/>
            <w:noProof/>
          </w:rPr>
          <w:t>Qualifications and Resources</w:t>
        </w:r>
        <w:r w:rsidR="00212317">
          <w:rPr>
            <w:noProof/>
            <w:webHidden/>
          </w:rPr>
          <w:tab/>
        </w:r>
        <w:r w:rsidR="00212317">
          <w:rPr>
            <w:noProof/>
            <w:webHidden/>
          </w:rPr>
          <w:fldChar w:fldCharType="begin"/>
        </w:r>
        <w:r w:rsidR="00212317">
          <w:rPr>
            <w:noProof/>
            <w:webHidden/>
          </w:rPr>
          <w:instrText xml:space="preserve"> PAGEREF _Toc34296952 \h </w:instrText>
        </w:r>
        <w:r w:rsidR="00212317">
          <w:rPr>
            <w:noProof/>
            <w:webHidden/>
          </w:rPr>
        </w:r>
        <w:r w:rsidR="00212317">
          <w:rPr>
            <w:noProof/>
            <w:webHidden/>
          </w:rPr>
          <w:fldChar w:fldCharType="separate"/>
        </w:r>
        <w:r w:rsidR="00212317">
          <w:rPr>
            <w:noProof/>
            <w:webHidden/>
          </w:rPr>
          <w:t>9</w:t>
        </w:r>
        <w:r w:rsidR="00212317">
          <w:rPr>
            <w:noProof/>
            <w:webHidden/>
          </w:rPr>
          <w:fldChar w:fldCharType="end"/>
        </w:r>
      </w:hyperlink>
    </w:p>
    <w:p w14:paraId="6C60E303" w14:textId="4195C6AF"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3" w:history="1">
        <w:r w:rsidR="00212317" w:rsidRPr="00B23908">
          <w:rPr>
            <w:rStyle w:val="Hyperlink"/>
            <w:noProof/>
          </w:rPr>
          <w:t>References</w:t>
        </w:r>
        <w:r w:rsidR="00212317">
          <w:rPr>
            <w:noProof/>
            <w:webHidden/>
          </w:rPr>
          <w:tab/>
        </w:r>
        <w:r w:rsidR="00212317">
          <w:rPr>
            <w:noProof/>
            <w:webHidden/>
          </w:rPr>
          <w:fldChar w:fldCharType="begin"/>
        </w:r>
        <w:r w:rsidR="00212317">
          <w:rPr>
            <w:noProof/>
            <w:webHidden/>
          </w:rPr>
          <w:instrText xml:space="preserve"> PAGEREF _Toc34296953 \h </w:instrText>
        </w:r>
        <w:r w:rsidR="00212317">
          <w:rPr>
            <w:noProof/>
            <w:webHidden/>
          </w:rPr>
        </w:r>
        <w:r w:rsidR="00212317">
          <w:rPr>
            <w:noProof/>
            <w:webHidden/>
          </w:rPr>
          <w:fldChar w:fldCharType="separate"/>
        </w:r>
        <w:r w:rsidR="00212317">
          <w:rPr>
            <w:noProof/>
            <w:webHidden/>
          </w:rPr>
          <w:t>9</w:t>
        </w:r>
        <w:r w:rsidR="00212317">
          <w:rPr>
            <w:noProof/>
            <w:webHidden/>
          </w:rPr>
          <w:fldChar w:fldCharType="end"/>
        </w:r>
      </w:hyperlink>
    </w:p>
    <w:p w14:paraId="5BF1ED23" w14:textId="3B69419F"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4" w:history="1">
        <w:r w:rsidR="00212317" w:rsidRPr="00B23908">
          <w:rPr>
            <w:rStyle w:val="Hyperlink"/>
            <w:noProof/>
          </w:rPr>
          <w:t>Samples of Written Work</w:t>
        </w:r>
        <w:r w:rsidR="00212317">
          <w:rPr>
            <w:noProof/>
            <w:webHidden/>
          </w:rPr>
          <w:tab/>
        </w:r>
        <w:r w:rsidR="00212317">
          <w:rPr>
            <w:noProof/>
            <w:webHidden/>
          </w:rPr>
          <w:fldChar w:fldCharType="begin"/>
        </w:r>
        <w:r w:rsidR="00212317">
          <w:rPr>
            <w:noProof/>
            <w:webHidden/>
          </w:rPr>
          <w:instrText xml:space="preserve"> PAGEREF _Toc34296954 \h </w:instrText>
        </w:r>
        <w:r w:rsidR="00212317">
          <w:rPr>
            <w:noProof/>
            <w:webHidden/>
          </w:rPr>
        </w:r>
        <w:r w:rsidR="00212317">
          <w:rPr>
            <w:noProof/>
            <w:webHidden/>
          </w:rPr>
          <w:fldChar w:fldCharType="separate"/>
        </w:r>
        <w:r w:rsidR="00212317">
          <w:rPr>
            <w:noProof/>
            <w:webHidden/>
          </w:rPr>
          <w:t>9</w:t>
        </w:r>
        <w:r w:rsidR="00212317">
          <w:rPr>
            <w:noProof/>
            <w:webHidden/>
          </w:rPr>
          <w:fldChar w:fldCharType="end"/>
        </w:r>
      </w:hyperlink>
    </w:p>
    <w:p w14:paraId="6B234C13" w14:textId="42E24BFE"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5" w:history="1">
        <w:r w:rsidR="00212317" w:rsidRPr="00B23908">
          <w:rPr>
            <w:rStyle w:val="Hyperlink"/>
            <w:noProof/>
          </w:rPr>
          <w:t>Contractor Eligibility</w:t>
        </w:r>
        <w:r w:rsidR="00212317">
          <w:rPr>
            <w:noProof/>
            <w:webHidden/>
          </w:rPr>
          <w:tab/>
        </w:r>
        <w:r w:rsidR="00212317">
          <w:rPr>
            <w:noProof/>
            <w:webHidden/>
          </w:rPr>
          <w:fldChar w:fldCharType="begin"/>
        </w:r>
        <w:r w:rsidR="00212317">
          <w:rPr>
            <w:noProof/>
            <w:webHidden/>
          </w:rPr>
          <w:instrText xml:space="preserve"> PAGEREF _Toc34296955 \h </w:instrText>
        </w:r>
        <w:r w:rsidR="00212317">
          <w:rPr>
            <w:noProof/>
            <w:webHidden/>
          </w:rPr>
        </w:r>
        <w:r w:rsidR="00212317">
          <w:rPr>
            <w:noProof/>
            <w:webHidden/>
          </w:rPr>
          <w:fldChar w:fldCharType="separate"/>
        </w:r>
        <w:r w:rsidR="00212317">
          <w:rPr>
            <w:noProof/>
            <w:webHidden/>
          </w:rPr>
          <w:t>10</w:t>
        </w:r>
        <w:r w:rsidR="00212317">
          <w:rPr>
            <w:noProof/>
            <w:webHidden/>
          </w:rPr>
          <w:fldChar w:fldCharType="end"/>
        </w:r>
      </w:hyperlink>
    </w:p>
    <w:p w14:paraId="442A787A" w14:textId="167A156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6" w:history="1">
        <w:r w:rsidR="00212317" w:rsidRPr="00B23908">
          <w:rPr>
            <w:rStyle w:val="Hyperlink"/>
            <w:noProof/>
          </w:rPr>
          <w:t>Qualification/Licenses</w:t>
        </w:r>
        <w:r w:rsidR="00212317">
          <w:rPr>
            <w:noProof/>
            <w:webHidden/>
          </w:rPr>
          <w:tab/>
        </w:r>
        <w:r w:rsidR="00212317">
          <w:rPr>
            <w:noProof/>
            <w:webHidden/>
          </w:rPr>
          <w:fldChar w:fldCharType="begin"/>
        </w:r>
        <w:r w:rsidR="00212317">
          <w:rPr>
            <w:noProof/>
            <w:webHidden/>
          </w:rPr>
          <w:instrText xml:space="preserve"> PAGEREF _Toc34296956 \h </w:instrText>
        </w:r>
        <w:r w:rsidR="00212317">
          <w:rPr>
            <w:noProof/>
            <w:webHidden/>
          </w:rPr>
        </w:r>
        <w:r w:rsidR="00212317">
          <w:rPr>
            <w:noProof/>
            <w:webHidden/>
          </w:rPr>
          <w:fldChar w:fldCharType="separate"/>
        </w:r>
        <w:r w:rsidR="00212317">
          <w:rPr>
            <w:noProof/>
            <w:webHidden/>
          </w:rPr>
          <w:t>10</w:t>
        </w:r>
        <w:r w:rsidR="00212317">
          <w:rPr>
            <w:noProof/>
            <w:webHidden/>
          </w:rPr>
          <w:fldChar w:fldCharType="end"/>
        </w:r>
      </w:hyperlink>
    </w:p>
    <w:p w14:paraId="2C5CB8AA" w14:textId="2EFF7E41"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7" w:history="1">
        <w:r w:rsidR="00212317" w:rsidRPr="00B23908">
          <w:rPr>
            <w:rStyle w:val="Hyperlink"/>
            <w:noProof/>
          </w:rPr>
          <w:t>Small Business (SB) Participation</w:t>
        </w:r>
        <w:r w:rsidR="00212317">
          <w:rPr>
            <w:noProof/>
            <w:webHidden/>
          </w:rPr>
          <w:tab/>
        </w:r>
        <w:r w:rsidR="00212317">
          <w:rPr>
            <w:noProof/>
            <w:webHidden/>
          </w:rPr>
          <w:fldChar w:fldCharType="begin"/>
        </w:r>
        <w:r w:rsidR="00212317">
          <w:rPr>
            <w:noProof/>
            <w:webHidden/>
          </w:rPr>
          <w:instrText xml:space="preserve"> PAGEREF _Toc34296957 \h </w:instrText>
        </w:r>
        <w:r w:rsidR="00212317">
          <w:rPr>
            <w:noProof/>
            <w:webHidden/>
          </w:rPr>
        </w:r>
        <w:r w:rsidR="00212317">
          <w:rPr>
            <w:noProof/>
            <w:webHidden/>
          </w:rPr>
          <w:fldChar w:fldCharType="separate"/>
        </w:r>
        <w:r w:rsidR="00212317">
          <w:rPr>
            <w:noProof/>
            <w:webHidden/>
          </w:rPr>
          <w:t>10</w:t>
        </w:r>
        <w:r w:rsidR="00212317">
          <w:rPr>
            <w:noProof/>
            <w:webHidden/>
          </w:rPr>
          <w:fldChar w:fldCharType="end"/>
        </w:r>
      </w:hyperlink>
    </w:p>
    <w:p w14:paraId="7C250B26" w14:textId="25C089F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8" w:history="1">
        <w:r w:rsidR="00212317" w:rsidRPr="00B23908">
          <w:rPr>
            <w:rStyle w:val="Hyperlink"/>
            <w:noProof/>
          </w:rPr>
          <w:t>Disabled Veteran Business Enterprise (DVBE) Participation</w:t>
        </w:r>
        <w:r w:rsidR="00212317">
          <w:rPr>
            <w:noProof/>
            <w:webHidden/>
          </w:rPr>
          <w:tab/>
        </w:r>
        <w:r w:rsidR="00212317">
          <w:rPr>
            <w:noProof/>
            <w:webHidden/>
          </w:rPr>
          <w:fldChar w:fldCharType="begin"/>
        </w:r>
        <w:r w:rsidR="00212317">
          <w:rPr>
            <w:noProof/>
            <w:webHidden/>
          </w:rPr>
          <w:instrText xml:space="preserve"> PAGEREF _Toc34296958 \h </w:instrText>
        </w:r>
        <w:r w:rsidR="00212317">
          <w:rPr>
            <w:noProof/>
            <w:webHidden/>
          </w:rPr>
        </w:r>
        <w:r w:rsidR="00212317">
          <w:rPr>
            <w:noProof/>
            <w:webHidden/>
          </w:rPr>
          <w:fldChar w:fldCharType="separate"/>
        </w:r>
        <w:r w:rsidR="00212317">
          <w:rPr>
            <w:noProof/>
            <w:webHidden/>
          </w:rPr>
          <w:t>10</w:t>
        </w:r>
        <w:r w:rsidR="00212317">
          <w:rPr>
            <w:noProof/>
            <w:webHidden/>
          </w:rPr>
          <w:fldChar w:fldCharType="end"/>
        </w:r>
      </w:hyperlink>
    </w:p>
    <w:p w14:paraId="3429B641" w14:textId="490986CF"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59" w:history="1">
        <w:r w:rsidR="00212317" w:rsidRPr="00B23908">
          <w:rPr>
            <w:rStyle w:val="Hyperlink"/>
            <w:noProof/>
          </w:rPr>
          <w:t>Disabled Veteran Business Enterprise (DVBE) Incentive Application</w:t>
        </w:r>
        <w:r w:rsidR="00212317">
          <w:rPr>
            <w:noProof/>
            <w:webHidden/>
          </w:rPr>
          <w:tab/>
        </w:r>
        <w:r w:rsidR="00212317">
          <w:rPr>
            <w:noProof/>
            <w:webHidden/>
          </w:rPr>
          <w:fldChar w:fldCharType="begin"/>
        </w:r>
        <w:r w:rsidR="00212317">
          <w:rPr>
            <w:noProof/>
            <w:webHidden/>
          </w:rPr>
          <w:instrText xml:space="preserve"> PAGEREF _Toc34296959 \h </w:instrText>
        </w:r>
        <w:r w:rsidR="00212317">
          <w:rPr>
            <w:noProof/>
            <w:webHidden/>
          </w:rPr>
        </w:r>
        <w:r w:rsidR="00212317">
          <w:rPr>
            <w:noProof/>
            <w:webHidden/>
          </w:rPr>
          <w:fldChar w:fldCharType="separate"/>
        </w:r>
        <w:r w:rsidR="00212317">
          <w:rPr>
            <w:noProof/>
            <w:webHidden/>
          </w:rPr>
          <w:t>10</w:t>
        </w:r>
        <w:r w:rsidR="00212317">
          <w:rPr>
            <w:noProof/>
            <w:webHidden/>
          </w:rPr>
          <w:fldChar w:fldCharType="end"/>
        </w:r>
      </w:hyperlink>
    </w:p>
    <w:p w14:paraId="3F41A26C" w14:textId="6A182C5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0" w:history="1">
        <w:r w:rsidR="00212317" w:rsidRPr="00B23908">
          <w:rPr>
            <w:rStyle w:val="Hyperlink"/>
            <w:noProof/>
          </w:rPr>
          <w:t>Target Area Contract Preference Act (TACPA)</w:t>
        </w:r>
        <w:r w:rsidR="00212317">
          <w:rPr>
            <w:noProof/>
            <w:webHidden/>
          </w:rPr>
          <w:tab/>
        </w:r>
        <w:r w:rsidR="00212317">
          <w:rPr>
            <w:noProof/>
            <w:webHidden/>
          </w:rPr>
          <w:fldChar w:fldCharType="begin"/>
        </w:r>
        <w:r w:rsidR="00212317">
          <w:rPr>
            <w:noProof/>
            <w:webHidden/>
          </w:rPr>
          <w:instrText xml:space="preserve"> PAGEREF _Toc34296960 \h </w:instrText>
        </w:r>
        <w:r w:rsidR="00212317">
          <w:rPr>
            <w:noProof/>
            <w:webHidden/>
          </w:rPr>
        </w:r>
        <w:r w:rsidR="00212317">
          <w:rPr>
            <w:noProof/>
            <w:webHidden/>
          </w:rPr>
          <w:fldChar w:fldCharType="separate"/>
        </w:r>
        <w:r w:rsidR="00212317">
          <w:rPr>
            <w:noProof/>
            <w:webHidden/>
          </w:rPr>
          <w:t>12</w:t>
        </w:r>
        <w:r w:rsidR="00212317">
          <w:rPr>
            <w:noProof/>
            <w:webHidden/>
          </w:rPr>
          <w:fldChar w:fldCharType="end"/>
        </w:r>
      </w:hyperlink>
    </w:p>
    <w:p w14:paraId="5400D5A9" w14:textId="633282CE"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1" w:history="1">
        <w:r w:rsidR="00212317" w:rsidRPr="00B23908">
          <w:rPr>
            <w:rStyle w:val="Hyperlink"/>
            <w:noProof/>
          </w:rPr>
          <w:t>Maximum Combined Preferences and Rules for Award</w:t>
        </w:r>
        <w:r w:rsidR="00212317">
          <w:rPr>
            <w:noProof/>
            <w:webHidden/>
          </w:rPr>
          <w:tab/>
        </w:r>
        <w:r w:rsidR="00212317">
          <w:rPr>
            <w:noProof/>
            <w:webHidden/>
          </w:rPr>
          <w:fldChar w:fldCharType="begin"/>
        </w:r>
        <w:r w:rsidR="00212317">
          <w:rPr>
            <w:noProof/>
            <w:webHidden/>
          </w:rPr>
          <w:instrText xml:space="preserve"> PAGEREF _Toc34296961 \h </w:instrText>
        </w:r>
        <w:r w:rsidR="00212317">
          <w:rPr>
            <w:noProof/>
            <w:webHidden/>
          </w:rPr>
        </w:r>
        <w:r w:rsidR="00212317">
          <w:rPr>
            <w:noProof/>
            <w:webHidden/>
          </w:rPr>
          <w:fldChar w:fldCharType="separate"/>
        </w:r>
        <w:r w:rsidR="00212317">
          <w:rPr>
            <w:noProof/>
            <w:webHidden/>
          </w:rPr>
          <w:t>12</w:t>
        </w:r>
        <w:r w:rsidR="00212317">
          <w:rPr>
            <w:noProof/>
            <w:webHidden/>
          </w:rPr>
          <w:fldChar w:fldCharType="end"/>
        </w:r>
      </w:hyperlink>
    </w:p>
    <w:p w14:paraId="3F1198B9" w14:textId="2C7DBD25" w:rsidR="00212317" w:rsidRDefault="00F7003B">
      <w:pPr>
        <w:pStyle w:val="TOC1"/>
        <w:rPr>
          <w:rFonts w:asciiTheme="minorHAnsi" w:eastAsiaTheme="minorEastAsia" w:hAnsiTheme="minorHAnsi" w:cstheme="minorBidi"/>
          <w:b w:val="0"/>
          <w:noProof/>
          <w:sz w:val="22"/>
          <w:szCs w:val="22"/>
        </w:rPr>
      </w:pPr>
      <w:hyperlink w:anchor="_Toc34296962" w:history="1">
        <w:r w:rsidR="00212317" w:rsidRPr="00B23908">
          <w:rPr>
            <w:rStyle w:val="Hyperlink"/>
            <w:noProof/>
          </w:rPr>
          <w:t>Section IV</w:t>
        </w:r>
        <w:r w:rsidR="00212317">
          <w:rPr>
            <w:rFonts w:asciiTheme="minorHAnsi" w:eastAsiaTheme="minorEastAsia" w:hAnsiTheme="minorHAnsi" w:cstheme="minorBidi"/>
            <w:b w:val="0"/>
            <w:noProof/>
            <w:sz w:val="22"/>
            <w:szCs w:val="22"/>
          </w:rPr>
          <w:tab/>
        </w:r>
        <w:r w:rsidR="00212317" w:rsidRPr="00B23908">
          <w:rPr>
            <w:rStyle w:val="Hyperlink"/>
            <w:noProof/>
          </w:rPr>
          <w:t>Cost Proposal Submittal</w:t>
        </w:r>
        <w:r w:rsidR="00212317">
          <w:rPr>
            <w:noProof/>
            <w:webHidden/>
          </w:rPr>
          <w:tab/>
        </w:r>
        <w:r w:rsidR="00212317">
          <w:rPr>
            <w:noProof/>
            <w:webHidden/>
          </w:rPr>
          <w:fldChar w:fldCharType="begin"/>
        </w:r>
        <w:r w:rsidR="00212317">
          <w:rPr>
            <w:noProof/>
            <w:webHidden/>
          </w:rPr>
          <w:instrText xml:space="preserve"> PAGEREF _Toc34296962 \h </w:instrText>
        </w:r>
        <w:r w:rsidR="00212317">
          <w:rPr>
            <w:noProof/>
            <w:webHidden/>
          </w:rPr>
        </w:r>
        <w:r w:rsidR="00212317">
          <w:rPr>
            <w:noProof/>
            <w:webHidden/>
          </w:rPr>
          <w:fldChar w:fldCharType="separate"/>
        </w:r>
        <w:r w:rsidR="00212317">
          <w:rPr>
            <w:noProof/>
            <w:webHidden/>
          </w:rPr>
          <w:t>13</w:t>
        </w:r>
        <w:r w:rsidR="00212317">
          <w:rPr>
            <w:noProof/>
            <w:webHidden/>
          </w:rPr>
          <w:fldChar w:fldCharType="end"/>
        </w:r>
      </w:hyperlink>
    </w:p>
    <w:p w14:paraId="211CD35E" w14:textId="1CED966D"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3" w:history="1">
        <w:r w:rsidR="00212317" w:rsidRPr="00B23908">
          <w:rPr>
            <w:rStyle w:val="Hyperlink"/>
            <w:noProof/>
          </w:rPr>
          <w:t>Evaluation</w:t>
        </w:r>
        <w:r w:rsidR="00212317">
          <w:rPr>
            <w:noProof/>
            <w:webHidden/>
          </w:rPr>
          <w:tab/>
        </w:r>
        <w:r w:rsidR="00212317">
          <w:rPr>
            <w:noProof/>
            <w:webHidden/>
          </w:rPr>
          <w:fldChar w:fldCharType="begin"/>
        </w:r>
        <w:r w:rsidR="00212317">
          <w:rPr>
            <w:noProof/>
            <w:webHidden/>
          </w:rPr>
          <w:instrText xml:space="preserve"> PAGEREF _Toc34296963 \h </w:instrText>
        </w:r>
        <w:r w:rsidR="00212317">
          <w:rPr>
            <w:noProof/>
            <w:webHidden/>
          </w:rPr>
        </w:r>
        <w:r w:rsidR="00212317">
          <w:rPr>
            <w:noProof/>
            <w:webHidden/>
          </w:rPr>
          <w:fldChar w:fldCharType="separate"/>
        </w:r>
        <w:r w:rsidR="00212317">
          <w:rPr>
            <w:noProof/>
            <w:webHidden/>
          </w:rPr>
          <w:t>13</w:t>
        </w:r>
        <w:r w:rsidR="00212317">
          <w:rPr>
            <w:noProof/>
            <w:webHidden/>
          </w:rPr>
          <w:fldChar w:fldCharType="end"/>
        </w:r>
      </w:hyperlink>
    </w:p>
    <w:p w14:paraId="69E56EAC" w14:textId="1D6E67D2"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4" w:history="1">
        <w:r w:rsidR="00212317" w:rsidRPr="00B23908">
          <w:rPr>
            <w:rStyle w:val="Hyperlink"/>
            <w:noProof/>
          </w:rPr>
          <w:t>Cost Breakdown</w:t>
        </w:r>
        <w:r w:rsidR="00212317">
          <w:rPr>
            <w:noProof/>
            <w:webHidden/>
          </w:rPr>
          <w:tab/>
        </w:r>
        <w:r w:rsidR="00212317">
          <w:rPr>
            <w:noProof/>
            <w:webHidden/>
          </w:rPr>
          <w:fldChar w:fldCharType="begin"/>
        </w:r>
        <w:r w:rsidR="00212317">
          <w:rPr>
            <w:noProof/>
            <w:webHidden/>
          </w:rPr>
          <w:instrText xml:space="preserve"> PAGEREF _Toc34296964 \h </w:instrText>
        </w:r>
        <w:r w:rsidR="00212317">
          <w:rPr>
            <w:noProof/>
            <w:webHidden/>
          </w:rPr>
        </w:r>
        <w:r w:rsidR="00212317">
          <w:rPr>
            <w:noProof/>
            <w:webHidden/>
          </w:rPr>
          <w:fldChar w:fldCharType="separate"/>
        </w:r>
        <w:r w:rsidR="00212317">
          <w:rPr>
            <w:noProof/>
            <w:webHidden/>
          </w:rPr>
          <w:t>13</w:t>
        </w:r>
        <w:r w:rsidR="00212317">
          <w:rPr>
            <w:noProof/>
            <w:webHidden/>
          </w:rPr>
          <w:fldChar w:fldCharType="end"/>
        </w:r>
      </w:hyperlink>
    </w:p>
    <w:p w14:paraId="21D3BF29" w14:textId="07C5DF54"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5" w:history="1">
        <w:r w:rsidR="00212317" w:rsidRPr="00B23908">
          <w:rPr>
            <w:rStyle w:val="Hyperlink"/>
            <w:noProof/>
          </w:rPr>
          <w:t>Travel and Per Diem</w:t>
        </w:r>
        <w:r w:rsidR="00212317">
          <w:rPr>
            <w:noProof/>
            <w:webHidden/>
          </w:rPr>
          <w:tab/>
        </w:r>
        <w:r w:rsidR="00212317">
          <w:rPr>
            <w:noProof/>
            <w:webHidden/>
          </w:rPr>
          <w:fldChar w:fldCharType="begin"/>
        </w:r>
        <w:r w:rsidR="00212317">
          <w:rPr>
            <w:noProof/>
            <w:webHidden/>
          </w:rPr>
          <w:instrText xml:space="preserve"> PAGEREF _Toc34296965 \h </w:instrText>
        </w:r>
        <w:r w:rsidR="00212317">
          <w:rPr>
            <w:noProof/>
            <w:webHidden/>
          </w:rPr>
        </w:r>
        <w:r w:rsidR="00212317">
          <w:rPr>
            <w:noProof/>
            <w:webHidden/>
          </w:rPr>
          <w:fldChar w:fldCharType="separate"/>
        </w:r>
        <w:r w:rsidR="00212317">
          <w:rPr>
            <w:noProof/>
            <w:webHidden/>
          </w:rPr>
          <w:t>13</w:t>
        </w:r>
        <w:r w:rsidR="00212317">
          <w:rPr>
            <w:noProof/>
            <w:webHidden/>
          </w:rPr>
          <w:fldChar w:fldCharType="end"/>
        </w:r>
      </w:hyperlink>
    </w:p>
    <w:p w14:paraId="53595957" w14:textId="6D6C906A" w:rsidR="00212317" w:rsidRDefault="00F7003B">
      <w:pPr>
        <w:pStyle w:val="TOC1"/>
        <w:rPr>
          <w:rFonts w:asciiTheme="minorHAnsi" w:eastAsiaTheme="minorEastAsia" w:hAnsiTheme="minorHAnsi" w:cstheme="minorBidi"/>
          <w:b w:val="0"/>
          <w:noProof/>
          <w:sz w:val="22"/>
          <w:szCs w:val="22"/>
        </w:rPr>
      </w:pPr>
      <w:hyperlink w:anchor="_Toc34296966" w:history="1">
        <w:r w:rsidR="00212317" w:rsidRPr="00B23908">
          <w:rPr>
            <w:rStyle w:val="Hyperlink"/>
            <w:noProof/>
          </w:rPr>
          <w:t>Section V</w:t>
        </w:r>
        <w:r w:rsidR="00212317">
          <w:rPr>
            <w:rFonts w:asciiTheme="minorHAnsi" w:eastAsiaTheme="minorEastAsia" w:hAnsiTheme="minorHAnsi" w:cstheme="minorBidi"/>
            <w:b w:val="0"/>
            <w:noProof/>
            <w:sz w:val="22"/>
            <w:szCs w:val="22"/>
          </w:rPr>
          <w:tab/>
        </w:r>
        <w:r w:rsidR="00212317" w:rsidRPr="00B23908">
          <w:rPr>
            <w:rStyle w:val="Hyperlink"/>
            <w:noProof/>
          </w:rPr>
          <w:t>Evaluation and Selection</w:t>
        </w:r>
        <w:r w:rsidR="00212317">
          <w:rPr>
            <w:noProof/>
            <w:webHidden/>
          </w:rPr>
          <w:tab/>
        </w:r>
        <w:r w:rsidR="00212317">
          <w:rPr>
            <w:noProof/>
            <w:webHidden/>
          </w:rPr>
          <w:fldChar w:fldCharType="begin"/>
        </w:r>
        <w:r w:rsidR="00212317">
          <w:rPr>
            <w:noProof/>
            <w:webHidden/>
          </w:rPr>
          <w:instrText xml:space="preserve"> PAGEREF _Toc34296966 \h </w:instrText>
        </w:r>
        <w:r w:rsidR="00212317">
          <w:rPr>
            <w:noProof/>
            <w:webHidden/>
          </w:rPr>
        </w:r>
        <w:r w:rsidR="00212317">
          <w:rPr>
            <w:noProof/>
            <w:webHidden/>
          </w:rPr>
          <w:fldChar w:fldCharType="separate"/>
        </w:r>
        <w:r w:rsidR="00212317">
          <w:rPr>
            <w:noProof/>
            <w:webHidden/>
          </w:rPr>
          <w:t>16</w:t>
        </w:r>
        <w:r w:rsidR="00212317">
          <w:rPr>
            <w:noProof/>
            <w:webHidden/>
          </w:rPr>
          <w:fldChar w:fldCharType="end"/>
        </w:r>
      </w:hyperlink>
    </w:p>
    <w:p w14:paraId="25C54975" w14:textId="1154D14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7" w:history="1">
        <w:r w:rsidR="00212317" w:rsidRPr="00B23908">
          <w:rPr>
            <w:rStyle w:val="Hyperlink"/>
            <w:noProof/>
          </w:rPr>
          <w:t>Introduction</w:t>
        </w:r>
        <w:r w:rsidR="00212317">
          <w:rPr>
            <w:noProof/>
            <w:webHidden/>
          </w:rPr>
          <w:tab/>
        </w:r>
        <w:r w:rsidR="00212317">
          <w:rPr>
            <w:noProof/>
            <w:webHidden/>
          </w:rPr>
          <w:fldChar w:fldCharType="begin"/>
        </w:r>
        <w:r w:rsidR="00212317">
          <w:rPr>
            <w:noProof/>
            <w:webHidden/>
          </w:rPr>
          <w:instrText xml:space="preserve"> PAGEREF _Toc34296967 \h </w:instrText>
        </w:r>
        <w:r w:rsidR="00212317">
          <w:rPr>
            <w:noProof/>
            <w:webHidden/>
          </w:rPr>
        </w:r>
        <w:r w:rsidR="00212317">
          <w:rPr>
            <w:noProof/>
            <w:webHidden/>
          </w:rPr>
          <w:fldChar w:fldCharType="separate"/>
        </w:r>
        <w:r w:rsidR="00212317">
          <w:rPr>
            <w:noProof/>
            <w:webHidden/>
          </w:rPr>
          <w:t>16</w:t>
        </w:r>
        <w:r w:rsidR="00212317">
          <w:rPr>
            <w:noProof/>
            <w:webHidden/>
          </w:rPr>
          <w:fldChar w:fldCharType="end"/>
        </w:r>
      </w:hyperlink>
    </w:p>
    <w:p w14:paraId="1C9FC1BB" w14:textId="00EF61D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8" w:history="1">
        <w:r w:rsidR="00212317" w:rsidRPr="00B23908">
          <w:rPr>
            <w:rStyle w:val="Hyperlink"/>
            <w:noProof/>
          </w:rPr>
          <w:t>Selection Process</w:t>
        </w:r>
        <w:r w:rsidR="00212317">
          <w:rPr>
            <w:noProof/>
            <w:webHidden/>
          </w:rPr>
          <w:tab/>
        </w:r>
        <w:r w:rsidR="00212317">
          <w:rPr>
            <w:noProof/>
            <w:webHidden/>
          </w:rPr>
          <w:fldChar w:fldCharType="begin"/>
        </w:r>
        <w:r w:rsidR="00212317">
          <w:rPr>
            <w:noProof/>
            <w:webHidden/>
          </w:rPr>
          <w:instrText xml:space="preserve"> PAGEREF _Toc34296968 \h </w:instrText>
        </w:r>
        <w:r w:rsidR="00212317">
          <w:rPr>
            <w:noProof/>
            <w:webHidden/>
          </w:rPr>
        </w:r>
        <w:r w:rsidR="00212317">
          <w:rPr>
            <w:noProof/>
            <w:webHidden/>
          </w:rPr>
          <w:fldChar w:fldCharType="separate"/>
        </w:r>
        <w:r w:rsidR="00212317">
          <w:rPr>
            <w:noProof/>
            <w:webHidden/>
          </w:rPr>
          <w:t>16</w:t>
        </w:r>
        <w:r w:rsidR="00212317">
          <w:rPr>
            <w:noProof/>
            <w:webHidden/>
          </w:rPr>
          <w:fldChar w:fldCharType="end"/>
        </w:r>
      </w:hyperlink>
    </w:p>
    <w:p w14:paraId="37D7ED90" w14:textId="541B3AB9"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69" w:history="1">
        <w:r w:rsidR="00212317" w:rsidRPr="00B23908">
          <w:rPr>
            <w:rStyle w:val="Hyperlink"/>
            <w:noProof/>
          </w:rPr>
          <w:t>Cost Points</w:t>
        </w:r>
        <w:r w:rsidR="00212317">
          <w:rPr>
            <w:noProof/>
            <w:webHidden/>
          </w:rPr>
          <w:tab/>
        </w:r>
        <w:r w:rsidR="00212317">
          <w:rPr>
            <w:noProof/>
            <w:webHidden/>
          </w:rPr>
          <w:fldChar w:fldCharType="begin"/>
        </w:r>
        <w:r w:rsidR="00212317">
          <w:rPr>
            <w:noProof/>
            <w:webHidden/>
          </w:rPr>
          <w:instrText xml:space="preserve"> PAGEREF _Toc34296969 \h </w:instrText>
        </w:r>
        <w:r w:rsidR="00212317">
          <w:rPr>
            <w:noProof/>
            <w:webHidden/>
          </w:rPr>
        </w:r>
        <w:r w:rsidR="00212317">
          <w:rPr>
            <w:noProof/>
            <w:webHidden/>
          </w:rPr>
          <w:fldChar w:fldCharType="separate"/>
        </w:r>
        <w:r w:rsidR="00212317">
          <w:rPr>
            <w:noProof/>
            <w:webHidden/>
          </w:rPr>
          <w:t>18</w:t>
        </w:r>
        <w:r w:rsidR="00212317">
          <w:rPr>
            <w:noProof/>
            <w:webHidden/>
          </w:rPr>
          <w:fldChar w:fldCharType="end"/>
        </w:r>
      </w:hyperlink>
    </w:p>
    <w:p w14:paraId="71C183DA" w14:textId="7DEFBDD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0" w:history="1">
        <w:r w:rsidR="00212317" w:rsidRPr="00B23908">
          <w:rPr>
            <w:rStyle w:val="Hyperlink"/>
            <w:noProof/>
          </w:rPr>
          <w:t>Grounds for Rejection</w:t>
        </w:r>
        <w:r w:rsidR="00212317">
          <w:rPr>
            <w:noProof/>
            <w:webHidden/>
          </w:rPr>
          <w:tab/>
        </w:r>
        <w:r w:rsidR="00212317">
          <w:rPr>
            <w:noProof/>
            <w:webHidden/>
          </w:rPr>
          <w:fldChar w:fldCharType="begin"/>
        </w:r>
        <w:r w:rsidR="00212317">
          <w:rPr>
            <w:noProof/>
            <w:webHidden/>
          </w:rPr>
          <w:instrText xml:space="preserve"> PAGEREF _Toc34296970 \h </w:instrText>
        </w:r>
        <w:r w:rsidR="00212317">
          <w:rPr>
            <w:noProof/>
            <w:webHidden/>
          </w:rPr>
        </w:r>
        <w:r w:rsidR="00212317">
          <w:rPr>
            <w:noProof/>
            <w:webHidden/>
          </w:rPr>
          <w:fldChar w:fldCharType="separate"/>
        </w:r>
        <w:r w:rsidR="00212317">
          <w:rPr>
            <w:noProof/>
            <w:webHidden/>
          </w:rPr>
          <w:t>18</w:t>
        </w:r>
        <w:r w:rsidR="00212317">
          <w:rPr>
            <w:noProof/>
            <w:webHidden/>
          </w:rPr>
          <w:fldChar w:fldCharType="end"/>
        </w:r>
      </w:hyperlink>
    </w:p>
    <w:p w14:paraId="27EC3A88" w14:textId="4B295CAC"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1" w:history="1">
        <w:r w:rsidR="00212317" w:rsidRPr="00B23908">
          <w:rPr>
            <w:rStyle w:val="Hyperlink"/>
            <w:noProof/>
          </w:rPr>
          <w:t>Award of Contract</w:t>
        </w:r>
        <w:r w:rsidR="00212317">
          <w:rPr>
            <w:noProof/>
            <w:webHidden/>
          </w:rPr>
          <w:tab/>
        </w:r>
        <w:r w:rsidR="00212317">
          <w:rPr>
            <w:noProof/>
            <w:webHidden/>
          </w:rPr>
          <w:fldChar w:fldCharType="begin"/>
        </w:r>
        <w:r w:rsidR="00212317">
          <w:rPr>
            <w:noProof/>
            <w:webHidden/>
          </w:rPr>
          <w:instrText xml:space="preserve"> PAGEREF _Toc34296971 \h </w:instrText>
        </w:r>
        <w:r w:rsidR="00212317">
          <w:rPr>
            <w:noProof/>
            <w:webHidden/>
          </w:rPr>
        </w:r>
        <w:r w:rsidR="00212317">
          <w:rPr>
            <w:noProof/>
            <w:webHidden/>
          </w:rPr>
          <w:fldChar w:fldCharType="separate"/>
        </w:r>
        <w:r w:rsidR="00212317">
          <w:rPr>
            <w:noProof/>
            <w:webHidden/>
          </w:rPr>
          <w:t>18</w:t>
        </w:r>
        <w:r w:rsidR="00212317">
          <w:rPr>
            <w:noProof/>
            <w:webHidden/>
          </w:rPr>
          <w:fldChar w:fldCharType="end"/>
        </w:r>
      </w:hyperlink>
    </w:p>
    <w:p w14:paraId="2C8E4275" w14:textId="54B99AE7"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2" w:history="1">
        <w:r w:rsidR="00212317" w:rsidRPr="00B23908">
          <w:rPr>
            <w:rStyle w:val="Hyperlink"/>
            <w:noProof/>
          </w:rPr>
          <w:t>Notice of Intent to Award</w:t>
        </w:r>
        <w:r w:rsidR="00212317">
          <w:rPr>
            <w:noProof/>
            <w:webHidden/>
          </w:rPr>
          <w:tab/>
        </w:r>
        <w:r w:rsidR="00212317">
          <w:rPr>
            <w:noProof/>
            <w:webHidden/>
          </w:rPr>
          <w:fldChar w:fldCharType="begin"/>
        </w:r>
        <w:r w:rsidR="00212317">
          <w:rPr>
            <w:noProof/>
            <w:webHidden/>
          </w:rPr>
          <w:instrText xml:space="preserve"> PAGEREF _Toc34296972 \h </w:instrText>
        </w:r>
        <w:r w:rsidR="00212317">
          <w:rPr>
            <w:noProof/>
            <w:webHidden/>
          </w:rPr>
        </w:r>
        <w:r w:rsidR="00212317">
          <w:rPr>
            <w:noProof/>
            <w:webHidden/>
          </w:rPr>
          <w:fldChar w:fldCharType="separate"/>
        </w:r>
        <w:r w:rsidR="00212317">
          <w:rPr>
            <w:noProof/>
            <w:webHidden/>
          </w:rPr>
          <w:t>19</w:t>
        </w:r>
        <w:r w:rsidR="00212317">
          <w:rPr>
            <w:noProof/>
            <w:webHidden/>
          </w:rPr>
          <w:fldChar w:fldCharType="end"/>
        </w:r>
      </w:hyperlink>
    </w:p>
    <w:p w14:paraId="68984E2E" w14:textId="0CD2FA5A"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3" w:history="1">
        <w:r w:rsidR="00212317" w:rsidRPr="00B23908">
          <w:rPr>
            <w:rStyle w:val="Hyperlink"/>
            <w:noProof/>
          </w:rPr>
          <w:t>Rejection of Award</w:t>
        </w:r>
        <w:r w:rsidR="00212317">
          <w:rPr>
            <w:noProof/>
            <w:webHidden/>
          </w:rPr>
          <w:tab/>
        </w:r>
        <w:r w:rsidR="00212317">
          <w:rPr>
            <w:noProof/>
            <w:webHidden/>
          </w:rPr>
          <w:fldChar w:fldCharType="begin"/>
        </w:r>
        <w:r w:rsidR="00212317">
          <w:rPr>
            <w:noProof/>
            <w:webHidden/>
          </w:rPr>
          <w:instrText xml:space="preserve"> PAGEREF _Toc34296973 \h </w:instrText>
        </w:r>
        <w:r w:rsidR="00212317">
          <w:rPr>
            <w:noProof/>
            <w:webHidden/>
          </w:rPr>
        </w:r>
        <w:r w:rsidR="00212317">
          <w:rPr>
            <w:noProof/>
            <w:webHidden/>
          </w:rPr>
          <w:fldChar w:fldCharType="separate"/>
        </w:r>
        <w:r w:rsidR="00212317">
          <w:rPr>
            <w:noProof/>
            <w:webHidden/>
          </w:rPr>
          <w:t>19</w:t>
        </w:r>
        <w:r w:rsidR="00212317">
          <w:rPr>
            <w:noProof/>
            <w:webHidden/>
          </w:rPr>
          <w:fldChar w:fldCharType="end"/>
        </w:r>
      </w:hyperlink>
    </w:p>
    <w:p w14:paraId="35FC2616" w14:textId="3F2E6691"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4" w:history="1">
        <w:r w:rsidR="00212317" w:rsidRPr="00B23908">
          <w:rPr>
            <w:rStyle w:val="Hyperlink"/>
            <w:noProof/>
          </w:rPr>
          <w:t>Protest of Award</w:t>
        </w:r>
        <w:r w:rsidR="00212317">
          <w:rPr>
            <w:noProof/>
            <w:webHidden/>
          </w:rPr>
          <w:tab/>
        </w:r>
        <w:r w:rsidR="00212317">
          <w:rPr>
            <w:noProof/>
            <w:webHidden/>
          </w:rPr>
          <w:fldChar w:fldCharType="begin"/>
        </w:r>
        <w:r w:rsidR="00212317">
          <w:rPr>
            <w:noProof/>
            <w:webHidden/>
          </w:rPr>
          <w:instrText xml:space="preserve"> PAGEREF _Toc34296974 \h </w:instrText>
        </w:r>
        <w:r w:rsidR="00212317">
          <w:rPr>
            <w:noProof/>
            <w:webHidden/>
          </w:rPr>
        </w:r>
        <w:r w:rsidR="00212317">
          <w:rPr>
            <w:noProof/>
            <w:webHidden/>
          </w:rPr>
          <w:fldChar w:fldCharType="separate"/>
        </w:r>
        <w:r w:rsidR="00212317">
          <w:rPr>
            <w:noProof/>
            <w:webHidden/>
          </w:rPr>
          <w:t>19</w:t>
        </w:r>
        <w:r w:rsidR="00212317">
          <w:rPr>
            <w:noProof/>
            <w:webHidden/>
          </w:rPr>
          <w:fldChar w:fldCharType="end"/>
        </w:r>
      </w:hyperlink>
    </w:p>
    <w:p w14:paraId="254DD8A2" w14:textId="7FD1BA66" w:rsidR="00212317" w:rsidRDefault="00F7003B">
      <w:pPr>
        <w:pStyle w:val="TOC1"/>
        <w:rPr>
          <w:rFonts w:asciiTheme="minorHAnsi" w:eastAsiaTheme="minorEastAsia" w:hAnsiTheme="minorHAnsi" w:cstheme="minorBidi"/>
          <w:b w:val="0"/>
          <w:noProof/>
          <w:sz w:val="22"/>
          <w:szCs w:val="22"/>
        </w:rPr>
      </w:pPr>
      <w:hyperlink w:anchor="_Toc34296975" w:history="1">
        <w:r w:rsidR="00212317" w:rsidRPr="00B23908">
          <w:rPr>
            <w:rStyle w:val="Hyperlink"/>
            <w:noProof/>
          </w:rPr>
          <w:t>Section VI</w:t>
        </w:r>
        <w:r w:rsidR="00212317">
          <w:rPr>
            <w:rFonts w:asciiTheme="minorHAnsi" w:eastAsiaTheme="minorEastAsia" w:hAnsiTheme="minorHAnsi" w:cstheme="minorBidi"/>
            <w:b w:val="0"/>
            <w:noProof/>
            <w:sz w:val="22"/>
            <w:szCs w:val="22"/>
          </w:rPr>
          <w:tab/>
        </w:r>
        <w:r w:rsidR="00212317" w:rsidRPr="00B23908">
          <w:rPr>
            <w:rStyle w:val="Hyperlink"/>
            <w:noProof/>
          </w:rPr>
          <w:t>Description of Work</w:t>
        </w:r>
        <w:r w:rsidR="00212317">
          <w:rPr>
            <w:noProof/>
            <w:webHidden/>
          </w:rPr>
          <w:tab/>
        </w:r>
        <w:r w:rsidR="00212317">
          <w:rPr>
            <w:noProof/>
            <w:webHidden/>
          </w:rPr>
          <w:fldChar w:fldCharType="begin"/>
        </w:r>
        <w:r w:rsidR="00212317">
          <w:rPr>
            <w:noProof/>
            <w:webHidden/>
          </w:rPr>
          <w:instrText xml:space="preserve"> PAGEREF _Toc34296975 \h </w:instrText>
        </w:r>
        <w:r w:rsidR="00212317">
          <w:rPr>
            <w:noProof/>
            <w:webHidden/>
          </w:rPr>
        </w:r>
        <w:r w:rsidR="00212317">
          <w:rPr>
            <w:noProof/>
            <w:webHidden/>
          </w:rPr>
          <w:fldChar w:fldCharType="separate"/>
        </w:r>
        <w:r w:rsidR="00212317">
          <w:rPr>
            <w:noProof/>
            <w:webHidden/>
          </w:rPr>
          <w:t>21</w:t>
        </w:r>
        <w:r w:rsidR="00212317">
          <w:rPr>
            <w:noProof/>
            <w:webHidden/>
          </w:rPr>
          <w:fldChar w:fldCharType="end"/>
        </w:r>
      </w:hyperlink>
    </w:p>
    <w:p w14:paraId="367C92FF" w14:textId="1AC91D5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6" w:history="1">
        <w:r w:rsidR="00212317" w:rsidRPr="00B23908">
          <w:rPr>
            <w:rStyle w:val="Hyperlink"/>
            <w:noProof/>
          </w:rPr>
          <w:t>Work to be Performed</w:t>
        </w:r>
        <w:r w:rsidR="00212317">
          <w:rPr>
            <w:noProof/>
            <w:webHidden/>
          </w:rPr>
          <w:tab/>
        </w:r>
        <w:r w:rsidR="00212317">
          <w:rPr>
            <w:noProof/>
            <w:webHidden/>
          </w:rPr>
          <w:fldChar w:fldCharType="begin"/>
        </w:r>
        <w:r w:rsidR="00212317">
          <w:rPr>
            <w:noProof/>
            <w:webHidden/>
          </w:rPr>
          <w:instrText xml:space="preserve"> PAGEREF _Toc34296976 \h </w:instrText>
        </w:r>
        <w:r w:rsidR="00212317">
          <w:rPr>
            <w:noProof/>
            <w:webHidden/>
          </w:rPr>
        </w:r>
        <w:r w:rsidR="00212317">
          <w:rPr>
            <w:noProof/>
            <w:webHidden/>
          </w:rPr>
          <w:fldChar w:fldCharType="separate"/>
        </w:r>
        <w:r w:rsidR="00212317">
          <w:rPr>
            <w:noProof/>
            <w:webHidden/>
          </w:rPr>
          <w:t>21</w:t>
        </w:r>
        <w:r w:rsidR="00212317">
          <w:rPr>
            <w:noProof/>
            <w:webHidden/>
          </w:rPr>
          <w:fldChar w:fldCharType="end"/>
        </w:r>
      </w:hyperlink>
    </w:p>
    <w:p w14:paraId="642019CD" w14:textId="07C589EF"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7" w:history="1">
        <w:r w:rsidR="00212317" w:rsidRPr="00B23908">
          <w:rPr>
            <w:rStyle w:val="Hyperlink"/>
            <w:noProof/>
          </w:rPr>
          <w:t>Tasks Identified</w:t>
        </w:r>
        <w:r w:rsidR="00212317">
          <w:rPr>
            <w:noProof/>
            <w:webHidden/>
          </w:rPr>
          <w:tab/>
        </w:r>
        <w:r w:rsidR="00212317">
          <w:rPr>
            <w:noProof/>
            <w:webHidden/>
          </w:rPr>
          <w:fldChar w:fldCharType="begin"/>
        </w:r>
        <w:r w:rsidR="00212317">
          <w:rPr>
            <w:noProof/>
            <w:webHidden/>
          </w:rPr>
          <w:instrText xml:space="preserve"> PAGEREF _Toc34296977 \h </w:instrText>
        </w:r>
        <w:r w:rsidR="00212317">
          <w:rPr>
            <w:noProof/>
            <w:webHidden/>
          </w:rPr>
        </w:r>
        <w:r w:rsidR="00212317">
          <w:rPr>
            <w:noProof/>
            <w:webHidden/>
          </w:rPr>
          <w:fldChar w:fldCharType="separate"/>
        </w:r>
        <w:r w:rsidR="00212317">
          <w:rPr>
            <w:noProof/>
            <w:webHidden/>
          </w:rPr>
          <w:t>21</w:t>
        </w:r>
        <w:r w:rsidR="00212317">
          <w:rPr>
            <w:noProof/>
            <w:webHidden/>
          </w:rPr>
          <w:fldChar w:fldCharType="end"/>
        </w:r>
      </w:hyperlink>
    </w:p>
    <w:p w14:paraId="3E8AAD28" w14:textId="0CE49B7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8" w:history="1">
        <w:r w:rsidR="00212317" w:rsidRPr="00B23908">
          <w:rPr>
            <w:rStyle w:val="Hyperlink"/>
            <w:noProof/>
          </w:rPr>
          <w:t>Contract/Task Time Frame</w:t>
        </w:r>
        <w:r w:rsidR="00212317">
          <w:rPr>
            <w:noProof/>
            <w:webHidden/>
          </w:rPr>
          <w:tab/>
        </w:r>
        <w:r w:rsidR="00212317">
          <w:rPr>
            <w:noProof/>
            <w:webHidden/>
          </w:rPr>
          <w:fldChar w:fldCharType="begin"/>
        </w:r>
        <w:r w:rsidR="00212317">
          <w:rPr>
            <w:noProof/>
            <w:webHidden/>
          </w:rPr>
          <w:instrText xml:space="preserve"> PAGEREF _Toc34296978 \h </w:instrText>
        </w:r>
        <w:r w:rsidR="00212317">
          <w:rPr>
            <w:noProof/>
            <w:webHidden/>
          </w:rPr>
        </w:r>
        <w:r w:rsidR="00212317">
          <w:rPr>
            <w:noProof/>
            <w:webHidden/>
          </w:rPr>
          <w:fldChar w:fldCharType="separate"/>
        </w:r>
        <w:r w:rsidR="00212317">
          <w:rPr>
            <w:noProof/>
            <w:webHidden/>
          </w:rPr>
          <w:t>38</w:t>
        </w:r>
        <w:r w:rsidR="00212317">
          <w:rPr>
            <w:noProof/>
            <w:webHidden/>
          </w:rPr>
          <w:fldChar w:fldCharType="end"/>
        </w:r>
      </w:hyperlink>
    </w:p>
    <w:p w14:paraId="6921AFA5" w14:textId="6EEB51B7"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79" w:history="1">
        <w:r w:rsidR="00212317" w:rsidRPr="00B23908">
          <w:rPr>
            <w:rStyle w:val="Hyperlink"/>
            <w:rFonts w:cs="Arial"/>
            <w:noProof/>
          </w:rPr>
          <w:t>Location of Services</w:t>
        </w:r>
        <w:r w:rsidR="00212317">
          <w:rPr>
            <w:noProof/>
            <w:webHidden/>
          </w:rPr>
          <w:tab/>
        </w:r>
        <w:r w:rsidR="00212317">
          <w:rPr>
            <w:noProof/>
            <w:webHidden/>
          </w:rPr>
          <w:fldChar w:fldCharType="begin"/>
        </w:r>
        <w:r w:rsidR="00212317">
          <w:rPr>
            <w:noProof/>
            <w:webHidden/>
          </w:rPr>
          <w:instrText xml:space="preserve"> PAGEREF _Toc34296979 \h </w:instrText>
        </w:r>
        <w:r w:rsidR="00212317">
          <w:rPr>
            <w:noProof/>
            <w:webHidden/>
          </w:rPr>
        </w:r>
        <w:r w:rsidR="00212317">
          <w:rPr>
            <w:noProof/>
            <w:webHidden/>
          </w:rPr>
          <w:fldChar w:fldCharType="separate"/>
        </w:r>
        <w:r w:rsidR="00212317">
          <w:rPr>
            <w:noProof/>
            <w:webHidden/>
          </w:rPr>
          <w:t>39</w:t>
        </w:r>
        <w:r w:rsidR="00212317">
          <w:rPr>
            <w:noProof/>
            <w:webHidden/>
          </w:rPr>
          <w:fldChar w:fldCharType="end"/>
        </w:r>
      </w:hyperlink>
    </w:p>
    <w:p w14:paraId="4C5C3E28" w14:textId="0FB38673"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0" w:history="1">
        <w:r w:rsidR="00212317" w:rsidRPr="00B23908">
          <w:rPr>
            <w:rStyle w:val="Hyperlink"/>
            <w:rFonts w:cs="Arial"/>
            <w:noProof/>
          </w:rPr>
          <w:t>Control of Work</w:t>
        </w:r>
        <w:r w:rsidR="00212317">
          <w:rPr>
            <w:noProof/>
            <w:webHidden/>
          </w:rPr>
          <w:tab/>
        </w:r>
        <w:r w:rsidR="00212317">
          <w:rPr>
            <w:noProof/>
            <w:webHidden/>
          </w:rPr>
          <w:fldChar w:fldCharType="begin"/>
        </w:r>
        <w:r w:rsidR="00212317">
          <w:rPr>
            <w:noProof/>
            <w:webHidden/>
          </w:rPr>
          <w:instrText xml:space="preserve"> PAGEREF _Toc34296980 \h </w:instrText>
        </w:r>
        <w:r w:rsidR="00212317">
          <w:rPr>
            <w:noProof/>
            <w:webHidden/>
          </w:rPr>
        </w:r>
        <w:r w:rsidR="00212317">
          <w:rPr>
            <w:noProof/>
            <w:webHidden/>
          </w:rPr>
          <w:fldChar w:fldCharType="separate"/>
        </w:r>
        <w:r w:rsidR="00212317">
          <w:rPr>
            <w:noProof/>
            <w:webHidden/>
          </w:rPr>
          <w:t>39</w:t>
        </w:r>
        <w:r w:rsidR="00212317">
          <w:rPr>
            <w:noProof/>
            <w:webHidden/>
          </w:rPr>
          <w:fldChar w:fldCharType="end"/>
        </w:r>
      </w:hyperlink>
    </w:p>
    <w:p w14:paraId="09C96FFB" w14:textId="504FCB7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1" w:history="1">
        <w:r w:rsidR="00212317" w:rsidRPr="00B23908">
          <w:rPr>
            <w:rStyle w:val="Hyperlink"/>
            <w:noProof/>
          </w:rPr>
          <w:t>Appendix</w:t>
        </w:r>
        <w:r w:rsidR="00212317">
          <w:rPr>
            <w:noProof/>
            <w:webHidden/>
          </w:rPr>
          <w:tab/>
        </w:r>
        <w:r w:rsidR="00212317">
          <w:rPr>
            <w:noProof/>
            <w:webHidden/>
          </w:rPr>
          <w:fldChar w:fldCharType="begin"/>
        </w:r>
        <w:r w:rsidR="00212317">
          <w:rPr>
            <w:noProof/>
            <w:webHidden/>
          </w:rPr>
          <w:instrText xml:space="preserve"> PAGEREF _Toc34296981 \h </w:instrText>
        </w:r>
        <w:r w:rsidR="00212317">
          <w:rPr>
            <w:noProof/>
            <w:webHidden/>
          </w:rPr>
        </w:r>
        <w:r w:rsidR="00212317">
          <w:rPr>
            <w:noProof/>
            <w:webHidden/>
          </w:rPr>
          <w:fldChar w:fldCharType="separate"/>
        </w:r>
        <w:r w:rsidR="00212317">
          <w:rPr>
            <w:noProof/>
            <w:webHidden/>
          </w:rPr>
          <w:t>40</w:t>
        </w:r>
        <w:r w:rsidR="00212317">
          <w:rPr>
            <w:noProof/>
            <w:webHidden/>
          </w:rPr>
          <w:fldChar w:fldCharType="end"/>
        </w:r>
      </w:hyperlink>
    </w:p>
    <w:p w14:paraId="0FD9B5CC" w14:textId="17C7A700" w:rsidR="00212317" w:rsidRDefault="00F7003B">
      <w:pPr>
        <w:pStyle w:val="TOC1"/>
        <w:rPr>
          <w:rFonts w:asciiTheme="minorHAnsi" w:eastAsiaTheme="minorEastAsia" w:hAnsiTheme="minorHAnsi" w:cstheme="minorBidi"/>
          <w:b w:val="0"/>
          <w:noProof/>
          <w:sz w:val="22"/>
          <w:szCs w:val="22"/>
        </w:rPr>
      </w:pPr>
      <w:hyperlink w:anchor="_Toc34296982" w:history="1">
        <w:r w:rsidR="00212317" w:rsidRPr="00B23908">
          <w:rPr>
            <w:rStyle w:val="Hyperlink"/>
            <w:noProof/>
          </w:rPr>
          <w:t xml:space="preserve">Section VII </w:t>
        </w:r>
        <w:r w:rsidR="00212317">
          <w:rPr>
            <w:rFonts w:asciiTheme="minorHAnsi" w:eastAsiaTheme="minorEastAsia" w:hAnsiTheme="minorHAnsi" w:cstheme="minorBidi"/>
            <w:b w:val="0"/>
            <w:noProof/>
            <w:sz w:val="22"/>
            <w:szCs w:val="22"/>
          </w:rPr>
          <w:tab/>
        </w:r>
        <w:r w:rsidR="00212317" w:rsidRPr="00B23908">
          <w:rPr>
            <w:rStyle w:val="Hyperlink"/>
            <w:noProof/>
          </w:rPr>
          <w:t>Definition and Terms</w:t>
        </w:r>
        <w:r w:rsidR="00212317">
          <w:rPr>
            <w:noProof/>
            <w:webHidden/>
          </w:rPr>
          <w:tab/>
        </w:r>
        <w:r w:rsidR="00212317">
          <w:rPr>
            <w:noProof/>
            <w:webHidden/>
          </w:rPr>
          <w:fldChar w:fldCharType="begin"/>
        </w:r>
        <w:r w:rsidR="00212317">
          <w:rPr>
            <w:noProof/>
            <w:webHidden/>
          </w:rPr>
          <w:instrText xml:space="preserve"> PAGEREF _Toc34296982 \h </w:instrText>
        </w:r>
        <w:r w:rsidR="00212317">
          <w:rPr>
            <w:noProof/>
            <w:webHidden/>
          </w:rPr>
        </w:r>
        <w:r w:rsidR="00212317">
          <w:rPr>
            <w:noProof/>
            <w:webHidden/>
          </w:rPr>
          <w:fldChar w:fldCharType="separate"/>
        </w:r>
        <w:r w:rsidR="00212317">
          <w:rPr>
            <w:noProof/>
            <w:webHidden/>
          </w:rPr>
          <w:t>65</w:t>
        </w:r>
        <w:r w:rsidR="00212317">
          <w:rPr>
            <w:noProof/>
            <w:webHidden/>
          </w:rPr>
          <w:fldChar w:fldCharType="end"/>
        </w:r>
      </w:hyperlink>
    </w:p>
    <w:p w14:paraId="2E1FFCC5" w14:textId="2EEBF154" w:rsidR="00212317" w:rsidRDefault="00F7003B">
      <w:pPr>
        <w:pStyle w:val="TOC1"/>
        <w:rPr>
          <w:rFonts w:asciiTheme="minorHAnsi" w:eastAsiaTheme="minorEastAsia" w:hAnsiTheme="minorHAnsi" w:cstheme="minorBidi"/>
          <w:b w:val="0"/>
          <w:noProof/>
          <w:sz w:val="22"/>
          <w:szCs w:val="22"/>
        </w:rPr>
      </w:pPr>
      <w:hyperlink w:anchor="_Toc34296983" w:history="1">
        <w:r w:rsidR="00212317" w:rsidRPr="00B23908">
          <w:rPr>
            <w:rStyle w:val="Hyperlink"/>
            <w:noProof/>
          </w:rPr>
          <w:t>Attachments</w:t>
        </w:r>
        <w:r w:rsidR="00212317">
          <w:rPr>
            <w:noProof/>
            <w:webHidden/>
          </w:rPr>
          <w:tab/>
        </w:r>
        <w:r w:rsidR="00212317">
          <w:rPr>
            <w:noProof/>
            <w:webHidden/>
          </w:rPr>
          <w:fldChar w:fldCharType="begin"/>
        </w:r>
        <w:r w:rsidR="00212317">
          <w:rPr>
            <w:noProof/>
            <w:webHidden/>
          </w:rPr>
          <w:instrText xml:space="preserve"> PAGEREF _Toc34296983 \h </w:instrText>
        </w:r>
        <w:r w:rsidR="00212317">
          <w:rPr>
            <w:noProof/>
            <w:webHidden/>
          </w:rPr>
        </w:r>
        <w:r w:rsidR="00212317">
          <w:rPr>
            <w:noProof/>
            <w:webHidden/>
          </w:rPr>
          <w:fldChar w:fldCharType="separate"/>
        </w:r>
        <w:r w:rsidR="00212317">
          <w:rPr>
            <w:noProof/>
            <w:webHidden/>
          </w:rPr>
          <w:t>67</w:t>
        </w:r>
        <w:r w:rsidR="00212317">
          <w:rPr>
            <w:noProof/>
            <w:webHidden/>
          </w:rPr>
          <w:fldChar w:fldCharType="end"/>
        </w:r>
      </w:hyperlink>
    </w:p>
    <w:p w14:paraId="1C30EB1C" w14:textId="2824699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4" w:history="1">
        <w:r w:rsidR="00212317" w:rsidRPr="00B23908">
          <w:rPr>
            <w:rStyle w:val="Hyperlink"/>
            <w:noProof/>
          </w:rPr>
          <w:t>Cost Proposal Sheet</w:t>
        </w:r>
        <w:r w:rsidR="00212317">
          <w:rPr>
            <w:noProof/>
            <w:webHidden/>
          </w:rPr>
          <w:tab/>
        </w:r>
        <w:r w:rsidR="00212317">
          <w:rPr>
            <w:noProof/>
            <w:webHidden/>
          </w:rPr>
          <w:fldChar w:fldCharType="begin"/>
        </w:r>
        <w:r w:rsidR="00212317">
          <w:rPr>
            <w:noProof/>
            <w:webHidden/>
          </w:rPr>
          <w:instrText xml:space="preserve"> PAGEREF _Toc34296984 \h </w:instrText>
        </w:r>
        <w:r w:rsidR="00212317">
          <w:rPr>
            <w:noProof/>
            <w:webHidden/>
          </w:rPr>
        </w:r>
        <w:r w:rsidR="00212317">
          <w:rPr>
            <w:noProof/>
            <w:webHidden/>
          </w:rPr>
          <w:fldChar w:fldCharType="separate"/>
        </w:r>
        <w:r w:rsidR="00212317">
          <w:rPr>
            <w:noProof/>
            <w:webHidden/>
          </w:rPr>
          <w:t>68</w:t>
        </w:r>
        <w:r w:rsidR="00212317">
          <w:rPr>
            <w:noProof/>
            <w:webHidden/>
          </w:rPr>
          <w:fldChar w:fldCharType="end"/>
        </w:r>
      </w:hyperlink>
    </w:p>
    <w:p w14:paraId="1BB846F9" w14:textId="3B98F615"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5" w:history="1">
        <w:r w:rsidR="00212317" w:rsidRPr="00B23908">
          <w:rPr>
            <w:rStyle w:val="Hyperlink"/>
            <w:noProof/>
          </w:rPr>
          <w:t>RFP (S) Proposal Scoring Sheet</w:t>
        </w:r>
        <w:r w:rsidR="00212317">
          <w:rPr>
            <w:noProof/>
            <w:webHidden/>
          </w:rPr>
          <w:tab/>
        </w:r>
        <w:r w:rsidR="00212317">
          <w:rPr>
            <w:noProof/>
            <w:webHidden/>
          </w:rPr>
          <w:fldChar w:fldCharType="begin"/>
        </w:r>
        <w:r w:rsidR="00212317">
          <w:rPr>
            <w:noProof/>
            <w:webHidden/>
          </w:rPr>
          <w:instrText xml:space="preserve"> PAGEREF _Toc34296985 \h </w:instrText>
        </w:r>
        <w:r w:rsidR="00212317">
          <w:rPr>
            <w:noProof/>
            <w:webHidden/>
          </w:rPr>
        </w:r>
        <w:r w:rsidR="00212317">
          <w:rPr>
            <w:noProof/>
            <w:webHidden/>
          </w:rPr>
          <w:fldChar w:fldCharType="separate"/>
        </w:r>
        <w:r w:rsidR="00212317">
          <w:rPr>
            <w:noProof/>
            <w:webHidden/>
          </w:rPr>
          <w:t>70</w:t>
        </w:r>
        <w:r w:rsidR="00212317">
          <w:rPr>
            <w:noProof/>
            <w:webHidden/>
          </w:rPr>
          <w:fldChar w:fldCharType="end"/>
        </w:r>
      </w:hyperlink>
    </w:p>
    <w:p w14:paraId="078781F9" w14:textId="78370E73" w:rsidR="00212317" w:rsidRDefault="00F7003B">
      <w:pPr>
        <w:pStyle w:val="TOC1"/>
        <w:rPr>
          <w:rFonts w:asciiTheme="minorHAnsi" w:eastAsiaTheme="minorEastAsia" w:hAnsiTheme="minorHAnsi" w:cstheme="minorBidi"/>
          <w:b w:val="0"/>
          <w:noProof/>
          <w:sz w:val="22"/>
          <w:szCs w:val="22"/>
        </w:rPr>
      </w:pPr>
      <w:hyperlink w:anchor="_Toc34296986" w:history="1">
        <w:r w:rsidR="00212317" w:rsidRPr="00B23908">
          <w:rPr>
            <w:rStyle w:val="Hyperlink"/>
            <w:noProof/>
          </w:rPr>
          <w:t>Bidder Declaration</w:t>
        </w:r>
        <w:r w:rsidR="00212317">
          <w:rPr>
            <w:noProof/>
            <w:webHidden/>
          </w:rPr>
          <w:tab/>
        </w:r>
        <w:r w:rsidR="00212317">
          <w:rPr>
            <w:noProof/>
            <w:webHidden/>
          </w:rPr>
          <w:fldChar w:fldCharType="begin"/>
        </w:r>
        <w:r w:rsidR="00212317">
          <w:rPr>
            <w:noProof/>
            <w:webHidden/>
          </w:rPr>
          <w:instrText xml:space="preserve"> PAGEREF _Toc34296986 \h </w:instrText>
        </w:r>
        <w:r w:rsidR="00212317">
          <w:rPr>
            <w:noProof/>
            <w:webHidden/>
          </w:rPr>
        </w:r>
        <w:r w:rsidR="00212317">
          <w:rPr>
            <w:noProof/>
            <w:webHidden/>
          </w:rPr>
          <w:fldChar w:fldCharType="separate"/>
        </w:r>
        <w:r w:rsidR="00212317">
          <w:rPr>
            <w:noProof/>
            <w:webHidden/>
          </w:rPr>
          <w:t>74</w:t>
        </w:r>
        <w:r w:rsidR="00212317">
          <w:rPr>
            <w:noProof/>
            <w:webHidden/>
          </w:rPr>
          <w:fldChar w:fldCharType="end"/>
        </w:r>
      </w:hyperlink>
    </w:p>
    <w:p w14:paraId="7491D3D1" w14:textId="2E3AEB84"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7" w:history="1">
        <w:r w:rsidR="00212317" w:rsidRPr="00B23908">
          <w:rPr>
            <w:rStyle w:val="Hyperlink"/>
            <w:noProof/>
          </w:rPr>
          <w:t>Small Business (SB) and Disabled Veteran Business Enterprise (DVBE) Subcontractor Payment Certification</w:t>
        </w:r>
        <w:r w:rsidR="00212317">
          <w:rPr>
            <w:noProof/>
            <w:webHidden/>
          </w:rPr>
          <w:tab/>
        </w:r>
        <w:r w:rsidR="00212317">
          <w:rPr>
            <w:noProof/>
            <w:webHidden/>
          </w:rPr>
          <w:fldChar w:fldCharType="begin"/>
        </w:r>
        <w:r w:rsidR="00212317">
          <w:rPr>
            <w:noProof/>
            <w:webHidden/>
          </w:rPr>
          <w:instrText xml:space="preserve"> PAGEREF _Toc34296987 \h </w:instrText>
        </w:r>
        <w:r w:rsidR="00212317">
          <w:rPr>
            <w:noProof/>
            <w:webHidden/>
          </w:rPr>
        </w:r>
        <w:r w:rsidR="00212317">
          <w:rPr>
            <w:noProof/>
            <w:webHidden/>
          </w:rPr>
          <w:fldChar w:fldCharType="separate"/>
        </w:r>
        <w:r w:rsidR="00212317">
          <w:rPr>
            <w:noProof/>
            <w:webHidden/>
          </w:rPr>
          <w:t>76</w:t>
        </w:r>
        <w:r w:rsidR="00212317">
          <w:rPr>
            <w:noProof/>
            <w:webHidden/>
          </w:rPr>
          <w:fldChar w:fldCharType="end"/>
        </w:r>
      </w:hyperlink>
    </w:p>
    <w:p w14:paraId="1977F921" w14:textId="1A0988C9"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8" w:history="1">
        <w:r w:rsidR="00212317" w:rsidRPr="00B23908">
          <w:rPr>
            <w:rStyle w:val="Hyperlink"/>
            <w:noProof/>
          </w:rPr>
          <w:t>Iran Contracting Act</w:t>
        </w:r>
        <w:r w:rsidR="00212317">
          <w:rPr>
            <w:noProof/>
            <w:webHidden/>
          </w:rPr>
          <w:tab/>
        </w:r>
        <w:r w:rsidR="00212317">
          <w:rPr>
            <w:noProof/>
            <w:webHidden/>
          </w:rPr>
          <w:fldChar w:fldCharType="begin"/>
        </w:r>
        <w:r w:rsidR="00212317">
          <w:rPr>
            <w:noProof/>
            <w:webHidden/>
          </w:rPr>
          <w:instrText xml:space="preserve"> PAGEREF _Toc34296988 \h </w:instrText>
        </w:r>
        <w:r w:rsidR="00212317">
          <w:rPr>
            <w:noProof/>
            <w:webHidden/>
          </w:rPr>
        </w:r>
        <w:r w:rsidR="00212317">
          <w:rPr>
            <w:noProof/>
            <w:webHidden/>
          </w:rPr>
          <w:fldChar w:fldCharType="separate"/>
        </w:r>
        <w:r w:rsidR="00212317">
          <w:rPr>
            <w:noProof/>
            <w:webHidden/>
          </w:rPr>
          <w:t>78</w:t>
        </w:r>
        <w:r w:rsidR="00212317">
          <w:rPr>
            <w:noProof/>
            <w:webHidden/>
          </w:rPr>
          <w:fldChar w:fldCharType="end"/>
        </w:r>
      </w:hyperlink>
    </w:p>
    <w:p w14:paraId="2A9D38BD" w14:textId="1624D5EB"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89" w:history="1">
        <w:r w:rsidR="00212317" w:rsidRPr="00B23908">
          <w:rPr>
            <w:rStyle w:val="Hyperlink"/>
            <w:noProof/>
          </w:rPr>
          <w:t>Darfur Contracting Act</w:t>
        </w:r>
        <w:r w:rsidR="00212317">
          <w:rPr>
            <w:noProof/>
            <w:webHidden/>
          </w:rPr>
          <w:tab/>
        </w:r>
        <w:r w:rsidR="00212317">
          <w:rPr>
            <w:noProof/>
            <w:webHidden/>
          </w:rPr>
          <w:fldChar w:fldCharType="begin"/>
        </w:r>
        <w:r w:rsidR="00212317">
          <w:rPr>
            <w:noProof/>
            <w:webHidden/>
          </w:rPr>
          <w:instrText xml:space="preserve"> PAGEREF _Toc34296989 \h </w:instrText>
        </w:r>
        <w:r w:rsidR="00212317">
          <w:rPr>
            <w:noProof/>
            <w:webHidden/>
          </w:rPr>
        </w:r>
        <w:r w:rsidR="00212317">
          <w:rPr>
            <w:noProof/>
            <w:webHidden/>
          </w:rPr>
          <w:fldChar w:fldCharType="separate"/>
        </w:r>
        <w:r w:rsidR="00212317">
          <w:rPr>
            <w:noProof/>
            <w:webHidden/>
          </w:rPr>
          <w:t>79</w:t>
        </w:r>
        <w:r w:rsidR="00212317">
          <w:rPr>
            <w:noProof/>
            <w:webHidden/>
          </w:rPr>
          <w:fldChar w:fldCharType="end"/>
        </w:r>
      </w:hyperlink>
    </w:p>
    <w:p w14:paraId="6C9664A7" w14:textId="7B9569F1"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90" w:history="1">
        <w:r w:rsidR="00212317" w:rsidRPr="00B23908">
          <w:rPr>
            <w:rStyle w:val="Hyperlink"/>
            <w:noProof/>
          </w:rPr>
          <w:t>California Civil Rights Laws Certification</w:t>
        </w:r>
        <w:r w:rsidR="00212317">
          <w:rPr>
            <w:noProof/>
            <w:webHidden/>
          </w:rPr>
          <w:tab/>
        </w:r>
        <w:r w:rsidR="00212317">
          <w:rPr>
            <w:noProof/>
            <w:webHidden/>
          </w:rPr>
          <w:fldChar w:fldCharType="begin"/>
        </w:r>
        <w:r w:rsidR="00212317">
          <w:rPr>
            <w:noProof/>
            <w:webHidden/>
          </w:rPr>
          <w:instrText xml:space="preserve"> PAGEREF _Toc34296990 \h </w:instrText>
        </w:r>
        <w:r w:rsidR="00212317">
          <w:rPr>
            <w:noProof/>
            <w:webHidden/>
          </w:rPr>
        </w:r>
        <w:r w:rsidR="00212317">
          <w:rPr>
            <w:noProof/>
            <w:webHidden/>
          </w:rPr>
          <w:fldChar w:fldCharType="separate"/>
        </w:r>
        <w:r w:rsidR="00212317">
          <w:rPr>
            <w:noProof/>
            <w:webHidden/>
          </w:rPr>
          <w:t>80</w:t>
        </w:r>
        <w:r w:rsidR="00212317">
          <w:rPr>
            <w:noProof/>
            <w:webHidden/>
          </w:rPr>
          <w:fldChar w:fldCharType="end"/>
        </w:r>
      </w:hyperlink>
    </w:p>
    <w:p w14:paraId="60A04B22" w14:textId="4771FE0B"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91" w:history="1">
        <w:r w:rsidR="00212317" w:rsidRPr="00B23908">
          <w:rPr>
            <w:rStyle w:val="Hyperlink"/>
            <w:noProof/>
          </w:rPr>
          <w:t>Contractor Status Form</w:t>
        </w:r>
        <w:r w:rsidR="00212317">
          <w:rPr>
            <w:noProof/>
            <w:webHidden/>
          </w:rPr>
          <w:tab/>
        </w:r>
        <w:r w:rsidR="00212317">
          <w:rPr>
            <w:noProof/>
            <w:webHidden/>
          </w:rPr>
          <w:fldChar w:fldCharType="begin"/>
        </w:r>
        <w:r w:rsidR="00212317">
          <w:rPr>
            <w:noProof/>
            <w:webHidden/>
          </w:rPr>
          <w:instrText xml:space="preserve"> PAGEREF _Toc34296991 \h </w:instrText>
        </w:r>
        <w:r w:rsidR="00212317">
          <w:rPr>
            <w:noProof/>
            <w:webHidden/>
          </w:rPr>
        </w:r>
        <w:r w:rsidR="00212317">
          <w:rPr>
            <w:noProof/>
            <w:webHidden/>
          </w:rPr>
          <w:fldChar w:fldCharType="separate"/>
        </w:r>
        <w:r w:rsidR="00212317">
          <w:rPr>
            <w:noProof/>
            <w:webHidden/>
          </w:rPr>
          <w:t>81</w:t>
        </w:r>
        <w:r w:rsidR="00212317">
          <w:rPr>
            <w:noProof/>
            <w:webHidden/>
          </w:rPr>
          <w:fldChar w:fldCharType="end"/>
        </w:r>
      </w:hyperlink>
    </w:p>
    <w:p w14:paraId="006F49EC" w14:textId="0DCA0459"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92" w:history="1">
        <w:r w:rsidR="00212317" w:rsidRPr="00B23908">
          <w:rPr>
            <w:rStyle w:val="Hyperlink"/>
            <w:noProof/>
          </w:rPr>
          <w:t>Client References</w:t>
        </w:r>
        <w:r w:rsidR="00212317">
          <w:rPr>
            <w:noProof/>
            <w:webHidden/>
          </w:rPr>
          <w:tab/>
        </w:r>
        <w:r w:rsidR="00212317">
          <w:rPr>
            <w:noProof/>
            <w:webHidden/>
          </w:rPr>
          <w:fldChar w:fldCharType="begin"/>
        </w:r>
        <w:r w:rsidR="00212317">
          <w:rPr>
            <w:noProof/>
            <w:webHidden/>
          </w:rPr>
          <w:instrText xml:space="preserve"> PAGEREF _Toc34296992 \h </w:instrText>
        </w:r>
        <w:r w:rsidR="00212317">
          <w:rPr>
            <w:noProof/>
            <w:webHidden/>
          </w:rPr>
        </w:r>
        <w:r w:rsidR="00212317">
          <w:rPr>
            <w:noProof/>
            <w:webHidden/>
          </w:rPr>
          <w:fldChar w:fldCharType="separate"/>
        </w:r>
        <w:r w:rsidR="00212317">
          <w:rPr>
            <w:noProof/>
            <w:webHidden/>
          </w:rPr>
          <w:t>82</w:t>
        </w:r>
        <w:r w:rsidR="00212317">
          <w:rPr>
            <w:noProof/>
            <w:webHidden/>
          </w:rPr>
          <w:fldChar w:fldCharType="end"/>
        </w:r>
      </w:hyperlink>
    </w:p>
    <w:p w14:paraId="48738BCB" w14:textId="5EC5EFF8"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93" w:history="1">
        <w:r w:rsidR="00212317" w:rsidRPr="00B23908">
          <w:rPr>
            <w:rStyle w:val="Hyperlink"/>
            <w:noProof/>
          </w:rPr>
          <w:t>Sample Agreement</w:t>
        </w:r>
        <w:r w:rsidR="00212317">
          <w:rPr>
            <w:noProof/>
            <w:webHidden/>
          </w:rPr>
          <w:tab/>
        </w:r>
        <w:r w:rsidR="00212317">
          <w:rPr>
            <w:noProof/>
            <w:webHidden/>
          </w:rPr>
          <w:fldChar w:fldCharType="begin"/>
        </w:r>
        <w:r w:rsidR="00212317">
          <w:rPr>
            <w:noProof/>
            <w:webHidden/>
          </w:rPr>
          <w:instrText xml:space="preserve"> PAGEREF _Toc34296993 \h </w:instrText>
        </w:r>
        <w:r w:rsidR="00212317">
          <w:rPr>
            <w:noProof/>
            <w:webHidden/>
          </w:rPr>
        </w:r>
        <w:r w:rsidR="00212317">
          <w:rPr>
            <w:noProof/>
            <w:webHidden/>
          </w:rPr>
          <w:fldChar w:fldCharType="separate"/>
        </w:r>
        <w:r w:rsidR="00212317">
          <w:rPr>
            <w:noProof/>
            <w:webHidden/>
          </w:rPr>
          <w:t>83</w:t>
        </w:r>
        <w:r w:rsidR="00212317">
          <w:rPr>
            <w:noProof/>
            <w:webHidden/>
          </w:rPr>
          <w:fldChar w:fldCharType="end"/>
        </w:r>
      </w:hyperlink>
    </w:p>
    <w:p w14:paraId="13C6D945" w14:textId="24EE26E6" w:rsidR="00212317" w:rsidRDefault="00F7003B">
      <w:pPr>
        <w:pStyle w:val="TOC2"/>
        <w:tabs>
          <w:tab w:val="right" w:leader="dot" w:pos="9350"/>
        </w:tabs>
        <w:rPr>
          <w:rFonts w:asciiTheme="minorHAnsi" w:eastAsiaTheme="minorEastAsia" w:hAnsiTheme="minorHAnsi" w:cstheme="minorBidi"/>
          <w:noProof/>
          <w:sz w:val="22"/>
          <w:szCs w:val="22"/>
        </w:rPr>
      </w:pPr>
      <w:hyperlink w:anchor="_Toc34296994" w:history="1">
        <w:r w:rsidR="00212317" w:rsidRPr="00B23908">
          <w:rPr>
            <w:rStyle w:val="Hyperlink"/>
            <w:noProof/>
          </w:rPr>
          <w:t>Proposal Completion Checklist</w:t>
        </w:r>
        <w:r w:rsidR="00212317">
          <w:rPr>
            <w:noProof/>
            <w:webHidden/>
          </w:rPr>
          <w:tab/>
        </w:r>
        <w:r w:rsidR="00212317">
          <w:rPr>
            <w:noProof/>
            <w:webHidden/>
          </w:rPr>
          <w:fldChar w:fldCharType="begin"/>
        </w:r>
        <w:r w:rsidR="00212317">
          <w:rPr>
            <w:noProof/>
            <w:webHidden/>
          </w:rPr>
          <w:instrText xml:space="preserve"> PAGEREF _Toc34296994 \h </w:instrText>
        </w:r>
        <w:r w:rsidR="00212317">
          <w:rPr>
            <w:noProof/>
            <w:webHidden/>
          </w:rPr>
        </w:r>
        <w:r w:rsidR="00212317">
          <w:rPr>
            <w:noProof/>
            <w:webHidden/>
          </w:rPr>
          <w:fldChar w:fldCharType="separate"/>
        </w:r>
        <w:r w:rsidR="00212317">
          <w:rPr>
            <w:noProof/>
            <w:webHidden/>
          </w:rPr>
          <w:t>137</w:t>
        </w:r>
        <w:r w:rsidR="00212317">
          <w:rPr>
            <w:noProof/>
            <w:webHidden/>
          </w:rPr>
          <w:fldChar w:fldCharType="end"/>
        </w:r>
      </w:hyperlink>
    </w:p>
    <w:p w14:paraId="29B20DAE" w14:textId="4E89E7EF" w:rsidR="00A50368" w:rsidRPr="00843BF0" w:rsidRDefault="00615F30">
      <w:pPr>
        <w:rPr>
          <w:rFonts w:ascii="Arial" w:hAnsi="Arial" w:cs="Arial"/>
        </w:rPr>
      </w:pPr>
      <w:r>
        <w:rPr>
          <w:rFonts w:ascii="Arial" w:hAnsi="Arial" w:cs="Arial"/>
          <w:b/>
        </w:rPr>
        <w:fldChar w:fldCharType="end"/>
      </w:r>
    </w:p>
    <w:p w14:paraId="2EC38AA1" w14:textId="77777777" w:rsidR="0098559C" w:rsidRPr="00843BF0" w:rsidRDefault="0098559C" w:rsidP="0098559C">
      <w:pPr>
        <w:pStyle w:val="Header"/>
        <w:rPr>
          <w:rFonts w:ascii="Arial" w:hAnsi="Arial" w:cs="Arial"/>
        </w:rPr>
        <w:sectPr w:rsidR="0098559C" w:rsidRPr="00843BF0" w:rsidSect="00A50368">
          <w:pgSz w:w="12240" w:h="15840"/>
          <w:pgMar w:top="1440" w:right="1440" w:bottom="1440" w:left="1440" w:header="720" w:footer="720" w:gutter="0"/>
          <w:cols w:space="720"/>
          <w:docGrid w:linePitch="360"/>
        </w:sectPr>
      </w:pPr>
    </w:p>
    <w:p w14:paraId="1EAA01BB" w14:textId="77777777" w:rsidR="00F0010D" w:rsidRPr="00615F30" w:rsidRDefault="00147899" w:rsidP="00615F30">
      <w:pPr>
        <w:pStyle w:val="Heading1"/>
      </w:pPr>
      <w:bookmarkStart w:id="0" w:name="_Toc34296916"/>
      <w:r w:rsidRPr="00615F30">
        <w:lastRenderedPageBreak/>
        <w:t>Section 1</w:t>
      </w:r>
      <w:r w:rsidRPr="00615F30">
        <w:tab/>
        <w:t>Overview</w:t>
      </w:r>
      <w:bookmarkEnd w:id="0"/>
    </w:p>
    <w:p w14:paraId="7B112218" w14:textId="366C53A7" w:rsidR="00147899" w:rsidRPr="00564084" w:rsidRDefault="00147899" w:rsidP="000F6245">
      <w:pPr>
        <w:pStyle w:val="Heading2"/>
      </w:pPr>
      <w:bookmarkStart w:id="1" w:name="_Toc34296917"/>
      <w:r w:rsidRPr="00564084">
        <w:t>General Information</w:t>
      </w:r>
      <w:bookmarkEnd w:id="1"/>
    </w:p>
    <w:p w14:paraId="5B55F7A4" w14:textId="77777777" w:rsidR="00147899" w:rsidRPr="00564084" w:rsidRDefault="007F6C0F" w:rsidP="00147899">
      <w:pPr>
        <w:rPr>
          <w:rFonts w:ascii="Arial" w:hAnsi="Arial" w:cs="Arial"/>
        </w:rPr>
      </w:pPr>
      <w:r w:rsidRPr="00564084">
        <w:rPr>
          <w:rFonts w:ascii="Arial" w:hAnsi="Arial" w:cs="Arial"/>
        </w:rPr>
        <w:t>CalRecycle</w:t>
      </w:r>
      <w:r w:rsidR="00147899" w:rsidRPr="00564084">
        <w:rPr>
          <w:rFonts w:ascii="Arial" w:hAnsi="Arial" w:cs="Arial"/>
        </w:rPr>
        <w:t xml:space="preserve"> promotes a zero </w:t>
      </w:r>
      <w:r w:rsidR="00D264C0" w:rsidRPr="00564084">
        <w:rPr>
          <w:rFonts w:ascii="Arial" w:hAnsi="Arial" w:cs="Arial"/>
        </w:rPr>
        <w:t>waste California in partnership with local government, industry, and the public. This means managing the estimated 76 million tons of waste generated each year by reducing waste whenever possible, promoting the management of all materials to their highest and best use, and protecting public health and safety and the environment.</w:t>
      </w:r>
    </w:p>
    <w:p w14:paraId="0C0A3169" w14:textId="77777777" w:rsidR="00D264C0" w:rsidRPr="00564084" w:rsidRDefault="007F6C0F" w:rsidP="000F6245">
      <w:pPr>
        <w:pStyle w:val="Heading2"/>
      </w:pPr>
      <w:bookmarkStart w:id="2" w:name="_Toc34296918"/>
      <w:r w:rsidRPr="00564084">
        <w:t xml:space="preserve">CalRecycle </w:t>
      </w:r>
      <w:r w:rsidR="00D264C0" w:rsidRPr="00564084">
        <w:t>Contact Information</w:t>
      </w:r>
      <w:bookmarkEnd w:id="2"/>
    </w:p>
    <w:p w14:paraId="7E165305" w14:textId="77777777" w:rsidR="00D264C0" w:rsidRPr="00564084" w:rsidRDefault="007F6C0F" w:rsidP="00D264C0">
      <w:pPr>
        <w:rPr>
          <w:rFonts w:ascii="Arial" w:hAnsi="Arial" w:cs="Arial"/>
        </w:rPr>
      </w:pPr>
      <w:r w:rsidRPr="00564084">
        <w:rPr>
          <w:rFonts w:ascii="Arial" w:hAnsi="Arial" w:cs="Arial"/>
        </w:rPr>
        <w:t>Department of Resources Recycling and Recovery</w:t>
      </w:r>
    </w:p>
    <w:p w14:paraId="397BEAC4" w14:textId="77777777" w:rsidR="00D264C0" w:rsidRPr="00564084" w:rsidRDefault="00D264C0" w:rsidP="00D264C0">
      <w:pPr>
        <w:rPr>
          <w:rFonts w:ascii="Arial" w:hAnsi="Arial" w:cs="Arial"/>
        </w:rPr>
      </w:pPr>
      <w:r w:rsidRPr="00564084">
        <w:rPr>
          <w:rFonts w:ascii="Arial" w:hAnsi="Arial" w:cs="Arial"/>
        </w:rPr>
        <w:t>P</w:t>
      </w:r>
      <w:r w:rsidR="00224B20" w:rsidRPr="00564084">
        <w:rPr>
          <w:rFonts w:ascii="Arial" w:hAnsi="Arial" w:cs="Arial"/>
        </w:rPr>
        <w:t xml:space="preserve">hysical Address: </w:t>
      </w:r>
      <w:r w:rsidR="00224B20" w:rsidRPr="00564084">
        <w:rPr>
          <w:rFonts w:ascii="Arial" w:hAnsi="Arial" w:cs="Arial"/>
        </w:rPr>
        <w:tab/>
        <w:t>1001 I Street</w:t>
      </w:r>
      <w:r w:rsidRPr="00564084">
        <w:rPr>
          <w:rFonts w:ascii="Arial" w:hAnsi="Arial" w:cs="Arial"/>
        </w:rPr>
        <w:t xml:space="preserve"> </w:t>
      </w:r>
    </w:p>
    <w:p w14:paraId="61EA3618" w14:textId="77777777" w:rsidR="00D264C0" w:rsidRPr="00564084" w:rsidRDefault="00D264C0" w:rsidP="00D264C0">
      <w:pPr>
        <w:rPr>
          <w:rFonts w:ascii="Arial" w:hAnsi="Arial" w:cs="Arial"/>
        </w:rPr>
      </w:pPr>
      <w:r w:rsidRPr="00564084">
        <w:rPr>
          <w:rFonts w:ascii="Arial" w:hAnsi="Arial" w:cs="Arial"/>
        </w:rPr>
        <w:tab/>
      </w:r>
      <w:r w:rsidRPr="00564084">
        <w:rPr>
          <w:rFonts w:ascii="Arial" w:hAnsi="Arial" w:cs="Arial"/>
        </w:rPr>
        <w:tab/>
      </w:r>
      <w:r w:rsidRPr="00564084">
        <w:rPr>
          <w:rFonts w:ascii="Arial" w:hAnsi="Arial" w:cs="Arial"/>
        </w:rPr>
        <w:tab/>
        <w:t>Sacramento, CA 95814</w:t>
      </w:r>
    </w:p>
    <w:p w14:paraId="712A2F33" w14:textId="77777777" w:rsidR="00D264C0" w:rsidRPr="00564084" w:rsidRDefault="00D264C0" w:rsidP="00D264C0">
      <w:pPr>
        <w:rPr>
          <w:rFonts w:ascii="Arial" w:hAnsi="Arial" w:cs="Arial"/>
        </w:rPr>
      </w:pPr>
      <w:r w:rsidRPr="00564084">
        <w:rPr>
          <w:rFonts w:ascii="Arial" w:hAnsi="Arial" w:cs="Arial"/>
        </w:rPr>
        <w:tab/>
      </w:r>
      <w:r w:rsidRPr="00564084">
        <w:rPr>
          <w:rFonts w:ascii="Arial" w:hAnsi="Arial" w:cs="Arial"/>
        </w:rPr>
        <w:tab/>
      </w:r>
      <w:r w:rsidRPr="00564084">
        <w:rPr>
          <w:rFonts w:ascii="Arial" w:hAnsi="Arial" w:cs="Arial"/>
        </w:rPr>
        <w:tab/>
      </w:r>
      <w:r w:rsidR="007F6C0F" w:rsidRPr="00564084">
        <w:rPr>
          <w:rFonts w:ascii="Arial" w:hAnsi="Arial" w:cs="Arial"/>
        </w:rPr>
        <w:t>CalRecycle</w:t>
      </w:r>
      <w:r w:rsidRPr="00564084">
        <w:rPr>
          <w:rFonts w:ascii="Arial" w:hAnsi="Arial" w:cs="Arial"/>
        </w:rPr>
        <w:t xml:space="preserve"> Contracts Unit, MS-19A</w:t>
      </w:r>
    </w:p>
    <w:p w14:paraId="7A61BAB9" w14:textId="77777777" w:rsidR="00D264C0" w:rsidRPr="00564084" w:rsidRDefault="00D264C0" w:rsidP="00D264C0">
      <w:pPr>
        <w:rPr>
          <w:rFonts w:ascii="Arial" w:hAnsi="Arial" w:cs="Arial"/>
        </w:rPr>
      </w:pPr>
      <w:r w:rsidRPr="00564084">
        <w:rPr>
          <w:rFonts w:ascii="Arial" w:hAnsi="Arial" w:cs="Arial"/>
        </w:rPr>
        <w:t xml:space="preserve">Mailing Address:   </w:t>
      </w:r>
      <w:r w:rsidRPr="00564084">
        <w:rPr>
          <w:rFonts w:ascii="Arial" w:hAnsi="Arial" w:cs="Arial"/>
        </w:rPr>
        <w:tab/>
        <w:t>P</w:t>
      </w:r>
      <w:r w:rsidR="00224B20" w:rsidRPr="00564084">
        <w:rPr>
          <w:rFonts w:ascii="Arial" w:hAnsi="Arial" w:cs="Arial"/>
        </w:rPr>
        <w:t>.</w:t>
      </w:r>
      <w:r w:rsidRPr="00564084">
        <w:rPr>
          <w:rFonts w:ascii="Arial" w:hAnsi="Arial" w:cs="Arial"/>
        </w:rPr>
        <w:t>O</w:t>
      </w:r>
      <w:r w:rsidR="00224B20" w:rsidRPr="00564084">
        <w:rPr>
          <w:rFonts w:ascii="Arial" w:hAnsi="Arial" w:cs="Arial"/>
        </w:rPr>
        <w:t>. Box 4025</w:t>
      </w:r>
      <w:r w:rsidRPr="00564084">
        <w:rPr>
          <w:rFonts w:ascii="Arial" w:hAnsi="Arial" w:cs="Arial"/>
        </w:rPr>
        <w:t xml:space="preserve"> </w:t>
      </w:r>
    </w:p>
    <w:p w14:paraId="12454D83" w14:textId="77777777" w:rsidR="00D264C0" w:rsidRPr="00564084" w:rsidRDefault="00D264C0" w:rsidP="00D264C0">
      <w:pPr>
        <w:rPr>
          <w:rFonts w:ascii="Arial" w:hAnsi="Arial" w:cs="Arial"/>
        </w:rPr>
      </w:pPr>
      <w:r w:rsidRPr="00564084">
        <w:rPr>
          <w:rFonts w:ascii="Arial" w:hAnsi="Arial" w:cs="Arial"/>
        </w:rPr>
        <w:tab/>
      </w:r>
      <w:r w:rsidRPr="00564084">
        <w:rPr>
          <w:rFonts w:ascii="Arial" w:hAnsi="Arial" w:cs="Arial"/>
        </w:rPr>
        <w:tab/>
      </w:r>
      <w:r w:rsidRPr="00564084">
        <w:rPr>
          <w:rFonts w:ascii="Arial" w:hAnsi="Arial" w:cs="Arial"/>
        </w:rPr>
        <w:tab/>
        <w:t>Sacramento, CA 95812-4025</w:t>
      </w:r>
    </w:p>
    <w:p w14:paraId="07BB4946" w14:textId="77777777" w:rsidR="00D264C0" w:rsidRPr="00564084" w:rsidRDefault="00D264C0" w:rsidP="00D264C0">
      <w:pPr>
        <w:rPr>
          <w:rFonts w:ascii="Arial" w:hAnsi="Arial" w:cs="Arial"/>
        </w:rPr>
      </w:pPr>
      <w:r w:rsidRPr="00564084">
        <w:rPr>
          <w:rFonts w:ascii="Arial" w:hAnsi="Arial" w:cs="Arial"/>
        </w:rPr>
        <w:tab/>
      </w:r>
      <w:r w:rsidRPr="00564084">
        <w:rPr>
          <w:rFonts w:ascii="Arial" w:hAnsi="Arial" w:cs="Arial"/>
        </w:rPr>
        <w:tab/>
      </w:r>
      <w:r w:rsidRPr="00564084">
        <w:rPr>
          <w:rFonts w:ascii="Arial" w:hAnsi="Arial" w:cs="Arial"/>
        </w:rPr>
        <w:tab/>
        <w:t>Attn: Contracts Unit, MS-19A</w:t>
      </w:r>
    </w:p>
    <w:p w14:paraId="36F6BC20" w14:textId="6AF3010D" w:rsidR="00D264C0" w:rsidRPr="00A579DA" w:rsidRDefault="00D264C0" w:rsidP="00D264C0">
      <w:pPr>
        <w:rPr>
          <w:rFonts w:ascii="Arial" w:hAnsi="Arial" w:cs="Arial"/>
        </w:rPr>
      </w:pPr>
      <w:r w:rsidRPr="00A579DA">
        <w:rPr>
          <w:rFonts w:ascii="Arial" w:hAnsi="Arial" w:cs="Arial"/>
        </w:rPr>
        <w:t xml:space="preserve">Phone: </w:t>
      </w:r>
      <w:r w:rsidR="00492035" w:rsidRPr="00A579DA">
        <w:rPr>
          <w:rFonts w:ascii="Arial" w:hAnsi="Arial" w:cs="Arial"/>
        </w:rPr>
        <w:t xml:space="preserve"> </w:t>
      </w:r>
      <w:proofErr w:type="gramStart"/>
      <w:r w:rsidR="00492035" w:rsidRPr="00A579DA">
        <w:rPr>
          <w:rFonts w:ascii="Arial" w:hAnsi="Arial" w:cs="Arial"/>
        </w:rPr>
        <w:t xml:space="preserve">   </w:t>
      </w:r>
      <w:r w:rsidRPr="00A579DA">
        <w:rPr>
          <w:rFonts w:ascii="Arial" w:hAnsi="Arial" w:cs="Arial"/>
        </w:rPr>
        <w:t>(</w:t>
      </w:r>
      <w:proofErr w:type="gramEnd"/>
      <w:r w:rsidRPr="00A579DA">
        <w:rPr>
          <w:rFonts w:ascii="Arial" w:hAnsi="Arial" w:cs="Arial"/>
        </w:rPr>
        <w:t>916) 341-</w:t>
      </w:r>
      <w:r w:rsidR="00A579DA" w:rsidRPr="00A579DA">
        <w:rPr>
          <w:rFonts w:ascii="Arial" w:hAnsi="Arial" w:cs="Arial"/>
        </w:rPr>
        <w:t>6048</w:t>
      </w:r>
    </w:p>
    <w:p w14:paraId="329BEC38" w14:textId="5F8F4107" w:rsidR="00D264C0" w:rsidRPr="00564084" w:rsidRDefault="00F47D1E" w:rsidP="00D264C0">
      <w:pPr>
        <w:rPr>
          <w:rFonts w:ascii="Arial" w:hAnsi="Arial" w:cs="Arial"/>
        </w:rPr>
      </w:pPr>
      <w:r w:rsidRPr="00564084">
        <w:rPr>
          <w:rFonts w:ascii="Arial" w:hAnsi="Arial" w:cs="Arial"/>
        </w:rPr>
        <w:t>F</w:t>
      </w:r>
      <w:r w:rsidR="00CA0056">
        <w:rPr>
          <w:rFonts w:ascii="Arial" w:hAnsi="Arial" w:cs="Arial"/>
        </w:rPr>
        <w:t>ax</w:t>
      </w:r>
      <w:r w:rsidRPr="00564084">
        <w:rPr>
          <w:rFonts w:ascii="Arial" w:hAnsi="Arial" w:cs="Arial"/>
        </w:rPr>
        <w:t xml:space="preserve">:  </w:t>
      </w:r>
      <w:r w:rsidR="00275C77" w:rsidRPr="00564084">
        <w:rPr>
          <w:rFonts w:ascii="Arial" w:hAnsi="Arial" w:cs="Arial"/>
        </w:rPr>
        <w:t xml:space="preserve">  </w:t>
      </w:r>
      <w:proofErr w:type="gramStart"/>
      <w:r w:rsidR="00275C77" w:rsidRPr="00564084">
        <w:rPr>
          <w:rFonts w:ascii="Arial" w:hAnsi="Arial" w:cs="Arial"/>
        </w:rPr>
        <w:t xml:space="preserve"> </w:t>
      </w:r>
      <w:r w:rsidR="00492035" w:rsidRPr="00564084">
        <w:rPr>
          <w:rFonts w:ascii="Arial" w:hAnsi="Arial" w:cs="Arial"/>
        </w:rPr>
        <w:t xml:space="preserve">  </w:t>
      </w:r>
      <w:r w:rsidRPr="00564084">
        <w:rPr>
          <w:rFonts w:ascii="Arial" w:hAnsi="Arial" w:cs="Arial"/>
        </w:rPr>
        <w:t>(</w:t>
      </w:r>
      <w:proofErr w:type="gramEnd"/>
      <w:r w:rsidRPr="00564084">
        <w:rPr>
          <w:rFonts w:ascii="Arial" w:hAnsi="Arial" w:cs="Arial"/>
        </w:rPr>
        <w:t>916) 319-7</w:t>
      </w:r>
      <w:r w:rsidR="006E29A5" w:rsidRPr="00564084">
        <w:rPr>
          <w:rFonts w:ascii="Arial" w:hAnsi="Arial" w:cs="Arial"/>
        </w:rPr>
        <w:t>345</w:t>
      </w:r>
    </w:p>
    <w:p w14:paraId="22C1FCF5" w14:textId="264745BE" w:rsidR="00D264C0" w:rsidRPr="00564084" w:rsidRDefault="00D264C0" w:rsidP="00D264C0">
      <w:pPr>
        <w:rPr>
          <w:rFonts w:ascii="Arial" w:hAnsi="Arial" w:cs="Arial"/>
        </w:rPr>
      </w:pPr>
      <w:r w:rsidRPr="00564084">
        <w:rPr>
          <w:rFonts w:ascii="Arial" w:hAnsi="Arial" w:cs="Arial"/>
        </w:rPr>
        <w:t>E</w:t>
      </w:r>
      <w:r w:rsidR="00CA0056">
        <w:rPr>
          <w:rFonts w:ascii="Arial" w:hAnsi="Arial" w:cs="Arial"/>
        </w:rPr>
        <w:t>mail</w:t>
      </w:r>
      <w:r w:rsidRPr="00564084">
        <w:rPr>
          <w:rFonts w:ascii="Arial" w:hAnsi="Arial" w:cs="Arial"/>
        </w:rPr>
        <w:t xml:space="preserve">: </w:t>
      </w:r>
      <w:r w:rsidR="00275C77" w:rsidRPr="00564084">
        <w:rPr>
          <w:rFonts w:ascii="Arial" w:hAnsi="Arial" w:cs="Arial"/>
        </w:rPr>
        <w:t xml:space="preserve"> </w:t>
      </w:r>
      <w:hyperlink r:id="rId14" w:history="1">
        <w:r w:rsidR="007F6C0F" w:rsidRPr="00564084">
          <w:rPr>
            <w:rStyle w:val="Hyperlink"/>
            <w:rFonts w:ascii="Arial" w:hAnsi="Arial" w:cs="Arial"/>
          </w:rPr>
          <w:t>contracts@calrecycle.ca.gov</w:t>
        </w:r>
      </w:hyperlink>
    </w:p>
    <w:p w14:paraId="071209F7" w14:textId="77777777" w:rsidR="00D264C0" w:rsidRPr="00564084" w:rsidRDefault="00D264C0" w:rsidP="00D264C0">
      <w:pPr>
        <w:rPr>
          <w:rFonts w:ascii="Arial" w:hAnsi="Arial" w:cs="Arial"/>
        </w:rPr>
      </w:pPr>
    </w:p>
    <w:p w14:paraId="3C5017F7" w14:textId="2825EF8A" w:rsidR="00513F10" w:rsidRPr="00A579DA" w:rsidRDefault="00665728" w:rsidP="00A579DA">
      <w:pPr>
        <w:rPr>
          <w:rFonts w:ascii="Arial" w:hAnsi="Arial" w:cs="Arial"/>
        </w:rPr>
      </w:pPr>
      <w:bookmarkStart w:id="3" w:name="OLE_LINK5"/>
      <w:bookmarkStart w:id="4" w:name="OLE_LINK6"/>
      <w:r w:rsidRPr="00564084">
        <w:rPr>
          <w:rFonts w:ascii="Arial" w:hAnsi="Arial" w:cs="Arial"/>
        </w:rPr>
        <w:t xml:space="preserve">Any documents delivered in person must be received by 2:00 p.m. </w:t>
      </w:r>
      <w:r w:rsidRPr="007D08AD">
        <w:rPr>
          <w:rFonts w:ascii="Arial" w:hAnsi="Arial" w:cs="Arial"/>
        </w:rPr>
        <w:t xml:space="preserve">on </w:t>
      </w:r>
      <w:r w:rsidR="003C1BAF" w:rsidRPr="007D08AD">
        <w:rPr>
          <w:rFonts w:ascii="Arial" w:hAnsi="Arial" w:cs="Arial"/>
        </w:rPr>
        <w:t>April 16, 2020</w:t>
      </w:r>
      <w:r w:rsidRPr="007D08AD">
        <w:rPr>
          <w:rFonts w:ascii="Arial" w:hAnsi="Arial" w:cs="Arial"/>
        </w:rPr>
        <w:t xml:space="preserve"> in </w:t>
      </w:r>
      <w:r w:rsidRPr="00564084">
        <w:rPr>
          <w:rFonts w:ascii="Arial" w:hAnsi="Arial" w:cs="Arial"/>
        </w:rPr>
        <w:t>the Visitor</w:t>
      </w:r>
      <w:r w:rsidR="0006582F">
        <w:rPr>
          <w:rFonts w:ascii="Arial" w:hAnsi="Arial" w:cs="Arial"/>
        </w:rPr>
        <w:t>’</w:t>
      </w:r>
      <w:r w:rsidRPr="00564084">
        <w:rPr>
          <w:rFonts w:ascii="Arial" w:hAnsi="Arial" w:cs="Arial"/>
        </w:rPr>
        <w:t xml:space="preserve">s &amp; Environmental Service Center located in the lobby of the CalEPA Headquarters Building at 1001 I Street, Sacramento, CA 95814. </w:t>
      </w:r>
      <w:bookmarkEnd w:id="3"/>
      <w:bookmarkEnd w:id="4"/>
    </w:p>
    <w:p w14:paraId="72306E05" w14:textId="673A22A6" w:rsidR="00D264C0" w:rsidRPr="00B1296A" w:rsidRDefault="00D264C0" w:rsidP="000F6245">
      <w:pPr>
        <w:pStyle w:val="Heading2"/>
      </w:pPr>
      <w:bookmarkStart w:id="5" w:name="_Toc34296919"/>
      <w:r w:rsidRPr="00B1296A">
        <w:t>Service Needed</w:t>
      </w:r>
      <w:bookmarkEnd w:id="5"/>
    </w:p>
    <w:p w14:paraId="101C359D" w14:textId="0B9B2F45" w:rsidR="00513F10" w:rsidRPr="00B1296A" w:rsidRDefault="00513F10" w:rsidP="00513F10">
      <w:pPr>
        <w:rPr>
          <w:rFonts w:ascii="Arial" w:hAnsi="Arial" w:cs="Arial"/>
        </w:rPr>
      </w:pPr>
      <w:r w:rsidRPr="00B1296A">
        <w:rPr>
          <w:rFonts w:ascii="Arial" w:hAnsi="Arial" w:cs="Arial"/>
        </w:rPr>
        <w:t xml:space="preserve">The Contractor shall conduct waste characterization research, consisting of three parts to be conducted concurrently.  They are: </w:t>
      </w:r>
    </w:p>
    <w:p w14:paraId="25416FC0" w14:textId="77777777" w:rsidR="00513F10" w:rsidRPr="00B1296A" w:rsidRDefault="00513F10" w:rsidP="009D3E30">
      <w:pPr>
        <w:pStyle w:val="ListParagraph"/>
        <w:numPr>
          <w:ilvl w:val="0"/>
          <w:numId w:val="33"/>
        </w:numPr>
        <w:ind w:left="810"/>
        <w:contextualSpacing/>
        <w:rPr>
          <w:rFonts w:ascii="Arial" w:hAnsi="Arial" w:cs="Arial"/>
        </w:rPr>
      </w:pPr>
      <w:r w:rsidRPr="00B1296A">
        <w:rPr>
          <w:rFonts w:ascii="Arial" w:hAnsi="Arial" w:cs="Arial"/>
          <w:b/>
        </w:rPr>
        <w:t>Part 1</w:t>
      </w:r>
      <w:r w:rsidRPr="00B1296A">
        <w:rPr>
          <w:rFonts w:ascii="Arial" w:hAnsi="Arial" w:cs="Arial"/>
        </w:rPr>
        <w:t xml:space="preserve">. A </w:t>
      </w:r>
      <w:r w:rsidRPr="00B1296A">
        <w:rPr>
          <w:rFonts w:ascii="Arial" w:hAnsi="Arial" w:cs="Arial"/>
          <w:b/>
          <w:bCs/>
        </w:rPr>
        <w:t>Disposal Facility-Based Waste Characterization Study</w:t>
      </w:r>
      <w:r w:rsidRPr="00B1296A">
        <w:rPr>
          <w:rFonts w:ascii="Arial" w:hAnsi="Arial" w:cs="Arial"/>
        </w:rPr>
        <w:t xml:space="preserve"> to determine the statewide waste disposal </w:t>
      </w:r>
      <w:proofErr w:type="gramStart"/>
      <w:r w:rsidRPr="00B1296A">
        <w:rPr>
          <w:rFonts w:ascii="Arial" w:hAnsi="Arial" w:cs="Arial"/>
        </w:rPr>
        <w:t>composition;</w:t>
      </w:r>
      <w:proofErr w:type="gramEnd"/>
    </w:p>
    <w:p w14:paraId="5A68D691" w14:textId="77777777" w:rsidR="00513F10" w:rsidRPr="00B1296A" w:rsidRDefault="00513F10" w:rsidP="009D3E30">
      <w:pPr>
        <w:pStyle w:val="ListParagraph"/>
        <w:numPr>
          <w:ilvl w:val="0"/>
          <w:numId w:val="33"/>
        </w:numPr>
        <w:spacing w:before="100" w:beforeAutospacing="1"/>
        <w:ind w:left="810"/>
        <w:contextualSpacing/>
        <w:rPr>
          <w:rFonts w:ascii="Arial" w:hAnsi="Arial" w:cs="Arial"/>
        </w:rPr>
      </w:pPr>
      <w:r w:rsidRPr="00B1296A">
        <w:rPr>
          <w:rFonts w:ascii="Arial" w:hAnsi="Arial" w:cs="Arial"/>
          <w:b/>
        </w:rPr>
        <w:t>Part 2</w:t>
      </w:r>
      <w:r w:rsidRPr="00B1296A">
        <w:rPr>
          <w:rFonts w:ascii="Arial" w:hAnsi="Arial" w:cs="Arial"/>
        </w:rPr>
        <w:t xml:space="preserve">. A </w:t>
      </w:r>
      <w:r w:rsidRPr="00B1296A">
        <w:rPr>
          <w:rFonts w:ascii="Arial" w:hAnsi="Arial" w:cs="Arial"/>
          <w:b/>
          <w:bCs/>
        </w:rPr>
        <w:t>Multi-Family Generator-Based Waste Characterization Study</w:t>
      </w:r>
      <w:r w:rsidRPr="00B1296A">
        <w:rPr>
          <w:rFonts w:ascii="Arial" w:hAnsi="Arial" w:cs="Arial"/>
        </w:rPr>
        <w:t xml:space="preserve"> to determine the disposed waste composition and disposal rate for multi-family residences; and </w:t>
      </w:r>
    </w:p>
    <w:p w14:paraId="02FC4CE6" w14:textId="51E55C19" w:rsidR="00513F10" w:rsidRPr="00B1296A" w:rsidRDefault="00513F10" w:rsidP="009D3E30">
      <w:pPr>
        <w:pStyle w:val="ListParagraph"/>
        <w:numPr>
          <w:ilvl w:val="0"/>
          <w:numId w:val="33"/>
        </w:numPr>
        <w:ind w:left="810"/>
        <w:contextualSpacing/>
        <w:rPr>
          <w:rFonts w:ascii="Arial" w:hAnsi="Arial" w:cs="Arial"/>
        </w:rPr>
      </w:pPr>
      <w:r w:rsidRPr="00B1296A">
        <w:rPr>
          <w:rFonts w:ascii="Arial" w:hAnsi="Arial" w:cs="Arial"/>
          <w:b/>
        </w:rPr>
        <w:t>Part 3</w:t>
      </w:r>
      <w:r w:rsidRPr="00B1296A">
        <w:rPr>
          <w:rFonts w:ascii="Arial" w:hAnsi="Arial" w:cs="Arial"/>
        </w:rPr>
        <w:t xml:space="preserve">. A </w:t>
      </w:r>
      <w:r w:rsidRPr="00B1296A">
        <w:rPr>
          <w:rFonts w:ascii="Arial" w:hAnsi="Arial" w:cs="Arial"/>
          <w:b/>
          <w:bCs/>
        </w:rPr>
        <w:t>Moisture Analysis Study</w:t>
      </w:r>
      <w:r w:rsidRPr="00B1296A">
        <w:rPr>
          <w:rFonts w:ascii="Arial" w:hAnsi="Arial" w:cs="Arial"/>
        </w:rPr>
        <w:t xml:space="preserve"> to analyze moisture absorbed by specific paper types collected for Part 1 of the study. </w:t>
      </w:r>
    </w:p>
    <w:p w14:paraId="7064C20D" w14:textId="77777777" w:rsidR="00D264C0" w:rsidRPr="00B1296A" w:rsidRDefault="00D264C0" w:rsidP="000F6245">
      <w:pPr>
        <w:pStyle w:val="Heading2"/>
      </w:pPr>
      <w:bookmarkStart w:id="6" w:name="_Toc34296920"/>
      <w:r w:rsidRPr="00B1296A">
        <w:t>Contract Budget</w:t>
      </w:r>
      <w:bookmarkEnd w:id="6"/>
    </w:p>
    <w:p w14:paraId="64756C8C" w14:textId="77777777" w:rsidR="00231B03" w:rsidRPr="00564084" w:rsidRDefault="00231B03" w:rsidP="00D264C0">
      <w:pPr>
        <w:rPr>
          <w:rFonts w:ascii="Arial" w:hAnsi="Arial" w:cs="Arial"/>
        </w:rPr>
      </w:pPr>
      <w:r w:rsidRPr="00B1296A">
        <w:rPr>
          <w:rFonts w:ascii="Arial" w:hAnsi="Arial" w:cs="Arial"/>
        </w:rPr>
        <w:t xml:space="preserve">This </w:t>
      </w:r>
      <w:r w:rsidR="00343CA1" w:rsidRPr="00B1296A">
        <w:rPr>
          <w:rFonts w:ascii="Arial" w:hAnsi="Arial" w:cs="Arial"/>
        </w:rPr>
        <w:t>C</w:t>
      </w:r>
      <w:r w:rsidRPr="00B1296A">
        <w:rPr>
          <w:rFonts w:ascii="Arial" w:hAnsi="Arial" w:cs="Arial"/>
        </w:rPr>
        <w:t xml:space="preserve">ontract is valid and enforceable only if </w:t>
      </w:r>
      <w:proofErr w:type="gramStart"/>
      <w:r w:rsidRPr="00B1296A">
        <w:rPr>
          <w:rFonts w:ascii="Arial" w:hAnsi="Arial" w:cs="Arial"/>
        </w:rPr>
        <w:t>sufficient</w:t>
      </w:r>
      <w:proofErr w:type="gramEnd"/>
      <w:r w:rsidRPr="00B1296A">
        <w:rPr>
          <w:rFonts w:ascii="Arial" w:hAnsi="Arial" w:cs="Arial"/>
        </w:rPr>
        <w:t xml:space="preserve"> funds are made available by the </w:t>
      </w:r>
      <w:r w:rsidRPr="00564084">
        <w:rPr>
          <w:rFonts w:ascii="Arial" w:hAnsi="Arial" w:cs="Arial"/>
        </w:rPr>
        <w:t>Budget Act of the appropriate fiscal year for the purposes of th</w:t>
      </w:r>
      <w:r w:rsidR="00343CA1" w:rsidRPr="00564084">
        <w:rPr>
          <w:rFonts w:ascii="Arial" w:hAnsi="Arial" w:cs="Arial"/>
        </w:rPr>
        <w:t>is program.  In addition, this C</w:t>
      </w:r>
      <w:r w:rsidRPr="00564084">
        <w:rPr>
          <w:rFonts w:ascii="Arial" w:hAnsi="Arial" w:cs="Arial"/>
        </w:rPr>
        <w:t xml:space="preserve">ontract is subject to any additional restriction, limitations or conditions enacted by the Legislature, which may affect the provisions, terms, or funding of this </w:t>
      </w:r>
      <w:r w:rsidR="00343CA1" w:rsidRPr="00564084">
        <w:rPr>
          <w:rFonts w:ascii="Arial" w:hAnsi="Arial" w:cs="Arial"/>
        </w:rPr>
        <w:t>C</w:t>
      </w:r>
      <w:r w:rsidRPr="00564084">
        <w:rPr>
          <w:rFonts w:ascii="Arial" w:hAnsi="Arial" w:cs="Arial"/>
        </w:rPr>
        <w:t>ontract in any manner.</w:t>
      </w:r>
    </w:p>
    <w:p w14:paraId="07D23292" w14:textId="77777777" w:rsidR="00231B03" w:rsidRPr="00564084" w:rsidRDefault="00231B03" w:rsidP="008C3922">
      <w:pPr>
        <w:tabs>
          <w:tab w:val="left" w:pos="3310"/>
        </w:tabs>
        <w:rPr>
          <w:rFonts w:ascii="Arial" w:hAnsi="Arial" w:cs="Arial"/>
        </w:rPr>
      </w:pPr>
    </w:p>
    <w:p w14:paraId="25EABA3F" w14:textId="2A7C4CE6" w:rsidR="00D264C0" w:rsidRPr="00564084" w:rsidRDefault="00D264C0" w:rsidP="00D264C0">
      <w:pPr>
        <w:rPr>
          <w:rFonts w:ascii="Arial" w:hAnsi="Arial" w:cs="Arial"/>
        </w:rPr>
      </w:pPr>
      <w:r w:rsidRPr="00564084">
        <w:rPr>
          <w:rFonts w:ascii="Arial" w:hAnsi="Arial" w:cs="Arial"/>
        </w:rPr>
        <w:t xml:space="preserve">Subject to availability of funds and approval by </w:t>
      </w:r>
      <w:r w:rsidR="00EC1607" w:rsidRPr="00564084">
        <w:rPr>
          <w:rFonts w:ascii="Arial" w:hAnsi="Arial" w:cs="Arial"/>
        </w:rPr>
        <w:t>CalRecycle</w:t>
      </w:r>
      <w:r w:rsidRPr="00564084">
        <w:rPr>
          <w:rFonts w:ascii="Arial" w:hAnsi="Arial" w:cs="Arial"/>
        </w:rPr>
        <w:t xml:space="preserve">, there is a current maximum </w:t>
      </w:r>
      <w:r w:rsidRPr="000E055B">
        <w:rPr>
          <w:rFonts w:ascii="Arial" w:hAnsi="Arial" w:cs="Arial"/>
        </w:rPr>
        <w:t xml:space="preserve">budget of </w:t>
      </w:r>
      <w:r w:rsidR="00343CA1" w:rsidRPr="000E055B">
        <w:rPr>
          <w:rFonts w:ascii="Arial" w:hAnsi="Arial" w:cs="Arial"/>
        </w:rPr>
        <w:t>$</w:t>
      </w:r>
      <w:r w:rsidR="00A579DA" w:rsidRPr="000E055B">
        <w:rPr>
          <w:rFonts w:ascii="Arial" w:hAnsi="Arial" w:cs="Arial"/>
        </w:rPr>
        <w:t>685,000</w:t>
      </w:r>
      <w:r w:rsidR="00C16420">
        <w:rPr>
          <w:rFonts w:ascii="Arial" w:hAnsi="Arial" w:cs="Arial"/>
        </w:rPr>
        <w:t xml:space="preserve"> (six hundred </w:t>
      </w:r>
      <w:r w:rsidR="002975B3">
        <w:rPr>
          <w:rFonts w:ascii="Arial" w:hAnsi="Arial" w:cs="Arial"/>
        </w:rPr>
        <w:t>eighty-five</w:t>
      </w:r>
      <w:r w:rsidR="00C16420">
        <w:rPr>
          <w:rFonts w:ascii="Arial" w:hAnsi="Arial" w:cs="Arial"/>
        </w:rPr>
        <w:t xml:space="preserve"> thousand dollars).</w:t>
      </w:r>
      <w:r w:rsidR="00343CA1" w:rsidRPr="000E055B">
        <w:rPr>
          <w:rFonts w:ascii="Arial" w:hAnsi="Arial" w:cs="Arial"/>
        </w:rPr>
        <w:t xml:space="preserve">  </w:t>
      </w:r>
      <w:r w:rsidR="007F6C0F" w:rsidRPr="00564084">
        <w:rPr>
          <w:rFonts w:ascii="Arial" w:hAnsi="Arial" w:cs="Arial"/>
        </w:rPr>
        <w:t xml:space="preserve">CalRecycle </w:t>
      </w:r>
      <w:r w:rsidRPr="00564084">
        <w:rPr>
          <w:rFonts w:ascii="Arial" w:hAnsi="Arial" w:cs="Arial"/>
        </w:rPr>
        <w:t>reserves the right to am</w:t>
      </w:r>
      <w:r w:rsidR="003750D3" w:rsidRPr="00564084">
        <w:rPr>
          <w:rFonts w:ascii="Arial" w:hAnsi="Arial" w:cs="Arial"/>
        </w:rPr>
        <w:t>end the budget for this Contract</w:t>
      </w:r>
      <w:r w:rsidRPr="00564084">
        <w:rPr>
          <w:rFonts w:ascii="Arial" w:hAnsi="Arial" w:cs="Arial"/>
        </w:rPr>
        <w:t xml:space="preserve"> as needs arise.</w:t>
      </w:r>
    </w:p>
    <w:p w14:paraId="38F7C6FF" w14:textId="77777777" w:rsidR="00D264C0" w:rsidRPr="00564084" w:rsidRDefault="00D264C0" w:rsidP="000F6245">
      <w:pPr>
        <w:pStyle w:val="Heading2"/>
      </w:pPr>
      <w:bookmarkStart w:id="7" w:name="_Toc34296921"/>
      <w:r w:rsidRPr="00564084">
        <w:lastRenderedPageBreak/>
        <w:t>Payment Withhold</w:t>
      </w:r>
      <w:bookmarkEnd w:id="7"/>
    </w:p>
    <w:p w14:paraId="7368389E" w14:textId="77777777" w:rsidR="00D264C0" w:rsidRPr="00564084" w:rsidRDefault="00D264C0" w:rsidP="00D264C0">
      <w:pPr>
        <w:rPr>
          <w:rFonts w:ascii="Arial" w:hAnsi="Arial" w:cs="Arial"/>
        </w:rPr>
      </w:pPr>
      <w:r w:rsidRPr="00564084">
        <w:rPr>
          <w:rFonts w:ascii="Arial" w:hAnsi="Arial" w:cs="Arial"/>
        </w:rPr>
        <w:t xml:space="preserve">The provisions for payment under this contract </w:t>
      </w:r>
      <w:r w:rsidR="00D303F7" w:rsidRPr="00564084">
        <w:rPr>
          <w:rFonts w:ascii="Arial" w:hAnsi="Arial" w:cs="Arial"/>
        </w:rPr>
        <w:t>sha</w:t>
      </w:r>
      <w:r w:rsidRPr="00564084">
        <w:rPr>
          <w:rFonts w:ascii="Arial" w:hAnsi="Arial" w:cs="Arial"/>
        </w:rPr>
        <w:t>ll be subject to a ten percent (10%) withholding per task.</w:t>
      </w:r>
      <w:r w:rsidR="005C658C" w:rsidRPr="00564084">
        <w:rPr>
          <w:rFonts w:ascii="Arial" w:hAnsi="Arial" w:cs="Arial"/>
        </w:rPr>
        <w:t xml:space="preserve"> </w:t>
      </w:r>
      <w:r w:rsidRPr="00564084">
        <w:rPr>
          <w:rFonts w:ascii="Arial" w:hAnsi="Arial" w:cs="Arial"/>
        </w:rPr>
        <w:t xml:space="preserve">The withheld payment amount will be included in the final payment to the </w:t>
      </w:r>
      <w:r w:rsidR="00B1735E" w:rsidRPr="00564084">
        <w:rPr>
          <w:rFonts w:ascii="Arial" w:hAnsi="Arial" w:cs="Arial"/>
        </w:rPr>
        <w:t>C</w:t>
      </w:r>
      <w:r w:rsidRPr="00564084">
        <w:rPr>
          <w:rFonts w:ascii="Arial" w:hAnsi="Arial" w:cs="Arial"/>
        </w:rPr>
        <w:t xml:space="preserve">ontractor and will only be released when all required work has been completed to the satisfaction of </w:t>
      </w:r>
      <w:r w:rsidR="007F6C0F" w:rsidRPr="00564084">
        <w:rPr>
          <w:rFonts w:ascii="Arial" w:hAnsi="Arial" w:cs="Arial"/>
        </w:rPr>
        <w:t>CalRecycle</w:t>
      </w:r>
      <w:r w:rsidRPr="00564084">
        <w:rPr>
          <w:rFonts w:ascii="Arial" w:hAnsi="Arial" w:cs="Arial"/>
        </w:rPr>
        <w:t>.</w:t>
      </w:r>
    </w:p>
    <w:p w14:paraId="730BEBC8" w14:textId="77777777" w:rsidR="00D264C0" w:rsidRPr="00564084" w:rsidRDefault="00D264C0" w:rsidP="000F6245">
      <w:pPr>
        <w:pStyle w:val="Heading2"/>
      </w:pPr>
      <w:bookmarkStart w:id="8" w:name="_Toc34296922"/>
      <w:r w:rsidRPr="00564084">
        <w:t>Contract Term</w:t>
      </w:r>
      <w:bookmarkEnd w:id="8"/>
    </w:p>
    <w:p w14:paraId="2B61528A" w14:textId="5B179571" w:rsidR="00D264C0" w:rsidRPr="007D08AD" w:rsidRDefault="00D264C0" w:rsidP="00D264C0">
      <w:pPr>
        <w:rPr>
          <w:rFonts w:ascii="Arial" w:hAnsi="Arial" w:cs="Arial"/>
        </w:rPr>
      </w:pPr>
      <w:r w:rsidRPr="007D08AD">
        <w:rPr>
          <w:rFonts w:ascii="Arial" w:hAnsi="Arial" w:cs="Arial"/>
        </w:rPr>
        <w:t xml:space="preserve">The term of this </w:t>
      </w:r>
      <w:r w:rsidR="00343CA1" w:rsidRPr="007D08AD">
        <w:rPr>
          <w:rFonts w:ascii="Arial" w:hAnsi="Arial" w:cs="Arial"/>
        </w:rPr>
        <w:t xml:space="preserve">Agreement </w:t>
      </w:r>
      <w:r w:rsidRPr="007D08AD">
        <w:rPr>
          <w:rFonts w:ascii="Arial" w:hAnsi="Arial" w:cs="Arial"/>
        </w:rPr>
        <w:t xml:space="preserve">will span approximately </w:t>
      </w:r>
      <w:r w:rsidR="00A579DA" w:rsidRPr="007D08AD">
        <w:rPr>
          <w:rFonts w:ascii="Arial" w:hAnsi="Arial" w:cs="Arial"/>
        </w:rPr>
        <w:t>15</w:t>
      </w:r>
      <w:r w:rsidRPr="007D08AD">
        <w:rPr>
          <w:rFonts w:ascii="Arial" w:hAnsi="Arial" w:cs="Arial"/>
        </w:rPr>
        <w:t xml:space="preserve"> months and is expected to begin in </w:t>
      </w:r>
      <w:r w:rsidR="00A579DA" w:rsidRPr="007D08AD">
        <w:rPr>
          <w:rFonts w:ascii="Arial" w:hAnsi="Arial" w:cs="Arial"/>
        </w:rPr>
        <w:t>June 2020</w:t>
      </w:r>
      <w:r w:rsidRPr="007D08AD">
        <w:rPr>
          <w:rFonts w:ascii="Arial" w:hAnsi="Arial" w:cs="Arial"/>
        </w:rPr>
        <w:t>.</w:t>
      </w:r>
      <w:r w:rsidR="005C658C" w:rsidRPr="007D08AD">
        <w:rPr>
          <w:rFonts w:ascii="Arial" w:hAnsi="Arial" w:cs="Arial"/>
        </w:rPr>
        <w:t xml:space="preserve"> </w:t>
      </w:r>
      <w:r w:rsidR="00343CA1" w:rsidRPr="007D08AD">
        <w:rPr>
          <w:rFonts w:ascii="Arial" w:hAnsi="Arial" w:cs="Arial"/>
        </w:rPr>
        <w:t xml:space="preserve"> </w:t>
      </w:r>
      <w:r w:rsidR="007F6C0F" w:rsidRPr="007D08AD">
        <w:rPr>
          <w:rFonts w:ascii="Arial" w:hAnsi="Arial" w:cs="Arial"/>
        </w:rPr>
        <w:t>CalRecycle</w:t>
      </w:r>
      <w:r w:rsidRPr="007D08AD">
        <w:rPr>
          <w:rFonts w:ascii="Arial" w:hAnsi="Arial" w:cs="Arial"/>
        </w:rPr>
        <w:t xml:space="preserve"> reserves the right to amend the term of this </w:t>
      </w:r>
      <w:r w:rsidR="003750D3" w:rsidRPr="007D08AD">
        <w:rPr>
          <w:rFonts w:ascii="Arial" w:hAnsi="Arial" w:cs="Arial"/>
        </w:rPr>
        <w:t>Contract</w:t>
      </w:r>
      <w:r w:rsidRPr="007D08AD">
        <w:rPr>
          <w:rFonts w:ascii="Arial" w:hAnsi="Arial" w:cs="Arial"/>
        </w:rPr>
        <w:t xml:space="preserve"> as needs arise.</w:t>
      </w:r>
    </w:p>
    <w:p w14:paraId="4FA84DC6" w14:textId="77777777" w:rsidR="00D264C0" w:rsidRPr="007D08AD" w:rsidRDefault="00D264C0" w:rsidP="000F6245">
      <w:pPr>
        <w:pStyle w:val="Heading2"/>
      </w:pPr>
      <w:bookmarkStart w:id="9" w:name="_Toc34296923"/>
      <w:r w:rsidRPr="007D08AD">
        <w:t>Process Type</w:t>
      </w:r>
      <w:bookmarkEnd w:id="9"/>
    </w:p>
    <w:p w14:paraId="06BC9660" w14:textId="77777777" w:rsidR="00D264C0" w:rsidRPr="007D08AD" w:rsidRDefault="00D264C0" w:rsidP="00D264C0">
      <w:pPr>
        <w:rPr>
          <w:rFonts w:ascii="Arial" w:hAnsi="Arial" w:cs="Arial"/>
        </w:rPr>
      </w:pPr>
      <w:r w:rsidRPr="007D08AD">
        <w:rPr>
          <w:rFonts w:ascii="Arial" w:hAnsi="Arial" w:cs="Arial"/>
        </w:rPr>
        <w:t>Request for Proposal (RFP) (Secondary Method).</w:t>
      </w:r>
    </w:p>
    <w:p w14:paraId="0BE19481" w14:textId="77777777" w:rsidR="00D264C0" w:rsidRPr="007D08AD" w:rsidRDefault="00D264C0" w:rsidP="000F6245">
      <w:pPr>
        <w:pStyle w:val="Heading2"/>
      </w:pPr>
      <w:bookmarkStart w:id="10" w:name="_Toc34296924"/>
      <w:r w:rsidRPr="007D08AD">
        <w:t>Process Schedule</w:t>
      </w:r>
      <w:bookmarkEnd w:id="10"/>
    </w:p>
    <w:p w14:paraId="680AD21B" w14:textId="77777777" w:rsidR="00D264C0" w:rsidRPr="007D08AD" w:rsidRDefault="00D264C0" w:rsidP="00D264C0">
      <w:pPr>
        <w:rPr>
          <w:rFonts w:ascii="Arial" w:hAnsi="Arial" w:cs="Arial"/>
        </w:rPr>
      </w:pPr>
      <w:r w:rsidRPr="007D08AD">
        <w:rPr>
          <w:rFonts w:ascii="Arial" w:hAnsi="Arial" w:cs="Arial"/>
        </w:rPr>
        <w:t xml:space="preserve">This process will be conducted according to the following tentative schedule where all times are Pacific </w:t>
      </w:r>
      <w:r w:rsidR="00171504" w:rsidRPr="007D08AD">
        <w:rPr>
          <w:rFonts w:ascii="Arial" w:hAnsi="Arial" w:cs="Arial"/>
        </w:rPr>
        <w:t xml:space="preserve">Standard </w:t>
      </w:r>
      <w:r w:rsidRPr="007D08AD">
        <w:rPr>
          <w:rFonts w:ascii="Arial" w:hAnsi="Arial" w:cs="Arial"/>
        </w:rPr>
        <w:t>Time</w:t>
      </w:r>
      <w:r w:rsidR="00171504" w:rsidRPr="007D08AD">
        <w:rPr>
          <w:rFonts w:ascii="Arial" w:hAnsi="Arial" w:cs="Arial"/>
        </w:rPr>
        <w:t>.</w:t>
      </w:r>
    </w:p>
    <w:tbl>
      <w:tblPr>
        <w:tblpPr w:leftFromText="180" w:rightFromText="180" w:vertAnchor="text" w:horzAnchor="margin" w:tblpY="192"/>
        <w:tblW w:w="0" w:type="auto"/>
        <w:tblLook w:val="01E0" w:firstRow="1" w:lastRow="1" w:firstColumn="1" w:lastColumn="1" w:noHBand="0" w:noVBand="0"/>
      </w:tblPr>
      <w:tblGrid>
        <w:gridCol w:w="4788"/>
        <w:gridCol w:w="4572"/>
      </w:tblGrid>
      <w:tr w:rsidR="007D08AD" w:rsidRPr="007D08AD" w14:paraId="4BB050EA" w14:textId="77777777" w:rsidTr="003C1BAF">
        <w:tc>
          <w:tcPr>
            <w:tcW w:w="4788" w:type="dxa"/>
          </w:tcPr>
          <w:p w14:paraId="022B4D53" w14:textId="7ECCAAAC" w:rsidR="00A579DA" w:rsidRPr="007D08AD" w:rsidRDefault="002D209E" w:rsidP="002F0E22">
            <w:pPr>
              <w:rPr>
                <w:rFonts w:ascii="Arial" w:hAnsi="Arial" w:cs="Arial"/>
              </w:rPr>
            </w:pPr>
            <w:r w:rsidRPr="007D08AD">
              <w:rPr>
                <w:rFonts w:ascii="Arial" w:hAnsi="Arial" w:cs="Arial"/>
              </w:rPr>
              <w:t>Advertisement Date</w:t>
            </w:r>
          </w:p>
        </w:tc>
        <w:tc>
          <w:tcPr>
            <w:tcW w:w="4572" w:type="dxa"/>
          </w:tcPr>
          <w:p w14:paraId="524211C3" w14:textId="24C21926" w:rsidR="002D209E" w:rsidRPr="007D08AD" w:rsidRDefault="007A5682" w:rsidP="00343CA1">
            <w:pPr>
              <w:rPr>
                <w:rFonts w:ascii="Arial" w:hAnsi="Arial" w:cs="Arial"/>
              </w:rPr>
            </w:pPr>
            <w:r w:rsidRPr="007D08AD">
              <w:rPr>
                <w:rFonts w:ascii="Arial" w:hAnsi="Arial" w:cs="Arial"/>
              </w:rPr>
              <w:t>March 6</w:t>
            </w:r>
            <w:r w:rsidR="003C1BAF" w:rsidRPr="007D08AD">
              <w:rPr>
                <w:rFonts w:ascii="Arial" w:hAnsi="Arial" w:cs="Arial"/>
              </w:rPr>
              <w:t>, 2020</w:t>
            </w:r>
          </w:p>
        </w:tc>
      </w:tr>
      <w:tr w:rsidR="007D08AD" w:rsidRPr="007D08AD" w14:paraId="4F7101BF" w14:textId="77777777" w:rsidTr="003C1BAF">
        <w:tc>
          <w:tcPr>
            <w:tcW w:w="4788" w:type="dxa"/>
          </w:tcPr>
          <w:p w14:paraId="7D1CF5F7" w14:textId="2065EE55" w:rsidR="002F0E22" w:rsidRPr="007D08AD" w:rsidRDefault="002F0E22" w:rsidP="002F0E22">
            <w:pPr>
              <w:rPr>
                <w:rFonts w:ascii="Arial" w:hAnsi="Arial" w:cs="Arial"/>
              </w:rPr>
            </w:pPr>
            <w:r w:rsidRPr="007D08AD">
              <w:rPr>
                <w:rFonts w:ascii="Arial" w:hAnsi="Arial" w:cs="Arial"/>
              </w:rPr>
              <w:t>Written Questions Due by 5:00 pm</w:t>
            </w:r>
          </w:p>
        </w:tc>
        <w:tc>
          <w:tcPr>
            <w:tcW w:w="4572" w:type="dxa"/>
          </w:tcPr>
          <w:p w14:paraId="5B14FE6A" w14:textId="7CB8A127" w:rsidR="002F0E22" w:rsidRPr="007D08AD" w:rsidRDefault="003C1BAF" w:rsidP="002F0E22">
            <w:pPr>
              <w:rPr>
                <w:rFonts w:ascii="Arial" w:hAnsi="Arial" w:cs="Arial"/>
              </w:rPr>
            </w:pPr>
            <w:r w:rsidRPr="007D08AD">
              <w:rPr>
                <w:rFonts w:ascii="Arial" w:hAnsi="Arial" w:cs="Arial"/>
              </w:rPr>
              <w:t>March 2</w:t>
            </w:r>
            <w:r w:rsidR="007A5682" w:rsidRPr="007D08AD">
              <w:rPr>
                <w:rFonts w:ascii="Arial" w:hAnsi="Arial" w:cs="Arial"/>
              </w:rPr>
              <w:t>6</w:t>
            </w:r>
            <w:r w:rsidRPr="007D08AD">
              <w:rPr>
                <w:rFonts w:ascii="Arial" w:hAnsi="Arial" w:cs="Arial"/>
              </w:rPr>
              <w:t>, 2020</w:t>
            </w:r>
          </w:p>
        </w:tc>
      </w:tr>
      <w:tr w:rsidR="007D08AD" w:rsidRPr="007D08AD" w14:paraId="6873800A" w14:textId="77777777" w:rsidTr="003C1BAF">
        <w:tc>
          <w:tcPr>
            <w:tcW w:w="4788" w:type="dxa"/>
          </w:tcPr>
          <w:p w14:paraId="5A9CFADF" w14:textId="77777777" w:rsidR="002F0E22" w:rsidRPr="007D08AD" w:rsidRDefault="002F0E22" w:rsidP="002F0E22">
            <w:pPr>
              <w:rPr>
                <w:rFonts w:ascii="Arial" w:hAnsi="Arial" w:cs="Arial"/>
              </w:rPr>
            </w:pPr>
            <w:r w:rsidRPr="007D08AD">
              <w:rPr>
                <w:rFonts w:ascii="Arial" w:hAnsi="Arial" w:cs="Arial"/>
              </w:rPr>
              <w:t>Submittals Due by 2:00 pm</w:t>
            </w:r>
          </w:p>
        </w:tc>
        <w:tc>
          <w:tcPr>
            <w:tcW w:w="4572" w:type="dxa"/>
          </w:tcPr>
          <w:p w14:paraId="535113DA" w14:textId="7152CC8F" w:rsidR="002F0E22" w:rsidRPr="007D08AD" w:rsidRDefault="003C1BAF" w:rsidP="002F0E22">
            <w:pPr>
              <w:rPr>
                <w:rFonts w:ascii="Arial" w:hAnsi="Arial" w:cs="Arial"/>
              </w:rPr>
            </w:pPr>
            <w:r w:rsidRPr="007D08AD">
              <w:rPr>
                <w:rFonts w:ascii="Arial" w:hAnsi="Arial" w:cs="Arial"/>
              </w:rPr>
              <w:t>April 16, 2020</w:t>
            </w:r>
          </w:p>
        </w:tc>
      </w:tr>
      <w:tr w:rsidR="007D08AD" w:rsidRPr="007D08AD" w14:paraId="74D805E9" w14:textId="77777777" w:rsidTr="003C1BAF">
        <w:tc>
          <w:tcPr>
            <w:tcW w:w="4788" w:type="dxa"/>
          </w:tcPr>
          <w:p w14:paraId="3203E46A" w14:textId="77777777" w:rsidR="002F0E22" w:rsidRPr="007D08AD" w:rsidRDefault="002F0E22" w:rsidP="002F0E22">
            <w:pPr>
              <w:rPr>
                <w:rFonts w:ascii="Arial" w:hAnsi="Arial" w:cs="Arial"/>
              </w:rPr>
            </w:pPr>
            <w:r w:rsidRPr="007D08AD">
              <w:rPr>
                <w:rFonts w:ascii="Arial" w:hAnsi="Arial" w:cs="Arial"/>
              </w:rPr>
              <w:t>Post Notice of Intent to Award</w:t>
            </w:r>
          </w:p>
        </w:tc>
        <w:tc>
          <w:tcPr>
            <w:tcW w:w="4572" w:type="dxa"/>
          </w:tcPr>
          <w:p w14:paraId="5A5E75BF" w14:textId="47BB6D83" w:rsidR="002F0E22" w:rsidRPr="007D08AD" w:rsidRDefault="003C1BAF" w:rsidP="002F0E22">
            <w:pPr>
              <w:rPr>
                <w:rFonts w:ascii="Arial" w:hAnsi="Arial" w:cs="Arial"/>
              </w:rPr>
            </w:pPr>
            <w:r w:rsidRPr="007D08AD">
              <w:rPr>
                <w:rFonts w:ascii="Arial" w:hAnsi="Arial" w:cs="Arial"/>
              </w:rPr>
              <w:t>May 1, 2020</w:t>
            </w:r>
          </w:p>
        </w:tc>
      </w:tr>
    </w:tbl>
    <w:p w14:paraId="1E67C092" w14:textId="77777777" w:rsidR="0098559C" w:rsidRPr="007D08AD" w:rsidRDefault="0098559C" w:rsidP="00D264C0">
      <w:pPr>
        <w:rPr>
          <w:rFonts w:ascii="Arial" w:hAnsi="Arial" w:cs="Arial"/>
        </w:rPr>
      </w:pPr>
    </w:p>
    <w:p w14:paraId="0D535D82" w14:textId="1C565403" w:rsidR="0098559C" w:rsidRPr="007D08AD" w:rsidRDefault="0098559C" w:rsidP="002F0E22"/>
    <w:p w14:paraId="36E1A625" w14:textId="09AFB5FB" w:rsidR="00A579DA" w:rsidRDefault="00A579DA" w:rsidP="00A579DA"/>
    <w:p w14:paraId="34E51E2C" w14:textId="54C35C78" w:rsidR="00A579DA" w:rsidRDefault="00A579DA" w:rsidP="00A579DA"/>
    <w:p w14:paraId="65BF434E" w14:textId="7585EDC3" w:rsidR="00A579DA" w:rsidRDefault="00A579DA" w:rsidP="00A579DA"/>
    <w:p w14:paraId="2DFF374B" w14:textId="32F90FFD" w:rsidR="00A579DA" w:rsidRDefault="00A579DA" w:rsidP="00A579DA"/>
    <w:p w14:paraId="17E72B4A" w14:textId="1A746936" w:rsidR="00A579DA" w:rsidRDefault="00A579DA" w:rsidP="00A579DA"/>
    <w:p w14:paraId="7EF50059" w14:textId="181B5E54" w:rsidR="00A579DA" w:rsidRDefault="00A579DA" w:rsidP="00A579DA"/>
    <w:p w14:paraId="6CFE8A10" w14:textId="77777777" w:rsidR="00A579DA" w:rsidRPr="00A579DA" w:rsidRDefault="00A579DA" w:rsidP="00A579DA"/>
    <w:p w14:paraId="52370E1B" w14:textId="77777777" w:rsidR="005C658C" w:rsidRPr="00564084" w:rsidRDefault="005C658C" w:rsidP="005C658C">
      <w:pPr>
        <w:rPr>
          <w:rFonts w:ascii="Arial" w:hAnsi="Arial" w:cs="Arial"/>
        </w:rPr>
        <w:sectPr w:rsidR="005C658C" w:rsidRPr="00564084" w:rsidSect="00F47D1E">
          <w:headerReference w:type="default" r:id="rId15"/>
          <w:footerReference w:type="default" r:id="rId16"/>
          <w:pgSz w:w="12240" w:h="15840"/>
          <w:pgMar w:top="1440" w:right="1440" w:bottom="1440" w:left="1440" w:header="576" w:footer="576" w:gutter="0"/>
          <w:pgNumType w:start="1"/>
          <w:cols w:space="720"/>
          <w:docGrid w:linePitch="360"/>
        </w:sectPr>
      </w:pPr>
    </w:p>
    <w:p w14:paraId="2524FF65" w14:textId="549A2BB9" w:rsidR="00D264C0" w:rsidRPr="00564084" w:rsidRDefault="0098559C" w:rsidP="00564084">
      <w:pPr>
        <w:pStyle w:val="Heading1"/>
        <w:ind w:right="-540"/>
      </w:pPr>
      <w:bookmarkStart w:id="11" w:name="_Toc34296925"/>
      <w:r w:rsidRPr="00564084">
        <w:lastRenderedPageBreak/>
        <w:t>Section II</w:t>
      </w:r>
      <w:r w:rsidRPr="00564084">
        <w:tab/>
        <w:t>Rules and Conditions</w:t>
      </w:r>
      <w:bookmarkEnd w:id="11"/>
    </w:p>
    <w:p w14:paraId="17669A83" w14:textId="5858650A" w:rsidR="0098559C" w:rsidRPr="00564084" w:rsidRDefault="0098559C" w:rsidP="000F6245">
      <w:pPr>
        <w:pStyle w:val="Heading2"/>
      </w:pPr>
      <w:bookmarkStart w:id="12" w:name="_Toc34296926"/>
      <w:r w:rsidRPr="00564084">
        <w:t>Introduction</w:t>
      </w:r>
      <w:bookmarkEnd w:id="12"/>
    </w:p>
    <w:p w14:paraId="56425EBE" w14:textId="77777777" w:rsidR="0098559C" w:rsidRPr="00564084" w:rsidRDefault="0098559C" w:rsidP="0098559C">
      <w:pPr>
        <w:rPr>
          <w:rFonts w:ascii="Arial" w:hAnsi="Arial" w:cs="Arial"/>
        </w:rPr>
      </w:pPr>
      <w:r w:rsidRPr="00564084">
        <w:rPr>
          <w:rFonts w:ascii="Arial" w:hAnsi="Arial" w:cs="Arial"/>
        </w:rPr>
        <w:t>There are conditions that this RFP, submitting Proposers,</w:t>
      </w:r>
      <w:r w:rsidR="00B1735E" w:rsidRPr="00564084">
        <w:rPr>
          <w:rFonts w:ascii="Arial" w:hAnsi="Arial" w:cs="Arial"/>
        </w:rPr>
        <w:t xml:space="preserve"> P</w:t>
      </w:r>
      <w:r w:rsidRPr="00564084">
        <w:rPr>
          <w:rFonts w:ascii="Arial" w:hAnsi="Arial" w:cs="Arial"/>
        </w:rPr>
        <w:t xml:space="preserve">roposals and resulting </w:t>
      </w:r>
      <w:r w:rsidR="003750D3" w:rsidRPr="00564084">
        <w:rPr>
          <w:rFonts w:ascii="Arial" w:hAnsi="Arial" w:cs="Arial"/>
        </w:rPr>
        <w:t>Contract</w:t>
      </w:r>
      <w:r w:rsidRPr="00564084">
        <w:rPr>
          <w:rFonts w:ascii="Arial" w:hAnsi="Arial" w:cs="Arial"/>
        </w:rPr>
        <w:t xml:space="preserve">s are subject to and/or </w:t>
      </w:r>
      <w:r w:rsidR="00567C39" w:rsidRPr="00564084">
        <w:rPr>
          <w:rFonts w:ascii="Arial" w:hAnsi="Arial" w:cs="Arial"/>
        </w:rPr>
        <w:t xml:space="preserve">with which they are </w:t>
      </w:r>
      <w:r w:rsidRPr="00564084">
        <w:rPr>
          <w:rFonts w:ascii="Arial" w:hAnsi="Arial" w:cs="Arial"/>
        </w:rPr>
        <w:t>required to comply.</w:t>
      </w:r>
    </w:p>
    <w:p w14:paraId="4B397FFB" w14:textId="77777777" w:rsidR="0098559C" w:rsidRPr="00564084" w:rsidRDefault="0098559C" w:rsidP="000F6245">
      <w:pPr>
        <w:pStyle w:val="Heading2"/>
      </w:pPr>
      <w:bookmarkStart w:id="13" w:name="_Toc34296927"/>
      <w:r w:rsidRPr="00564084">
        <w:t>Commitment</w:t>
      </w:r>
      <w:bookmarkEnd w:id="13"/>
    </w:p>
    <w:p w14:paraId="77EF9BAB" w14:textId="77777777" w:rsidR="0098559C" w:rsidRPr="00564084" w:rsidRDefault="0098559C" w:rsidP="0098559C">
      <w:pPr>
        <w:rPr>
          <w:rFonts w:ascii="Arial" w:hAnsi="Arial" w:cs="Arial"/>
        </w:rPr>
      </w:pPr>
      <w:r w:rsidRPr="00564084">
        <w:rPr>
          <w:rFonts w:ascii="Arial" w:hAnsi="Arial" w:cs="Arial"/>
        </w:rPr>
        <w:t>Upon submittal of a Proposal, the Contractor has committed to comply with the following requirements:</w:t>
      </w:r>
    </w:p>
    <w:p w14:paraId="3E33E702" w14:textId="77777777" w:rsidR="0098559C" w:rsidRPr="00564084" w:rsidRDefault="0098559C" w:rsidP="0098559C">
      <w:pPr>
        <w:rPr>
          <w:rFonts w:ascii="Arial" w:hAnsi="Arial" w:cs="Arial"/>
        </w:rPr>
      </w:pPr>
    </w:p>
    <w:p w14:paraId="6832032D" w14:textId="77777777" w:rsidR="0098559C" w:rsidRPr="00564084" w:rsidRDefault="0098559C" w:rsidP="00B672D1">
      <w:pPr>
        <w:numPr>
          <w:ilvl w:val="0"/>
          <w:numId w:val="2"/>
        </w:numPr>
        <w:rPr>
          <w:rFonts w:ascii="Arial" w:hAnsi="Arial" w:cs="Arial"/>
        </w:rPr>
      </w:pPr>
      <w:r w:rsidRPr="00564084">
        <w:rPr>
          <w:rFonts w:ascii="Arial" w:hAnsi="Arial" w:cs="Arial"/>
        </w:rPr>
        <w:t>All items noted in RFP documents</w:t>
      </w:r>
    </w:p>
    <w:p w14:paraId="61B0D22D" w14:textId="77777777" w:rsidR="00844E74" w:rsidRPr="00564084" w:rsidRDefault="0098559C" w:rsidP="00844E74">
      <w:pPr>
        <w:numPr>
          <w:ilvl w:val="0"/>
          <w:numId w:val="2"/>
        </w:numPr>
        <w:rPr>
          <w:rFonts w:ascii="Arial" w:hAnsi="Arial" w:cs="Arial"/>
          <w:i/>
        </w:rPr>
      </w:pPr>
      <w:r w:rsidRPr="00564084">
        <w:rPr>
          <w:rFonts w:ascii="Arial" w:hAnsi="Arial" w:cs="Arial"/>
        </w:rPr>
        <w:t>Special Terms and Conditions</w:t>
      </w:r>
      <w:r w:rsidR="00343CA1" w:rsidRPr="00564084">
        <w:rPr>
          <w:rFonts w:ascii="Arial" w:hAnsi="Arial" w:cs="Arial"/>
        </w:rPr>
        <w:t>, which are included in the attached sample Standard Agreement.</w:t>
      </w:r>
    </w:p>
    <w:p w14:paraId="577BF9B7" w14:textId="77777777" w:rsidR="0098559C" w:rsidRPr="00564084" w:rsidRDefault="0098559C" w:rsidP="00343CA1">
      <w:pPr>
        <w:numPr>
          <w:ilvl w:val="0"/>
          <w:numId w:val="2"/>
        </w:numPr>
        <w:rPr>
          <w:rFonts w:ascii="Arial" w:hAnsi="Arial" w:cs="Arial"/>
        </w:rPr>
      </w:pPr>
      <w:r w:rsidRPr="00564084">
        <w:rPr>
          <w:rFonts w:ascii="Arial" w:hAnsi="Arial" w:cs="Arial"/>
        </w:rPr>
        <w:t xml:space="preserve">General Terms and Conditions (GTCs) </w:t>
      </w:r>
      <w:r w:rsidR="00343CA1" w:rsidRPr="00564084">
        <w:rPr>
          <w:rFonts w:ascii="Arial" w:hAnsi="Arial" w:cs="Arial"/>
        </w:rPr>
        <w:t xml:space="preserve">and Contractor Certification Clauses (CCCs) are both </w:t>
      </w:r>
      <w:r w:rsidRPr="00564084">
        <w:rPr>
          <w:rFonts w:ascii="Arial" w:hAnsi="Arial" w:cs="Arial"/>
        </w:rPr>
        <w:t xml:space="preserve">available for viewing at </w:t>
      </w:r>
      <w:hyperlink r:id="rId17" w:history="1">
        <w:r w:rsidR="00343CA1" w:rsidRPr="00564084">
          <w:rPr>
            <w:rStyle w:val="Hyperlink"/>
            <w:rFonts w:ascii="Arial" w:hAnsi="Arial" w:cs="Arial"/>
          </w:rPr>
          <w:t>https://www.dgs.ca.gov/OLS/Resources/Page-Content/Office-of-Legal-Services-Resources-List-Folder/Standard-Contract-Language</w:t>
        </w:r>
      </w:hyperlink>
    </w:p>
    <w:p w14:paraId="4A27B480" w14:textId="77777777" w:rsidR="00343CA1" w:rsidRPr="00564084" w:rsidRDefault="00343CA1" w:rsidP="00343CA1">
      <w:pPr>
        <w:ind w:left="720"/>
        <w:rPr>
          <w:rFonts w:ascii="Arial" w:hAnsi="Arial" w:cs="Arial"/>
        </w:rPr>
      </w:pPr>
    </w:p>
    <w:p w14:paraId="7044763A" w14:textId="775821C5" w:rsidR="0030655D" w:rsidRPr="00564084" w:rsidRDefault="0030655D" w:rsidP="0030655D">
      <w:pPr>
        <w:rPr>
          <w:rFonts w:ascii="Arial" w:hAnsi="Arial" w:cs="Arial"/>
        </w:rPr>
      </w:pPr>
      <w:r w:rsidRPr="00564084">
        <w:rPr>
          <w:rFonts w:ascii="Arial" w:hAnsi="Arial" w:cs="Arial"/>
        </w:rPr>
        <w:t>The above terms, conditions, and requirements are not subject to negotiation.  Any Proposal that reserves a right to negotiate or expresses any exception to the above terms, conditions, and requirements will be disqualified.  However, requests to revise any of the above terms, conditions, and requirements may be submitted during the formal question and answer period.  Any such requests must include the current language, the proposed revised language, and the justification for the proposed revision.  Any revisions are at the sole discretion of CalRecycle and will only be made under very limited circumstances in which the revisions apply to all Proposers and benefit or enhance the Contract.</w:t>
      </w:r>
    </w:p>
    <w:p w14:paraId="0D788636" w14:textId="77777777" w:rsidR="0030655D" w:rsidRPr="00564084" w:rsidRDefault="0030655D" w:rsidP="0098559C">
      <w:pPr>
        <w:rPr>
          <w:rFonts w:ascii="Arial" w:hAnsi="Arial" w:cs="Arial"/>
        </w:rPr>
      </w:pPr>
    </w:p>
    <w:p w14:paraId="63C171E6" w14:textId="77777777" w:rsidR="0098559C" w:rsidRPr="00564084" w:rsidRDefault="00961A05" w:rsidP="0098559C">
      <w:pPr>
        <w:rPr>
          <w:rFonts w:ascii="Arial" w:hAnsi="Arial" w:cs="Arial"/>
        </w:rPr>
      </w:pPr>
      <w:r w:rsidRPr="00564084">
        <w:rPr>
          <w:rFonts w:ascii="Arial" w:hAnsi="Arial" w:cs="Arial"/>
        </w:rPr>
        <w:t>If the P</w:t>
      </w:r>
      <w:r w:rsidR="0098559C" w:rsidRPr="00564084">
        <w:rPr>
          <w:rFonts w:ascii="Arial" w:hAnsi="Arial" w:cs="Arial"/>
        </w:rPr>
        <w:t xml:space="preserve">roposer fails to meet any of the requirements or comply with </w:t>
      </w:r>
      <w:r w:rsidR="007F6C0F" w:rsidRPr="00564084">
        <w:rPr>
          <w:rFonts w:ascii="Arial" w:hAnsi="Arial" w:cs="Arial"/>
        </w:rPr>
        <w:t>CalRecycle</w:t>
      </w:r>
      <w:r w:rsidR="0098559C" w:rsidRPr="00564084">
        <w:rPr>
          <w:rFonts w:ascii="Arial" w:hAnsi="Arial" w:cs="Arial"/>
        </w:rPr>
        <w:t xml:space="preserve"> requests, </w:t>
      </w:r>
      <w:r w:rsidR="007F6C0F" w:rsidRPr="00564084">
        <w:rPr>
          <w:rFonts w:ascii="Arial" w:hAnsi="Arial" w:cs="Arial"/>
        </w:rPr>
        <w:t>CalRecycle</w:t>
      </w:r>
      <w:r w:rsidR="0098559C" w:rsidRPr="00564084">
        <w:rPr>
          <w:rFonts w:ascii="Arial" w:hAnsi="Arial" w:cs="Arial"/>
        </w:rPr>
        <w:t xml:space="preserve"> can reject, disqualify, or remove the firm from the process.</w:t>
      </w:r>
      <w:r w:rsidR="005C658C" w:rsidRPr="00564084">
        <w:rPr>
          <w:rFonts w:ascii="Arial" w:hAnsi="Arial" w:cs="Arial"/>
        </w:rPr>
        <w:t xml:space="preserve"> </w:t>
      </w:r>
      <w:r w:rsidR="007F6C0F" w:rsidRPr="00564084">
        <w:rPr>
          <w:rFonts w:ascii="Arial" w:hAnsi="Arial" w:cs="Arial"/>
        </w:rPr>
        <w:t>CalRecycle</w:t>
      </w:r>
      <w:r w:rsidR="003750D3" w:rsidRPr="00564084">
        <w:rPr>
          <w:rFonts w:ascii="Arial" w:hAnsi="Arial" w:cs="Arial"/>
        </w:rPr>
        <w:t xml:space="preserve"> is not committed to awarding a</w:t>
      </w:r>
      <w:r w:rsidR="0098559C" w:rsidRPr="00564084">
        <w:rPr>
          <w:rFonts w:ascii="Arial" w:hAnsi="Arial" w:cs="Arial"/>
        </w:rPr>
        <w:t xml:space="preserve"> </w:t>
      </w:r>
      <w:r w:rsidR="003750D3" w:rsidRPr="00564084">
        <w:rPr>
          <w:rFonts w:ascii="Arial" w:hAnsi="Arial" w:cs="Arial"/>
        </w:rPr>
        <w:t>Contract</w:t>
      </w:r>
      <w:r w:rsidR="0098559C" w:rsidRPr="00564084">
        <w:rPr>
          <w:rFonts w:ascii="Arial" w:hAnsi="Arial" w:cs="Arial"/>
        </w:rPr>
        <w:t xml:space="preserve"> resulting from this RFP.</w:t>
      </w:r>
    </w:p>
    <w:p w14:paraId="0F3B6BCF" w14:textId="77777777" w:rsidR="0098559C" w:rsidRPr="00564084" w:rsidRDefault="0098559C" w:rsidP="000F6245">
      <w:pPr>
        <w:pStyle w:val="Heading2"/>
      </w:pPr>
      <w:bookmarkStart w:id="14" w:name="_Toc34296928"/>
      <w:r w:rsidRPr="00564084">
        <w:t>Antitrust Claims</w:t>
      </w:r>
      <w:bookmarkEnd w:id="14"/>
    </w:p>
    <w:p w14:paraId="75A3A336" w14:textId="77777777" w:rsidR="0098559C" w:rsidRPr="00564084" w:rsidRDefault="0098559C" w:rsidP="0098559C">
      <w:pPr>
        <w:pStyle w:val="BodyText"/>
        <w:tabs>
          <w:tab w:val="left" w:pos="540"/>
        </w:tabs>
        <w:rPr>
          <w:rFonts w:cs="Arial"/>
          <w:sz w:val="24"/>
        </w:rPr>
      </w:pPr>
      <w:r w:rsidRPr="00564084">
        <w:rPr>
          <w:rFonts w:cs="Arial"/>
          <w:sz w:val="24"/>
        </w:rPr>
        <w:t>In submitting a Proposal Package to a public purchasing body, the Proposer offers and agrees that if the Proposal Package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Proposer for sale to the purchasing body pursuant to the Proposal Package.  Such assignment shall be made and become effective at the time the purchasing body tenders final payment to the Proposer.  (See Government Code Section 4552.)</w:t>
      </w:r>
    </w:p>
    <w:p w14:paraId="21B9459B" w14:textId="77777777" w:rsidR="0098559C" w:rsidRPr="00564084" w:rsidRDefault="0098559C" w:rsidP="0098559C">
      <w:pPr>
        <w:pStyle w:val="BodyText"/>
        <w:tabs>
          <w:tab w:val="left" w:pos="540"/>
        </w:tabs>
        <w:rPr>
          <w:rFonts w:cs="Arial"/>
          <w:sz w:val="24"/>
        </w:rPr>
      </w:pPr>
    </w:p>
    <w:p w14:paraId="5BB00FDE" w14:textId="0B1487B8" w:rsidR="0098559C" w:rsidRPr="00564084" w:rsidRDefault="0098559C" w:rsidP="0098559C">
      <w:pPr>
        <w:pStyle w:val="BodyText"/>
        <w:tabs>
          <w:tab w:val="left" w:pos="540"/>
        </w:tabs>
        <w:rPr>
          <w:rFonts w:cs="Arial"/>
          <w:sz w:val="24"/>
          <w:u w:val="single"/>
        </w:rPr>
      </w:pPr>
      <w:r w:rsidRPr="00564084">
        <w:rPr>
          <w:rFonts w:cs="Arial"/>
          <w:sz w:val="24"/>
        </w:rPr>
        <w:t xml:space="preserve">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w:t>
      </w:r>
      <w:r w:rsidRPr="00564084">
        <w:rPr>
          <w:rFonts w:cs="Arial"/>
          <w:sz w:val="24"/>
        </w:rPr>
        <w:lastRenderedPageBreak/>
        <w:t xml:space="preserve">treble damages, attributable to overcharges that were paid by the assignor but were not paid by the public body as part of the Proposal Package price, less the expenses incurred in obtaining that portion of the recovery.  (See Government Code </w:t>
      </w:r>
      <w:r w:rsidR="00AF7DE6">
        <w:rPr>
          <w:rFonts w:cs="Arial"/>
          <w:sz w:val="24"/>
        </w:rPr>
        <w:t>s</w:t>
      </w:r>
      <w:r w:rsidRPr="00564084">
        <w:rPr>
          <w:rFonts w:cs="Arial"/>
          <w:sz w:val="24"/>
        </w:rPr>
        <w:t>ection 4553.)</w:t>
      </w:r>
    </w:p>
    <w:p w14:paraId="0C5D9935" w14:textId="77777777" w:rsidR="0098559C" w:rsidRPr="00564084" w:rsidRDefault="0098559C" w:rsidP="0098559C">
      <w:pPr>
        <w:pStyle w:val="BodyText"/>
        <w:tabs>
          <w:tab w:val="left" w:pos="540"/>
        </w:tabs>
        <w:rPr>
          <w:rFonts w:cs="Arial"/>
          <w:sz w:val="24"/>
        </w:rPr>
      </w:pPr>
    </w:p>
    <w:p w14:paraId="7DCB4CC2" w14:textId="2DA748C7" w:rsidR="0098559C" w:rsidRPr="00564084" w:rsidRDefault="0098559C" w:rsidP="0098559C">
      <w:pPr>
        <w:pStyle w:val="BodyText"/>
        <w:tabs>
          <w:tab w:val="left" w:pos="540"/>
        </w:tabs>
        <w:rPr>
          <w:rFonts w:cs="Arial"/>
          <w:sz w:val="24"/>
        </w:rPr>
      </w:pPr>
      <w:r w:rsidRPr="00564084">
        <w:rPr>
          <w:rFonts w:cs="Arial"/>
          <w:sz w:val="24"/>
        </w:rPr>
        <w:t xml:space="preserve">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action.  (See Government Code </w:t>
      </w:r>
      <w:r w:rsidR="00AF7DE6">
        <w:rPr>
          <w:rFonts w:cs="Arial"/>
          <w:sz w:val="24"/>
        </w:rPr>
        <w:t>s</w:t>
      </w:r>
      <w:r w:rsidRPr="00564084">
        <w:rPr>
          <w:rFonts w:cs="Arial"/>
          <w:sz w:val="24"/>
        </w:rPr>
        <w:t>ection 4554.)</w:t>
      </w:r>
    </w:p>
    <w:p w14:paraId="7B4CABC1" w14:textId="77777777" w:rsidR="0098559C" w:rsidRPr="00564084" w:rsidRDefault="0098559C" w:rsidP="000F6245">
      <w:pPr>
        <w:pStyle w:val="Heading2"/>
      </w:pPr>
      <w:bookmarkStart w:id="15" w:name="_Toc34296929"/>
      <w:r w:rsidRPr="00564084">
        <w:t>Contractor’s Cost</w:t>
      </w:r>
      <w:bookmarkEnd w:id="15"/>
    </w:p>
    <w:p w14:paraId="4765FFED" w14:textId="77777777" w:rsidR="0098559C" w:rsidRPr="00564084" w:rsidRDefault="00B1735E" w:rsidP="0098559C">
      <w:pPr>
        <w:pStyle w:val="BodyText"/>
        <w:rPr>
          <w:rFonts w:cs="Arial"/>
          <w:sz w:val="24"/>
        </w:rPr>
      </w:pPr>
      <w:r w:rsidRPr="00564084">
        <w:rPr>
          <w:rFonts w:cs="Arial"/>
          <w:sz w:val="24"/>
        </w:rPr>
        <w:t>All costs resulting from the C</w:t>
      </w:r>
      <w:r w:rsidR="0098559C" w:rsidRPr="00564084">
        <w:rPr>
          <w:rFonts w:cs="Arial"/>
          <w:sz w:val="24"/>
        </w:rPr>
        <w:t>ontractor’s participation in the RFP process are at the firm’s expense.</w:t>
      </w:r>
      <w:r w:rsidR="005C658C" w:rsidRPr="00564084">
        <w:rPr>
          <w:rFonts w:cs="Arial"/>
          <w:sz w:val="24"/>
        </w:rPr>
        <w:t xml:space="preserve"> </w:t>
      </w:r>
      <w:r w:rsidR="0098559C" w:rsidRPr="00564084">
        <w:rPr>
          <w:rFonts w:cs="Arial"/>
          <w:sz w:val="24"/>
        </w:rPr>
        <w:t xml:space="preserve">No costs incurred by the </w:t>
      </w:r>
      <w:r w:rsidRPr="00564084">
        <w:rPr>
          <w:rFonts w:cs="Arial"/>
          <w:sz w:val="24"/>
        </w:rPr>
        <w:t>C</w:t>
      </w:r>
      <w:r w:rsidR="0098559C" w:rsidRPr="00564084">
        <w:rPr>
          <w:rFonts w:cs="Arial"/>
          <w:sz w:val="24"/>
        </w:rPr>
        <w:t xml:space="preserve">ontractor participating in the RFP process will be reimbursed by </w:t>
      </w:r>
      <w:r w:rsidR="007F6C0F" w:rsidRPr="00564084">
        <w:rPr>
          <w:rFonts w:cs="Arial"/>
          <w:sz w:val="24"/>
        </w:rPr>
        <w:t>CalRecycle</w:t>
      </w:r>
      <w:r w:rsidR="0098559C" w:rsidRPr="00564084">
        <w:rPr>
          <w:rFonts w:cs="Arial"/>
          <w:sz w:val="24"/>
        </w:rPr>
        <w:t>.</w:t>
      </w:r>
    </w:p>
    <w:p w14:paraId="2F1807D5" w14:textId="77777777" w:rsidR="0098559C" w:rsidRPr="00564084" w:rsidRDefault="0098559C" w:rsidP="000F6245">
      <w:pPr>
        <w:pStyle w:val="Heading2"/>
      </w:pPr>
      <w:bookmarkStart w:id="16" w:name="_Toc34296930"/>
      <w:r w:rsidRPr="00564084">
        <w:t>Information</w:t>
      </w:r>
      <w:bookmarkEnd w:id="16"/>
    </w:p>
    <w:p w14:paraId="47F13CF6" w14:textId="77777777" w:rsidR="00843BF0" w:rsidRPr="00564084" w:rsidRDefault="00843BF0" w:rsidP="00843BF0">
      <w:pPr>
        <w:rPr>
          <w:rFonts w:ascii="Arial" w:hAnsi="Arial" w:cs="Arial"/>
        </w:rPr>
      </w:pPr>
      <w:r w:rsidRPr="00564084">
        <w:rPr>
          <w:rFonts w:ascii="Arial" w:hAnsi="Arial" w:cs="Arial"/>
        </w:rPr>
        <w:t>All materials submitted in response to this RF</w:t>
      </w:r>
      <w:r w:rsidR="00F937DE" w:rsidRPr="00564084">
        <w:rPr>
          <w:rFonts w:ascii="Arial" w:hAnsi="Arial" w:cs="Arial"/>
        </w:rPr>
        <w:t>P</w:t>
      </w:r>
      <w:r w:rsidRPr="00564084">
        <w:rPr>
          <w:rFonts w:ascii="Arial" w:hAnsi="Arial" w:cs="Arial"/>
        </w:rPr>
        <w:t xml:space="preserve"> will become the property of CalRecycle and, as such, are subject to the Public Records Act (Government Code Sections 6250 et seq.).  CalRecycle will disregard any lang</w:t>
      </w:r>
      <w:r w:rsidR="00F937DE" w:rsidRPr="00564084">
        <w:rPr>
          <w:rFonts w:ascii="Arial" w:hAnsi="Arial" w:cs="Arial"/>
        </w:rPr>
        <w:t>uage purporting to render all or</w:t>
      </w:r>
      <w:r w:rsidRPr="00564084">
        <w:rPr>
          <w:rFonts w:ascii="Arial" w:hAnsi="Arial" w:cs="Arial"/>
        </w:rPr>
        <w:t xml:space="preserve"> portions of </w:t>
      </w:r>
      <w:r w:rsidR="00DB6910" w:rsidRPr="00564084">
        <w:rPr>
          <w:rFonts w:ascii="Arial" w:hAnsi="Arial" w:cs="Arial"/>
        </w:rPr>
        <w:t xml:space="preserve">the </w:t>
      </w:r>
      <w:r w:rsidR="00F937DE" w:rsidRPr="00564084">
        <w:rPr>
          <w:rFonts w:ascii="Arial" w:hAnsi="Arial" w:cs="Arial"/>
        </w:rPr>
        <w:t>RFP</w:t>
      </w:r>
      <w:r w:rsidRPr="00564084">
        <w:rPr>
          <w:rFonts w:ascii="Arial" w:hAnsi="Arial" w:cs="Arial"/>
        </w:rPr>
        <w:t xml:space="preserve"> package confidential.</w:t>
      </w:r>
    </w:p>
    <w:p w14:paraId="0CBC8741" w14:textId="77777777" w:rsidR="00843BF0" w:rsidRPr="00564084" w:rsidRDefault="00843BF0" w:rsidP="00843BF0">
      <w:pPr>
        <w:rPr>
          <w:rFonts w:ascii="Arial" w:hAnsi="Arial" w:cs="Arial"/>
        </w:rPr>
      </w:pPr>
    </w:p>
    <w:p w14:paraId="379D92F1" w14:textId="77777777" w:rsidR="00843BF0" w:rsidRPr="00564084" w:rsidRDefault="00843BF0" w:rsidP="00843BF0">
      <w:pPr>
        <w:rPr>
          <w:rFonts w:ascii="Arial" w:hAnsi="Arial" w:cs="Arial"/>
        </w:rPr>
      </w:pPr>
      <w:r w:rsidRPr="00564084">
        <w:rPr>
          <w:rFonts w:ascii="Arial" w:hAnsi="Arial" w:cs="Arial"/>
        </w:rPr>
        <w:t xml:space="preserve">All information obtained or produced </w:t>
      </w:r>
      <w:proofErr w:type="gramStart"/>
      <w:r w:rsidRPr="00564084">
        <w:rPr>
          <w:rFonts w:ascii="Arial" w:hAnsi="Arial" w:cs="Arial"/>
        </w:rPr>
        <w:t>during the course of</w:t>
      </w:r>
      <w:proofErr w:type="gramEnd"/>
      <w:r w:rsidRPr="00564084">
        <w:rPr>
          <w:rFonts w:ascii="Arial" w:hAnsi="Arial" w:cs="Arial"/>
        </w:rPr>
        <w:t xml:space="preserve"> the Agreement will be made available to CalRecycle.</w:t>
      </w:r>
    </w:p>
    <w:p w14:paraId="331B0896" w14:textId="77777777" w:rsidR="00843BF0" w:rsidRPr="00564084" w:rsidRDefault="00843BF0" w:rsidP="00843BF0">
      <w:pPr>
        <w:rPr>
          <w:rFonts w:ascii="Arial" w:hAnsi="Arial" w:cs="Arial"/>
        </w:rPr>
      </w:pPr>
    </w:p>
    <w:p w14:paraId="2F251E96" w14:textId="77777777" w:rsidR="00843BF0" w:rsidRPr="00564084" w:rsidRDefault="00843BF0" w:rsidP="00843BF0">
      <w:pPr>
        <w:rPr>
          <w:rFonts w:ascii="Arial" w:hAnsi="Arial" w:cs="Arial"/>
        </w:rPr>
      </w:pPr>
      <w:r w:rsidRPr="00564084">
        <w:rPr>
          <w:rFonts w:ascii="Arial" w:hAnsi="Arial" w:cs="Arial"/>
        </w:rPr>
        <w:t>Any information obtained or produced during the course of the Agreement that qualifies as confidential or a trade secret(s) under the Public Records Act (PRA) or the Public Contract Code (PCC) and is thus exempt from disclosure under those statutes shall be so marked by the firm prior to submission to CalRecycle.  Any claims of confidentiality or trade secret(s) except as to information that qualifies as such under the PRA or PCC may result in disqualification.</w:t>
      </w:r>
    </w:p>
    <w:p w14:paraId="3E132DE5" w14:textId="77777777" w:rsidR="00843BF0" w:rsidRPr="00564084" w:rsidRDefault="00843BF0" w:rsidP="00843BF0">
      <w:pPr>
        <w:rPr>
          <w:rFonts w:ascii="Arial" w:hAnsi="Arial" w:cs="Arial"/>
        </w:rPr>
      </w:pPr>
    </w:p>
    <w:p w14:paraId="00D47606" w14:textId="77777777" w:rsidR="00843BF0" w:rsidRPr="00564084" w:rsidRDefault="00843BF0" w:rsidP="00843BF0">
      <w:pPr>
        <w:rPr>
          <w:rFonts w:ascii="Arial" w:hAnsi="Arial" w:cs="Arial"/>
          <w:b/>
          <w:bCs/>
        </w:rPr>
      </w:pPr>
      <w:r w:rsidRPr="00564084">
        <w:rPr>
          <w:rFonts w:ascii="Arial" w:hAnsi="Arial" w:cs="Arial"/>
        </w:rPr>
        <w:t xml:space="preserve">CalRecycle will hold information obtained or produced </w:t>
      </w:r>
      <w:proofErr w:type="gramStart"/>
      <w:r w:rsidRPr="00564084">
        <w:rPr>
          <w:rFonts w:ascii="Arial" w:hAnsi="Arial" w:cs="Arial"/>
        </w:rPr>
        <w:t>during the course of</w:t>
      </w:r>
      <w:proofErr w:type="gramEnd"/>
      <w:r w:rsidRPr="00564084">
        <w:rPr>
          <w:rFonts w:ascii="Arial" w:hAnsi="Arial" w:cs="Arial"/>
        </w:rPr>
        <w:t xml:space="preserve"> the Agreement deemed confidential or trade secret(s) by the firm to the extent allowable by the California PRA and the PCC.</w:t>
      </w:r>
    </w:p>
    <w:p w14:paraId="71C070C2" w14:textId="77777777" w:rsidR="0098559C" w:rsidRPr="00564084" w:rsidRDefault="0098559C" w:rsidP="000F6245">
      <w:pPr>
        <w:pStyle w:val="Heading2"/>
      </w:pPr>
      <w:bookmarkStart w:id="17" w:name="_Toc34296931"/>
      <w:r w:rsidRPr="00564084">
        <w:t>Written Questions</w:t>
      </w:r>
      <w:bookmarkEnd w:id="17"/>
    </w:p>
    <w:p w14:paraId="7EB2C599" w14:textId="77777777" w:rsidR="0098559C" w:rsidRPr="00564084" w:rsidRDefault="0098559C" w:rsidP="0098559C">
      <w:pPr>
        <w:rPr>
          <w:rFonts w:ascii="Arial" w:hAnsi="Arial" w:cs="Arial"/>
        </w:rPr>
      </w:pPr>
      <w:r w:rsidRPr="00564084">
        <w:rPr>
          <w:rFonts w:ascii="Arial" w:hAnsi="Arial" w:cs="Arial"/>
        </w:rPr>
        <w:t>The RFP includes a formal quest</w:t>
      </w:r>
      <w:r w:rsidR="00C25AFD" w:rsidRPr="00564084">
        <w:rPr>
          <w:rFonts w:ascii="Arial" w:hAnsi="Arial" w:cs="Arial"/>
        </w:rPr>
        <w:t>ion and answer period in which P</w:t>
      </w:r>
      <w:r w:rsidRPr="00564084">
        <w:rPr>
          <w:rFonts w:ascii="Arial" w:hAnsi="Arial" w:cs="Arial"/>
        </w:rPr>
        <w:t xml:space="preserve">roposers </w:t>
      </w:r>
      <w:proofErr w:type="gramStart"/>
      <w:r w:rsidRPr="00564084">
        <w:rPr>
          <w:rFonts w:ascii="Arial" w:hAnsi="Arial" w:cs="Arial"/>
        </w:rPr>
        <w:t>have the opportunity to</w:t>
      </w:r>
      <w:proofErr w:type="gramEnd"/>
      <w:r w:rsidRPr="00564084">
        <w:rPr>
          <w:rFonts w:ascii="Arial" w:hAnsi="Arial" w:cs="Arial"/>
        </w:rPr>
        <w:t xml:space="preserve"> submit questions regarding the RFP.  All questions must be submitted in writing either by mail, fax, or e-mail to </w:t>
      </w:r>
      <w:r w:rsidR="0038421F" w:rsidRPr="00564084">
        <w:rPr>
          <w:rFonts w:ascii="Arial" w:hAnsi="Arial" w:cs="Arial"/>
        </w:rPr>
        <w:t xml:space="preserve">the </w:t>
      </w:r>
      <w:r w:rsidR="007F6C0F" w:rsidRPr="00564084">
        <w:rPr>
          <w:rFonts w:ascii="Arial" w:hAnsi="Arial" w:cs="Arial"/>
        </w:rPr>
        <w:t>CalRecycle</w:t>
      </w:r>
      <w:r w:rsidRPr="00564084">
        <w:rPr>
          <w:rFonts w:ascii="Arial" w:hAnsi="Arial" w:cs="Arial"/>
        </w:rPr>
        <w:t xml:space="preserve"> Contact as listed in Section I</w:t>
      </w:r>
      <w:r w:rsidR="005A0B24" w:rsidRPr="00564084">
        <w:rPr>
          <w:rFonts w:ascii="Arial" w:hAnsi="Arial" w:cs="Arial"/>
        </w:rPr>
        <w:t xml:space="preserve">, </w:t>
      </w:r>
      <w:r w:rsidR="0038421F" w:rsidRPr="00564084">
        <w:rPr>
          <w:rFonts w:ascii="Arial" w:hAnsi="Arial" w:cs="Arial"/>
        </w:rPr>
        <w:t>Overview</w:t>
      </w:r>
      <w:r w:rsidRPr="00564084">
        <w:rPr>
          <w:rFonts w:ascii="Arial" w:hAnsi="Arial" w:cs="Arial"/>
        </w:rPr>
        <w:t>.  The questions and answers will be published in an Addendum to the RFP (see below, Addenda).</w:t>
      </w:r>
    </w:p>
    <w:p w14:paraId="2B538561" w14:textId="77777777" w:rsidR="0098559C" w:rsidRPr="00564084" w:rsidRDefault="0098559C" w:rsidP="000F6245">
      <w:pPr>
        <w:pStyle w:val="Heading2"/>
      </w:pPr>
      <w:bookmarkStart w:id="18" w:name="_Toc34296932"/>
      <w:r w:rsidRPr="00564084">
        <w:t>Addenda</w:t>
      </w:r>
      <w:bookmarkEnd w:id="18"/>
    </w:p>
    <w:p w14:paraId="3E30AB63" w14:textId="77777777" w:rsidR="0098559C" w:rsidRPr="00564084" w:rsidRDefault="007F6C0F" w:rsidP="0098559C">
      <w:pPr>
        <w:rPr>
          <w:rFonts w:ascii="Arial" w:hAnsi="Arial" w:cs="Arial"/>
        </w:rPr>
      </w:pPr>
      <w:r w:rsidRPr="00564084">
        <w:rPr>
          <w:rFonts w:ascii="Arial" w:hAnsi="Arial" w:cs="Arial"/>
        </w:rPr>
        <w:t>CalRecycle</w:t>
      </w:r>
      <w:r w:rsidR="0098559C" w:rsidRPr="00564084">
        <w:rPr>
          <w:rFonts w:ascii="Arial" w:hAnsi="Arial" w:cs="Arial"/>
        </w:rPr>
        <w:t xml:space="preserve"> reserves the right to amend, alter, or change the rules and conditions of this RFP.</w:t>
      </w:r>
    </w:p>
    <w:p w14:paraId="6C2BC3F0" w14:textId="77777777" w:rsidR="0098559C" w:rsidRPr="00564084" w:rsidRDefault="0098559C" w:rsidP="0098559C">
      <w:pPr>
        <w:rPr>
          <w:rFonts w:ascii="Arial" w:hAnsi="Arial" w:cs="Arial"/>
        </w:rPr>
      </w:pPr>
    </w:p>
    <w:p w14:paraId="6608B942" w14:textId="77777777" w:rsidR="0098559C" w:rsidRPr="00564084" w:rsidRDefault="0098559C" w:rsidP="0098559C">
      <w:pPr>
        <w:rPr>
          <w:rFonts w:ascii="Arial" w:hAnsi="Arial" w:cs="Arial"/>
        </w:rPr>
      </w:pPr>
      <w:r w:rsidRPr="00564084">
        <w:rPr>
          <w:rFonts w:ascii="Arial" w:hAnsi="Arial" w:cs="Arial"/>
        </w:rPr>
        <w:lastRenderedPageBreak/>
        <w:t xml:space="preserve">Any ambiguity, conflict, discrepancy, omission, or other error discovered in the RFP should immediately be reported to </w:t>
      </w:r>
      <w:r w:rsidR="007F6C0F" w:rsidRPr="00564084">
        <w:rPr>
          <w:rFonts w:ascii="Arial" w:hAnsi="Arial" w:cs="Arial"/>
        </w:rPr>
        <w:t>CalRecycle</w:t>
      </w:r>
      <w:r w:rsidRPr="00564084">
        <w:rPr>
          <w:rFonts w:ascii="Arial" w:hAnsi="Arial" w:cs="Arial"/>
        </w:rPr>
        <w:t xml:space="preserve"> prior to the deadline for submission of written questions.  </w:t>
      </w:r>
      <w:r w:rsidR="007F6C0F" w:rsidRPr="00564084">
        <w:rPr>
          <w:rFonts w:ascii="Arial" w:hAnsi="Arial" w:cs="Arial"/>
        </w:rPr>
        <w:t>CalRecycle</w:t>
      </w:r>
      <w:r w:rsidRPr="00564084">
        <w:rPr>
          <w:rFonts w:ascii="Arial" w:hAnsi="Arial" w:cs="Arial"/>
        </w:rPr>
        <w:t xml:space="preserve"> will issue addenda to address such issues.</w:t>
      </w:r>
    </w:p>
    <w:p w14:paraId="77B8088B" w14:textId="77777777" w:rsidR="0098559C" w:rsidRPr="00564084" w:rsidRDefault="0098559C" w:rsidP="000F6245">
      <w:pPr>
        <w:pStyle w:val="Heading2"/>
      </w:pPr>
      <w:bookmarkStart w:id="19" w:name="_Toc34296933"/>
      <w:r w:rsidRPr="00564084">
        <w:t>Modification of Submittals</w:t>
      </w:r>
      <w:bookmarkEnd w:id="19"/>
    </w:p>
    <w:p w14:paraId="6A2CA817" w14:textId="77777777" w:rsidR="0098559C" w:rsidRPr="00564084" w:rsidRDefault="0098559C" w:rsidP="0098559C">
      <w:pPr>
        <w:rPr>
          <w:rFonts w:ascii="Arial" w:hAnsi="Arial" w:cs="Arial"/>
        </w:rPr>
      </w:pPr>
      <w:r w:rsidRPr="00564084">
        <w:rPr>
          <w:rFonts w:ascii="Arial" w:hAnsi="Arial" w:cs="Arial"/>
        </w:rPr>
        <w:t>A Proposal submitted prior to the submittal deadline can be withdrawn</w:t>
      </w:r>
      <w:r w:rsidR="00C25AFD" w:rsidRPr="00564084">
        <w:rPr>
          <w:rFonts w:ascii="Arial" w:hAnsi="Arial" w:cs="Arial"/>
        </w:rPr>
        <w:t xml:space="preserve"> or modified by the submitting Proposer.  The P</w:t>
      </w:r>
      <w:r w:rsidRPr="00564084">
        <w:rPr>
          <w:rFonts w:ascii="Arial" w:hAnsi="Arial" w:cs="Arial"/>
        </w:rPr>
        <w:t>roposer must:</w:t>
      </w:r>
    </w:p>
    <w:p w14:paraId="4E397443" w14:textId="77777777" w:rsidR="0098559C" w:rsidRPr="00564084" w:rsidRDefault="0098559C" w:rsidP="00B672D1">
      <w:pPr>
        <w:numPr>
          <w:ilvl w:val="0"/>
          <w:numId w:val="3"/>
        </w:numPr>
        <w:rPr>
          <w:rFonts w:ascii="Arial" w:hAnsi="Arial" w:cs="Arial"/>
        </w:rPr>
      </w:pPr>
      <w:r w:rsidRPr="00564084">
        <w:rPr>
          <w:rFonts w:ascii="Arial" w:hAnsi="Arial" w:cs="Arial"/>
        </w:rPr>
        <w:t>Provide a written request</w:t>
      </w:r>
    </w:p>
    <w:p w14:paraId="0D2E1C7D" w14:textId="77777777" w:rsidR="0098559C" w:rsidRPr="00564084" w:rsidRDefault="0098559C" w:rsidP="00B672D1">
      <w:pPr>
        <w:numPr>
          <w:ilvl w:val="0"/>
          <w:numId w:val="3"/>
        </w:numPr>
        <w:rPr>
          <w:rFonts w:ascii="Arial" w:hAnsi="Arial" w:cs="Arial"/>
        </w:rPr>
      </w:pPr>
      <w:r w:rsidRPr="00564084">
        <w:rPr>
          <w:rFonts w:ascii="Arial" w:hAnsi="Arial" w:cs="Arial"/>
        </w:rPr>
        <w:t>Identify the requesting individua</w:t>
      </w:r>
      <w:r w:rsidR="00C25AFD" w:rsidRPr="00564084">
        <w:rPr>
          <w:rFonts w:ascii="Arial" w:hAnsi="Arial" w:cs="Arial"/>
        </w:rPr>
        <w:t>l and their association to the P</w:t>
      </w:r>
      <w:r w:rsidRPr="00564084">
        <w:rPr>
          <w:rFonts w:ascii="Arial" w:hAnsi="Arial" w:cs="Arial"/>
        </w:rPr>
        <w:t>roposer</w:t>
      </w:r>
    </w:p>
    <w:p w14:paraId="3D079B56" w14:textId="77777777" w:rsidR="0098559C" w:rsidRPr="00564084" w:rsidRDefault="0098559C" w:rsidP="0098559C">
      <w:pPr>
        <w:rPr>
          <w:rFonts w:ascii="Arial" w:hAnsi="Arial" w:cs="Arial"/>
        </w:rPr>
      </w:pPr>
    </w:p>
    <w:p w14:paraId="67DF075C" w14:textId="77777777" w:rsidR="0098559C" w:rsidRPr="00564084" w:rsidRDefault="0098559C" w:rsidP="0098559C">
      <w:pPr>
        <w:rPr>
          <w:rFonts w:ascii="Arial" w:hAnsi="Arial" w:cs="Arial"/>
        </w:rPr>
      </w:pPr>
      <w:r w:rsidRPr="00564084">
        <w:rPr>
          <w:rFonts w:ascii="Arial" w:hAnsi="Arial" w:cs="Arial"/>
        </w:rPr>
        <w:t>A Proposal cannot be withdrawn for modification after the submittal deadline has passed.</w:t>
      </w:r>
    </w:p>
    <w:p w14:paraId="722A3B72" w14:textId="77777777" w:rsidR="0098559C" w:rsidRPr="00564084" w:rsidRDefault="0098559C" w:rsidP="000F6245">
      <w:pPr>
        <w:pStyle w:val="Heading2"/>
      </w:pPr>
      <w:bookmarkStart w:id="20" w:name="_Toc34296934"/>
      <w:r w:rsidRPr="00564084">
        <w:t>Errors in Submittals</w:t>
      </w:r>
      <w:bookmarkEnd w:id="20"/>
    </w:p>
    <w:p w14:paraId="59377B40" w14:textId="77777777" w:rsidR="0098559C" w:rsidRPr="00564084" w:rsidRDefault="0098559C" w:rsidP="0098559C">
      <w:pPr>
        <w:rPr>
          <w:rFonts w:ascii="Arial" w:hAnsi="Arial" w:cs="Arial"/>
        </w:rPr>
      </w:pPr>
      <w:r w:rsidRPr="00564084">
        <w:rPr>
          <w:rFonts w:ascii="Arial" w:hAnsi="Arial" w:cs="Arial"/>
        </w:rPr>
        <w:t xml:space="preserve">An error in a Proposal package may be cause for rejection of that </w:t>
      </w:r>
      <w:r w:rsidR="00C25AFD" w:rsidRPr="00564084">
        <w:rPr>
          <w:rFonts w:ascii="Arial" w:hAnsi="Arial" w:cs="Arial"/>
        </w:rPr>
        <w:t>P</w:t>
      </w:r>
      <w:r w:rsidRPr="00564084">
        <w:rPr>
          <w:rFonts w:ascii="Arial" w:hAnsi="Arial" w:cs="Arial"/>
        </w:rPr>
        <w:t>roposal.</w:t>
      </w:r>
    </w:p>
    <w:p w14:paraId="40802363" w14:textId="77777777" w:rsidR="0098559C" w:rsidRPr="00564084" w:rsidRDefault="0098559C" w:rsidP="0098559C">
      <w:pPr>
        <w:rPr>
          <w:rFonts w:ascii="Arial" w:hAnsi="Arial" w:cs="Arial"/>
        </w:rPr>
      </w:pPr>
    </w:p>
    <w:p w14:paraId="0EDA5E57" w14:textId="77777777" w:rsidR="0098559C" w:rsidRPr="00564084" w:rsidRDefault="007F6C0F" w:rsidP="0098559C">
      <w:pPr>
        <w:rPr>
          <w:rFonts w:ascii="Arial" w:hAnsi="Arial" w:cs="Arial"/>
        </w:rPr>
      </w:pPr>
      <w:r w:rsidRPr="00564084">
        <w:rPr>
          <w:rFonts w:ascii="Arial" w:hAnsi="Arial" w:cs="Arial"/>
        </w:rPr>
        <w:t>CalRecycle</w:t>
      </w:r>
      <w:r w:rsidR="0098559C" w:rsidRPr="00564084">
        <w:rPr>
          <w:rFonts w:ascii="Arial" w:hAnsi="Arial" w:cs="Arial"/>
        </w:rPr>
        <w:t xml:space="preserve"> may make certain corrections, if the Proposer’s intent is clearly established b</w:t>
      </w:r>
      <w:r w:rsidR="00C25AFD" w:rsidRPr="00564084">
        <w:rPr>
          <w:rFonts w:ascii="Arial" w:hAnsi="Arial" w:cs="Arial"/>
        </w:rPr>
        <w:t>ased on review of the complete P</w:t>
      </w:r>
      <w:r w:rsidR="0098559C" w:rsidRPr="00564084">
        <w:rPr>
          <w:rFonts w:ascii="Arial" w:hAnsi="Arial" w:cs="Arial"/>
        </w:rPr>
        <w:t>roposal.</w:t>
      </w:r>
    </w:p>
    <w:p w14:paraId="6A61ED1F" w14:textId="77777777" w:rsidR="0098559C" w:rsidRPr="00564084" w:rsidRDefault="0098559C" w:rsidP="000F6245">
      <w:pPr>
        <w:pStyle w:val="Heading2"/>
      </w:pPr>
      <w:bookmarkStart w:id="21" w:name="_Toc34296935"/>
      <w:r w:rsidRPr="00564084">
        <w:t>Unreliable List</w:t>
      </w:r>
      <w:bookmarkEnd w:id="21"/>
    </w:p>
    <w:p w14:paraId="49D29CF9" w14:textId="77777777" w:rsidR="0098559C" w:rsidRPr="00564084" w:rsidRDefault="00B1735E" w:rsidP="0098559C">
      <w:pPr>
        <w:rPr>
          <w:rFonts w:ascii="Arial" w:hAnsi="Arial" w:cs="Arial"/>
        </w:rPr>
      </w:pPr>
      <w:r w:rsidRPr="00564084">
        <w:rPr>
          <w:rFonts w:ascii="Arial" w:hAnsi="Arial" w:cs="Arial"/>
        </w:rPr>
        <w:t>Any C</w:t>
      </w:r>
      <w:r w:rsidR="0098559C" w:rsidRPr="00564084">
        <w:rPr>
          <w:rFonts w:ascii="Arial" w:hAnsi="Arial" w:cs="Arial"/>
        </w:rPr>
        <w:t>ontract</w:t>
      </w:r>
      <w:r w:rsidR="00CC1B23" w:rsidRPr="00564084">
        <w:rPr>
          <w:rFonts w:ascii="Arial" w:hAnsi="Arial" w:cs="Arial"/>
        </w:rPr>
        <w:t>or or subcontractor currently on</w:t>
      </w:r>
      <w:r w:rsidR="0098559C" w:rsidRPr="00564084">
        <w:rPr>
          <w:rFonts w:ascii="Arial" w:hAnsi="Arial" w:cs="Arial"/>
        </w:rPr>
        <w:t xml:space="preserve"> </w:t>
      </w:r>
      <w:proofErr w:type="spellStart"/>
      <w:r w:rsidR="007F6C0F" w:rsidRPr="00564084">
        <w:rPr>
          <w:rFonts w:ascii="Arial" w:hAnsi="Arial" w:cs="Arial"/>
        </w:rPr>
        <w:t>CalRecycle</w:t>
      </w:r>
      <w:r w:rsidR="00F636EC" w:rsidRPr="00564084">
        <w:rPr>
          <w:rFonts w:ascii="Arial" w:hAnsi="Arial" w:cs="Arial"/>
        </w:rPr>
        <w:t>’s</w:t>
      </w:r>
      <w:proofErr w:type="spellEnd"/>
      <w:r w:rsidR="00F636EC" w:rsidRPr="00564084">
        <w:rPr>
          <w:rFonts w:ascii="Arial" w:hAnsi="Arial" w:cs="Arial"/>
        </w:rPr>
        <w:t xml:space="preserve"> Unreliable L</w:t>
      </w:r>
      <w:r w:rsidR="0098559C" w:rsidRPr="00564084">
        <w:rPr>
          <w:rFonts w:ascii="Arial" w:hAnsi="Arial" w:cs="Arial"/>
        </w:rPr>
        <w:t>ist is ineligible to apply for or participate in this contract.</w:t>
      </w:r>
    </w:p>
    <w:p w14:paraId="2FDCC6B6" w14:textId="77777777" w:rsidR="0098559C" w:rsidRPr="00564084" w:rsidRDefault="0098559C" w:rsidP="000F6245">
      <w:pPr>
        <w:pStyle w:val="Heading2"/>
      </w:pPr>
      <w:bookmarkStart w:id="22" w:name="_Toc34296936"/>
      <w:r w:rsidRPr="00564084">
        <w:t>Electronic Waste Recycling</w:t>
      </w:r>
      <w:bookmarkEnd w:id="22"/>
    </w:p>
    <w:p w14:paraId="43C00E2E" w14:textId="77777777" w:rsidR="0098559C" w:rsidRPr="00564084" w:rsidRDefault="0098559C" w:rsidP="0098559C">
      <w:pPr>
        <w:rPr>
          <w:rFonts w:ascii="Arial" w:hAnsi="Arial" w:cs="Arial"/>
        </w:rPr>
      </w:pPr>
      <w:r w:rsidRPr="00564084">
        <w:rPr>
          <w:rFonts w:ascii="Arial" w:hAnsi="Arial" w:cs="Arial"/>
        </w:rPr>
        <w:t>If the Contractor or any subcontractors participate in activities that result in the disposition of electronic components, they will comply with the provisions of PRC Chapter 8.5.</w:t>
      </w:r>
    </w:p>
    <w:p w14:paraId="39ECE14A" w14:textId="77777777" w:rsidR="0098559C" w:rsidRPr="00564084" w:rsidRDefault="0098559C" w:rsidP="000F6245">
      <w:pPr>
        <w:pStyle w:val="Heading2"/>
      </w:pPr>
      <w:bookmarkStart w:id="23" w:name="_Toc34296937"/>
      <w:r w:rsidRPr="00564084">
        <w:t>Use Tax</w:t>
      </w:r>
      <w:bookmarkEnd w:id="23"/>
    </w:p>
    <w:p w14:paraId="4F8BA0E9" w14:textId="7A14868C" w:rsidR="0098559C" w:rsidRPr="00564084" w:rsidRDefault="0098559C" w:rsidP="0098559C">
      <w:pPr>
        <w:rPr>
          <w:rFonts w:ascii="Arial" w:hAnsi="Arial" w:cs="Arial"/>
        </w:rPr>
      </w:pPr>
      <w:r w:rsidRPr="00564084">
        <w:rPr>
          <w:rFonts w:ascii="Arial" w:hAnsi="Arial" w:cs="Arial"/>
        </w:rPr>
        <w:t xml:space="preserve">If, during the course of the </w:t>
      </w:r>
      <w:r w:rsidR="003750D3" w:rsidRPr="00564084">
        <w:rPr>
          <w:rFonts w:ascii="Arial" w:hAnsi="Arial" w:cs="Arial"/>
        </w:rPr>
        <w:t>Contract</w:t>
      </w:r>
      <w:r w:rsidRPr="00564084">
        <w:rPr>
          <w:rFonts w:ascii="Arial" w:hAnsi="Arial" w:cs="Arial"/>
        </w:rPr>
        <w:t>, the Contractor will be involved in the re-sale of goods to the State, they must comply with the requirements of Section</w:t>
      </w:r>
      <w:r w:rsidR="00AF7DE6">
        <w:rPr>
          <w:rFonts w:ascii="Arial" w:hAnsi="Arial" w:cs="Arial"/>
        </w:rPr>
        <w:t>s</w:t>
      </w:r>
      <w:r w:rsidRPr="00564084">
        <w:rPr>
          <w:rFonts w:ascii="Arial" w:hAnsi="Arial" w:cs="Arial"/>
        </w:rPr>
        <w:t xml:space="preserve"> 6452.1, 6487, 6487.3, 7101, and 18510 of the Revenue and Taxation Code, in addition to Section 10295.1 of the Public Contract Code.</w:t>
      </w:r>
    </w:p>
    <w:p w14:paraId="7ABFCCD2" w14:textId="77777777" w:rsidR="0098559C" w:rsidRPr="00564084" w:rsidRDefault="0098559C" w:rsidP="000F6245">
      <w:pPr>
        <w:pStyle w:val="Heading2"/>
      </w:pPr>
      <w:bookmarkStart w:id="24" w:name="_Toc34296938"/>
      <w:r w:rsidRPr="00564084">
        <w:t>Subcontractors</w:t>
      </w:r>
      <w:bookmarkEnd w:id="24"/>
    </w:p>
    <w:p w14:paraId="2B21958B" w14:textId="1C2A6CDE" w:rsidR="003513DB" w:rsidRPr="00564084" w:rsidRDefault="003513DB" w:rsidP="003513DB">
      <w:pPr>
        <w:rPr>
          <w:rFonts w:ascii="Arial" w:hAnsi="Arial" w:cs="Arial"/>
        </w:rPr>
      </w:pPr>
      <w:bookmarkStart w:id="25" w:name="_Toc279499257"/>
      <w:r w:rsidRPr="00564084">
        <w:rPr>
          <w:rFonts w:ascii="Arial" w:hAnsi="Arial" w:cs="Arial"/>
        </w:rPr>
        <w:t xml:space="preserve">All </w:t>
      </w:r>
      <w:r w:rsidR="008836A0">
        <w:rPr>
          <w:rFonts w:ascii="Arial" w:hAnsi="Arial" w:cs="Arial"/>
        </w:rPr>
        <w:t>S</w:t>
      </w:r>
      <w:r w:rsidRPr="00564084">
        <w:rPr>
          <w:rFonts w:ascii="Arial" w:hAnsi="Arial" w:cs="Arial"/>
        </w:rPr>
        <w:t>ubcontractors identified in the Proposal, must be experts in their respective disciplines and capable of performing the tasks for which they are hired.</w:t>
      </w:r>
    </w:p>
    <w:p w14:paraId="4272B5B6" w14:textId="77777777" w:rsidR="003513DB" w:rsidRPr="00564084" w:rsidRDefault="003513DB" w:rsidP="003513DB">
      <w:pPr>
        <w:rPr>
          <w:rFonts w:ascii="Arial" w:hAnsi="Arial" w:cs="Arial"/>
        </w:rPr>
      </w:pPr>
    </w:p>
    <w:p w14:paraId="45B1D425" w14:textId="77777777" w:rsidR="003513DB" w:rsidRPr="00564084" w:rsidRDefault="003513DB" w:rsidP="003513DB">
      <w:pPr>
        <w:rPr>
          <w:rFonts w:ascii="Arial" w:hAnsi="Arial" w:cs="Arial"/>
        </w:rPr>
      </w:pPr>
      <w:r w:rsidRPr="00564084">
        <w:rPr>
          <w:rFonts w:ascii="Arial" w:hAnsi="Arial" w:cs="Arial"/>
        </w:rPr>
        <w:t xml:space="preserve">The Department of General Services (DGS), Office of Small Business and Disabled Veteran Business Enterprise Services (OSDS) oversees the Small Business (SB) and Disabled Veteran Business Enterprise (DVBE) certification programs. If awarded the Contract, the Contractor must use </w:t>
      </w:r>
      <w:proofErr w:type="gramStart"/>
      <w:r w:rsidRPr="00564084">
        <w:rPr>
          <w:rFonts w:ascii="Arial" w:hAnsi="Arial" w:cs="Arial"/>
        </w:rPr>
        <w:t>all of</w:t>
      </w:r>
      <w:proofErr w:type="gramEnd"/>
      <w:r w:rsidRPr="00564084">
        <w:rPr>
          <w:rFonts w:ascii="Arial" w:hAnsi="Arial" w:cs="Arial"/>
        </w:rPr>
        <w:t xml:space="preserve"> the SB and DVBE firms identified on the Bidder Declaration form.</w:t>
      </w:r>
    </w:p>
    <w:p w14:paraId="52245ECA" w14:textId="77777777" w:rsidR="003513DB" w:rsidRPr="00564084" w:rsidRDefault="003513DB" w:rsidP="003513DB">
      <w:pPr>
        <w:rPr>
          <w:rFonts w:ascii="Arial" w:hAnsi="Arial" w:cs="Arial"/>
        </w:rPr>
      </w:pPr>
    </w:p>
    <w:p w14:paraId="585552EF" w14:textId="059FD735" w:rsidR="003513DB" w:rsidRPr="00564084" w:rsidRDefault="003513DB" w:rsidP="003513DB">
      <w:pPr>
        <w:rPr>
          <w:rFonts w:ascii="Arial" w:hAnsi="Arial" w:cs="Arial"/>
        </w:rPr>
      </w:pPr>
      <w:r w:rsidRPr="00564084">
        <w:rPr>
          <w:rFonts w:ascii="Arial" w:hAnsi="Arial" w:cs="Arial"/>
        </w:rPr>
        <w:t>Contractor understands and agrees that should award of this contract be based in part on their commitment to use the DVBE subcontractor(s) identified in their Proposal, per Military and Veterans Code 999.5(e), a DVBE subcontractor may only be replaced by another DVBE subcontractor and must be approved by the DGS. Changes to the scope of work that impact the DVBE subcontractor(s) identified in the Proposal and approved DVBE substitutions will be documented by contract amendment.</w:t>
      </w:r>
    </w:p>
    <w:p w14:paraId="5C5B75B6" w14:textId="77777777" w:rsidR="003513DB" w:rsidRPr="00564084" w:rsidRDefault="003513DB" w:rsidP="003513DB">
      <w:pPr>
        <w:rPr>
          <w:rFonts w:ascii="Arial" w:hAnsi="Arial" w:cs="Arial"/>
        </w:rPr>
      </w:pPr>
    </w:p>
    <w:p w14:paraId="3BBFAD9F" w14:textId="267146BB" w:rsidR="003513DB" w:rsidRPr="00564084" w:rsidRDefault="003513DB" w:rsidP="003513DB">
      <w:pPr>
        <w:rPr>
          <w:rFonts w:ascii="Arial" w:hAnsi="Arial" w:cs="Arial"/>
        </w:rPr>
      </w:pPr>
      <w:r w:rsidRPr="00564084">
        <w:rPr>
          <w:rFonts w:ascii="Arial" w:hAnsi="Arial" w:cs="Arial"/>
        </w:rPr>
        <w:t xml:space="preserve">Failure of Contractor to seek substitution and adhere to the DVBE participation level identified in the Proposal may be cause for contract termination, recovery of damages under rights and remedies due to the State, and penalties as outlined in M&amp;VC § 999.9; Public Contract Code (PCC) </w:t>
      </w:r>
      <w:r w:rsidR="00D358E0">
        <w:rPr>
          <w:rFonts w:ascii="Arial" w:hAnsi="Arial" w:cs="Arial"/>
        </w:rPr>
        <w:t>section</w:t>
      </w:r>
      <w:r w:rsidR="00D358E0" w:rsidRPr="00564084">
        <w:rPr>
          <w:rFonts w:ascii="Arial" w:hAnsi="Arial" w:cs="Arial"/>
        </w:rPr>
        <w:t xml:space="preserve"> </w:t>
      </w:r>
      <w:r w:rsidRPr="00564084">
        <w:rPr>
          <w:rFonts w:ascii="Arial" w:hAnsi="Arial" w:cs="Arial"/>
        </w:rPr>
        <w:t xml:space="preserve">10115.10, or PCC </w:t>
      </w:r>
      <w:r w:rsidR="00D358E0">
        <w:rPr>
          <w:rFonts w:ascii="Arial" w:hAnsi="Arial" w:cs="Arial"/>
        </w:rPr>
        <w:t>section</w:t>
      </w:r>
      <w:r w:rsidR="00D358E0" w:rsidRPr="00564084">
        <w:rPr>
          <w:rFonts w:ascii="Arial" w:hAnsi="Arial" w:cs="Arial"/>
        </w:rPr>
        <w:t xml:space="preserve"> </w:t>
      </w:r>
      <w:r w:rsidRPr="00564084">
        <w:rPr>
          <w:rFonts w:ascii="Arial" w:hAnsi="Arial" w:cs="Arial"/>
        </w:rPr>
        <w:t>4110 (applies to public works only).</w:t>
      </w:r>
    </w:p>
    <w:p w14:paraId="437472D2" w14:textId="77777777" w:rsidR="003513DB" w:rsidRPr="00564084" w:rsidRDefault="003513DB" w:rsidP="003513DB">
      <w:pPr>
        <w:rPr>
          <w:rFonts w:ascii="Arial" w:hAnsi="Arial" w:cs="Arial"/>
        </w:rPr>
      </w:pPr>
    </w:p>
    <w:p w14:paraId="6565B5C2" w14:textId="77777777" w:rsidR="003513DB" w:rsidRPr="00564084" w:rsidRDefault="003513DB" w:rsidP="003513DB">
      <w:pPr>
        <w:rPr>
          <w:rFonts w:ascii="Arial" w:hAnsi="Arial" w:cs="Arial"/>
        </w:rPr>
      </w:pPr>
      <w:r w:rsidRPr="00564084">
        <w:rPr>
          <w:rFonts w:ascii="Arial" w:hAnsi="Arial" w:cs="Arial"/>
        </w:rPr>
        <w:t xml:space="preserve">CalRecycle reserves the right to approve substitutions of subcontractors, </w:t>
      </w:r>
      <w:proofErr w:type="gramStart"/>
      <w:r w:rsidRPr="00564084">
        <w:rPr>
          <w:rFonts w:ascii="Arial" w:hAnsi="Arial" w:cs="Arial"/>
        </w:rPr>
        <w:t>as long as</w:t>
      </w:r>
      <w:proofErr w:type="gramEnd"/>
      <w:r w:rsidRPr="00564084">
        <w:rPr>
          <w:rFonts w:ascii="Arial" w:hAnsi="Arial" w:cs="Arial"/>
        </w:rPr>
        <w:t>, certified business participation levels remain unchanged.</w:t>
      </w:r>
    </w:p>
    <w:p w14:paraId="09FABAA8" w14:textId="77777777" w:rsidR="00A423F0" w:rsidRPr="00564084" w:rsidRDefault="00A423F0" w:rsidP="000F6245">
      <w:pPr>
        <w:pStyle w:val="Heading2"/>
      </w:pPr>
      <w:bookmarkStart w:id="26" w:name="_Toc34296939"/>
      <w:r w:rsidRPr="00564084">
        <w:t>Payments to the Contractor</w:t>
      </w:r>
      <w:bookmarkEnd w:id="25"/>
      <w:bookmarkEnd w:id="26"/>
    </w:p>
    <w:p w14:paraId="72D77713" w14:textId="77777777" w:rsidR="00A423F0" w:rsidRPr="00564084" w:rsidRDefault="00554DBD" w:rsidP="00A423F0">
      <w:pPr>
        <w:rPr>
          <w:rFonts w:ascii="Arial" w:hAnsi="Arial" w:cs="Arial"/>
        </w:rPr>
      </w:pPr>
      <w:r w:rsidRPr="00564084">
        <w:rPr>
          <w:rFonts w:ascii="Arial" w:hAnsi="Arial" w:cs="Arial"/>
        </w:rPr>
        <w:t xml:space="preserve">Payments to the Contractor by </w:t>
      </w:r>
      <w:r w:rsidR="00A423F0" w:rsidRPr="00564084">
        <w:rPr>
          <w:rFonts w:ascii="Arial" w:hAnsi="Arial" w:cs="Arial"/>
        </w:rPr>
        <w:t xml:space="preserve">CalRecycle </w:t>
      </w:r>
      <w:r w:rsidR="00974E9B" w:rsidRPr="00564084">
        <w:rPr>
          <w:rFonts w:ascii="Arial" w:hAnsi="Arial" w:cs="Arial"/>
        </w:rPr>
        <w:t>will be made in arrears</w:t>
      </w:r>
      <w:r w:rsidR="00A423F0" w:rsidRPr="00564084">
        <w:rPr>
          <w:rFonts w:ascii="Arial" w:hAnsi="Arial" w:cs="Arial"/>
        </w:rPr>
        <w:t xml:space="preserve">.  Services rendered </w:t>
      </w:r>
      <w:r w:rsidR="00974E9B" w:rsidRPr="00564084">
        <w:rPr>
          <w:rFonts w:ascii="Arial" w:hAnsi="Arial" w:cs="Arial"/>
        </w:rPr>
        <w:t xml:space="preserve">by the Contractors </w:t>
      </w:r>
      <w:r w:rsidR="00A423F0" w:rsidRPr="00564084">
        <w:rPr>
          <w:rFonts w:ascii="Arial" w:hAnsi="Arial" w:cs="Arial"/>
        </w:rPr>
        <w:t>must be identified on an invoice, to be billed monthly in arrears.</w:t>
      </w:r>
    </w:p>
    <w:p w14:paraId="4F000F02" w14:textId="77777777" w:rsidR="00A423F0" w:rsidRPr="00564084" w:rsidRDefault="00A423F0" w:rsidP="000F6245">
      <w:pPr>
        <w:pStyle w:val="Heading2"/>
      </w:pPr>
      <w:bookmarkStart w:id="27" w:name="_Toc34296940"/>
      <w:r w:rsidRPr="00564084">
        <w:t>Equipment and Software Purchases</w:t>
      </w:r>
      <w:bookmarkEnd w:id="27"/>
    </w:p>
    <w:p w14:paraId="504CAA59" w14:textId="77777777" w:rsidR="00A423F0" w:rsidRPr="00564084" w:rsidRDefault="004C7269" w:rsidP="00A423F0">
      <w:pPr>
        <w:rPr>
          <w:rFonts w:ascii="Arial" w:hAnsi="Arial" w:cs="Arial"/>
          <w:bCs/>
        </w:rPr>
      </w:pPr>
      <w:r w:rsidRPr="00564084">
        <w:rPr>
          <w:rFonts w:ascii="Arial" w:hAnsi="Arial" w:cs="Arial"/>
          <w:bCs/>
        </w:rPr>
        <w:t>Although equipment or software purchases are not anticipated in this contract, a</w:t>
      </w:r>
      <w:r w:rsidR="00A423F0" w:rsidRPr="00564084">
        <w:rPr>
          <w:rFonts w:ascii="Arial" w:hAnsi="Arial" w:cs="Arial"/>
          <w:bCs/>
        </w:rPr>
        <w:t xml:space="preserve">ny equipment or software purchased to perform the responsibilities under the contract are considered state property and shall be returned to CalRecycle at the end of the contract or upon request of the </w:t>
      </w:r>
      <w:r w:rsidR="00320307" w:rsidRPr="00564084">
        <w:rPr>
          <w:rFonts w:ascii="Arial" w:hAnsi="Arial" w:cs="Arial"/>
          <w:bCs/>
        </w:rPr>
        <w:t xml:space="preserve">CalRecycle </w:t>
      </w:r>
      <w:r w:rsidR="00A423F0" w:rsidRPr="00564084">
        <w:rPr>
          <w:rFonts w:ascii="Arial" w:hAnsi="Arial" w:cs="Arial"/>
          <w:bCs/>
        </w:rPr>
        <w:t>Contract Manager</w:t>
      </w:r>
      <w:r w:rsidR="00720A2B" w:rsidRPr="00564084">
        <w:rPr>
          <w:rFonts w:ascii="Arial" w:hAnsi="Arial" w:cs="Arial"/>
          <w:bCs/>
        </w:rPr>
        <w:t xml:space="preserve"> (Contract Manager)</w:t>
      </w:r>
      <w:r w:rsidR="00A423F0" w:rsidRPr="00564084">
        <w:rPr>
          <w:rFonts w:ascii="Arial" w:hAnsi="Arial" w:cs="Arial"/>
          <w:bCs/>
        </w:rPr>
        <w:t>.</w:t>
      </w:r>
    </w:p>
    <w:p w14:paraId="3B911A3D" w14:textId="77777777" w:rsidR="00A423F0" w:rsidRPr="00564084" w:rsidRDefault="00A423F0" w:rsidP="00072863">
      <w:pPr>
        <w:rPr>
          <w:rFonts w:ascii="Arial" w:hAnsi="Arial" w:cs="Arial"/>
        </w:rPr>
      </w:pPr>
    </w:p>
    <w:p w14:paraId="48A86A74" w14:textId="77777777" w:rsidR="0098559C" w:rsidRPr="00564084" w:rsidRDefault="0098559C" w:rsidP="0098559C">
      <w:pPr>
        <w:rPr>
          <w:rFonts w:ascii="Arial" w:hAnsi="Arial" w:cs="Arial"/>
        </w:rPr>
        <w:sectPr w:rsidR="0098559C" w:rsidRPr="00564084" w:rsidSect="00564084">
          <w:pgSz w:w="12240" w:h="15840"/>
          <w:pgMar w:top="1440" w:right="1350" w:bottom="1440" w:left="1350" w:header="360" w:footer="720" w:gutter="0"/>
          <w:cols w:space="720"/>
          <w:docGrid w:linePitch="360"/>
        </w:sectPr>
      </w:pPr>
    </w:p>
    <w:p w14:paraId="0008CB3F" w14:textId="77777777" w:rsidR="0098559C" w:rsidRPr="00564084" w:rsidRDefault="0098559C" w:rsidP="0098559C">
      <w:pPr>
        <w:pStyle w:val="Heading1"/>
      </w:pPr>
      <w:bookmarkStart w:id="28" w:name="_Toc34296941"/>
      <w:r w:rsidRPr="00564084">
        <w:lastRenderedPageBreak/>
        <w:t>Section III</w:t>
      </w:r>
      <w:r w:rsidRPr="00564084">
        <w:tab/>
        <w:t>Proposal Submittal Requirements</w:t>
      </w:r>
      <w:bookmarkEnd w:id="28"/>
    </w:p>
    <w:p w14:paraId="6C69E0F6" w14:textId="313423C7" w:rsidR="0098559C" w:rsidRPr="00564084" w:rsidRDefault="0098559C" w:rsidP="000F6245">
      <w:pPr>
        <w:pStyle w:val="Heading2"/>
      </w:pPr>
      <w:bookmarkStart w:id="29" w:name="_Toc34296942"/>
      <w:r w:rsidRPr="00564084">
        <w:t>Introduction</w:t>
      </w:r>
      <w:bookmarkEnd w:id="29"/>
    </w:p>
    <w:p w14:paraId="34E83C99" w14:textId="77777777" w:rsidR="0098559C" w:rsidRPr="00564084" w:rsidRDefault="0098559C" w:rsidP="0098559C">
      <w:pPr>
        <w:rPr>
          <w:rFonts w:ascii="Arial" w:hAnsi="Arial" w:cs="Arial"/>
        </w:rPr>
      </w:pPr>
      <w:r w:rsidRPr="00564084">
        <w:rPr>
          <w:rFonts w:ascii="Arial" w:hAnsi="Arial" w:cs="Arial"/>
        </w:rPr>
        <w:t>Failure to follow the instructions contained in this document may be grounds for rejection of a Proposal.</w:t>
      </w:r>
    </w:p>
    <w:p w14:paraId="4C698B2E" w14:textId="77777777" w:rsidR="0098559C" w:rsidRPr="00564084" w:rsidRDefault="0098559C" w:rsidP="0098559C">
      <w:pPr>
        <w:rPr>
          <w:rFonts w:ascii="Arial" w:hAnsi="Arial" w:cs="Arial"/>
        </w:rPr>
      </w:pPr>
    </w:p>
    <w:p w14:paraId="080D3623" w14:textId="77777777" w:rsidR="0098559C" w:rsidRPr="00564084" w:rsidRDefault="007F6C0F" w:rsidP="0098559C">
      <w:pPr>
        <w:rPr>
          <w:rFonts w:ascii="Arial" w:hAnsi="Arial" w:cs="Arial"/>
        </w:rPr>
      </w:pPr>
      <w:r w:rsidRPr="00564084">
        <w:rPr>
          <w:rFonts w:ascii="Arial" w:hAnsi="Arial" w:cs="Arial"/>
        </w:rPr>
        <w:t>CalRecycle</w:t>
      </w:r>
      <w:r w:rsidR="0098559C" w:rsidRPr="00564084">
        <w:rPr>
          <w:rFonts w:ascii="Arial" w:hAnsi="Arial" w:cs="Arial"/>
        </w:rPr>
        <w:t xml:space="preserve"> may reject any Proposal if it is conditional, incomplete or contains irregularities.</w:t>
      </w:r>
    </w:p>
    <w:p w14:paraId="7DE288B2" w14:textId="77777777" w:rsidR="0098559C" w:rsidRPr="00564084" w:rsidRDefault="0098559C" w:rsidP="0098559C">
      <w:pPr>
        <w:rPr>
          <w:rFonts w:ascii="Arial" w:hAnsi="Arial" w:cs="Arial"/>
        </w:rPr>
      </w:pPr>
    </w:p>
    <w:p w14:paraId="76A30667" w14:textId="77777777" w:rsidR="0098559C" w:rsidRPr="00564084" w:rsidRDefault="007F6C0F" w:rsidP="0098559C">
      <w:pPr>
        <w:rPr>
          <w:rFonts w:ascii="Arial" w:hAnsi="Arial" w:cs="Arial"/>
        </w:rPr>
      </w:pPr>
      <w:r w:rsidRPr="00564084">
        <w:rPr>
          <w:rFonts w:ascii="Arial" w:hAnsi="Arial" w:cs="Arial"/>
        </w:rPr>
        <w:t>CalRecycle</w:t>
      </w:r>
      <w:r w:rsidR="0098559C" w:rsidRPr="00564084">
        <w:rPr>
          <w:rFonts w:ascii="Arial" w:hAnsi="Arial" w:cs="Arial"/>
        </w:rPr>
        <w:t xml:space="preserve"> may waive an immaterial deviation in a Proposal, if deemed in the best interest of </w:t>
      </w:r>
      <w:r w:rsidRPr="00564084">
        <w:rPr>
          <w:rFonts w:ascii="Arial" w:hAnsi="Arial" w:cs="Arial"/>
        </w:rPr>
        <w:t>CalRecycle</w:t>
      </w:r>
      <w:r w:rsidR="0098559C" w:rsidRPr="00564084">
        <w:rPr>
          <w:rFonts w:ascii="Arial" w:hAnsi="Arial" w:cs="Arial"/>
        </w:rPr>
        <w:t>.</w:t>
      </w:r>
    </w:p>
    <w:p w14:paraId="6739936E" w14:textId="77777777" w:rsidR="0098559C" w:rsidRPr="00564084" w:rsidRDefault="0098559C" w:rsidP="000F6245">
      <w:pPr>
        <w:pStyle w:val="Heading2"/>
      </w:pPr>
      <w:bookmarkStart w:id="30" w:name="_Toc34296943"/>
      <w:r w:rsidRPr="00564084">
        <w:t>Deadline</w:t>
      </w:r>
      <w:bookmarkEnd w:id="30"/>
    </w:p>
    <w:p w14:paraId="26D9C019" w14:textId="2E08E853" w:rsidR="0098559C" w:rsidRPr="007D08AD" w:rsidRDefault="0098559C" w:rsidP="0098559C">
      <w:pPr>
        <w:rPr>
          <w:rFonts w:ascii="Arial" w:hAnsi="Arial" w:cs="Arial"/>
        </w:rPr>
      </w:pPr>
      <w:r w:rsidRPr="00564084">
        <w:rPr>
          <w:rFonts w:ascii="Arial" w:hAnsi="Arial" w:cs="Arial"/>
        </w:rPr>
        <w:t xml:space="preserve">The proposal package must be received by </w:t>
      </w:r>
      <w:r w:rsidR="007F6C0F" w:rsidRPr="00564084">
        <w:rPr>
          <w:rFonts w:ascii="Arial" w:hAnsi="Arial" w:cs="Arial"/>
        </w:rPr>
        <w:t>CalRecycle</w:t>
      </w:r>
      <w:r w:rsidRPr="00564084">
        <w:rPr>
          <w:rFonts w:ascii="Arial" w:hAnsi="Arial" w:cs="Arial"/>
        </w:rPr>
        <w:t xml:space="preserve">, at the address listed in Section I, </w:t>
      </w:r>
      <w:r w:rsidRPr="003C1BAF">
        <w:rPr>
          <w:rFonts w:ascii="Arial" w:hAnsi="Arial" w:cs="Arial"/>
        </w:rPr>
        <w:t>Overview by 2:00 p</w:t>
      </w:r>
      <w:r w:rsidRPr="007D08AD">
        <w:rPr>
          <w:rFonts w:ascii="Arial" w:hAnsi="Arial" w:cs="Arial"/>
        </w:rPr>
        <w:t xml:space="preserve">.m. on </w:t>
      </w:r>
      <w:r w:rsidR="003C1BAF" w:rsidRPr="007D08AD">
        <w:rPr>
          <w:rFonts w:ascii="Arial" w:hAnsi="Arial" w:cs="Arial"/>
        </w:rPr>
        <w:t>April 16, 2020</w:t>
      </w:r>
      <w:r w:rsidRPr="007D08AD">
        <w:rPr>
          <w:rFonts w:ascii="Arial" w:hAnsi="Arial" w:cs="Arial"/>
        </w:rPr>
        <w:t xml:space="preserve">.  </w:t>
      </w:r>
    </w:p>
    <w:p w14:paraId="0AAB5075" w14:textId="77777777" w:rsidR="0098559C" w:rsidRPr="00564084" w:rsidRDefault="0098559C" w:rsidP="0098559C">
      <w:pPr>
        <w:rPr>
          <w:rFonts w:ascii="Arial" w:hAnsi="Arial" w:cs="Arial"/>
        </w:rPr>
      </w:pPr>
    </w:p>
    <w:p w14:paraId="693A5605" w14:textId="77777777" w:rsidR="0098559C" w:rsidRPr="00564084" w:rsidRDefault="0098559C" w:rsidP="0098559C">
      <w:pPr>
        <w:rPr>
          <w:rFonts w:ascii="Arial" w:hAnsi="Arial" w:cs="Arial"/>
        </w:rPr>
      </w:pPr>
      <w:r w:rsidRPr="00564084">
        <w:rPr>
          <w:rFonts w:ascii="Arial" w:hAnsi="Arial" w:cs="Arial"/>
        </w:rPr>
        <w:t>Propos</w:t>
      </w:r>
      <w:r w:rsidR="003D3E10" w:rsidRPr="00564084">
        <w:rPr>
          <w:rFonts w:ascii="Arial" w:hAnsi="Arial" w:cs="Arial"/>
        </w:rPr>
        <w:t>als received after the deadline</w:t>
      </w:r>
      <w:r w:rsidRPr="00564084">
        <w:rPr>
          <w:rFonts w:ascii="Arial" w:hAnsi="Arial" w:cs="Arial"/>
        </w:rPr>
        <w:t xml:space="preserve"> will be considered late and returned to the Proposer unopened.</w:t>
      </w:r>
    </w:p>
    <w:p w14:paraId="7E02DC86" w14:textId="77777777" w:rsidR="0098559C" w:rsidRPr="00564084" w:rsidRDefault="007A0DE6" w:rsidP="000F6245">
      <w:pPr>
        <w:pStyle w:val="Heading2"/>
      </w:pPr>
      <w:bookmarkStart w:id="31" w:name="_Toc34296944"/>
      <w:r w:rsidRPr="00564084">
        <w:t>Addressing</w:t>
      </w:r>
      <w:bookmarkEnd w:id="31"/>
    </w:p>
    <w:p w14:paraId="4ED2F14C" w14:textId="77777777" w:rsidR="007A0DE6" w:rsidRPr="00564084" w:rsidRDefault="00B1735E" w:rsidP="007A0DE6">
      <w:pPr>
        <w:rPr>
          <w:rFonts w:ascii="Arial" w:hAnsi="Arial" w:cs="Arial"/>
        </w:rPr>
      </w:pPr>
      <w:r w:rsidRPr="00564084">
        <w:rPr>
          <w:rFonts w:ascii="Arial" w:hAnsi="Arial" w:cs="Arial"/>
        </w:rPr>
        <w:t>The P</w:t>
      </w:r>
      <w:r w:rsidR="007A0DE6" w:rsidRPr="00564084">
        <w:rPr>
          <w:rFonts w:ascii="Arial" w:hAnsi="Arial" w:cs="Arial"/>
        </w:rPr>
        <w:t>roposal package must clearly state that it is in response to this RFP and note the RFP number listed with the direction of “Mailroom – do not open.”</w:t>
      </w:r>
    </w:p>
    <w:p w14:paraId="0D7FCAC0" w14:textId="77777777" w:rsidR="0098559C" w:rsidRPr="00564084" w:rsidRDefault="007A0DE6" w:rsidP="000F6245">
      <w:pPr>
        <w:pStyle w:val="Heading2"/>
      </w:pPr>
      <w:bookmarkStart w:id="32" w:name="_Toc34296945"/>
      <w:r w:rsidRPr="00564084">
        <w:t>Number of Copies</w:t>
      </w:r>
      <w:bookmarkEnd w:id="32"/>
    </w:p>
    <w:p w14:paraId="7A91EEEE" w14:textId="77777777" w:rsidR="007A0DE6" w:rsidRPr="00564084" w:rsidRDefault="007A0DE6" w:rsidP="007A0DE6">
      <w:pPr>
        <w:rPr>
          <w:rFonts w:ascii="Arial" w:hAnsi="Arial" w:cs="Arial"/>
        </w:rPr>
      </w:pPr>
      <w:r w:rsidRPr="00564084">
        <w:rPr>
          <w:rFonts w:ascii="Arial" w:hAnsi="Arial" w:cs="Arial"/>
        </w:rPr>
        <w:t>The Proposer is required to submit all required documents in the following format:</w:t>
      </w:r>
    </w:p>
    <w:p w14:paraId="4B880FBB" w14:textId="77777777" w:rsidR="007A0DE6" w:rsidRPr="00564084" w:rsidRDefault="007A0DE6" w:rsidP="007A0DE6">
      <w:pPr>
        <w:rPr>
          <w:rFonts w:ascii="Arial" w:hAnsi="Arial" w:cs="Arial"/>
        </w:rPr>
      </w:pPr>
    </w:p>
    <w:p w14:paraId="3DD048BC" w14:textId="77777777" w:rsidR="007A0DE6" w:rsidRPr="00564084" w:rsidRDefault="007A0DE6" w:rsidP="00B672D1">
      <w:pPr>
        <w:numPr>
          <w:ilvl w:val="0"/>
          <w:numId w:val="6"/>
        </w:numPr>
        <w:rPr>
          <w:rFonts w:ascii="Arial" w:hAnsi="Arial" w:cs="Arial"/>
        </w:rPr>
      </w:pPr>
      <w:r w:rsidRPr="00564084">
        <w:rPr>
          <w:rFonts w:ascii="Arial" w:hAnsi="Arial" w:cs="Arial"/>
        </w:rPr>
        <w:t xml:space="preserve">One original, non-bound hard copy marked “Original” </w:t>
      </w:r>
    </w:p>
    <w:p w14:paraId="7A8318EE" w14:textId="77777777" w:rsidR="007A0DE6" w:rsidRPr="000E055B" w:rsidRDefault="005A0B24" w:rsidP="00B672D1">
      <w:pPr>
        <w:numPr>
          <w:ilvl w:val="0"/>
          <w:numId w:val="6"/>
        </w:numPr>
        <w:rPr>
          <w:rFonts w:ascii="Arial" w:hAnsi="Arial" w:cs="Arial"/>
        </w:rPr>
      </w:pPr>
      <w:r w:rsidRPr="000E055B">
        <w:rPr>
          <w:rFonts w:ascii="Arial" w:hAnsi="Arial" w:cs="Arial"/>
        </w:rPr>
        <w:t>Three</w:t>
      </w:r>
      <w:r w:rsidR="00F47652" w:rsidRPr="000E055B">
        <w:rPr>
          <w:rFonts w:ascii="Arial" w:hAnsi="Arial" w:cs="Arial"/>
        </w:rPr>
        <w:t xml:space="preserve"> (3)</w:t>
      </w:r>
      <w:r w:rsidR="007A0DE6" w:rsidRPr="000E055B">
        <w:rPr>
          <w:rFonts w:ascii="Arial" w:hAnsi="Arial" w:cs="Arial"/>
        </w:rPr>
        <w:t xml:space="preserve"> bound, hard copies marked “Copy” </w:t>
      </w:r>
    </w:p>
    <w:p w14:paraId="12604AFD" w14:textId="174B53E8" w:rsidR="007A0DE6" w:rsidRPr="00564084" w:rsidRDefault="007A0DE6" w:rsidP="00B672D1">
      <w:pPr>
        <w:numPr>
          <w:ilvl w:val="0"/>
          <w:numId w:val="6"/>
        </w:numPr>
        <w:rPr>
          <w:rFonts w:ascii="Arial" w:hAnsi="Arial" w:cs="Arial"/>
        </w:rPr>
      </w:pPr>
      <w:r w:rsidRPr="00564084">
        <w:rPr>
          <w:rFonts w:ascii="Arial" w:hAnsi="Arial" w:cs="Arial"/>
        </w:rPr>
        <w:t xml:space="preserve">One electronic copy on </w:t>
      </w:r>
      <w:r w:rsidR="009E4973" w:rsidRPr="00564084">
        <w:rPr>
          <w:rFonts w:ascii="Arial" w:hAnsi="Arial" w:cs="Arial"/>
        </w:rPr>
        <w:t xml:space="preserve">USB flash drive </w:t>
      </w:r>
      <w:r w:rsidRPr="00564084">
        <w:rPr>
          <w:rFonts w:ascii="Arial" w:hAnsi="Arial" w:cs="Arial"/>
        </w:rPr>
        <w:t>viewable by</w:t>
      </w:r>
      <w:r w:rsidR="00B1735E" w:rsidRPr="00564084">
        <w:rPr>
          <w:rFonts w:ascii="Arial" w:hAnsi="Arial" w:cs="Arial"/>
        </w:rPr>
        <w:t xml:space="preserve"> Adobe Acrobat Reader.  </w:t>
      </w:r>
      <w:r w:rsidR="002D051E" w:rsidRPr="00564084">
        <w:rPr>
          <w:rFonts w:ascii="Arial" w:hAnsi="Arial" w:cs="Arial"/>
        </w:rPr>
        <w:t>The e</w:t>
      </w:r>
      <w:r w:rsidR="00B1735E" w:rsidRPr="00564084">
        <w:rPr>
          <w:rFonts w:ascii="Arial" w:hAnsi="Arial" w:cs="Arial"/>
        </w:rPr>
        <w:t>ntire P</w:t>
      </w:r>
      <w:r w:rsidRPr="00564084">
        <w:rPr>
          <w:rFonts w:ascii="Arial" w:hAnsi="Arial" w:cs="Arial"/>
        </w:rPr>
        <w:t xml:space="preserve">roposal, including any attachments, must be saved as a single document.  </w:t>
      </w:r>
    </w:p>
    <w:p w14:paraId="13298E60" w14:textId="77777777" w:rsidR="007A0DE6" w:rsidRPr="00564084" w:rsidRDefault="007A0DE6" w:rsidP="007A0DE6">
      <w:pPr>
        <w:rPr>
          <w:rFonts w:ascii="Arial" w:hAnsi="Arial" w:cs="Arial"/>
        </w:rPr>
      </w:pPr>
    </w:p>
    <w:p w14:paraId="3C47B0C6" w14:textId="77777777" w:rsidR="007A0DE6" w:rsidRPr="00564084" w:rsidRDefault="007A0DE6" w:rsidP="007A0DE6">
      <w:pPr>
        <w:rPr>
          <w:rFonts w:ascii="Arial" w:hAnsi="Arial" w:cs="Arial"/>
        </w:rPr>
      </w:pPr>
      <w:r w:rsidRPr="00564084">
        <w:rPr>
          <w:rFonts w:ascii="Arial" w:hAnsi="Arial" w:cs="Arial"/>
        </w:rPr>
        <w:t xml:space="preserve">It is the submitting Proposer’s responsibility to ensure that the electronic copy is formatted in Adobe Acrobat Reader and viewable by </w:t>
      </w:r>
      <w:r w:rsidR="007F6C0F" w:rsidRPr="00564084">
        <w:rPr>
          <w:rFonts w:ascii="Arial" w:hAnsi="Arial" w:cs="Arial"/>
        </w:rPr>
        <w:t>CalRecycle</w:t>
      </w:r>
      <w:r w:rsidRPr="00564084">
        <w:rPr>
          <w:rFonts w:ascii="Arial" w:hAnsi="Arial" w:cs="Arial"/>
        </w:rPr>
        <w:t>.</w:t>
      </w:r>
    </w:p>
    <w:p w14:paraId="255562BD" w14:textId="77777777" w:rsidR="00CD272A" w:rsidRPr="00564084" w:rsidRDefault="00CD272A" w:rsidP="000F6245">
      <w:pPr>
        <w:pStyle w:val="Heading2"/>
      </w:pPr>
      <w:bookmarkStart w:id="33" w:name="_Toc34296946"/>
      <w:r w:rsidRPr="00564084">
        <w:t>Document Printing</w:t>
      </w:r>
      <w:bookmarkEnd w:id="33"/>
    </w:p>
    <w:p w14:paraId="57B9B916" w14:textId="77777777" w:rsidR="00CD272A" w:rsidRPr="00564084" w:rsidRDefault="00CD272A" w:rsidP="00CD272A">
      <w:pPr>
        <w:rPr>
          <w:rFonts w:ascii="Arial" w:hAnsi="Arial" w:cs="Arial"/>
        </w:rPr>
      </w:pPr>
      <w:r w:rsidRPr="00564084">
        <w:rPr>
          <w:rFonts w:ascii="Arial" w:hAnsi="Arial" w:cs="Arial"/>
        </w:rPr>
        <w:t>All documents must be submitted double-sided on paper with a minimum of 100% post-consumer recycled content fiber.</w:t>
      </w:r>
    </w:p>
    <w:p w14:paraId="0AFE6553" w14:textId="77777777" w:rsidR="00CD272A" w:rsidRPr="00564084" w:rsidRDefault="00CD272A" w:rsidP="000F6245">
      <w:pPr>
        <w:pStyle w:val="Heading2"/>
      </w:pPr>
      <w:bookmarkStart w:id="34" w:name="_Toc34296947"/>
      <w:r w:rsidRPr="00564084">
        <w:t>Cover Letter</w:t>
      </w:r>
      <w:bookmarkEnd w:id="34"/>
    </w:p>
    <w:p w14:paraId="5C81DCF2" w14:textId="77777777" w:rsidR="00CD272A" w:rsidRPr="00564084" w:rsidRDefault="00CD272A" w:rsidP="00CD272A">
      <w:pPr>
        <w:rPr>
          <w:rFonts w:ascii="Arial" w:hAnsi="Arial" w:cs="Arial"/>
        </w:rPr>
      </w:pPr>
      <w:r w:rsidRPr="00564084">
        <w:rPr>
          <w:rFonts w:ascii="Arial" w:hAnsi="Arial" w:cs="Arial"/>
        </w:rPr>
        <w:t>The cover letter shall be signed by an individual who is authorized to bind the Proposer and shall indicate that person's title or position.  The cover letter must be on the Proposer's company letterhead and contain the following information:</w:t>
      </w:r>
    </w:p>
    <w:p w14:paraId="7D0607CD" w14:textId="77777777" w:rsidR="00CD272A" w:rsidRPr="00564084" w:rsidRDefault="00CD272A" w:rsidP="00CD272A">
      <w:pPr>
        <w:rPr>
          <w:rFonts w:ascii="Arial" w:hAnsi="Arial" w:cs="Arial"/>
        </w:rPr>
      </w:pPr>
    </w:p>
    <w:p w14:paraId="6B664625"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t xml:space="preserve">Name and address of the Proposer submitting </w:t>
      </w:r>
      <w:proofErr w:type="gramStart"/>
      <w:r w:rsidRPr="00564084">
        <w:rPr>
          <w:rFonts w:ascii="Arial" w:hAnsi="Arial" w:cs="Arial"/>
        </w:rPr>
        <w:t>qualifications;</w:t>
      </w:r>
      <w:proofErr w:type="gramEnd"/>
    </w:p>
    <w:p w14:paraId="4D9DF140"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t xml:space="preserve">Proposer’s Headquarters for purposes of this </w:t>
      </w:r>
      <w:r w:rsidR="003750D3" w:rsidRPr="00564084">
        <w:rPr>
          <w:rFonts w:ascii="Arial" w:hAnsi="Arial" w:cs="Arial"/>
        </w:rPr>
        <w:t>Contract</w:t>
      </w:r>
      <w:r w:rsidRPr="00564084">
        <w:rPr>
          <w:rFonts w:ascii="Arial" w:hAnsi="Arial" w:cs="Arial"/>
        </w:rPr>
        <w:t xml:space="preserve">, if </w:t>
      </w:r>
      <w:proofErr w:type="gramStart"/>
      <w:r w:rsidRPr="00564084">
        <w:rPr>
          <w:rFonts w:ascii="Arial" w:hAnsi="Arial" w:cs="Arial"/>
        </w:rPr>
        <w:t>awarded;</w:t>
      </w:r>
      <w:proofErr w:type="gramEnd"/>
    </w:p>
    <w:p w14:paraId="3F3D0F2C"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t xml:space="preserve">Name, telephone number, and e-mail address of a person who can be contacted if further information is </w:t>
      </w:r>
      <w:proofErr w:type="gramStart"/>
      <w:r w:rsidRPr="00564084">
        <w:rPr>
          <w:rFonts w:ascii="Arial" w:hAnsi="Arial" w:cs="Arial"/>
        </w:rPr>
        <w:t>required;</w:t>
      </w:r>
      <w:proofErr w:type="gramEnd"/>
      <w:r w:rsidRPr="00564084">
        <w:rPr>
          <w:rFonts w:ascii="Arial" w:hAnsi="Arial" w:cs="Arial"/>
        </w:rPr>
        <w:t xml:space="preserve">  </w:t>
      </w:r>
    </w:p>
    <w:p w14:paraId="247BEC8B"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lastRenderedPageBreak/>
        <w:t xml:space="preserve">Name, title, address, telephone number, and e-mail address of individual(s) with authority to negotiate and execute a binding </w:t>
      </w:r>
      <w:r w:rsidR="003750D3" w:rsidRPr="00564084">
        <w:rPr>
          <w:rFonts w:ascii="Arial" w:hAnsi="Arial" w:cs="Arial"/>
        </w:rPr>
        <w:t>Contract</w:t>
      </w:r>
      <w:r w:rsidRPr="00564084">
        <w:rPr>
          <w:rFonts w:ascii="Arial" w:hAnsi="Arial" w:cs="Arial"/>
        </w:rPr>
        <w:t xml:space="preserve"> on behalf of the </w:t>
      </w:r>
      <w:proofErr w:type="gramStart"/>
      <w:r w:rsidRPr="00564084">
        <w:rPr>
          <w:rFonts w:ascii="Arial" w:hAnsi="Arial" w:cs="Arial"/>
        </w:rPr>
        <w:t>Proposer;</w:t>
      </w:r>
      <w:proofErr w:type="gramEnd"/>
      <w:r w:rsidRPr="00564084">
        <w:rPr>
          <w:rFonts w:ascii="Arial" w:hAnsi="Arial" w:cs="Arial"/>
        </w:rPr>
        <w:t xml:space="preserve"> </w:t>
      </w:r>
    </w:p>
    <w:p w14:paraId="412E5701"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t xml:space="preserve">Statement that personnel who will provide services under the </w:t>
      </w:r>
      <w:r w:rsidR="003750D3" w:rsidRPr="00564084">
        <w:rPr>
          <w:rFonts w:ascii="Arial" w:hAnsi="Arial" w:cs="Arial"/>
        </w:rPr>
        <w:t>Contract</w:t>
      </w:r>
      <w:r w:rsidRPr="00564084">
        <w:rPr>
          <w:rFonts w:ascii="Arial" w:hAnsi="Arial" w:cs="Arial"/>
        </w:rPr>
        <w:t xml:space="preserve"> will have the requir</w:t>
      </w:r>
      <w:r w:rsidR="00072863" w:rsidRPr="00564084">
        <w:rPr>
          <w:rFonts w:ascii="Arial" w:hAnsi="Arial" w:cs="Arial"/>
        </w:rPr>
        <w:t>ed certifications and that the Proposer</w:t>
      </w:r>
      <w:r w:rsidRPr="00564084">
        <w:rPr>
          <w:rFonts w:ascii="Arial" w:hAnsi="Arial" w:cs="Arial"/>
        </w:rPr>
        <w:t xml:space="preserve"> will have qualified personnel available to meet the service </w:t>
      </w:r>
      <w:proofErr w:type="gramStart"/>
      <w:r w:rsidRPr="00564084">
        <w:rPr>
          <w:rFonts w:ascii="Arial" w:hAnsi="Arial" w:cs="Arial"/>
        </w:rPr>
        <w:t>needs;</w:t>
      </w:r>
      <w:proofErr w:type="gramEnd"/>
      <w:r w:rsidRPr="00564084">
        <w:rPr>
          <w:rFonts w:ascii="Arial" w:hAnsi="Arial" w:cs="Arial"/>
        </w:rPr>
        <w:t xml:space="preserve"> </w:t>
      </w:r>
    </w:p>
    <w:p w14:paraId="29CC9848"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t>Statement attesting to the fact of the percentage of post</w:t>
      </w:r>
      <w:r w:rsidR="00891BB6" w:rsidRPr="00564084">
        <w:rPr>
          <w:rFonts w:ascii="Arial" w:hAnsi="Arial" w:cs="Arial"/>
        </w:rPr>
        <w:t>-</w:t>
      </w:r>
      <w:r w:rsidRPr="00564084">
        <w:rPr>
          <w:rFonts w:ascii="Arial" w:hAnsi="Arial" w:cs="Arial"/>
        </w:rPr>
        <w:t>consumer recycled content fiber paper us</w:t>
      </w:r>
      <w:r w:rsidR="00B1735E" w:rsidRPr="00564084">
        <w:rPr>
          <w:rFonts w:ascii="Arial" w:hAnsi="Arial" w:cs="Arial"/>
        </w:rPr>
        <w:t>ed in the compilation of the P</w:t>
      </w:r>
      <w:r w:rsidR="00072863" w:rsidRPr="00564084">
        <w:rPr>
          <w:rFonts w:ascii="Arial" w:hAnsi="Arial" w:cs="Arial"/>
        </w:rPr>
        <w:t>roposal</w:t>
      </w:r>
      <w:r w:rsidRPr="00564084">
        <w:rPr>
          <w:rFonts w:ascii="Arial" w:hAnsi="Arial" w:cs="Arial"/>
        </w:rPr>
        <w:t xml:space="preserve"> package.</w:t>
      </w:r>
    </w:p>
    <w:p w14:paraId="28FAD09C" w14:textId="77777777" w:rsidR="00CD272A" w:rsidRPr="00564084" w:rsidRDefault="00CD272A" w:rsidP="00B672D1">
      <w:pPr>
        <w:numPr>
          <w:ilvl w:val="0"/>
          <w:numId w:val="7"/>
        </w:numPr>
        <w:tabs>
          <w:tab w:val="num" w:pos="1080"/>
        </w:tabs>
        <w:rPr>
          <w:rFonts w:ascii="Arial" w:hAnsi="Arial" w:cs="Arial"/>
        </w:rPr>
      </w:pPr>
      <w:r w:rsidRPr="00564084">
        <w:rPr>
          <w:rFonts w:ascii="Arial" w:hAnsi="Arial" w:cs="Arial"/>
        </w:rPr>
        <w:t>Statement stating that the Contractor and any Subcontractors to be used during the performance of the contract are eligible to contract with the State of Ca</w:t>
      </w:r>
      <w:r w:rsidR="00072863" w:rsidRPr="00564084">
        <w:rPr>
          <w:rFonts w:ascii="Arial" w:hAnsi="Arial" w:cs="Arial"/>
        </w:rPr>
        <w:t>lifornia, pursuant to PCC 10286; and</w:t>
      </w:r>
    </w:p>
    <w:p w14:paraId="3921AAF8" w14:textId="77777777" w:rsidR="00AE0078" w:rsidRPr="00564084" w:rsidRDefault="00AE0078" w:rsidP="00AE0078">
      <w:pPr>
        <w:numPr>
          <w:ilvl w:val="0"/>
          <w:numId w:val="7"/>
        </w:numPr>
        <w:tabs>
          <w:tab w:val="clear" w:pos="720"/>
        </w:tabs>
        <w:rPr>
          <w:rFonts w:ascii="Arial" w:hAnsi="Arial" w:cs="Arial"/>
        </w:rPr>
      </w:pPr>
      <w:r w:rsidRPr="00564084">
        <w:rPr>
          <w:rFonts w:ascii="Arial" w:hAnsi="Arial" w:cs="Arial"/>
        </w:rPr>
        <w:t xml:space="preserve">List of Contractor’s and any subcontractor(s’) business names, identification of certified Small Business (SB) or </w:t>
      </w:r>
      <w:r w:rsidRPr="00564084">
        <w:rPr>
          <w:rStyle w:val="st1"/>
          <w:rFonts w:ascii="Arial" w:hAnsi="Arial" w:cs="Arial"/>
          <w:lang w:val="en"/>
        </w:rPr>
        <w:t>Disabled Veteran Business Enterprise</w:t>
      </w:r>
      <w:r w:rsidRPr="00564084">
        <w:rPr>
          <w:rFonts w:ascii="Arial" w:hAnsi="Arial" w:cs="Arial"/>
        </w:rPr>
        <w:t xml:space="preserve"> (DVBE) status, if applicable, and corresponding </w:t>
      </w:r>
      <w:r w:rsidRPr="00564084">
        <w:rPr>
          <w:rStyle w:val="st1"/>
          <w:rFonts w:ascii="Arial" w:hAnsi="Arial" w:cs="Arial"/>
          <w:lang w:val="en"/>
        </w:rPr>
        <w:t>Office of Small Business and Disabled Veteran Business Enterprise Services (</w:t>
      </w:r>
      <w:r w:rsidRPr="00564084">
        <w:rPr>
          <w:rFonts w:ascii="Arial" w:hAnsi="Arial" w:cs="Arial"/>
        </w:rPr>
        <w:t>OSDS) Reference number(s) issued by DGS.</w:t>
      </w:r>
    </w:p>
    <w:p w14:paraId="5BA8ABB5" w14:textId="77777777" w:rsidR="00CD272A" w:rsidRPr="00564084" w:rsidRDefault="00CD272A" w:rsidP="000F6245">
      <w:pPr>
        <w:pStyle w:val="Heading2"/>
      </w:pPr>
      <w:bookmarkStart w:id="35" w:name="_Toc34296948"/>
      <w:r w:rsidRPr="00564084">
        <w:t>Table of Contents</w:t>
      </w:r>
      <w:bookmarkEnd w:id="35"/>
    </w:p>
    <w:p w14:paraId="70D020C2" w14:textId="77777777" w:rsidR="00CD272A" w:rsidRPr="00564084" w:rsidRDefault="00CD272A" w:rsidP="00CD272A">
      <w:pPr>
        <w:rPr>
          <w:rFonts w:ascii="Arial" w:hAnsi="Arial" w:cs="Arial"/>
        </w:rPr>
      </w:pPr>
      <w:r w:rsidRPr="00564084">
        <w:rPr>
          <w:rFonts w:ascii="Arial" w:hAnsi="Arial" w:cs="Arial"/>
        </w:rPr>
        <w:t>The information must be organized as presented with corresponding page references.</w:t>
      </w:r>
    </w:p>
    <w:p w14:paraId="7B85A2CA" w14:textId="77777777" w:rsidR="00CD272A" w:rsidRPr="00564084" w:rsidRDefault="00CD272A" w:rsidP="000F6245">
      <w:pPr>
        <w:pStyle w:val="Heading2"/>
      </w:pPr>
      <w:bookmarkStart w:id="36" w:name="_Toc34296949"/>
      <w:r w:rsidRPr="00564084">
        <w:t>Summary</w:t>
      </w:r>
      <w:bookmarkEnd w:id="36"/>
    </w:p>
    <w:p w14:paraId="50C32A60" w14:textId="77777777" w:rsidR="00CD272A" w:rsidRPr="00564084" w:rsidRDefault="00CD272A" w:rsidP="00CD272A">
      <w:pPr>
        <w:rPr>
          <w:rFonts w:ascii="Arial" w:hAnsi="Arial" w:cs="Arial"/>
        </w:rPr>
      </w:pPr>
      <w:r w:rsidRPr="00564084">
        <w:rPr>
          <w:rFonts w:ascii="Arial" w:hAnsi="Arial" w:cs="Arial"/>
        </w:rPr>
        <w:t xml:space="preserve">The Proposer </w:t>
      </w:r>
      <w:r w:rsidR="00B90D1F" w:rsidRPr="00564084">
        <w:rPr>
          <w:rFonts w:ascii="Arial" w:hAnsi="Arial" w:cs="Arial"/>
        </w:rPr>
        <w:t>shall</w:t>
      </w:r>
      <w:r w:rsidRPr="00564084">
        <w:rPr>
          <w:rFonts w:ascii="Arial" w:hAnsi="Arial" w:cs="Arial"/>
        </w:rPr>
        <w:t xml:space="preserve"> include a brief overview of the project and summarize the Proposer’s approach to the work.</w:t>
      </w:r>
    </w:p>
    <w:p w14:paraId="6A3D7C9D" w14:textId="77777777" w:rsidR="00CD272A" w:rsidRPr="00564084" w:rsidRDefault="00CD272A" w:rsidP="000F6245">
      <w:pPr>
        <w:pStyle w:val="Heading2"/>
      </w:pPr>
      <w:bookmarkStart w:id="37" w:name="_Toc34296950"/>
      <w:r w:rsidRPr="00564084">
        <w:t>Methodology</w:t>
      </w:r>
      <w:bookmarkEnd w:id="37"/>
    </w:p>
    <w:p w14:paraId="53E287C6" w14:textId="77777777" w:rsidR="009E789D" w:rsidRPr="00564084" w:rsidRDefault="00B1735E" w:rsidP="00D10776">
      <w:pPr>
        <w:rPr>
          <w:rFonts w:ascii="Arial" w:hAnsi="Arial" w:cs="Arial"/>
        </w:rPr>
      </w:pPr>
      <w:r w:rsidRPr="00564084">
        <w:rPr>
          <w:rFonts w:ascii="Arial" w:hAnsi="Arial" w:cs="Arial"/>
        </w:rPr>
        <w:t>The P</w:t>
      </w:r>
      <w:r w:rsidR="00D10776" w:rsidRPr="00564084">
        <w:rPr>
          <w:rFonts w:ascii="Arial" w:hAnsi="Arial" w:cs="Arial"/>
        </w:rPr>
        <w:t>roposal should include a Work Plan describ</w:t>
      </w:r>
      <w:r w:rsidR="004C7269" w:rsidRPr="00564084">
        <w:rPr>
          <w:rFonts w:ascii="Arial" w:hAnsi="Arial" w:cs="Arial"/>
        </w:rPr>
        <w:t>ing</w:t>
      </w:r>
      <w:r w:rsidR="00D10776" w:rsidRPr="00564084">
        <w:rPr>
          <w:rFonts w:ascii="Arial" w:hAnsi="Arial" w:cs="Arial"/>
        </w:rPr>
        <w:t xml:space="preserve"> the methods to be empl</w:t>
      </w:r>
      <w:r w:rsidR="00A748C1" w:rsidRPr="00564084">
        <w:rPr>
          <w:rFonts w:ascii="Arial" w:hAnsi="Arial" w:cs="Arial"/>
        </w:rPr>
        <w:t xml:space="preserve">oyed to accomplish the </w:t>
      </w:r>
      <w:r w:rsidR="004C7269" w:rsidRPr="00564084">
        <w:rPr>
          <w:rFonts w:ascii="Arial" w:hAnsi="Arial" w:cs="Arial"/>
        </w:rPr>
        <w:t xml:space="preserve">contract activities described in Section VI </w:t>
      </w:r>
      <w:r w:rsidR="004C7269" w:rsidRPr="00564084">
        <w:rPr>
          <w:rFonts w:ascii="Arial" w:hAnsi="Arial" w:cs="Arial"/>
          <w:i/>
        </w:rPr>
        <w:t>Description of Work.</w:t>
      </w:r>
      <w:r w:rsidR="004C7269" w:rsidRPr="00564084">
        <w:rPr>
          <w:rFonts w:ascii="Arial" w:hAnsi="Arial" w:cs="Arial"/>
        </w:rPr>
        <w:t xml:space="preserve">  </w:t>
      </w:r>
    </w:p>
    <w:p w14:paraId="347F909F" w14:textId="77777777" w:rsidR="009E789D" w:rsidRPr="00564084" w:rsidRDefault="009E789D" w:rsidP="00D10776">
      <w:pPr>
        <w:rPr>
          <w:rFonts w:ascii="Arial" w:hAnsi="Arial" w:cs="Arial"/>
        </w:rPr>
      </w:pPr>
    </w:p>
    <w:p w14:paraId="1CDBE780" w14:textId="77777777" w:rsidR="00D10776" w:rsidRPr="00564084" w:rsidRDefault="00D10776" w:rsidP="00D10776">
      <w:pPr>
        <w:rPr>
          <w:rFonts w:ascii="Arial" w:hAnsi="Arial" w:cs="Arial"/>
        </w:rPr>
      </w:pPr>
      <w:r w:rsidRPr="00564084">
        <w:rPr>
          <w:rFonts w:ascii="Arial" w:hAnsi="Arial" w:cs="Arial"/>
        </w:rPr>
        <w:t xml:space="preserve">The methodology </w:t>
      </w:r>
      <w:r w:rsidR="004C7269" w:rsidRPr="00564084">
        <w:rPr>
          <w:rFonts w:ascii="Arial" w:hAnsi="Arial" w:cs="Arial"/>
        </w:rPr>
        <w:t xml:space="preserve">must </w:t>
      </w:r>
      <w:r w:rsidRPr="00564084">
        <w:rPr>
          <w:rFonts w:ascii="Arial" w:hAnsi="Arial" w:cs="Arial"/>
        </w:rPr>
        <w:t xml:space="preserve">be described in </w:t>
      </w:r>
      <w:proofErr w:type="gramStart"/>
      <w:r w:rsidRPr="00564084">
        <w:rPr>
          <w:rFonts w:ascii="Arial" w:hAnsi="Arial" w:cs="Arial"/>
        </w:rPr>
        <w:t>sufficient</w:t>
      </w:r>
      <w:proofErr w:type="gramEnd"/>
      <w:r w:rsidRPr="00564084">
        <w:rPr>
          <w:rFonts w:ascii="Arial" w:hAnsi="Arial" w:cs="Arial"/>
        </w:rPr>
        <w:t xml:space="preserve"> detail to allow CalRecycle staff to evaluate the methods and </w:t>
      </w:r>
      <w:r w:rsidR="004C7269" w:rsidRPr="00564084">
        <w:rPr>
          <w:rFonts w:ascii="Arial" w:hAnsi="Arial" w:cs="Arial"/>
        </w:rPr>
        <w:t xml:space="preserve">must </w:t>
      </w:r>
      <w:r w:rsidRPr="00564084">
        <w:rPr>
          <w:rFonts w:ascii="Arial" w:hAnsi="Arial" w:cs="Arial"/>
        </w:rPr>
        <w:t>address all tasks and items in the Scope of Work.  The description should include not only what work will be performed, but how it will be performed.</w:t>
      </w:r>
    </w:p>
    <w:p w14:paraId="3B4CD4C5" w14:textId="77777777" w:rsidR="00A748C1" w:rsidRPr="00564084" w:rsidRDefault="00A748C1" w:rsidP="00D10776">
      <w:pPr>
        <w:rPr>
          <w:rFonts w:ascii="Arial" w:hAnsi="Arial" w:cs="Arial"/>
        </w:rPr>
      </w:pPr>
    </w:p>
    <w:p w14:paraId="0D8B570C" w14:textId="77777777" w:rsidR="00D10776" w:rsidRPr="00564084" w:rsidRDefault="00D10776" w:rsidP="00D10776">
      <w:pPr>
        <w:rPr>
          <w:rFonts w:ascii="Arial" w:hAnsi="Arial" w:cs="Arial"/>
        </w:rPr>
      </w:pPr>
      <w:r w:rsidRPr="00564084">
        <w:rPr>
          <w:rFonts w:ascii="Arial" w:hAnsi="Arial" w:cs="Arial"/>
        </w:rPr>
        <w:t xml:space="preserve">The tasks described in the Scope of Work outline a general approach for meeting the requirements; </w:t>
      </w:r>
      <w:r w:rsidR="004C7269" w:rsidRPr="00564084">
        <w:rPr>
          <w:rFonts w:ascii="Arial" w:hAnsi="Arial" w:cs="Arial"/>
        </w:rPr>
        <w:t xml:space="preserve">detailed approaches for the tasks must be proposed </w:t>
      </w:r>
      <w:r w:rsidR="00775D69" w:rsidRPr="00564084">
        <w:rPr>
          <w:rFonts w:ascii="Arial" w:hAnsi="Arial" w:cs="Arial"/>
        </w:rPr>
        <w:t xml:space="preserve">that </w:t>
      </w:r>
      <w:r w:rsidRPr="00564084">
        <w:rPr>
          <w:rFonts w:ascii="Arial" w:hAnsi="Arial" w:cs="Arial"/>
        </w:rPr>
        <w:t>meet or exceed the requirements in meeting the project objectives.</w:t>
      </w:r>
    </w:p>
    <w:p w14:paraId="359713CB" w14:textId="77777777" w:rsidR="00775D69" w:rsidRPr="00564084" w:rsidRDefault="00775D69" w:rsidP="00775D69">
      <w:pPr>
        <w:rPr>
          <w:rFonts w:ascii="Arial" w:hAnsi="Arial" w:cs="Arial"/>
        </w:rPr>
      </w:pPr>
    </w:p>
    <w:p w14:paraId="7FDF2191" w14:textId="77777777" w:rsidR="00775D69" w:rsidRPr="00564084" w:rsidRDefault="00775D69" w:rsidP="00775D69">
      <w:pPr>
        <w:rPr>
          <w:rFonts w:ascii="Arial" w:hAnsi="Arial" w:cs="Arial"/>
        </w:rPr>
      </w:pPr>
      <w:r w:rsidRPr="00564084">
        <w:rPr>
          <w:rFonts w:ascii="Arial" w:hAnsi="Arial" w:cs="Arial"/>
        </w:rPr>
        <w:t xml:space="preserve">Proposals must describe in detail how project objectives will be met and the methods the </w:t>
      </w:r>
      <w:r w:rsidR="005061C9" w:rsidRPr="00564084">
        <w:rPr>
          <w:rFonts w:ascii="Arial" w:hAnsi="Arial" w:cs="Arial"/>
        </w:rPr>
        <w:t>C</w:t>
      </w:r>
      <w:r w:rsidRPr="00564084">
        <w:rPr>
          <w:rFonts w:ascii="Arial" w:hAnsi="Arial" w:cs="Arial"/>
        </w:rPr>
        <w:t>ontractor will use to achieve project objectives outlined in the Scope of Work.</w:t>
      </w:r>
    </w:p>
    <w:p w14:paraId="2E17BB2D" w14:textId="77777777" w:rsidR="00775D69" w:rsidRPr="00564084" w:rsidRDefault="00775D69" w:rsidP="00D10776">
      <w:pPr>
        <w:rPr>
          <w:rFonts w:ascii="Arial" w:hAnsi="Arial" w:cs="Arial"/>
        </w:rPr>
      </w:pPr>
    </w:p>
    <w:p w14:paraId="5F747ECB" w14:textId="77777777" w:rsidR="00CD272A" w:rsidRPr="00564084" w:rsidRDefault="00CD272A" w:rsidP="000F6245">
      <w:pPr>
        <w:pStyle w:val="Heading2"/>
      </w:pPr>
      <w:bookmarkStart w:id="38" w:name="_Toc34296951"/>
      <w:r w:rsidRPr="00564084">
        <w:t>Organization</w:t>
      </w:r>
      <w:bookmarkEnd w:id="38"/>
    </w:p>
    <w:p w14:paraId="13311C99" w14:textId="77777777" w:rsidR="00CD272A" w:rsidRPr="00564084" w:rsidRDefault="00CD272A" w:rsidP="00CD272A">
      <w:pPr>
        <w:rPr>
          <w:rFonts w:ascii="Arial" w:hAnsi="Arial" w:cs="Arial"/>
        </w:rPr>
      </w:pPr>
      <w:r w:rsidRPr="00564084">
        <w:rPr>
          <w:rFonts w:ascii="Arial" w:hAnsi="Arial" w:cs="Arial"/>
        </w:rPr>
        <w:t>Provide a brief description of the organization’s services and activities, including:</w:t>
      </w:r>
    </w:p>
    <w:p w14:paraId="5E22CDCE" w14:textId="77777777" w:rsidR="00CD272A" w:rsidRPr="00564084" w:rsidRDefault="00CD272A" w:rsidP="00B672D1">
      <w:pPr>
        <w:numPr>
          <w:ilvl w:val="0"/>
          <w:numId w:val="9"/>
        </w:numPr>
        <w:rPr>
          <w:rFonts w:ascii="Arial" w:hAnsi="Arial" w:cs="Arial"/>
        </w:rPr>
      </w:pPr>
      <w:r w:rsidRPr="00564084">
        <w:rPr>
          <w:rFonts w:ascii="Arial" w:hAnsi="Arial" w:cs="Arial"/>
        </w:rPr>
        <w:t>Date of establishment</w:t>
      </w:r>
    </w:p>
    <w:p w14:paraId="783E48D3" w14:textId="77777777" w:rsidR="00CD272A" w:rsidRPr="00564084" w:rsidRDefault="00CD272A" w:rsidP="00B672D1">
      <w:pPr>
        <w:numPr>
          <w:ilvl w:val="0"/>
          <w:numId w:val="9"/>
        </w:numPr>
        <w:rPr>
          <w:rFonts w:ascii="Arial" w:hAnsi="Arial" w:cs="Arial"/>
        </w:rPr>
      </w:pPr>
      <w:r w:rsidRPr="00564084">
        <w:rPr>
          <w:rFonts w:ascii="Arial" w:hAnsi="Arial" w:cs="Arial"/>
        </w:rPr>
        <w:t>History</w:t>
      </w:r>
    </w:p>
    <w:p w14:paraId="087CC390" w14:textId="77777777" w:rsidR="00CD272A" w:rsidRPr="00564084" w:rsidRDefault="00CD272A" w:rsidP="00B672D1">
      <w:pPr>
        <w:numPr>
          <w:ilvl w:val="0"/>
          <w:numId w:val="9"/>
        </w:numPr>
        <w:rPr>
          <w:rFonts w:ascii="Arial" w:hAnsi="Arial" w:cs="Arial"/>
        </w:rPr>
      </w:pPr>
      <w:r w:rsidRPr="00564084">
        <w:rPr>
          <w:rFonts w:ascii="Arial" w:hAnsi="Arial" w:cs="Arial"/>
        </w:rPr>
        <w:t>Location</w:t>
      </w:r>
      <w:r w:rsidR="00ED669C" w:rsidRPr="00564084">
        <w:rPr>
          <w:rFonts w:ascii="Arial" w:hAnsi="Arial" w:cs="Arial"/>
        </w:rPr>
        <w:t xml:space="preserve"> </w:t>
      </w:r>
    </w:p>
    <w:p w14:paraId="356716FF" w14:textId="77777777" w:rsidR="00CD272A" w:rsidRPr="00564084" w:rsidRDefault="00CD272A" w:rsidP="00B672D1">
      <w:pPr>
        <w:numPr>
          <w:ilvl w:val="0"/>
          <w:numId w:val="9"/>
        </w:numPr>
        <w:rPr>
          <w:rFonts w:ascii="Arial" w:hAnsi="Arial" w:cs="Arial"/>
        </w:rPr>
      </w:pPr>
      <w:r w:rsidRPr="00564084">
        <w:rPr>
          <w:rFonts w:ascii="Arial" w:hAnsi="Arial" w:cs="Arial"/>
        </w:rPr>
        <w:t>Any known conflicts of interest </w:t>
      </w:r>
    </w:p>
    <w:p w14:paraId="4EEA0A81" w14:textId="77777777" w:rsidR="00CD272A" w:rsidRPr="00564084" w:rsidRDefault="00CD272A" w:rsidP="000F6245">
      <w:pPr>
        <w:pStyle w:val="Heading2"/>
      </w:pPr>
      <w:bookmarkStart w:id="39" w:name="_Toc34296952"/>
      <w:r w:rsidRPr="00564084">
        <w:lastRenderedPageBreak/>
        <w:t>Qualifications and Resources</w:t>
      </w:r>
      <w:bookmarkEnd w:id="39"/>
    </w:p>
    <w:p w14:paraId="12776C7E" w14:textId="77777777" w:rsidR="004A39F7" w:rsidRPr="00B74C9B" w:rsidRDefault="004A39F7" w:rsidP="004A39F7">
      <w:pPr>
        <w:pStyle w:val="BodyTextIndent"/>
        <w:ind w:left="0"/>
        <w:rPr>
          <w:rFonts w:ascii="Arial" w:hAnsi="Arial" w:cs="Arial"/>
        </w:rPr>
      </w:pPr>
      <w:r w:rsidRPr="00334283">
        <w:rPr>
          <w:rFonts w:ascii="Arial" w:hAnsi="Arial" w:cs="Arial"/>
        </w:rPr>
        <w:t>The prospective contractor must have the experience, qualifications, and resources to perform the required tasks of the project.</w:t>
      </w:r>
      <w:r>
        <w:rPr>
          <w:rFonts w:ascii="Arial" w:hAnsi="Arial" w:cs="Arial"/>
        </w:rPr>
        <w:t xml:space="preserve"> </w:t>
      </w:r>
      <w:r w:rsidRPr="00B74C9B">
        <w:rPr>
          <w:rFonts w:ascii="Arial" w:hAnsi="Arial" w:cs="Arial"/>
        </w:rPr>
        <w:t xml:space="preserve">Because of the comprehensive nature and complexity of this study, </w:t>
      </w:r>
      <w:r>
        <w:rPr>
          <w:rFonts w:ascii="Arial" w:hAnsi="Arial" w:cs="Arial"/>
        </w:rPr>
        <w:t>P</w:t>
      </w:r>
      <w:r w:rsidRPr="00B74C9B">
        <w:rPr>
          <w:rFonts w:ascii="Arial" w:hAnsi="Arial" w:cs="Arial"/>
        </w:rPr>
        <w:t xml:space="preserve">roposers </w:t>
      </w:r>
      <w:r>
        <w:rPr>
          <w:rFonts w:ascii="Arial" w:hAnsi="Arial" w:cs="Arial"/>
        </w:rPr>
        <w:t>shall</w:t>
      </w:r>
      <w:r w:rsidRPr="00B74C9B">
        <w:rPr>
          <w:rFonts w:ascii="Arial" w:hAnsi="Arial" w:cs="Arial"/>
        </w:rPr>
        <w:t xml:space="preserve"> demonstrate </w:t>
      </w:r>
      <w:r>
        <w:rPr>
          <w:rFonts w:ascii="Arial" w:hAnsi="Arial" w:cs="Arial"/>
        </w:rPr>
        <w:t xml:space="preserve">their </w:t>
      </w:r>
      <w:r w:rsidRPr="00B74C9B">
        <w:rPr>
          <w:rFonts w:ascii="Arial" w:hAnsi="Arial" w:cs="Arial"/>
        </w:rPr>
        <w:t>experience in</w:t>
      </w:r>
      <w:r>
        <w:rPr>
          <w:rFonts w:ascii="Arial" w:hAnsi="Arial" w:cs="Arial"/>
        </w:rPr>
        <w:t xml:space="preserve"> the following areas</w:t>
      </w:r>
      <w:r w:rsidRPr="00B74C9B">
        <w:rPr>
          <w:rFonts w:ascii="Arial" w:hAnsi="Arial" w:cs="Arial"/>
        </w:rPr>
        <w:t xml:space="preserve">: </w:t>
      </w:r>
    </w:p>
    <w:p w14:paraId="0A89D12E" w14:textId="5B0D03AE" w:rsidR="004A39F7" w:rsidRPr="00334283" w:rsidRDefault="00CA0056" w:rsidP="009D3E30">
      <w:pPr>
        <w:pStyle w:val="BodyTextIndent"/>
        <w:numPr>
          <w:ilvl w:val="0"/>
          <w:numId w:val="34"/>
        </w:numPr>
        <w:rPr>
          <w:rFonts w:ascii="Arial" w:hAnsi="Arial" w:cs="Arial"/>
        </w:rPr>
      </w:pPr>
      <w:r>
        <w:rPr>
          <w:rFonts w:ascii="Arial" w:hAnsi="Arial" w:cs="Arial"/>
        </w:rPr>
        <w:t>C</w:t>
      </w:r>
      <w:r w:rsidR="004A39F7" w:rsidRPr="00334283">
        <w:rPr>
          <w:rFonts w:ascii="Arial" w:hAnsi="Arial" w:cs="Arial"/>
        </w:rPr>
        <w:t>onducting large-scale (regional or statewide) waste characterization studies including the development of a statistically representative sampling plan and a plan for collecting samples from facilities with various delivery mechanisms (transfer trucks, route trucks, self-haul vehicles, etc.</w:t>
      </w:r>
      <w:proofErr w:type="gramStart"/>
      <w:r w:rsidR="004A39F7" w:rsidRPr="00334283">
        <w:rPr>
          <w:rFonts w:ascii="Arial" w:hAnsi="Arial" w:cs="Arial"/>
        </w:rPr>
        <w:t>);</w:t>
      </w:r>
      <w:proofErr w:type="gramEnd"/>
      <w:r w:rsidR="004A39F7" w:rsidRPr="00334283">
        <w:rPr>
          <w:rFonts w:ascii="Arial" w:hAnsi="Arial" w:cs="Arial"/>
        </w:rPr>
        <w:t xml:space="preserve"> </w:t>
      </w:r>
    </w:p>
    <w:p w14:paraId="642A760D" w14:textId="185B8F88" w:rsidR="004A39F7" w:rsidRPr="00334283" w:rsidRDefault="00CA0056" w:rsidP="009D3E30">
      <w:pPr>
        <w:pStyle w:val="BodyTextIndent"/>
        <w:numPr>
          <w:ilvl w:val="0"/>
          <w:numId w:val="34"/>
        </w:numPr>
        <w:rPr>
          <w:rFonts w:ascii="Arial" w:hAnsi="Arial" w:cs="Arial"/>
        </w:rPr>
      </w:pPr>
      <w:r>
        <w:rPr>
          <w:rFonts w:ascii="Arial" w:hAnsi="Arial" w:cs="Arial"/>
        </w:rPr>
        <w:t>T</w:t>
      </w:r>
      <w:r w:rsidR="004A39F7" w:rsidRPr="00334283">
        <w:rPr>
          <w:rFonts w:ascii="Arial" w:hAnsi="Arial" w:cs="Arial"/>
        </w:rPr>
        <w:t xml:space="preserve">he collection of detailed field sorting </w:t>
      </w:r>
      <w:proofErr w:type="gramStart"/>
      <w:r w:rsidR="004A39F7" w:rsidRPr="00334283">
        <w:rPr>
          <w:rFonts w:ascii="Arial" w:hAnsi="Arial" w:cs="Arial"/>
        </w:rPr>
        <w:t>data;</w:t>
      </w:r>
      <w:proofErr w:type="gramEnd"/>
      <w:r w:rsidR="004A39F7" w:rsidRPr="00334283">
        <w:rPr>
          <w:rFonts w:ascii="Arial" w:hAnsi="Arial" w:cs="Arial"/>
        </w:rPr>
        <w:t xml:space="preserve"> </w:t>
      </w:r>
    </w:p>
    <w:p w14:paraId="4BFFAE3C" w14:textId="48E077EE" w:rsidR="004A39F7" w:rsidRPr="00334283" w:rsidRDefault="00CA0056" w:rsidP="009D3E30">
      <w:pPr>
        <w:pStyle w:val="BodyTextIndent"/>
        <w:numPr>
          <w:ilvl w:val="0"/>
          <w:numId w:val="34"/>
        </w:numPr>
        <w:rPr>
          <w:rFonts w:ascii="Arial" w:hAnsi="Arial" w:cs="Arial"/>
        </w:rPr>
      </w:pPr>
      <w:r>
        <w:rPr>
          <w:rFonts w:ascii="Arial" w:hAnsi="Arial" w:cs="Arial"/>
        </w:rPr>
        <w:t>W</w:t>
      </w:r>
      <w:r w:rsidR="004A39F7" w:rsidRPr="00334283">
        <w:rPr>
          <w:rFonts w:ascii="Arial" w:hAnsi="Arial" w:cs="Arial"/>
        </w:rPr>
        <w:t>orking with disposal facilities including coordinating field work and following health and safety plans; and</w:t>
      </w:r>
    </w:p>
    <w:p w14:paraId="6F680C94" w14:textId="6640D779" w:rsidR="004A39F7" w:rsidRPr="004A39F7" w:rsidRDefault="00CA0056" w:rsidP="009D3E30">
      <w:pPr>
        <w:pStyle w:val="BodyTextIndent"/>
        <w:numPr>
          <w:ilvl w:val="0"/>
          <w:numId w:val="34"/>
        </w:numPr>
        <w:rPr>
          <w:rFonts w:ascii="Arial" w:hAnsi="Arial" w:cs="Arial"/>
        </w:rPr>
      </w:pPr>
      <w:r>
        <w:rPr>
          <w:rFonts w:ascii="Arial" w:hAnsi="Arial" w:cs="Arial"/>
        </w:rPr>
        <w:t>E</w:t>
      </w:r>
      <w:r w:rsidR="004A39F7" w:rsidRPr="00334283">
        <w:rPr>
          <w:rFonts w:ascii="Arial" w:hAnsi="Arial" w:cs="Arial"/>
        </w:rPr>
        <w:t xml:space="preserve">nsuring data integrity through appropriate quality assurance and quality control </w:t>
      </w:r>
      <w:r w:rsidR="004A39F7">
        <w:rPr>
          <w:rFonts w:ascii="Arial" w:hAnsi="Arial" w:cs="Arial"/>
        </w:rPr>
        <w:t xml:space="preserve">(QA/QC) </w:t>
      </w:r>
      <w:r w:rsidR="004A39F7" w:rsidRPr="00334283">
        <w:rPr>
          <w:rFonts w:ascii="Arial" w:hAnsi="Arial" w:cs="Arial"/>
        </w:rPr>
        <w:t>processes and data entry procedures.</w:t>
      </w:r>
    </w:p>
    <w:p w14:paraId="05B76A5A" w14:textId="77777777" w:rsidR="004A39F7" w:rsidRPr="00334283" w:rsidRDefault="004A39F7" w:rsidP="004A39F7">
      <w:pPr>
        <w:rPr>
          <w:rFonts w:ascii="Arial" w:hAnsi="Arial" w:cs="Arial"/>
        </w:rPr>
      </w:pPr>
      <w:r w:rsidRPr="00334283">
        <w:rPr>
          <w:rFonts w:ascii="Arial" w:hAnsi="Arial" w:cs="Arial"/>
        </w:rPr>
        <w:t>Each Proposal must include a description of the resources to be used on the project while demonstrating an individual or team members’ abilities to perform the work. The Proposals must include resumes for the Project Manager, Personnel and Subcontractors, that include:</w:t>
      </w:r>
    </w:p>
    <w:p w14:paraId="6877B76A" w14:textId="77777777" w:rsidR="004A39F7" w:rsidRPr="00334283" w:rsidRDefault="004A39F7" w:rsidP="004A39F7">
      <w:pPr>
        <w:rPr>
          <w:rFonts w:ascii="Arial" w:hAnsi="Arial" w:cs="Arial"/>
        </w:rPr>
      </w:pPr>
    </w:p>
    <w:p w14:paraId="53C44A9A" w14:textId="77777777" w:rsidR="004A39F7" w:rsidRPr="00334283" w:rsidRDefault="004A39F7" w:rsidP="004A39F7">
      <w:pPr>
        <w:numPr>
          <w:ilvl w:val="1"/>
          <w:numId w:val="8"/>
        </w:numPr>
        <w:rPr>
          <w:rFonts w:ascii="Arial" w:hAnsi="Arial" w:cs="Arial"/>
        </w:rPr>
      </w:pPr>
      <w:r w:rsidRPr="00334283">
        <w:rPr>
          <w:rFonts w:ascii="Arial" w:hAnsi="Arial" w:cs="Arial"/>
        </w:rPr>
        <w:t>Experience</w:t>
      </w:r>
    </w:p>
    <w:p w14:paraId="2C6EE1C5" w14:textId="77777777" w:rsidR="004A39F7" w:rsidRPr="00334283" w:rsidRDefault="004A39F7" w:rsidP="004A39F7">
      <w:pPr>
        <w:numPr>
          <w:ilvl w:val="1"/>
          <w:numId w:val="8"/>
        </w:numPr>
        <w:rPr>
          <w:rFonts w:ascii="Arial" w:hAnsi="Arial" w:cs="Arial"/>
        </w:rPr>
      </w:pPr>
      <w:r w:rsidRPr="00334283">
        <w:rPr>
          <w:rFonts w:ascii="Arial" w:hAnsi="Arial" w:cs="Arial"/>
        </w:rPr>
        <w:t>Knowledge</w:t>
      </w:r>
    </w:p>
    <w:p w14:paraId="34D804A7" w14:textId="77777777" w:rsidR="004A39F7" w:rsidRPr="00334283" w:rsidRDefault="004A39F7" w:rsidP="004A39F7">
      <w:pPr>
        <w:numPr>
          <w:ilvl w:val="1"/>
          <w:numId w:val="8"/>
        </w:numPr>
        <w:rPr>
          <w:rFonts w:ascii="Arial" w:hAnsi="Arial" w:cs="Arial"/>
        </w:rPr>
      </w:pPr>
      <w:r w:rsidRPr="00334283">
        <w:rPr>
          <w:rFonts w:ascii="Arial" w:hAnsi="Arial" w:cs="Arial"/>
        </w:rPr>
        <w:t>Educational Background</w:t>
      </w:r>
    </w:p>
    <w:p w14:paraId="5E375C73" w14:textId="77777777" w:rsidR="004A39F7" w:rsidRPr="00334283" w:rsidRDefault="004A39F7" w:rsidP="004A39F7">
      <w:pPr>
        <w:numPr>
          <w:ilvl w:val="1"/>
          <w:numId w:val="8"/>
        </w:numPr>
        <w:rPr>
          <w:rFonts w:ascii="Arial" w:hAnsi="Arial" w:cs="Arial"/>
        </w:rPr>
      </w:pPr>
      <w:r w:rsidRPr="00334283">
        <w:rPr>
          <w:rFonts w:ascii="Arial" w:hAnsi="Arial" w:cs="Arial"/>
        </w:rPr>
        <w:t>Professional Licenses where required by law or industry standards</w:t>
      </w:r>
    </w:p>
    <w:p w14:paraId="12445BB5" w14:textId="77777777" w:rsidR="00CD272A" w:rsidRPr="00564084" w:rsidRDefault="00CD272A" w:rsidP="000F6245">
      <w:pPr>
        <w:pStyle w:val="Heading2"/>
      </w:pPr>
      <w:bookmarkStart w:id="40" w:name="_Toc34296953"/>
      <w:r w:rsidRPr="00564084">
        <w:t>References</w:t>
      </w:r>
      <w:bookmarkEnd w:id="40"/>
    </w:p>
    <w:p w14:paraId="637EF017" w14:textId="77777777" w:rsidR="00CD272A" w:rsidRPr="00564084" w:rsidRDefault="00CD272A" w:rsidP="00CD272A">
      <w:pPr>
        <w:rPr>
          <w:rFonts w:ascii="Arial" w:hAnsi="Arial" w:cs="Arial"/>
        </w:rPr>
      </w:pPr>
      <w:r w:rsidRPr="00564084">
        <w:rPr>
          <w:rFonts w:ascii="Arial" w:hAnsi="Arial" w:cs="Arial"/>
        </w:rPr>
        <w:t>The Proposer’s team must provide a minimum of three (3) verifiable references</w:t>
      </w:r>
      <w:r w:rsidR="00775D69" w:rsidRPr="00564084">
        <w:rPr>
          <w:rFonts w:ascii="Arial" w:hAnsi="Arial" w:cs="Arial"/>
        </w:rPr>
        <w:t>,</w:t>
      </w:r>
      <w:r w:rsidRPr="00564084">
        <w:rPr>
          <w:rFonts w:ascii="Arial" w:hAnsi="Arial" w:cs="Arial"/>
        </w:rPr>
        <w:t xml:space="preserve"> </w:t>
      </w:r>
      <w:r w:rsidR="00775D69" w:rsidRPr="00564084">
        <w:rPr>
          <w:rFonts w:ascii="Arial" w:hAnsi="Arial" w:cs="Arial"/>
        </w:rPr>
        <w:t>for the Proposer and for each proposed Subcontractor, which</w:t>
      </w:r>
      <w:r w:rsidRPr="00564084">
        <w:rPr>
          <w:rFonts w:ascii="Arial" w:hAnsi="Arial" w:cs="Arial"/>
        </w:rPr>
        <w:t xml:space="preserve"> support</w:t>
      </w:r>
      <w:r w:rsidR="00775D69" w:rsidRPr="00564084">
        <w:rPr>
          <w:rFonts w:ascii="Arial" w:hAnsi="Arial" w:cs="Arial"/>
        </w:rPr>
        <w:t>s</w:t>
      </w:r>
      <w:r w:rsidRPr="00564084">
        <w:rPr>
          <w:rFonts w:ascii="Arial" w:hAnsi="Arial" w:cs="Arial"/>
        </w:rPr>
        <w:t xml:space="preserve"> the above qualifications.</w:t>
      </w:r>
    </w:p>
    <w:p w14:paraId="17CD8B2F" w14:textId="77777777" w:rsidR="00CD272A" w:rsidRPr="00564084" w:rsidRDefault="00CD272A" w:rsidP="00CD272A">
      <w:pPr>
        <w:rPr>
          <w:rFonts w:ascii="Arial" w:hAnsi="Arial" w:cs="Arial"/>
        </w:rPr>
      </w:pPr>
    </w:p>
    <w:p w14:paraId="436141F9" w14:textId="77777777" w:rsidR="00CD272A" w:rsidRPr="00564084" w:rsidRDefault="00CD272A" w:rsidP="00CD272A">
      <w:pPr>
        <w:rPr>
          <w:rFonts w:ascii="Arial" w:hAnsi="Arial" w:cs="Arial"/>
        </w:rPr>
      </w:pPr>
      <w:r w:rsidRPr="00564084">
        <w:rPr>
          <w:rFonts w:ascii="Arial" w:hAnsi="Arial" w:cs="Arial"/>
        </w:rPr>
        <w:t>If a reference or project experience is unable to be verified, it will be disregarded.</w:t>
      </w:r>
    </w:p>
    <w:p w14:paraId="052CB445" w14:textId="77777777" w:rsidR="00CD272A" w:rsidRPr="00564084" w:rsidRDefault="00CD272A" w:rsidP="000F6245">
      <w:pPr>
        <w:pStyle w:val="Heading2"/>
      </w:pPr>
      <w:bookmarkStart w:id="41" w:name="_Toc34296954"/>
      <w:r w:rsidRPr="00564084">
        <w:t>Samples of Written Work</w:t>
      </w:r>
      <w:bookmarkEnd w:id="41"/>
    </w:p>
    <w:p w14:paraId="08BF0A00" w14:textId="77777777" w:rsidR="00FF7DE9" w:rsidRDefault="00FF7DE9" w:rsidP="00FF7DE9">
      <w:pPr>
        <w:rPr>
          <w:rFonts w:ascii="Arial" w:hAnsi="Arial" w:cs="Arial"/>
        </w:rPr>
      </w:pPr>
      <w:r w:rsidRPr="00B74C9B">
        <w:rPr>
          <w:rFonts w:ascii="Arial" w:hAnsi="Arial" w:cs="Arial"/>
        </w:rPr>
        <w:t>The Proposer’s team shall include a copy of a verifiable written work that is similar in nature to the proposed project and deliverables.</w:t>
      </w:r>
      <w:r>
        <w:rPr>
          <w:rFonts w:ascii="Arial" w:hAnsi="Arial" w:cs="Arial"/>
        </w:rPr>
        <w:t xml:space="preserve"> </w:t>
      </w:r>
    </w:p>
    <w:p w14:paraId="23EF4658" w14:textId="77777777" w:rsidR="00FF7DE9" w:rsidRPr="00084CEA" w:rsidRDefault="00FF7DE9" w:rsidP="00FF7DE9">
      <w:pPr>
        <w:rPr>
          <w:rFonts w:ascii="Arial" w:hAnsi="Arial" w:cs="Arial"/>
        </w:rPr>
      </w:pPr>
      <w:r w:rsidRPr="00084CEA">
        <w:rPr>
          <w:rFonts w:ascii="Arial" w:hAnsi="Arial" w:cs="Arial"/>
        </w:rPr>
        <w:t>At least one example should demonstrate each of the following:</w:t>
      </w:r>
    </w:p>
    <w:p w14:paraId="2D6A551E" w14:textId="77777777" w:rsidR="00FF7DE9" w:rsidRPr="006139DC" w:rsidRDefault="00FF7DE9" w:rsidP="009D3E30">
      <w:pPr>
        <w:numPr>
          <w:ilvl w:val="0"/>
          <w:numId w:val="30"/>
        </w:numPr>
        <w:rPr>
          <w:rFonts w:ascii="Arial" w:hAnsi="Arial" w:cs="Arial"/>
          <w:sz w:val="22"/>
          <w:szCs w:val="22"/>
        </w:rPr>
      </w:pPr>
      <w:r w:rsidRPr="006139DC">
        <w:rPr>
          <w:rFonts w:ascii="Arial" w:hAnsi="Arial" w:cs="Arial"/>
        </w:rPr>
        <w:t xml:space="preserve">Knowledge </w:t>
      </w:r>
      <w:r>
        <w:rPr>
          <w:rFonts w:ascii="Arial" w:hAnsi="Arial" w:cs="Arial"/>
        </w:rPr>
        <w:t xml:space="preserve">of </w:t>
      </w:r>
      <w:r w:rsidRPr="006139DC">
        <w:rPr>
          <w:rFonts w:ascii="Arial" w:hAnsi="Arial" w:cs="Arial"/>
        </w:rPr>
        <w:t xml:space="preserve">and understanding of California’s solid waste management system in various parts of the </w:t>
      </w:r>
      <w:proofErr w:type="gramStart"/>
      <w:r w:rsidRPr="006139DC">
        <w:rPr>
          <w:rFonts w:ascii="Arial" w:hAnsi="Arial" w:cs="Arial"/>
        </w:rPr>
        <w:t>state;</w:t>
      </w:r>
      <w:proofErr w:type="gramEnd"/>
    </w:p>
    <w:p w14:paraId="63502DBF" w14:textId="77777777" w:rsidR="00FF7DE9" w:rsidRPr="006139DC" w:rsidRDefault="00FF7DE9" w:rsidP="009D3E30">
      <w:pPr>
        <w:numPr>
          <w:ilvl w:val="0"/>
          <w:numId w:val="30"/>
        </w:numPr>
        <w:rPr>
          <w:rFonts w:ascii="Arial" w:hAnsi="Arial" w:cs="Arial"/>
        </w:rPr>
      </w:pPr>
      <w:r w:rsidRPr="006139DC">
        <w:rPr>
          <w:rFonts w:ascii="Arial" w:hAnsi="Arial" w:cs="Arial"/>
        </w:rPr>
        <w:t xml:space="preserve">Experience in implementing a large-scale facility-based waste disposal characterization study including initial project set-up, site coordination, fieldwork, identifying when contingency plans have been implemented and steps taken, data preparation, and project </w:t>
      </w:r>
      <w:proofErr w:type="gramStart"/>
      <w:r w:rsidRPr="006139DC">
        <w:rPr>
          <w:rFonts w:ascii="Arial" w:hAnsi="Arial" w:cs="Arial"/>
        </w:rPr>
        <w:t>deliverables;</w:t>
      </w:r>
      <w:proofErr w:type="gramEnd"/>
    </w:p>
    <w:p w14:paraId="15F7EE07" w14:textId="77777777" w:rsidR="00FF7DE9" w:rsidRPr="006139DC" w:rsidRDefault="00FF7DE9" w:rsidP="009D3E30">
      <w:pPr>
        <w:numPr>
          <w:ilvl w:val="0"/>
          <w:numId w:val="30"/>
        </w:numPr>
        <w:rPr>
          <w:rFonts w:ascii="Arial" w:hAnsi="Arial" w:cs="Arial"/>
        </w:rPr>
      </w:pPr>
      <w:r w:rsidRPr="006139DC">
        <w:rPr>
          <w:rFonts w:ascii="Arial" w:hAnsi="Arial" w:cs="Arial"/>
        </w:rPr>
        <w:t xml:space="preserve">Knowledge </w:t>
      </w:r>
      <w:r>
        <w:rPr>
          <w:rFonts w:ascii="Arial" w:hAnsi="Arial" w:cs="Arial"/>
        </w:rPr>
        <w:t xml:space="preserve">of </w:t>
      </w:r>
      <w:r w:rsidRPr="006139DC">
        <w:rPr>
          <w:rFonts w:ascii="Arial" w:hAnsi="Arial" w:cs="Arial"/>
        </w:rPr>
        <w:t xml:space="preserve">and understanding of </w:t>
      </w:r>
      <w:r>
        <w:rPr>
          <w:rFonts w:ascii="Arial" w:hAnsi="Arial" w:cs="Arial"/>
        </w:rPr>
        <w:t xml:space="preserve">conducting analysis of waste </w:t>
      </w:r>
      <w:proofErr w:type="gramStart"/>
      <w:r>
        <w:rPr>
          <w:rFonts w:ascii="Arial" w:hAnsi="Arial" w:cs="Arial"/>
        </w:rPr>
        <w:t>materials</w:t>
      </w:r>
      <w:r w:rsidRPr="006139DC">
        <w:rPr>
          <w:rFonts w:ascii="Arial" w:hAnsi="Arial" w:cs="Arial"/>
        </w:rPr>
        <w:t>;</w:t>
      </w:r>
      <w:proofErr w:type="gramEnd"/>
    </w:p>
    <w:p w14:paraId="63733CC3" w14:textId="77777777" w:rsidR="00FF7DE9" w:rsidRPr="006139DC" w:rsidRDefault="00FF7DE9" w:rsidP="009D3E30">
      <w:pPr>
        <w:numPr>
          <w:ilvl w:val="0"/>
          <w:numId w:val="30"/>
        </w:numPr>
        <w:rPr>
          <w:rFonts w:ascii="Arial" w:hAnsi="Arial" w:cs="Arial"/>
        </w:rPr>
      </w:pPr>
      <w:r w:rsidRPr="006139DC">
        <w:rPr>
          <w:rFonts w:ascii="Arial" w:hAnsi="Arial" w:cs="Arial"/>
        </w:rPr>
        <w:t xml:space="preserve">Experience in implementing and adjusting a pre-determined work plan for characterization of waste materials including steps taken for analysis. </w:t>
      </w:r>
    </w:p>
    <w:p w14:paraId="79FCE804" w14:textId="77777777" w:rsidR="00CD272A" w:rsidRPr="00564084" w:rsidRDefault="00CD272A" w:rsidP="000F6245">
      <w:pPr>
        <w:pStyle w:val="Heading2"/>
      </w:pPr>
      <w:bookmarkStart w:id="42" w:name="_Toc34296955"/>
      <w:r w:rsidRPr="00564084">
        <w:lastRenderedPageBreak/>
        <w:t>Contractor Eligibility</w:t>
      </w:r>
      <w:bookmarkEnd w:id="42"/>
    </w:p>
    <w:p w14:paraId="765DE433" w14:textId="44B063A3" w:rsidR="00CD272A" w:rsidRPr="00564084" w:rsidRDefault="00CD272A" w:rsidP="00CD272A">
      <w:pPr>
        <w:rPr>
          <w:rFonts w:ascii="Arial" w:hAnsi="Arial" w:cs="Arial"/>
        </w:rPr>
      </w:pPr>
      <w:r w:rsidRPr="00564084">
        <w:rPr>
          <w:rFonts w:ascii="Arial" w:hAnsi="Arial" w:cs="Arial"/>
        </w:rPr>
        <w:t>The Proposer mus</w:t>
      </w:r>
      <w:r w:rsidR="007D7A2B" w:rsidRPr="00564084">
        <w:rPr>
          <w:rFonts w:ascii="Arial" w:hAnsi="Arial" w:cs="Arial"/>
        </w:rPr>
        <w:t>t include a written declaration</w:t>
      </w:r>
      <w:r w:rsidRPr="00564084">
        <w:rPr>
          <w:rFonts w:ascii="Arial" w:hAnsi="Arial" w:cs="Arial"/>
        </w:rPr>
        <w:t xml:space="preserve"> stating that the Contractor and any Subcontractors to be used during the performance of the contract are eligible to contract with the State of California, pursuant to PCC </w:t>
      </w:r>
      <w:r w:rsidR="00D358E0">
        <w:rPr>
          <w:rFonts w:ascii="Arial" w:hAnsi="Arial" w:cs="Arial"/>
        </w:rPr>
        <w:t xml:space="preserve">section </w:t>
      </w:r>
      <w:r w:rsidRPr="00564084">
        <w:rPr>
          <w:rFonts w:ascii="Arial" w:hAnsi="Arial" w:cs="Arial"/>
        </w:rPr>
        <w:t>10286.1.  Statement may be included in the cover letter.</w:t>
      </w:r>
    </w:p>
    <w:p w14:paraId="0B087762" w14:textId="77777777" w:rsidR="00CD272A" w:rsidRPr="00564084" w:rsidRDefault="00CD272A" w:rsidP="000F6245">
      <w:pPr>
        <w:pStyle w:val="Heading2"/>
      </w:pPr>
      <w:bookmarkStart w:id="43" w:name="_Toc34296956"/>
      <w:r w:rsidRPr="00564084">
        <w:t>Qualification/Licenses</w:t>
      </w:r>
      <w:bookmarkEnd w:id="43"/>
    </w:p>
    <w:p w14:paraId="5ED8B202" w14:textId="77777777" w:rsidR="00CD272A" w:rsidRPr="00564084" w:rsidRDefault="00CD272A" w:rsidP="00CD272A">
      <w:pPr>
        <w:rPr>
          <w:rFonts w:ascii="Arial" w:hAnsi="Arial" w:cs="Arial"/>
        </w:rPr>
      </w:pPr>
      <w:r w:rsidRPr="00564084">
        <w:rPr>
          <w:rFonts w:ascii="Arial" w:hAnsi="Arial" w:cs="Arial"/>
        </w:rPr>
        <w:t xml:space="preserve">The Contractor shall be an individual or firm qualified to do business in California.  Required documentation includes the following as applicable:  </w:t>
      </w:r>
    </w:p>
    <w:p w14:paraId="3A31D48A" w14:textId="77777777" w:rsidR="00CD272A" w:rsidRPr="00564084" w:rsidRDefault="00CD272A" w:rsidP="00CD272A">
      <w:pPr>
        <w:rPr>
          <w:rFonts w:ascii="Arial" w:hAnsi="Arial" w:cs="Arial"/>
        </w:rPr>
      </w:pPr>
    </w:p>
    <w:p w14:paraId="24B3757F" w14:textId="77777777" w:rsidR="00CD272A" w:rsidRPr="00564084" w:rsidRDefault="00CD272A" w:rsidP="00B672D1">
      <w:pPr>
        <w:numPr>
          <w:ilvl w:val="0"/>
          <w:numId w:val="10"/>
        </w:numPr>
        <w:rPr>
          <w:rFonts w:ascii="Arial" w:hAnsi="Arial" w:cs="Arial"/>
        </w:rPr>
      </w:pPr>
      <w:r w:rsidRPr="00564084">
        <w:rPr>
          <w:rFonts w:ascii="Arial" w:hAnsi="Arial" w:cs="Arial"/>
        </w:rPr>
        <w:t>A copy of the Proposer’s registration with the Secretary of State.</w:t>
      </w:r>
    </w:p>
    <w:p w14:paraId="13AF47EE" w14:textId="77777777" w:rsidR="00CD272A" w:rsidRPr="00564084" w:rsidRDefault="00CD272A" w:rsidP="00CD272A">
      <w:pPr>
        <w:rPr>
          <w:rFonts w:ascii="Arial" w:hAnsi="Arial" w:cs="Arial"/>
        </w:rPr>
      </w:pPr>
    </w:p>
    <w:p w14:paraId="4667312E" w14:textId="77777777" w:rsidR="00CD272A" w:rsidRPr="00564084" w:rsidRDefault="00CD272A" w:rsidP="00B672D1">
      <w:pPr>
        <w:numPr>
          <w:ilvl w:val="0"/>
          <w:numId w:val="10"/>
        </w:numPr>
        <w:rPr>
          <w:rFonts w:ascii="Arial" w:hAnsi="Arial" w:cs="Arial"/>
        </w:rPr>
      </w:pPr>
      <w:r w:rsidRPr="00564084">
        <w:rPr>
          <w:rFonts w:ascii="Arial" w:hAnsi="Arial" w:cs="Arial"/>
        </w:rPr>
        <w:t>Additionally, pursuant to the California Business and Professions Code, for services of a “professional” nature requiring a professional license issued by the CA Department of Consumer Affairs, Proposers must submit a copy of the appropriate license(s) for each team member who will provide “professional” services under the contract.</w:t>
      </w:r>
    </w:p>
    <w:p w14:paraId="7FD682A1" w14:textId="77777777" w:rsidR="00843BF0" w:rsidRPr="00564084" w:rsidRDefault="00FA1F3A" w:rsidP="000F6245">
      <w:pPr>
        <w:pStyle w:val="Heading2"/>
      </w:pPr>
      <w:bookmarkStart w:id="44" w:name="_Toc279567706"/>
      <w:bookmarkStart w:id="45" w:name="_Toc480280876"/>
      <w:bookmarkStart w:id="46" w:name="_Toc34296957"/>
      <w:r w:rsidRPr="00564084">
        <w:t>Small Business (SB) Participation</w:t>
      </w:r>
      <w:bookmarkEnd w:id="44"/>
      <w:bookmarkEnd w:id="45"/>
      <w:bookmarkEnd w:id="46"/>
    </w:p>
    <w:p w14:paraId="36C6FEAB" w14:textId="77777777" w:rsidR="00223677" w:rsidRPr="00564084" w:rsidRDefault="00223677" w:rsidP="00223677">
      <w:pPr>
        <w:rPr>
          <w:rFonts w:ascii="Arial" w:hAnsi="Arial" w:cs="Arial"/>
        </w:rPr>
      </w:pPr>
      <w:bookmarkStart w:id="47" w:name="_Toc279567707"/>
      <w:bookmarkStart w:id="48" w:name="_Toc480280877"/>
      <w:r w:rsidRPr="00564084">
        <w:rPr>
          <w:rFonts w:ascii="Arial" w:hAnsi="Arial" w:cs="Arial"/>
        </w:rPr>
        <w:t>CalRecycle requires a minimum of twenty-five percent (25%) of the project services to be contracted to a California OSDS certified SB that performs a commercially useful function.</w:t>
      </w:r>
    </w:p>
    <w:p w14:paraId="0B24B519" w14:textId="77777777" w:rsidR="00223677" w:rsidRPr="00564084" w:rsidRDefault="00223677" w:rsidP="00223677">
      <w:pPr>
        <w:rPr>
          <w:rFonts w:ascii="Arial" w:hAnsi="Arial" w:cs="Arial"/>
        </w:rPr>
      </w:pPr>
    </w:p>
    <w:p w14:paraId="1A4444CB" w14:textId="77777777" w:rsidR="00223677" w:rsidRPr="00564084" w:rsidRDefault="00223677" w:rsidP="00223677">
      <w:pPr>
        <w:rPr>
          <w:rFonts w:ascii="Arial" w:hAnsi="Arial" w:cs="Arial"/>
        </w:rPr>
      </w:pPr>
      <w:r w:rsidRPr="00564084">
        <w:rPr>
          <w:rFonts w:ascii="Arial" w:hAnsi="Arial" w:cs="Arial"/>
        </w:rPr>
        <w:t>This goal can be achieved by a combined effort of the prime and/or any Subcontractors, which includes:</w:t>
      </w:r>
    </w:p>
    <w:p w14:paraId="480FE8E0" w14:textId="77777777" w:rsidR="00223677" w:rsidRPr="00564084" w:rsidRDefault="00223677" w:rsidP="00223677">
      <w:pPr>
        <w:rPr>
          <w:rFonts w:ascii="Arial" w:hAnsi="Arial" w:cs="Arial"/>
        </w:rPr>
      </w:pPr>
    </w:p>
    <w:p w14:paraId="2565BE01" w14:textId="77777777" w:rsidR="00223677" w:rsidRPr="00564084" w:rsidRDefault="00223677" w:rsidP="00223677">
      <w:pPr>
        <w:numPr>
          <w:ilvl w:val="0"/>
          <w:numId w:val="11"/>
        </w:numPr>
        <w:rPr>
          <w:rFonts w:ascii="Arial" w:hAnsi="Arial" w:cs="Arial"/>
        </w:rPr>
      </w:pPr>
      <w:r w:rsidRPr="00564084">
        <w:rPr>
          <w:rFonts w:ascii="Arial" w:hAnsi="Arial" w:cs="Arial"/>
        </w:rPr>
        <w:t xml:space="preserve">If the Proposer is a certified OSDS SB, as defined in Section V Definitions and Terms, the Bidder Declaration </w:t>
      </w:r>
      <w:r w:rsidR="00BC75C3" w:rsidRPr="00564084">
        <w:rPr>
          <w:rFonts w:ascii="Arial" w:hAnsi="Arial" w:cs="Arial"/>
        </w:rPr>
        <w:t xml:space="preserve">form </w:t>
      </w:r>
      <w:r w:rsidRPr="00564084">
        <w:rPr>
          <w:rFonts w:ascii="Arial" w:hAnsi="Arial" w:cs="Arial"/>
        </w:rPr>
        <w:t>(Attachment C) shall be completed and submitted with the Proposal.</w:t>
      </w:r>
    </w:p>
    <w:p w14:paraId="4B370407" w14:textId="77777777" w:rsidR="00223677" w:rsidRPr="00564084" w:rsidRDefault="00223677" w:rsidP="00223677">
      <w:pPr>
        <w:rPr>
          <w:rFonts w:ascii="Arial" w:hAnsi="Arial" w:cs="Arial"/>
        </w:rPr>
      </w:pPr>
    </w:p>
    <w:p w14:paraId="18A26E51" w14:textId="77777777" w:rsidR="00223677" w:rsidRPr="00564084" w:rsidRDefault="00223677" w:rsidP="00223677">
      <w:pPr>
        <w:numPr>
          <w:ilvl w:val="0"/>
          <w:numId w:val="11"/>
        </w:numPr>
        <w:rPr>
          <w:rFonts w:ascii="Arial" w:hAnsi="Arial" w:cs="Arial"/>
        </w:rPr>
      </w:pPr>
      <w:r w:rsidRPr="00564084">
        <w:rPr>
          <w:rFonts w:ascii="Arial" w:hAnsi="Arial" w:cs="Arial"/>
        </w:rPr>
        <w:t xml:space="preserve">If the Proposer has identified Subcontractors to be </w:t>
      </w:r>
      <w:r w:rsidR="008A49FA" w:rsidRPr="00564084">
        <w:rPr>
          <w:rFonts w:ascii="Arial" w:hAnsi="Arial" w:cs="Arial"/>
        </w:rPr>
        <w:t xml:space="preserve">utilized to meet this goal, the Bidder Declaration </w:t>
      </w:r>
      <w:r w:rsidR="00BC75C3" w:rsidRPr="00564084">
        <w:rPr>
          <w:rFonts w:ascii="Arial" w:hAnsi="Arial" w:cs="Arial"/>
        </w:rPr>
        <w:t xml:space="preserve">form </w:t>
      </w:r>
      <w:r w:rsidR="008A49FA" w:rsidRPr="00564084">
        <w:rPr>
          <w:rFonts w:ascii="Arial" w:hAnsi="Arial" w:cs="Arial"/>
        </w:rPr>
        <w:t xml:space="preserve">(Attachment C) </w:t>
      </w:r>
      <w:r w:rsidRPr="00564084">
        <w:rPr>
          <w:rFonts w:ascii="Arial" w:hAnsi="Arial" w:cs="Arial"/>
        </w:rPr>
        <w:t>shall be completed and submitted with the Proposal.</w:t>
      </w:r>
    </w:p>
    <w:p w14:paraId="2A6ED0E0" w14:textId="77777777" w:rsidR="00223677" w:rsidRPr="00564084" w:rsidRDefault="00223677" w:rsidP="00223677">
      <w:pPr>
        <w:pStyle w:val="ListParagraph"/>
        <w:rPr>
          <w:rFonts w:ascii="Arial" w:hAnsi="Arial" w:cs="Arial"/>
        </w:rPr>
      </w:pPr>
    </w:p>
    <w:p w14:paraId="784FE4BC" w14:textId="77777777" w:rsidR="00223677" w:rsidRPr="00564084" w:rsidRDefault="00223677" w:rsidP="00223677">
      <w:pPr>
        <w:rPr>
          <w:rFonts w:ascii="Arial" w:hAnsi="Arial" w:cs="Arial"/>
        </w:rPr>
      </w:pPr>
      <w:r w:rsidRPr="00564084">
        <w:rPr>
          <w:rFonts w:ascii="Arial" w:hAnsi="Arial" w:cs="Arial"/>
        </w:rPr>
        <w:t>SB and non-SB may receive preference as set forth below.</w:t>
      </w:r>
    </w:p>
    <w:p w14:paraId="2C06E574" w14:textId="77777777" w:rsidR="00223677" w:rsidRPr="00564084" w:rsidRDefault="00223677" w:rsidP="00223677">
      <w:pPr>
        <w:rPr>
          <w:rFonts w:ascii="Arial" w:hAnsi="Arial" w:cs="Arial"/>
        </w:rPr>
      </w:pPr>
    </w:p>
    <w:p w14:paraId="1F9D4F03" w14:textId="77777777" w:rsidR="00223677" w:rsidRPr="00564084" w:rsidRDefault="00223677" w:rsidP="00223677">
      <w:pPr>
        <w:rPr>
          <w:rFonts w:ascii="Arial" w:hAnsi="Arial" w:cs="Arial"/>
        </w:rPr>
      </w:pPr>
      <w:r w:rsidRPr="00564084">
        <w:rPr>
          <w:rFonts w:ascii="Arial" w:hAnsi="Arial" w:cs="Arial"/>
        </w:rPr>
        <w:t>For purposes of this RFP, references to “Small Business” or “SB” include “Microbusiness” unless contrary to law.</w:t>
      </w:r>
    </w:p>
    <w:p w14:paraId="70ECDE95" w14:textId="77777777" w:rsidR="00FA1F3A" w:rsidRPr="00CE4AC2" w:rsidRDefault="00FA1F3A" w:rsidP="000F6245">
      <w:pPr>
        <w:pStyle w:val="Heading2"/>
      </w:pPr>
      <w:bookmarkStart w:id="49" w:name="_Toc34296958"/>
      <w:r w:rsidRPr="00CE4AC2">
        <w:t xml:space="preserve">Disabled Veteran Business Enterprise </w:t>
      </w:r>
      <w:r w:rsidR="00BC75C3" w:rsidRPr="00CE4AC2">
        <w:t xml:space="preserve">(DVBE) </w:t>
      </w:r>
      <w:r w:rsidRPr="00CE4AC2">
        <w:t>Participation</w:t>
      </w:r>
      <w:bookmarkEnd w:id="49"/>
      <w:r w:rsidRPr="00CE4AC2">
        <w:t xml:space="preserve"> </w:t>
      </w:r>
      <w:bookmarkEnd w:id="47"/>
      <w:bookmarkEnd w:id="48"/>
    </w:p>
    <w:p w14:paraId="4A23F8AF" w14:textId="2EF6F35D" w:rsidR="003025E9" w:rsidRPr="007B72C2" w:rsidRDefault="007B72C2" w:rsidP="007B72C2">
      <w:pPr>
        <w:pStyle w:val="CommentText"/>
        <w:rPr>
          <w:rFonts w:ascii="Arial" w:hAnsi="Arial" w:cs="Arial"/>
          <w:sz w:val="24"/>
        </w:rPr>
      </w:pPr>
      <w:r w:rsidRPr="007B72C2">
        <w:rPr>
          <w:rFonts w:ascii="Arial" w:hAnsi="Arial" w:cs="Arial"/>
          <w:sz w:val="24"/>
        </w:rPr>
        <w:t>The DVBE participation requirement is being waived for this solicitation, however the DVBE incentive is available to those bidders meeting participation goals.</w:t>
      </w:r>
    </w:p>
    <w:p w14:paraId="2EC1A69D" w14:textId="77777777" w:rsidR="003025E9" w:rsidRPr="00564084" w:rsidRDefault="003025E9" w:rsidP="000F6245">
      <w:pPr>
        <w:pStyle w:val="Heading2"/>
      </w:pPr>
      <w:bookmarkStart w:id="50" w:name="_Toc34296959"/>
      <w:r w:rsidRPr="00564084">
        <w:t xml:space="preserve">Disabled Veteran Business Enterprise </w:t>
      </w:r>
      <w:r w:rsidR="00905652" w:rsidRPr="00564084">
        <w:t xml:space="preserve">(DVBE) </w:t>
      </w:r>
      <w:r w:rsidRPr="00564084">
        <w:t>Incentive Application</w:t>
      </w:r>
      <w:bookmarkEnd w:id="50"/>
    </w:p>
    <w:p w14:paraId="562193F9" w14:textId="77777777" w:rsidR="00223677" w:rsidRPr="00564084" w:rsidRDefault="00223677" w:rsidP="00223677">
      <w:pPr>
        <w:rPr>
          <w:rFonts w:ascii="Arial" w:hAnsi="Arial" w:cs="Arial"/>
        </w:rPr>
      </w:pPr>
      <w:r w:rsidRPr="00564084">
        <w:rPr>
          <w:rFonts w:ascii="Arial" w:hAnsi="Arial" w:cs="Arial"/>
        </w:rPr>
        <w:t xml:space="preserve">Any Proposer competing in this process as a California certified DVBE, or as a non-DVBE certifying to subcontract a minimum of 3% of the total contract services to a </w:t>
      </w:r>
      <w:r w:rsidRPr="00564084">
        <w:rPr>
          <w:rFonts w:ascii="Arial" w:hAnsi="Arial" w:cs="Arial"/>
        </w:rPr>
        <w:lastRenderedPageBreak/>
        <w:t>California certified DVBE, will receive an incentive.  The incentive amounts for DVBE participation percent are as shown below:</w:t>
      </w:r>
    </w:p>
    <w:p w14:paraId="6136A779" w14:textId="77777777" w:rsidR="00223677" w:rsidRPr="00564084" w:rsidRDefault="00223677" w:rsidP="00223677">
      <w:pPr>
        <w:rPr>
          <w:rFonts w:ascii="Arial" w:hAnsi="Arial" w:cs="Arial"/>
        </w:rPr>
      </w:pPr>
    </w:p>
    <w:p w14:paraId="08C3BC01" w14:textId="77777777" w:rsidR="00223677" w:rsidRPr="00564084" w:rsidRDefault="00223677" w:rsidP="009D3E30">
      <w:pPr>
        <w:numPr>
          <w:ilvl w:val="0"/>
          <w:numId w:val="28"/>
        </w:numPr>
        <w:ind w:left="450"/>
        <w:rPr>
          <w:rFonts w:ascii="Arial" w:hAnsi="Arial" w:cs="Arial"/>
        </w:rPr>
      </w:pPr>
      <w:r w:rsidRPr="00564084">
        <w:rPr>
          <w:rFonts w:ascii="Arial" w:hAnsi="Arial" w:cs="Arial"/>
        </w:rPr>
        <w:t>Five percent (5%) or more participation will receive five percent (5%) incentive calculation.</w:t>
      </w:r>
    </w:p>
    <w:p w14:paraId="58102D2E" w14:textId="77777777" w:rsidR="00223677" w:rsidRPr="00564084" w:rsidRDefault="00223677" w:rsidP="009D3E30">
      <w:pPr>
        <w:numPr>
          <w:ilvl w:val="0"/>
          <w:numId w:val="28"/>
        </w:numPr>
        <w:ind w:left="450"/>
        <w:rPr>
          <w:rFonts w:ascii="Arial" w:hAnsi="Arial" w:cs="Arial"/>
        </w:rPr>
      </w:pPr>
      <w:r w:rsidRPr="00564084">
        <w:rPr>
          <w:rFonts w:ascii="Arial" w:hAnsi="Arial" w:cs="Arial"/>
        </w:rPr>
        <w:t>Four percent (4%) participation will receive two percent (2%) incentive calculation.</w:t>
      </w:r>
    </w:p>
    <w:p w14:paraId="7FA22E1A" w14:textId="77777777" w:rsidR="00223677" w:rsidRPr="00564084" w:rsidRDefault="00223677" w:rsidP="009D3E30">
      <w:pPr>
        <w:numPr>
          <w:ilvl w:val="0"/>
          <w:numId w:val="28"/>
        </w:numPr>
        <w:ind w:left="450"/>
        <w:rPr>
          <w:rFonts w:ascii="Arial" w:hAnsi="Arial" w:cs="Arial"/>
        </w:rPr>
      </w:pPr>
      <w:r w:rsidRPr="00564084">
        <w:rPr>
          <w:rFonts w:ascii="Arial" w:hAnsi="Arial" w:cs="Arial"/>
        </w:rPr>
        <w:t>Three percent (3%) participation will receive one percent (1%) incentive calculation.</w:t>
      </w:r>
    </w:p>
    <w:p w14:paraId="0BCF86F9" w14:textId="77777777" w:rsidR="00223677" w:rsidRPr="00564084" w:rsidRDefault="00223677" w:rsidP="00223677">
      <w:pPr>
        <w:rPr>
          <w:rFonts w:ascii="Arial" w:hAnsi="Arial" w:cs="Arial"/>
        </w:rPr>
      </w:pPr>
    </w:p>
    <w:p w14:paraId="3379A4BF" w14:textId="0D4E5DB0" w:rsidR="00905652" w:rsidRPr="00564084" w:rsidRDefault="00223677" w:rsidP="00905652">
      <w:pPr>
        <w:rPr>
          <w:rFonts w:ascii="Arial" w:hAnsi="Arial" w:cs="Arial"/>
        </w:rPr>
      </w:pPr>
      <w:r w:rsidRPr="00564084">
        <w:rPr>
          <w:rFonts w:ascii="Arial" w:hAnsi="Arial" w:cs="Arial"/>
        </w:rPr>
        <w:t xml:space="preserve">Certification must be provided by DGS, OSDS. </w:t>
      </w:r>
      <w:r w:rsidR="00905652" w:rsidRPr="00564084">
        <w:rPr>
          <w:rFonts w:ascii="Arial" w:hAnsi="Arial" w:cs="Arial"/>
        </w:rPr>
        <w:t xml:space="preserve">The incentive is available to a non-DVBE claiming a minimum of three percent (3%) California certified DVBE subcontractor participation. If claiming the non-DVBE subcontractor incentive, the bid response must include a list of the DVBE(s) with which you commit to subcontract in an amount of at least three percent (3%) of the net bid price with one of more California certified DVBEs. Each listed certified DVBE must perform a "commercially useful function" in the performance of the contract as defined in Government Code </w:t>
      </w:r>
      <w:r w:rsidR="00DA5DC0">
        <w:rPr>
          <w:rFonts w:ascii="Arial" w:hAnsi="Arial" w:cs="Arial"/>
        </w:rPr>
        <w:t>s</w:t>
      </w:r>
      <w:r w:rsidR="00905652" w:rsidRPr="00564084">
        <w:rPr>
          <w:rFonts w:ascii="Arial" w:hAnsi="Arial" w:cs="Arial"/>
        </w:rPr>
        <w:t>ection 14837(d)(4).</w:t>
      </w:r>
    </w:p>
    <w:p w14:paraId="5CB20642" w14:textId="77777777" w:rsidR="00905652" w:rsidRPr="00564084" w:rsidRDefault="00905652" w:rsidP="00905652">
      <w:pPr>
        <w:rPr>
          <w:rFonts w:ascii="Arial" w:hAnsi="Arial" w:cs="Arial"/>
        </w:rPr>
      </w:pPr>
    </w:p>
    <w:p w14:paraId="34A6E7C5" w14:textId="126CE6E8" w:rsidR="00905652" w:rsidRPr="00564084" w:rsidRDefault="00905652" w:rsidP="00905652">
      <w:pPr>
        <w:rPr>
          <w:rFonts w:ascii="Arial" w:hAnsi="Arial" w:cs="Arial"/>
        </w:rPr>
      </w:pPr>
      <w:r w:rsidRPr="00564084">
        <w:rPr>
          <w:rFonts w:ascii="Arial" w:hAnsi="Arial" w:cs="Arial"/>
        </w:rPr>
        <w:t xml:space="preserve">The required list of California certified DVBE subcontracts must be attached to the bid response and must include the following: </w:t>
      </w:r>
      <w:r w:rsidR="00DA5DC0">
        <w:rPr>
          <w:rFonts w:ascii="Arial" w:hAnsi="Arial" w:cs="Arial"/>
        </w:rPr>
        <w:t>(</w:t>
      </w:r>
      <w:r w:rsidRPr="00564084">
        <w:rPr>
          <w:rFonts w:ascii="Arial" w:hAnsi="Arial" w:cs="Arial"/>
        </w:rPr>
        <w:t xml:space="preserve">1) subcontractor name, </w:t>
      </w:r>
      <w:r w:rsidR="00DA5DC0">
        <w:rPr>
          <w:rFonts w:ascii="Arial" w:hAnsi="Arial" w:cs="Arial"/>
        </w:rPr>
        <w:t>(</w:t>
      </w:r>
      <w:r w:rsidRPr="00564084">
        <w:rPr>
          <w:rFonts w:ascii="Arial" w:hAnsi="Arial" w:cs="Arial"/>
        </w:rPr>
        <w:t xml:space="preserve">2) address, </w:t>
      </w:r>
      <w:r w:rsidR="00DA5DC0">
        <w:rPr>
          <w:rFonts w:ascii="Arial" w:hAnsi="Arial" w:cs="Arial"/>
        </w:rPr>
        <w:t>(</w:t>
      </w:r>
      <w:r w:rsidRPr="00564084">
        <w:rPr>
          <w:rFonts w:ascii="Arial" w:hAnsi="Arial" w:cs="Arial"/>
        </w:rPr>
        <w:t xml:space="preserve">3) phone number, </w:t>
      </w:r>
      <w:r w:rsidR="00DA5DC0">
        <w:rPr>
          <w:rFonts w:ascii="Arial" w:hAnsi="Arial" w:cs="Arial"/>
        </w:rPr>
        <w:t>(</w:t>
      </w:r>
      <w:r w:rsidRPr="00564084">
        <w:rPr>
          <w:rFonts w:ascii="Arial" w:hAnsi="Arial" w:cs="Arial"/>
        </w:rPr>
        <w:t xml:space="preserve">4) a description of the work to be performed and/or products supplied, </w:t>
      </w:r>
      <w:r w:rsidR="00DA5DC0">
        <w:rPr>
          <w:rFonts w:ascii="Arial" w:hAnsi="Arial" w:cs="Arial"/>
        </w:rPr>
        <w:t>and (</w:t>
      </w:r>
      <w:r w:rsidRPr="00564084">
        <w:rPr>
          <w:rFonts w:ascii="Arial" w:hAnsi="Arial" w:cs="Arial"/>
        </w:rPr>
        <w:t>5) the dollar amount or percentage of the net bid price (as specified in the solicitation) per subcontractor.  Use the Bidder Declaration form to report this information.</w:t>
      </w:r>
    </w:p>
    <w:p w14:paraId="02164996" w14:textId="77777777" w:rsidR="00905652" w:rsidRPr="00564084" w:rsidRDefault="00905652" w:rsidP="00905652">
      <w:pPr>
        <w:rPr>
          <w:rFonts w:ascii="Arial" w:hAnsi="Arial" w:cs="Arial"/>
        </w:rPr>
      </w:pPr>
    </w:p>
    <w:p w14:paraId="2C11AAE1" w14:textId="77777777" w:rsidR="00905652" w:rsidRPr="00564084" w:rsidRDefault="00905652" w:rsidP="00905652">
      <w:pPr>
        <w:rPr>
          <w:rFonts w:ascii="Arial" w:hAnsi="Arial" w:cs="Arial"/>
        </w:rPr>
      </w:pPr>
      <w:r w:rsidRPr="00564084">
        <w:rPr>
          <w:rFonts w:ascii="Arial" w:hAnsi="Arial" w:cs="Arial"/>
        </w:rPr>
        <w:t>Questions regarding certification should be directed to OSDC at (916) 375-4940.</w:t>
      </w:r>
    </w:p>
    <w:p w14:paraId="3CD533BC" w14:textId="77777777" w:rsidR="00905652" w:rsidRPr="00564084" w:rsidRDefault="00905652" w:rsidP="00223677">
      <w:pPr>
        <w:rPr>
          <w:rFonts w:ascii="Arial" w:hAnsi="Arial" w:cs="Arial"/>
        </w:rPr>
      </w:pPr>
    </w:p>
    <w:p w14:paraId="5A2E9467" w14:textId="77777777" w:rsidR="00223677" w:rsidRPr="00564084" w:rsidRDefault="00223677" w:rsidP="00223677">
      <w:pPr>
        <w:rPr>
          <w:rFonts w:ascii="Arial" w:hAnsi="Arial" w:cs="Arial"/>
        </w:rPr>
      </w:pPr>
      <w:r w:rsidRPr="00564084">
        <w:rPr>
          <w:rFonts w:ascii="Arial" w:hAnsi="Arial" w:cs="Arial"/>
        </w:rPr>
        <w:t>CalRecycle will apply the incentive as follows:</w:t>
      </w:r>
    </w:p>
    <w:p w14:paraId="48001CD8" w14:textId="77777777" w:rsidR="00223677" w:rsidRPr="00564084" w:rsidRDefault="00223677" w:rsidP="00223677">
      <w:pPr>
        <w:rPr>
          <w:rFonts w:ascii="Arial" w:hAnsi="Arial" w:cs="Arial"/>
        </w:rPr>
      </w:pPr>
    </w:p>
    <w:p w14:paraId="475F53C0" w14:textId="77777777" w:rsidR="00223677" w:rsidRPr="00564084" w:rsidRDefault="00223677" w:rsidP="00223677">
      <w:pPr>
        <w:rPr>
          <w:rFonts w:ascii="Arial" w:hAnsi="Arial" w:cs="Arial"/>
        </w:rPr>
      </w:pPr>
      <w:r w:rsidRPr="00564084">
        <w:rPr>
          <w:rFonts w:ascii="Arial" w:hAnsi="Arial" w:cs="Arial"/>
        </w:rPr>
        <w:t>The incentive is applied during the evaluation process and is only applied for responsive bids from responsible bidders proposing the percentage(s) of DVBE participation for the incentive(s) specified above.</w:t>
      </w:r>
    </w:p>
    <w:p w14:paraId="2F1CB8F4" w14:textId="77777777" w:rsidR="00223677" w:rsidRPr="00564084" w:rsidRDefault="00223677" w:rsidP="00223677">
      <w:pPr>
        <w:rPr>
          <w:rFonts w:ascii="Arial" w:hAnsi="Arial" w:cs="Arial"/>
        </w:rPr>
      </w:pPr>
    </w:p>
    <w:p w14:paraId="7BF03810" w14:textId="77777777" w:rsidR="00223677" w:rsidRPr="00564084" w:rsidRDefault="00223677" w:rsidP="00223677">
      <w:pPr>
        <w:ind w:left="24"/>
        <w:rPr>
          <w:rFonts w:ascii="Arial" w:hAnsi="Arial" w:cs="Arial"/>
        </w:rPr>
      </w:pPr>
      <w:r w:rsidRPr="00564084">
        <w:rPr>
          <w:rFonts w:ascii="Arial" w:hAnsi="Arial" w:cs="Arial"/>
        </w:rPr>
        <w:t xml:space="preserve">For award based on high score, the incentive is applied by calculating the "earned" score for all bidders.  If the highest scored Proposal is from a non-certified DVBE then: </w:t>
      </w:r>
    </w:p>
    <w:p w14:paraId="49A3AC55" w14:textId="77777777" w:rsidR="00223677" w:rsidRPr="00564084" w:rsidRDefault="00223677" w:rsidP="00223677">
      <w:pPr>
        <w:numPr>
          <w:ilvl w:val="3"/>
          <w:numId w:val="5"/>
        </w:numPr>
        <w:tabs>
          <w:tab w:val="clear" w:pos="2880"/>
        </w:tabs>
        <w:ind w:left="720" w:hanging="480"/>
        <w:rPr>
          <w:rFonts w:ascii="Arial" w:hAnsi="Arial" w:cs="Arial"/>
        </w:rPr>
      </w:pPr>
      <w:r w:rsidRPr="00564084">
        <w:rPr>
          <w:rFonts w:ascii="Arial" w:hAnsi="Arial" w:cs="Arial"/>
        </w:rPr>
        <w:t>Calculate five percent (5%) of the highest responsible Proposer's total score.</w:t>
      </w:r>
    </w:p>
    <w:p w14:paraId="27170FB9" w14:textId="77777777" w:rsidR="00223677" w:rsidRPr="00564084" w:rsidRDefault="00223677" w:rsidP="00223677">
      <w:pPr>
        <w:numPr>
          <w:ilvl w:val="3"/>
          <w:numId w:val="5"/>
        </w:numPr>
        <w:tabs>
          <w:tab w:val="clear" w:pos="2880"/>
        </w:tabs>
        <w:ind w:left="720" w:hanging="480"/>
        <w:rPr>
          <w:rFonts w:ascii="Arial" w:hAnsi="Arial" w:cs="Arial"/>
        </w:rPr>
      </w:pPr>
      <w:r w:rsidRPr="00564084">
        <w:rPr>
          <w:rFonts w:ascii="Arial" w:hAnsi="Arial" w:cs="Arial"/>
        </w:rPr>
        <w:t xml:space="preserve">Add the amount calculated above to the score of each of the Proposals eligible for the DVBE incentive according to the participation levels to obtain the new total scores for the eligible Proposals. </w:t>
      </w:r>
    </w:p>
    <w:p w14:paraId="3AC2F3B0" w14:textId="77777777" w:rsidR="00223677" w:rsidRPr="00564084" w:rsidRDefault="00223677" w:rsidP="00223677">
      <w:pPr>
        <w:rPr>
          <w:rFonts w:ascii="Arial" w:hAnsi="Arial" w:cs="Arial"/>
        </w:rPr>
      </w:pPr>
    </w:p>
    <w:p w14:paraId="640B8BB7" w14:textId="77777777" w:rsidR="00223677" w:rsidRPr="00564084" w:rsidRDefault="00223677" w:rsidP="00223677">
      <w:pPr>
        <w:rPr>
          <w:rFonts w:ascii="Arial" w:hAnsi="Arial" w:cs="Arial"/>
        </w:rPr>
      </w:pPr>
      <w:r w:rsidRPr="00564084">
        <w:rPr>
          <w:rFonts w:ascii="Arial" w:hAnsi="Arial" w:cs="Arial"/>
        </w:rPr>
        <w:t>Application of the incentive shall not displace an award to a DVBE with a non-DVBE.</w:t>
      </w:r>
    </w:p>
    <w:p w14:paraId="29FBD116" w14:textId="77777777" w:rsidR="00223677" w:rsidRPr="00564084" w:rsidRDefault="00223677" w:rsidP="00223677">
      <w:pPr>
        <w:rPr>
          <w:rFonts w:ascii="Arial" w:hAnsi="Arial" w:cs="Arial"/>
        </w:rPr>
      </w:pPr>
    </w:p>
    <w:p w14:paraId="3C90F828" w14:textId="77777777" w:rsidR="00223677" w:rsidRPr="00564084" w:rsidRDefault="00223677" w:rsidP="00223677">
      <w:pPr>
        <w:rPr>
          <w:rFonts w:ascii="Arial" w:hAnsi="Arial" w:cs="Arial"/>
        </w:rPr>
      </w:pPr>
      <w:r w:rsidRPr="00564084">
        <w:rPr>
          <w:rFonts w:ascii="Arial" w:hAnsi="Arial" w:cs="Arial"/>
        </w:rPr>
        <w:t>A copy of the Proposer’s DVBE certificati</w:t>
      </w:r>
      <w:r w:rsidR="00905652" w:rsidRPr="00564084">
        <w:rPr>
          <w:rFonts w:ascii="Arial" w:hAnsi="Arial" w:cs="Arial"/>
        </w:rPr>
        <w:t>on should be included with the Proposal</w:t>
      </w:r>
      <w:r w:rsidRPr="00564084">
        <w:rPr>
          <w:rFonts w:ascii="Arial" w:hAnsi="Arial" w:cs="Arial"/>
        </w:rPr>
        <w:t xml:space="preserve"> Package.</w:t>
      </w:r>
    </w:p>
    <w:p w14:paraId="208CF518" w14:textId="77777777" w:rsidR="00223677" w:rsidRPr="00564084" w:rsidRDefault="00223677" w:rsidP="00223677">
      <w:pPr>
        <w:rPr>
          <w:rFonts w:ascii="Arial" w:hAnsi="Arial" w:cs="Arial"/>
        </w:rPr>
      </w:pPr>
    </w:p>
    <w:p w14:paraId="5AA35609" w14:textId="77777777" w:rsidR="00223677" w:rsidRPr="00564084" w:rsidRDefault="00223677" w:rsidP="00C537CF">
      <w:pPr>
        <w:rPr>
          <w:rFonts w:ascii="Arial" w:hAnsi="Arial" w:cs="Arial"/>
        </w:rPr>
      </w:pPr>
      <w:r w:rsidRPr="00564084">
        <w:rPr>
          <w:rFonts w:ascii="Arial" w:hAnsi="Arial" w:cs="Arial"/>
          <w:iCs/>
        </w:rPr>
        <w:t xml:space="preserve">If awarded, the Proposer who has made a commitment to achieve disabled veteran business enterprise (DVBE) participation, must within 60 days of receiving final payment </w:t>
      </w:r>
      <w:r w:rsidRPr="00564084">
        <w:rPr>
          <w:rFonts w:ascii="Arial" w:hAnsi="Arial" w:cs="Arial"/>
          <w:iCs/>
        </w:rPr>
        <w:lastRenderedPageBreak/>
        <w:t xml:space="preserve">under this Agreement (or within such other time period as may be specified elsewhere in this Agreement) certify in a report to the awarding department: (1) the total amount the 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A person or entity that knowingly provides false information shall be subject to a civil penalty for each violation (Military &amp; Veterans Code (M&amp;VC) § 999.5(d)).  </w:t>
      </w:r>
      <w:r w:rsidR="00C537CF" w:rsidRPr="00564084">
        <w:rPr>
          <w:rFonts w:ascii="Arial" w:hAnsi="Arial" w:cs="Arial"/>
        </w:rPr>
        <w:t xml:space="preserve">Refer to the Small Business and Disabled Veteran Business Enterprise Subcontractor Payment Certification form </w:t>
      </w:r>
      <w:r w:rsidR="00C537CF" w:rsidRPr="00123A93">
        <w:rPr>
          <w:rFonts w:ascii="Arial" w:hAnsi="Arial" w:cs="Arial"/>
        </w:rPr>
        <w:t>(Attachment H)</w:t>
      </w:r>
      <w:r w:rsidR="00C537CF" w:rsidRPr="00564084">
        <w:rPr>
          <w:rFonts w:ascii="Arial" w:hAnsi="Arial" w:cs="Arial"/>
        </w:rPr>
        <w:t xml:space="preserve"> to fulfill this requirement.</w:t>
      </w:r>
    </w:p>
    <w:p w14:paraId="47287993" w14:textId="77777777" w:rsidR="00FE6F24" w:rsidRPr="00564084" w:rsidRDefault="00FE6F24" w:rsidP="000F6245">
      <w:pPr>
        <w:pStyle w:val="Heading2"/>
      </w:pPr>
      <w:bookmarkStart w:id="51" w:name="_Toc34296960"/>
      <w:r w:rsidRPr="00564084">
        <w:t>Target Area Contract Preference Act (TACPA)</w:t>
      </w:r>
      <w:bookmarkEnd w:id="51"/>
    </w:p>
    <w:p w14:paraId="76CCE23A" w14:textId="77777777" w:rsidR="00FE6F24" w:rsidRPr="00564084" w:rsidRDefault="00FE6F24" w:rsidP="00FE6F24">
      <w:pPr>
        <w:rPr>
          <w:rFonts w:ascii="Arial" w:hAnsi="Arial" w:cs="Arial"/>
        </w:rPr>
      </w:pPr>
      <w:r w:rsidRPr="00564084">
        <w:rPr>
          <w:rFonts w:ascii="Arial" w:hAnsi="Arial" w:cs="Arial"/>
        </w:rPr>
        <w:t>If the budget for services outlined in this announcement, exceeds $100,000, CalRecycle will grant a preference for TACPA qualified Proposers.</w:t>
      </w:r>
    </w:p>
    <w:p w14:paraId="2D0FC581" w14:textId="77777777" w:rsidR="00FE6F24" w:rsidRPr="00564084" w:rsidRDefault="00FE6F24" w:rsidP="00FE6F24">
      <w:pPr>
        <w:rPr>
          <w:rFonts w:ascii="Arial" w:hAnsi="Arial" w:cs="Arial"/>
        </w:rPr>
      </w:pPr>
    </w:p>
    <w:p w14:paraId="5118B835" w14:textId="77777777" w:rsidR="00FE6F24" w:rsidRPr="00564084" w:rsidRDefault="00FE6F24" w:rsidP="00FE6F24">
      <w:pPr>
        <w:rPr>
          <w:rFonts w:ascii="Arial" w:hAnsi="Arial" w:cs="Arial"/>
        </w:rPr>
      </w:pPr>
      <w:r w:rsidRPr="00564084">
        <w:rPr>
          <w:rFonts w:ascii="Arial" w:hAnsi="Arial" w:cs="Arial"/>
        </w:rPr>
        <w:t>The Proposer must provide reasonable demonstration of contract labor hours and certify that they will comply with the requirements of the TACPA.</w:t>
      </w:r>
    </w:p>
    <w:p w14:paraId="3C5FBAFF" w14:textId="77777777" w:rsidR="00FE6F24" w:rsidRPr="00564084" w:rsidRDefault="00FE6F24" w:rsidP="00FE6F24">
      <w:pPr>
        <w:rPr>
          <w:rFonts w:ascii="Arial" w:hAnsi="Arial" w:cs="Arial"/>
        </w:rPr>
      </w:pPr>
    </w:p>
    <w:p w14:paraId="3F959823" w14:textId="77777777" w:rsidR="00FE6F24" w:rsidRPr="00564084" w:rsidRDefault="00FE6F24" w:rsidP="00FE6F24">
      <w:pPr>
        <w:rPr>
          <w:rFonts w:ascii="Arial" w:hAnsi="Arial" w:cs="Arial"/>
        </w:rPr>
      </w:pPr>
      <w:r w:rsidRPr="00564084">
        <w:rPr>
          <w:rFonts w:ascii="Arial" w:hAnsi="Arial" w:cs="Arial"/>
        </w:rPr>
        <w:t>If the Proposer is qualified for this preference, the TACPA Preference Request Form must be included in the Proposal submittal.</w:t>
      </w:r>
    </w:p>
    <w:p w14:paraId="68FA45D6" w14:textId="77777777" w:rsidR="00FE6F24" w:rsidRPr="00564084" w:rsidRDefault="00FE6F24" w:rsidP="00FE6F24">
      <w:pPr>
        <w:rPr>
          <w:rFonts w:ascii="Arial" w:hAnsi="Arial" w:cs="Arial"/>
        </w:rPr>
      </w:pPr>
    </w:p>
    <w:p w14:paraId="64561BC0" w14:textId="77777777" w:rsidR="00FE6F24" w:rsidRPr="00564084" w:rsidRDefault="00FE6F24" w:rsidP="00FE6F24">
      <w:pPr>
        <w:rPr>
          <w:rFonts w:ascii="Arial" w:hAnsi="Arial" w:cs="Arial"/>
        </w:rPr>
      </w:pPr>
      <w:r w:rsidRPr="00564084">
        <w:rPr>
          <w:rFonts w:ascii="Arial" w:hAnsi="Arial" w:cs="Arial"/>
        </w:rPr>
        <w:t xml:space="preserve">The form may be downloaded at </w:t>
      </w:r>
      <w:hyperlink r:id="rId18" w:history="1">
        <w:r w:rsidR="00905652" w:rsidRPr="00564084">
          <w:rPr>
            <w:rStyle w:val="Hyperlink"/>
            <w:rFonts w:ascii="Arial" w:hAnsi="Arial" w:cs="Arial"/>
          </w:rPr>
          <w:t>https://www.calrecycle.ca.gov/contracts/forms</w:t>
        </w:r>
      </w:hyperlink>
      <w:r w:rsidR="00905652" w:rsidRPr="00564084">
        <w:rPr>
          <w:rFonts w:ascii="Arial" w:hAnsi="Arial" w:cs="Arial"/>
        </w:rPr>
        <w:t xml:space="preserve">. </w:t>
      </w:r>
    </w:p>
    <w:p w14:paraId="56737C00" w14:textId="77777777" w:rsidR="00FE6F24" w:rsidRPr="00564084" w:rsidRDefault="00FE6F24" w:rsidP="000F6245">
      <w:pPr>
        <w:pStyle w:val="Heading2"/>
      </w:pPr>
      <w:bookmarkStart w:id="52" w:name="_Toc34296961"/>
      <w:r w:rsidRPr="00564084">
        <w:t>Maximum Combined Preferences and Rules for Award</w:t>
      </w:r>
      <w:bookmarkEnd w:id="52"/>
    </w:p>
    <w:p w14:paraId="2768F161" w14:textId="77777777" w:rsidR="00FE6F24" w:rsidRPr="00564084" w:rsidRDefault="00FE6F24" w:rsidP="00FE6F24">
      <w:pPr>
        <w:rPr>
          <w:rFonts w:ascii="Arial" w:hAnsi="Arial" w:cs="Arial"/>
        </w:rPr>
      </w:pPr>
      <w:r w:rsidRPr="00564084">
        <w:rPr>
          <w:rFonts w:ascii="Arial" w:hAnsi="Arial" w:cs="Arial"/>
        </w:rPr>
        <w:t xml:space="preserve">In combination with any other preferences (TACPA, SB or DVBE participation, </w:t>
      </w:r>
      <w:proofErr w:type="spellStart"/>
      <w:r w:rsidRPr="00564084">
        <w:rPr>
          <w:rFonts w:ascii="Arial" w:hAnsi="Arial" w:cs="Arial"/>
        </w:rPr>
        <w:t>etc</w:t>
      </w:r>
      <w:proofErr w:type="spellEnd"/>
      <w:r w:rsidRPr="00564084">
        <w:rPr>
          <w:rFonts w:ascii="Arial" w:hAnsi="Arial" w:cs="Arial"/>
        </w:rPr>
        <w:t>), the maximum limit of the combined preferences is 15% of the bid amount and, in no case, more than $100,000.00 per solicitation.</w:t>
      </w:r>
    </w:p>
    <w:p w14:paraId="0000E6DE" w14:textId="77777777" w:rsidR="00FE6F24" w:rsidRPr="00564084" w:rsidRDefault="00FE6F24" w:rsidP="00FE6F24">
      <w:pPr>
        <w:rPr>
          <w:rFonts w:ascii="Arial" w:hAnsi="Arial" w:cs="Arial"/>
        </w:rPr>
      </w:pPr>
    </w:p>
    <w:p w14:paraId="3DA570D8" w14:textId="77777777" w:rsidR="00FE6F24" w:rsidRPr="00564084" w:rsidRDefault="00FE6F24" w:rsidP="00FE6F24">
      <w:pPr>
        <w:rPr>
          <w:rFonts w:ascii="Arial" w:hAnsi="Arial" w:cs="Arial"/>
        </w:rPr>
      </w:pPr>
      <w:r w:rsidRPr="00564084">
        <w:rPr>
          <w:rFonts w:ascii="Arial" w:hAnsi="Arial" w:cs="Arial"/>
        </w:rPr>
        <w:t xml:space="preserve">Preference programs for TACPA or the non-SB subcontracting preference cannot displace a direct award to a certified SB. In the event of a tie between a SB and a firm that is SB </w:t>
      </w:r>
      <w:r w:rsidRPr="00564084">
        <w:rPr>
          <w:rFonts w:ascii="Arial" w:hAnsi="Arial" w:cs="Arial"/>
          <w:u w:val="single"/>
        </w:rPr>
        <w:t>and</w:t>
      </w:r>
      <w:r w:rsidRPr="00564084">
        <w:rPr>
          <w:rFonts w:ascii="Arial" w:hAnsi="Arial" w:cs="Arial"/>
        </w:rPr>
        <w:t xml:space="preserve"> DVBE, the award shall be made to the firm that is SB and DVBE.</w:t>
      </w:r>
    </w:p>
    <w:p w14:paraId="0EE6F008" w14:textId="77777777" w:rsidR="000E462C" w:rsidRPr="00564084" w:rsidRDefault="000E462C" w:rsidP="005F40A9">
      <w:pPr>
        <w:rPr>
          <w:rFonts w:ascii="Arial" w:hAnsi="Arial" w:cs="Arial"/>
        </w:rPr>
      </w:pPr>
    </w:p>
    <w:p w14:paraId="4C9310D6" w14:textId="77777777" w:rsidR="00CD272A" w:rsidRPr="00564084" w:rsidRDefault="00CD272A" w:rsidP="00CD272A">
      <w:pPr>
        <w:rPr>
          <w:rFonts w:ascii="Arial" w:hAnsi="Arial" w:cs="Arial"/>
        </w:rPr>
        <w:sectPr w:rsidR="00CD272A" w:rsidRPr="00564084" w:rsidSect="0098559C">
          <w:pgSz w:w="12240" w:h="15840"/>
          <w:pgMar w:top="1440" w:right="1440" w:bottom="1440" w:left="1440" w:header="720" w:footer="720" w:gutter="0"/>
          <w:cols w:space="720"/>
          <w:docGrid w:linePitch="360"/>
        </w:sectPr>
      </w:pPr>
    </w:p>
    <w:p w14:paraId="40F9C8D8" w14:textId="77777777" w:rsidR="00CD272A" w:rsidRPr="00564084" w:rsidRDefault="00CD272A" w:rsidP="00CD272A">
      <w:pPr>
        <w:pStyle w:val="Heading1"/>
      </w:pPr>
      <w:bookmarkStart w:id="53" w:name="_Toc34296962"/>
      <w:bookmarkStart w:id="54" w:name="_Hlk33431172"/>
      <w:r w:rsidRPr="00564084">
        <w:lastRenderedPageBreak/>
        <w:t>Section IV</w:t>
      </w:r>
      <w:r w:rsidRPr="00564084">
        <w:tab/>
        <w:t>Cost Proposal Submittal</w:t>
      </w:r>
      <w:bookmarkEnd w:id="53"/>
    </w:p>
    <w:p w14:paraId="499ADDE9" w14:textId="33DBCD39" w:rsidR="00CD272A" w:rsidRPr="00564084" w:rsidRDefault="00CD272A" w:rsidP="000F6245">
      <w:pPr>
        <w:pStyle w:val="Heading2"/>
      </w:pPr>
      <w:bookmarkStart w:id="55" w:name="_Toc34296963"/>
      <w:r w:rsidRPr="00564084">
        <w:t>Evaluation</w:t>
      </w:r>
      <w:bookmarkEnd w:id="55"/>
    </w:p>
    <w:p w14:paraId="55400C82" w14:textId="77777777" w:rsidR="00CD272A" w:rsidRPr="00564084" w:rsidRDefault="00C25AFD" w:rsidP="00CD272A">
      <w:pPr>
        <w:rPr>
          <w:rFonts w:ascii="Arial" w:hAnsi="Arial" w:cs="Arial"/>
        </w:rPr>
      </w:pPr>
      <w:r w:rsidRPr="00564084">
        <w:rPr>
          <w:rFonts w:ascii="Arial" w:hAnsi="Arial" w:cs="Arial"/>
        </w:rPr>
        <w:t>The Contractors Cost P</w:t>
      </w:r>
      <w:r w:rsidR="00CD272A" w:rsidRPr="00564084">
        <w:rPr>
          <w:rFonts w:ascii="Arial" w:hAnsi="Arial" w:cs="Arial"/>
        </w:rPr>
        <w:t>roposal submittal will be evaluated based on whether the cost breakdown is sufficiently detailed to determine if the proposed expenses are reasonable.</w:t>
      </w:r>
    </w:p>
    <w:p w14:paraId="152CC167" w14:textId="77777777" w:rsidR="00CD272A" w:rsidRPr="00564084" w:rsidRDefault="00CD272A" w:rsidP="000F6245">
      <w:pPr>
        <w:pStyle w:val="Heading2"/>
      </w:pPr>
      <w:bookmarkStart w:id="56" w:name="_Toc34296964"/>
      <w:r w:rsidRPr="00564084">
        <w:t>Cost Breakdown</w:t>
      </w:r>
      <w:bookmarkEnd w:id="56"/>
    </w:p>
    <w:p w14:paraId="71044EA7" w14:textId="77777777" w:rsidR="00B96679" w:rsidRPr="00564084" w:rsidRDefault="00A00166" w:rsidP="00B96679">
      <w:pPr>
        <w:rPr>
          <w:rFonts w:ascii="Arial" w:hAnsi="Arial" w:cs="Arial"/>
        </w:rPr>
      </w:pPr>
      <w:r w:rsidRPr="00564084">
        <w:rPr>
          <w:rFonts w:ascii="Arial" w:hAnsi="Arial" w:cs="Arial"/>
        </w:rPr>
        <w:t xml:space="preserve">Attachment A, Cost Proposal Sheet, must be completed, </w:t>
      </w:r>
      <w:r w:rsidR="00B96679" w:rsidRPr="00564084">
        <w:rPr>
          <w:rFonts w:ascii="Arial" w:hAnsi="Arial" w:cs="Arial"/>
        </w:rPr>
        <w:t>specify</w:t>
      </w:r>
      <w:r w:rsidRPr="00564084">
        <w:rPr>
          <w:rFonts w:ascii="Arial" w:hAnsi="Arial" w:cs="Arial"/>
        </w:rPr>
        <w:t>ing</w:t>
      </w:r>
      <w:r w:rsidR="00B96679" w:rsidRPr="00564084">
        <w:rPr>
          <w:rFonts w:ascii="Arial" w:hAnsi="Arial" w:cs="Arial"/>
        </w:rPr>
        <w:t xml:space="preserve"> the total cost and includ</w:t>
      </w:r>
      <w:r w:rsidRPr="00564084">
        <w:rPr>
          <w:rFonts w:ascii="Arial" w:hAnsi="Arial" w:cs="Arial"/>
        </w:rPr>
        <w:t xml:space="preserve">ing </w:t>
      </w:r>
      <w:r w:rsidR="00B96679" w:rsidRPr="00564084">
        <w:rPr>
          <w:rFonts w:ascii="Arial" w:hAnsi="Arial" w:cs="Arial"/>
        </w:rPr>
        <w:t>detailed project costs</w:t>
      </w:r>
      <w:r w:rsidRPr="00564084">
        <w:rPr>
          <w:rFonts w:ascii="Arial" w:hAnsi="Arial" w:cs="Arial"/>
        </w:rPr>
        <w:t xml:space="preserve"> and subcontractor commitments, identified by each task and dollar amount.</w:t>
      </w:r>
      <w:r w:rsidR="00B96679" w:rsidRPr="00564084">
        <w:rPr>
          <w:rFonts w:ascii="Arial" w:hAnsi="Arial" w:cs="Arial"/>
        </w:rPr>
        <w:t xml:space="preserve"> </w:t>
      </w:r>
      <w:r w:rsidR="00C25AFD" w:rsidRPr="00564084">
        <w:rPr>
          <w:rFonts w:ascii="Arial" w:hAnsi="Arial" w:cs="Arial"/>
        </w:rPr>
        <w:t>The awarded P</w:t>
      </w:r>
      <w:r w:rsidR="00B96679" w:rsidRPr="00564084">
        <w:rPr>
          <w:rFonts w:ascii="Arial" w:hAnsi="Arial" w:cs="Arial"/>
        </w:rPr>
        <w:t>roposer’s invoices must be itemized as shown in the submitted Cost Proposal Sheet.</w:t>
      </w:r>
    </w:p>
    <w:p w14:paraId="4D4A4C63" w14:textId="77777777" w:rsidR="00B96679" w:rsidRPr="006D3725" w:rsidRDefault="00B96679" w:rsidP="00B96679">
      <w:pPr>
        <w:rPr>
          <w:rFonts w:ascii="Arial" w:hAnsi="Arial" w:cs="Arial"/>
        </w:rPr>
      </w:pPr>
    </w:p>
    <w:p w14:paraId="1D86F41E" w14:textId="77777777" w:rsidR="006D3725" w:rsidRPr="006D3725" w:rsidRDefault="006D3725" w:rsidP="006D3725">
      <w:pPr>
        <w:rPr>
          <w:rFonts w:ascii="Arial" w:hAnsi="Arial" w:cs="Arial"/>
        </w:rPr>
      </w:pPr>
      <w:r w:rsidRPr="006D3725">
        <w:rPr>
          <w:rFonts w:ascii="Arial" w:hAnsi="Arial" w:cs="Arial"/>
        </w:rPr>
        <w:t xml:space="preserve">All travel must be itemized in the Attachment A, under Column 6.  Travel expenses and per diem cannot exceed the rates established by </w:t>
      </w:r>
      <w:proofErr w:type="spellStart"/>
      <w:r w:rsidRPr="006D3725">
        <w:rPr>
          <w:rFonts w:ascii="Arial" w:hAnsi="Arial" w:cs="Arial"/>
        </w:rPr>
        <w:t>CalHR</w:t>
      </w:r>
      <w:proofErr w:type="spellEnd"/>
      <w:r w:rsidRPr="006D3725">
        <w:rPr>
          <w:rFonts w:ascii="Arial" w:hAnsi="Arial" w:cs="Arial"/>
        </w:rPr>
        <w:t>. For further travel information read the following section, Travel and Per Diem.</w:t>
      </w:r>
    </w:p>
    <w:p w14:paraId="4CA8FAE3" w14:textId="77777777" w:rsidR="00B96679" w:rsidRPr="006D3725" w:rsidRDefault="00B96679" w:rsidP="00B96679">
      <w:pPr>
        <w:rPr>
          <w:rFonts w:ascii="Arial" w:hAnsi="Arial" w:cs="Arial"/>
        </w:rPr>
      </w:pPr>
    </w:p>
    <w:p w14:paraId="09ADC13E" w14:textId="77777777" w:rsidR="00B96679" w:rsidRPr="00564084" w:rsidRDefault="00B96679" w:rsidP="00B96679">
      <w:pPr>
        <w:rPr>
          <w:rFonts w:ascii="Arial" w:hAnsi="Arial" w:cs="Arial"/>
        </w:rPr>
      </w:pPr>
      <w:r w:rsidRPr="006D3725">
        <w:rPr>
          <w:rFonts w:ascii="Arial" w:hAnsi="Arial" w:cs="Arial"/>
        </w:rPr>
        <w:t xml:space="preserve">The costs identified in the </w:t>
      </w:r>
      <w:r w:rsidR="00180105" w:rsidRPr="006D3725">
        <w:rPr>
          <w:rFonts w:ascii="Arial" w:hAnsi="Arial" w:cs="Arial"/>
        </w:rPr>
        <w:t>Attachment A</w:t>
      </w:r>
      <w:r w:rsidRPr="006D3725">
        <w:rPr>
          <w:rFonts w:ascii="Arial" w:hAnsi="Arial" w:cs="Arial"/>
        </w:rPr>
        <w:t xml:space="preserve">, should take into consideration the length of the </w:t>
      </w:r>
      <w:r w:rsidRPr="00564084">
        <w:rPr>
          <w:rFonts w:ascii="Arial" w:hAnsi="Arial" w:cs="Arial"/>
        </w:rPr>
        <w:t xml:space="preserve">contract, rise in salaries and overhead costs. </w:t>
      </w:r>
    </w:p>
    <w:p w14:paraId="69DB14C7" w14:textId="77777777" w:rsidR="00B96679" w:rsidRPr="00564084" w:rsidRDefault="00B96679" w:rsidP="00B96679">
      <w:pPr>
        <w:rPr>
          <w:rFonts w:ascii="Arial" w:hAnsi="Arial" w:cs="Arial"/>
        </w:rPr>
      </w:pPr>
    </w:p>
    <w:p w14:paraId="14B90B69" w14:textId="77777777" w:rsidR="00B96679" w:rsidRPr="00564084" w:rsidRDefault="00B96679" w:rsidP="00B96679">
      <w:pPr>
        <w:rPr>
          <w:rFonts w:ascii="Arial" w:hAnsi="Arial" w:cs="Arial"/>
          <w:bCs/>
          <w:iCs/>
        </w:rPr>
      </w:pPr>
      <w:r w:rsidRPr="00564084">
        <w:rPr>
          <w:rFonts w:ascii="Arial" w:hAnsi="Arial" w:cs="Arial"/>
          <w:bCs/>
          <w:iCs/>
        </w:rPr>
        <w:t>If fringe benefits and/or overhead are not specifically itemi</w:t>
      </w:r>
      <w:r w:rsidR="00C25AFD" w:rsidRPr="00564084">
        <w:rPr>
          <w:rFonts w:ascii="Arial" w:hAnsi="Arial" w:cs="Arial"/>
          <w:bCs/>
          <w:iCs/>
        </w:rPr>
        <w:t>zed in Attachment A and if the P</w:t>
      </w:r>
      <w:r w:rsidRPr="00564084">
        <w:rPr>
          <w:rFonts w:ascii="Arial" w:hAnsi="Arial" w:cs="Arial"/>
          <w:bCs/>
          <w:iCs/>
        </w:rPr>
        <w:t xml:space="preserve">roposer inserts a $0, the </w:t>
      </w:r>
      <w:r w:rsidR="00B1735E" w:rsidRPr="00564084">
        <w:rPr>
          <w:rFonts w:ascii="Arial" w:hAnsi="Arial" w:cs="Arial"/>
          <w:bCs/>
          <w:iCs/>
        </w:rPr>
        <w:t>P</w:t>
      </w:r>
      <w:r w:rsidRPr="00564084">
        <w:rPr>
          <w:rFonts w:ascii="Arial" w:hAnsi="Arial" w:cs="Arial"/>
          <w:bCs/>
          <w:iCs/>
        </w:rPr>
        <w:t>roposer must explain on Attachment A why these line items are not itemized.  A blank space for either fringe benefits or overhead will be grounds for immediate disqualification.</w:t>
      </w:r>
    </w:p>
    <w:p w14:paraId="19F76AF4" w14:textId="77777777" w:rsidR="00B96679" w:rsidRPr="00564084" w:rsidRDefault="00B96679" w:rsidP="00B96679">
      <w:pPr>
        <w:rPr>
          <w:rFonts w:ascii="Arial" w:hAnsi="Arial" w:cs="Arial"/>
          <w:bCs/>
          <w:iCs/>
        </w:rPr>
      </w:pPr>
    </w:p>
    <w:p w14:paraId="43CEC1C5" w14:textId="77777777" w:rsidR="00B96679" w:rsidRPr="00564084" w:rsidRDefault="00B96679" w:rsidP="00B96679">
      <w:pPr>
        <w:rPr>
          <w:rFonts w:ascii="Arial" w:hAnsi="Arial" w:cs="Arial"/>
          <w:bCs/>
          <w:iCs/>
        </w:rPr>
      </w:pPr>
      <w:r w:rsidRPr="00564084">
        <w:rPr>
          <w:rFonts w:ascii="Arial" w:hAnsi="Arial" w:cs="Arial"/>
          <w:bCs/>
          <w:iCs/>
        </w:rPr>
        <w:t>Failure to include on the Cost Proposal Sheet budgeted costs for all tasks included in the Scope of Work will be grounds for disqualification.</w:t>
      </w:r>
    </w:p>
    <w:p w14:paraId="6DEC8612" w14:textId="77777777" w:rsidR="00B96679" w:rsidRPr="00564084" w:rsidRDefault="00B96679" w:rsidP="00B96679">
      <w:pPr>
        <w:rPr>
          <w:rFonts w:ascii="Arial" w:hAnsi="Arial" w:cs="Arial"/>
          <w:bCs/>
          <w:iCs/>
        </w:rPr>
      </w:pPr>
    </w:p>
    <w:p w14:paraId="25E042C6" w14:textId="77777777" w:rsidR="00B96679" w:rsidRPr="00564084" w:rsidRDefault="00B96679" w:rsidP="00B96679">
      <w:pPr>
        <w:rPr>
          <w:rFonts w:ascii="Arial" w:hAnsi="Arial" w:cs="Arial"/>
        </w:rPr>
      </w:pPr>
      <w:r w:rsidRPr="00564084">
        <w:rPr>
          <w:rFonts w:ascii="Arial" w:hAnsi="Arial" w:cs="Arial"/>
          <w:bCs/>
          <w:iCs/>
        </w:rPr>
        <w:t xml:space="preserve">The Cost Proposal Sheet </w:t>
      </w:r>
      <w:r w:rsidR="00180105" w:rsidRPr="00564084">
        <w:rPr>
          <w:rFonts w:ascii="Arial" w:hAnsi="Arial" w:cs="Arial"/>
          <w:bCs/>
          <w:iCs/>
        </w:rPr>
        <w:t xml:space="preserve">is </w:t>
      </w:r>
      <w:r w:rsidRPr="00564084">
        <w:rPr>
          <w:rFonts w:ascii="Arial" w:hAnsi="Arial" w:cs="Arial"/>
          <w:bCs/>
          <w:iCs/>
        </w:rPr>
        <w:t xml:space="preserve">a self-contained document for </w:t>
      </w:r>
      <w:r w:rsidR="00180105" w:rsidRPr="00564084">
        <w:rPr>
          <w:rFonts w:ascii="Arial" w:hAnsi="Arial" w:cs="Arial"/>
          <w:bCs/>
          <w:iCs/>
        </w:rPr>
        <w:t>the purpose</w:t>
      </w:r>
      <w:r w:rsidRPr="00564084">
        <w:rPr>
          <w:rFonts w:ascii="Arial" w:hAnsi="Arial" w:cs="Arial"/>
          <w:bCs/>
          <w:iCs/>
        </w:rPr>
        <w:t xml:space="preserve"> of calculating cost points and evaluating whether all information required by the RFP has been submitted. Therefore, all information (such as explanations of $0 instead of itemized costs) must be included.  Reference by incorp</w:t>
      </w:r>
      <w:r w:rsidR="00B1735E" w:rsidRPr="00564084">
        <w:rPr>
          <w:rFonts w:ascii="Arial" w:hAnsi="Arial" w:cs="Arial"/>
          <w:bCs/>
          <w:iCs/>
        </w:rPr>
        <w:t>oration to the P</w:t>
      </w:r>
      <w:r w:rsidRPr="00564084">
        <w:rPr>
          <w:rFonts w:ascii="Arial" w:hAnsi="Arial" w:cs="Arial"/>
          <w:bCs/>
          <w:iCs/>
        </w:rPr>
        <w:t>roposal is not acceptable.</w:t>
      </w:r>
    </w:p>
    <w:p w14:paraId="276E5E81" w14:textId="77777777" w:rsidR="00B96679" w:rsidRPr="00564084" w:rsidRDefault="00B96679" w:rsidP="00B96679">
      <w:pPr>
        <w:rPr>
          <w:rFonts w:ascii="Arial" w:hAnsi="Arial" w:cs="Arial"/>
        </w:rPr>
      </w:pPr>
    </w:p>
    <w:p w14:paraId="502C33A9" w14:textId="77777777" w:rsidR="00B96679" w:rsidRPr="00564084" w:rsidRDefault="00B96679" w:rsidP="00B96679">
      <w:pPr>
        <w:rPr>
          <w:rFonts w:ascii="Arial" w:hAnsi="Arial" w:cs="Arial"/>
        </w:rPr>
      </w:pPr>
      <w:r w:rsidRPr="00564084">
        <w:rPr>
          <w:rFonts w:ascii="Arial" w:hAnsi="Arial" w:cs="Arial"/>
        </w:rPr>
        <w:t>The amount identified in Attachment A may not be changed and will remain in effect for the life of the Contract.</w:t>
      </w:r>
    </w:p>
    <w:p w14:paraId="4AC6A818" w14:textId="77777777" w:rsidR="00CD272A" w:rsidRPr="006D3725" w:rsidRDefault="00CD272A" w:rsidP="000F6245">
      <w:pPr>
        <w:pStyle w:val="Heading2"/>
      </w:pPr>
      <w:bookmarkStart w:id="57" w:name="_Toc34296965"/>
      <w:r w:rsidRPr="006D3725">
        <w:t>Travel and Per Diem</w:t>
      </w:r>
      <w:bookmarkEnd w:id="57"/>
    </w:p>
    <w:p w14:paraId="54D4EC74" w14:textId="77777777" w:rsidR="006D3725" w:rsidRPr="006D3725" w:rsidRDefault="006D3725" w:rsidP="006D3725">
      <w:pPr>
        <w:rPr>
          <w:rFonts w:ascii="Arial" w:hAnsi="Arial" w:cs="Arial"/>
        </w:rPr>
      </w:pPr>
    </w:p>
    <w:p w14:paraId="077FF237" w14:textId="77777777" w:rsidR="006D3725" w:rsidRPr="006D3725" w:rsidRDefault="006D3725" w:rsidP="006D3725">
      <w:pPr>
        <w:tabs>
          <w:tab w:val="left" w:pos="900"/>
        </w:tabs>
        <w:suppressAutoHyphens/>
        <w:rPr>
          <w:rFonts w:ascii="Arial" w:hAnsi="Arial" w:cs="Arial"/>
        </w:rPr>
      </w:pPr>
      <w:r w:rsidRPr="006D3725">
        <w:rPr>
          <w:rFonts w:ascii="Arial" w:hAnsi="Arial" w:cs="Arial"/>
        </w:rPr>
        <w:t xml:space="preserve">All travel must be pre-approved by the Contract Manager.  When determining the least costly travel method, the Contractor should take into consideration not only direct expenses, but also the time billed.  If the Contractor is unsure what least costly method may be, he or she shall consult with the Contract Manager.  All travel will be reimbursed at the excluded employee travel rates in accordance with the California Code of Regulations Title 2, Division 1, Chapter 3, Subchapter 1, Article 2, Section 599.615.1 et seq.  At the time of the RFP release, the rates listed below apply.  However, they are subject to change and the Contractor will be held to the State per diem rates in effect at the time of travel.  Per diem (lodging, meals and incidentals) will not be reimbursed for travel within 50 miles of Contractor’s headquarters.  </w:t>
      </w:r>
    </w:p>
    <w:p w14:paraId="527BD3D0" w14:textId="77777777" w:rsidR="006D3725" w:rsidRPr="006D3725" w:rsidRDefault="006D3725" w:rsidP="006D3725">
      <w:pPr>
        <w:tabs>
          <w:tab w:val="left" w:pos="900"/>
        </w:tabs>
        <w:suppressAutoHyphens/>
        <w:rPr>
          <w:rFonts w:ascii="Arial" w:hAnsi="Arial" w:cs="Arial"/>
        </w:rPr>
      </w:pPr>
    </w:p>
    <w:p w14:paraId="7379B65D" w14:textId="77777777" w:rsidR="006D3725" w:rsidRPr="006D3725" w:rsidRDefault="006D3725" w:rsidP="006D3725">
      <w:pPr>
        <w:numPr>
          <w:ilvl w:val="0"/>
          <w:numId w:val="106"/>
        </w:numPr>
        <w:suppressAutoHyphens/>
        <w:ind w:left="360"/>
        <w:contextualSpacing/>
        <w:rPr>
          <w:rFonts w:ascii="Arial" w:hAnsi="Arial" w:cs="Arial"/>
        </w:rPr>
      </w:pPr>
      <w:r w:rsidRPr="006D3725">
        <w:rPr>
          <w:rFonts w:ascii="Arial" w:hAnsi="Arial" w:cs="Arial"/>
        </w:rPr>
        <w:t xml:space="preserve">Lodging (receipts required) per day: </w:t>
      </w:r>
    </w:p>
    <w:p w14:paraId="1F560BE4" w14:textId="77777777" w:rsidR="006D3725" w:rsidRPr="006D3725" w:rsidRDefault="006D3725" w:rsidP="006D3725">
      <w:pPr>
        <w:suppressAutoHyphens/>
        <w:contextualSpacing/>
        <w:rPr>
          <w:rFonts w:ascii="Arial" w:hAnsi="Arial" w:cs="Arial"/>
        </w:rPr>
      </w:pPr>
    </w:p>
    <w:p w14:paraId="4312F847"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 xml:space="preserve">All counties/cities located in California (except as noted below): </w:t>
      </w:r>
    </w:p>
    <w:p w14:paraId="49CB9C73"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$90 per night, plus tax</w:t>
      </w:r>
      <w:r w:rsidRPr="006D3725">
        <w:rPr>
          <w:rFonts w:ascii="Arial" w:hAnsi="Arial" w:cs="Arial"/>
          <w:color w:val="1F497D"/>
        </w:rPr>
        <w:t xml:space="preserve"> </w:t>
      </w:r>
      <w:r w:rsidRPr="006D3725">
        <w:rPr>
          <w:rFonts w:ascii="Arial" w:hAnsi="Arial" w:cs="Arial"/>
          <w:color w:val="000000"/>
        </w:rPr>
        <w:t>and mandatory fees.</w:t>
      </w:r>
    </w:p>
    <w:p w14:paraId="233DCDC2" w14:textId="77777777" w:rsidR="006D3725" w:rsidRPr="006D3725" w:rsidRDefault="006D3725" w:rsidP="006D3725">
      <w:pPr>
        <w:autoSpaceDE w:val="0"/>
        <w:autoSpaceDN w:val="0"/>
        <w:ind w:left="360"/>
        <w:rPr>
          <w:rFonts w:ascii="Arial" w:hAnsi="Arial" w:cs="Arial"/>
          <w:color w:val="000000"/>
        </w:rPr>
      </w:pPr>
    </w:p>
    <w:p w14:paraId="150B471F"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 xml:space="preserve">Napa, Riverside, and Sacramento Counties: </w:t>
      </w:r>
    </w:p>
    <w:p w14:paraId="6CB43A37"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$95 per night, plus tax</w:t>
      </w:r>
      <w:r w:rsidRPr="006D3725">
        <w:rPr>
          <w:rFonts w:ascii="Arial" w:hAnsi="Arial" w:cs="Arial"/>
          <w:color w:val="1F497D"/>
        </w:rPr>
        <w:t xml:space="preserve"> </w:t>
      </w:r>
      <w:r w:rsidRPr="006D3725">
        <w:rPr>
          <w:rFonts w:ascii="Arial" w:hAnsi="Arial" w:cs="Arial"/>
          <w:color w:val="000000"/>
        </w:rPr>
        <w:t>and mandatory fees.</w:t>
      </w:r>
    </w:p>
    <w:p w14:paraId="592A3488" w14:textId="77777777" w:rsidR="006D3725" w:rsidRPr="006D3725" w:rsidRDefault="006D3725" w:rsidP="006D3725">
      <w:pPr>
        <w:autoSpaceDE w:val="0"/>
        <w:autoSpaceDN w:val="0"/>
        <w:ind w:left="360"/>
        <w:rPr>
          <w:rFonts w:ascii="Arial" w:hAnsi="Arial" w:cs="Arial"/>
          <w:color w:val="000000"/>
        </w:rPr>
      </w:pPr>
    </w:p>
    <w:p w14:paraId="432E3C9E"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Marin:</w:t>
      </w:r>
    </w:p>
    <w:p w14:paraId="5FD852DC"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$110 per night, plus tax</w:t>
      </w:r>
      <w:r w:rsidRPr="006D3725">
        <w:rPr>
          <w:rFonts w:ascii="Arial" w:hAnsi="Arial" w:cs="Arial"/>
          <w:color w:val="1F497D"/>
        </w:rPr>
        <w:t xml:space="preserve"> </w:t>
      </w:r>
      <w:r w:rsidRPr="006D3725">
        <w:rPr>
          <w:rFonts w:ascii="Arial" w:hAnsi="Arial" w:cs="Arial"/>
          <w:color w:val="000000"/>
        </w:rPr>
        <w:t>and mandatory fees</w:t>
      </w:r>
      <w:r w:rsidRPr="006D3725">
        <w:rPr>
          <w:rFonts w:ascii="Arial" w:hAnsi="Arial" w:cs="Arial"/>
          <w:color w:val="1F497D"/>
        </w:rPr>
        <w:t>.</w:t>
      </w:r>
    </w:p>
    <w:p w14:paraId="08EFBD7B" w14:textId="77777777" w:rsidR="006D3725" w:rsidRPr="006D3725" w:rsidRDefault="006D3725" w:rsidP="006D3725">
      <w:pPr>
        <w:autoSpaceDE w:val="0"/>
        <w:autoSpaceDN w:val="0"/>
        <w:ind w:left="360"/>
        <w:rPr>
          <w:rFonts w:ascii="Arial" w:hAnsi="Arial" w:cs="Arial"/>
          <w:color w:val="000000"/>
        </w:rPr>
      </w:pPr>
    </w:p>
    <w:p w14:paraId="7044DF50"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 xml:space="preserve">Los Angeles, Orange, and Ventura Counties and Edwards AFB, excluding the City of Santa Monica: </w:t>
      </w:r>
    </w:p>
    <w:p w14:paraId="1D37F2C8"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$120 per night, plus tax</w:t>
      </w:r>
      <w:r w:rsidRPr="006D3725">
        <w:rPr>
          <w:rFonts w:ascii="Arial" w:hAnsi="Arial" w:cs="Arial"/>
          <w:color w:val="1F497D"/>
        </w:rPr>
        <w:t xml:space="preserve"> </w:t>
      </w:r>
      <w:r w:rsidRPr="006D3725">
        <w:rPr>
          <w:rFonts w:ascii="Arial" w:hAnsi="Arial" w:cs="Arial"/>
          <w:color w:val="000000"/>
        </w:rPr>
        <w:t>and mandatory fees</w:t>
      </w:r>
      <w:r w:rsidRPr="006D3725">
        <w:rPr>
          <w:rFonts w:ascii="Arial" w:hAnsi="Arial" w:cs="Arial"/>
          <w:color w:val="1F497D"/>
        </w:rPr>
        <w:t>.</w:t>
      </w:r>
    </w:p>
    <w:p w14:paraId="066999BB" w14:textId="77777777" w:rsidR="006D3725" w:rsidRPr="006D3725" w:rsidRDefault="006D3725" w:rsidP="006D3725">
      <w:pPr>
        <w:autoSpaceDE w:val="0"/>
        <w:autoSpaceDN w:val="0"/>
        <w:ind w:left="360"/>
        <w:rPr>
          <w:rFonts w:ascii="Arial" w:hAnsi="Arial" w:cs="Arial"/>
          <w:color w:val="000000"/>
        </w:rPr>
      </w:pPr>
    </w:p>
    <w:p w14:paraId="1C3B61D1"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Monterey, San Diego Counties:</w:t>
      </w:r>
    </w:p>
    <w:p w14:paraId="2D246253"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$125 per night, plus tax and mandatory fees</w:t>
      </w:r>
      <w:r w:rsidRPr="006D3725">
        <w:rPr>
          <w:rFonts w:ascii="Arial" w:hAnsi="Arial" w:cs="Arial"/>
          <w:color w:val="1F497D"/>
        </w:rPr>
        <w:t>.</w:t>
      </w:r>
    </w:p>
    <w:p w14:paraId="67DCC3FF" w14:textId="77777777" w:rsidR="006D3725" w:rsidRPr="006D3725" w:rsidRDefault="006D3725" w:rsidP="006D3725">
      <w:pPr>
        <w:autoSpaceDE w:val="0"/>
        <w:autoSpaceDN w:val="0"/>
        <w:ind w:left="360"/>
        <w:rPr>
          <w:rFonts w:ascii="Arial" w:hAnsi="Arial" w:cs="Arial"/>
          <w:color w:val="000000"/>
        </w:rPr>
      </w:pPr>
    </w:p>
    <w:p w14:paraId="1B57F02C"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 xml:space="preserve">Alameda, San Mateo, and Santa Clara Counties: </w:t>
      </w:r>
    </w:p>
    <w:p w14:paraId="17A575FE"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$140 per night, plus tax</w:t>
      </w:r>
      <w:r w:rsidRPr="006D3725">
        <w:rPr>
          <w:rFonts w:ascii="Arial" w:hAnsi="Arial" w:cs="Arial"/>
          <w:color w:val="1F497D"/>
        </w:rPr>
        <w:t xml:space="preserve"> </w:t>
      </w:r>
      <w:r w:rsidRPr="006D3725">
        <w:rPr>
          <w:rFonts w:ascii="Arial" w:hAnsi="Arial" w:cs="Arial"/>
          <w:color w:val="000000"/>
        </w:rPr>
        <w:t>and mandatory fees</w:t>
      </w:r>
      <w:r w:rsidRPr="006D3725">
        <w:rPr>
          <w:rFonts w:ascii="Arial" w:hAnsi="Arial" w:cs="Arial"/>
          <w:color w:val="1F497D"/>
        </w:rPr>
        <w:t>.</w:t>
      </w:r>
    </w:p>
    <w:p w14:paraId="41AC58FB" w14:textId="77777777" w:rsidR="006D3725" w:rsidRPr="006D3725" w:rsidRDefault="006D3725" w:rsidP="006D3725">
      <w:pPr>
        <w:autoSpaceDE w:val="0"/>
        <w:autoSpaceDN w:val="0"/>
        <w:ind w:left="360"/>
        <w:rPr>
          <w:rFonts w:ascii="Arial" w:hAnsi="Arial" w:cs="Arial"/>
          <w:color w:val="000000"/>
        </w:rPr>
      </w:pPr>
    </w:p>
    <w:p w14:paraId="0BDE6882"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 xml:space="preserve">City of Santa Monica: </w:t>
      </w:r>
    </w:p>
    <w:p w14:paraId="6E5BF61A" w14:textId="77777777" w:rsidR="006D3725" w:rsidRPr="006D3725" w:rsidRDefault="006D3725" w:rsidP="006D3725">
      <w:pPr>
        <w:autoSpaceDE w:val="0"/>
        <w:autoSpaceDN w:val="0"/>
        <w:ind w:left="360"/>
        <w:rPr>
          <w:rFonts w:ascii="Arial" w:hAnsi="Arial" w:cs="Arial"/>
          <w:color w:val="000000"/>
        </w:rPr>
      </w:pPr>
      <w:r w:rsidRPr="006D3725">
        <w:rPr>
          <w:rFonts w:ascii="Arial" w:hAnsi="Arial" w:cs="Arial"/>
          <w:color w:val="000000"/>
        </w:rPr>
        <w:t>Actual lodging expense, supported by a receipt, up to $150 per night, plus tax</w:t>
      </w:r>
      <w:r w:rsidRPr="006D3725">
        <w:rPr>
          <w:rFonts w:ascii="Arial" w:hAnsi="Arial" w:cs="Arial"/>
          <w:color w:val="1F497D"/>
        </w:rPr>
        <w:t xml:space="preserve"> </w:t>
      </w:r>
      <w:r w:rsidRPr="006D3725">
        <w:rPr>
          <w:rFonts w:ascii="Arial" w:hAnsi="Arial" w:cs="Arial"/>
          <w:color w:val="000000"/>
        </w:rPr>
        <w:t>and mandatory fees</w:t>
      </w:r>
      <w:r w:rsidRPr="006D3725">
        <w:rPr>
          <w:rFonts w:ascii="Arial" w:hAnsi="Arial" w:cs="Arial"/>
          <w:color w:val="1F497D"/>
        </w:rPr>
        <w:t>.</w:t>
      </w:r>
    </w:p>
    <w:p w14:paraId="58FD2A19" w14:textId="77777777" w:rsidR="006D3725" w:rsidRPr="006D3725" w:rsidRDefault="006D3725" w:rsidP="006D3725">
      <w:pPr>
        <w:autoSpaceDE w:val="0"/>
        <w:autoSpaceDN w:val="0"/>
        <w:ind w:left="360"/>
        <w:rPr>
          <w:rFonts w:ascii="Arial" w:hAnsi="Arial" w:cs="Arial"/>
          <w:color w:val="000000"/>
        </w:rPr>
      </w:pPr>
    </w:p>
    <w:p w14:paraId="0344D53B" w14:textId="77777777" w:rsidR="006D3725" w:rsidRPr="006D3725" w:rsidRDefault="006D3725" w:rsidP="006D3725">
      <w:pPr>
        <w:autoSpaceDE w:val="0"/>
        <w:autoSpaceDN w:val="0"/>
        <w:ind w:left="360"/>
        <w:rPr>
          <w:rFonts w:ascii="Arial" w:hAnsi="Arial" w:cs="Arial"/>
        </w:rPr>
      </w:pPr>
      <w:r w:rsidRPr="006D3725">
        <w:rPr>
          <w:rFonts w:ascii="Arial" w:hAnsi="Arial" w:cs="Arial"/>
          <w:color w:val="000000"/>
        </w:rPr>
        <w:t>San Francisco:</w:t>
      </w:r>
    </w:p>
    <w:p w14:paraId="02B4EB3D" w14:textId="77777777" w:rsidR="006D3725" w:rsidRPr="006D3725" w:rsidRDefault="006D3725" w:rsidP="006D3725">
      <w:pPr>
        <w:autoSpaceDE w:val="0"/>
        <w:autoSpaceDN w:val="0"/>
        <w:ind w:left="360"/>
        <w:rPr>
          <w:rFonts w:ascii="Arial" w:hAnsi="Arial" w:cs="Arial"/>
          <w:color w:val="1F497D"/>
        </w:rPr>
      </w:pPr>
      <w:r w:rsidRPr="006D3725">
        <w:rPr>
          <w:rFonts w:ascii="Arial" w:hAnsi="Arial" w:cs="Arial"/>
          <w:color w:val="000000"/>
        </w:rPr>
        <w:t>Actual lodging expense, supported by a receipt, up to $250 per night, plus tax</w:t>
      </w:r>
      <w:r w:rsidRPr="006D3725">
        <w:rPr>
          <w:rFonts w:ascii="Arial" w:hAnsi="Arial" w:cs="Arial"/>
          <w:color w:val="1F497D"/>
        </w:rPr>
        <w:t xml:space="preserve"> </w:t>
      </w:r>
      <w:r w:rsidRPr="006D3725">
        <w:rPr>
          <w:rFonts w:ascii="Arial" w:hAnsi="Arial" w:cs="Arial"/>
          <w:color w:val="000000"/>
        </w:rPr>
        <w:t>and mandatory fees</w:t>
      </w:r>
      <w:r w:rsidRPr="006D3725">
        <w:rPr>
          <w:rFonts w:ascii="Arial" w:hAnsi="Arial" w:cs="Arial"/>
          <w:color w:val="1F497D"/>
        </w:rPr>
        <w:t>.</w:t>
      </w:r>
    </w:p>
    <w:p w14:paraId="71B13C7B" w14:textId="77777777" w:rsidR="006D3725" w:rsidRPr="006D3725" w:rsidRDefault="006D3725" w:rsidP="006D3725">
      <w:pPr>
        <w:suppressAutoHyphens/>
        <w:ind w:left="810" w:hanging="360"/>
        <w:contextualSpacing/>
        <w:rPr>
          <w:rFonts w:ascii="Arial" w:hAnsi="Arial" w:cs="Arial"/>
        </w:rPr>
      </w:pPr>
    </w:p>
    <w:p w14:paraId="376A29CC" w14:textId="77777777" w:rsidR="006D3725" w:rsidRPr="006D3725" w:rsidRDefault="006D3725" w:rsidP="006D3725">
      <w:pPr>
        <w:numPr>
          <w:ilvl w:val="0"/>
          <w:numId w:val="105"/>
        </w:numPr>
        <w:tabs>
          <w:tab w:val="left" w:pos="384"/>
          <w:tab w:val="left" w:pos="900"/>
        </w:tabs>
        <w:suppressAutoHyphens/>
        <w:ind w:left="384"/>
        <w:contextualSpacing/>
        <w:rPr>
          <w:rFonts w:ascii="Arial" w:hAnsi="Arial" w:cs="Arial"/>
        </w:rPr>
      </w:pPr>
      <w:r w:rsidRPr="006D3725">
        <w:rPr>
          <w:rFonts w:ascii="Arial" w:hAnsi="Arial" w:cs="Arial"/>
        </w:rPr>
        <w:t>Meals (actual expense) (up to $7 for breakfast, $11 for lunch and $23 for dinner) – up to a maximum of $41 per day</w:t>
      </w:r>
    </w:p>
    <w:p w14:paraId="7ED257B0" w14:textId="77777777" w:rsidR="006D3725" w:rsidRPr="006D3725" w:rsidRDefault="006D3725" w:rsidP="006D3725">
      <w:pPr>
        <w:tabs>
          <w:tab w:val="left" w:pos="384"/>
          <w:tab w:val="left" w:pos="900"/>
        </w:tabs>
        <w:suppressAutoHyphens/>
        <w:ind w:left="384"/>
        <w:contextualSpacing/>
        <w:rPr>
          <w:rFonts w:ascii="Arial" w:hAnsi="Arial" w:cs="Arial"/>
        </w:rPr>
      </w:pPr>
    </w:p>
    <w:p w14:paraId="667B004F" w14:textId="77777777" w:rsidR="006D3725" w:rsidRPr="006D3725" w:rsidRDefault="006D3725" w:rsidP="006D3725">
      <w:pPr>
        <w:numPr>
          <w:ilvl w:val="0"/>
          <w:numId w:val="105"/>
        </w:numPr>
        <w:tabs>
          <w:tab w:val="left" w:pos="384"/>
          <w:tab w:val="left" w:pos="900"/>
        </w:tabs>
        <w:suppressAutoHyphens/>
        <w:ind w:left="384"/>
        <w:contextualSpacing/>
        <w:rPr>
          <w:rFonts w:ascii="Arial" w:hAnsi="Arial" w:cs="Arial"/>
        </w:rPr>
      </w:pPr>
      <w:r w:rsidRPr="006D3725">
        <w:rPr>
          <w:rFonts w:ascii="Arial" w:hAnsi="Arial" w:cs="Arial"/>
        </w:rPr>
        <w:t>Incidentals – up to a maximum of $5 per day.</w:t>
      </w:r>
    </w:p>
    <w:p w14:paraId="17C7BCD4" w14:textId="77777777" w:rsidR="006D3725" w:rsidRPr="006D3725" w:rsidRDefault="006D3725" w:rsidP="006D3725">
      <w:pPr>
        <w:tabs>
          <w:tab w:val="left" w:pos="384"/>
          <w:tab w:val="left" w:pos="900"/>
        </w:tabs>
        <w:suppressAutoHyphens/>
        <w:contextualSpacing/>
        <w:rPr>
          <w:rFonts w:ascii="Arial" w:hAnsi="Arial" w:cs="Arial"/>
        </w:rPr>
      </w:pPr>
    </w:p>
    <w:p w14:paraId="64A3DA98" w14:textId="77777777" w:rsidR="006D3725" w:rsidRPr="006D3725" w:rsidRDefault="006D3725" w:rsidP="006D3725">
      <w:pPr>
        <w:numPr>
          <w:ilvl w:val="0"/>
          <w:numId w:val="105"/>
        </w:numPr>
        <w:tabs>
          <w:tab w:val="left" w:pos="384"/>
        </w:tabs>
        <w:ind w:left="384"/>
        <w:contextualSpacing/>
        <w:rPr>
          <w:rFonts w:ascii="Arial" w:hAnsi="Arial" w:cs="Arial"/>
        </w:rPr>
      </w:pPr>
      <w:r w:rsidRPr="006D3725">
        <w:rPr>
          <w:rFonts w:ascii="Arial" w:hAnsi="Arial" w:cs="Arial"/>
        </w:rPr>
        <w:t xml:space="preserve">Coach airfare, mid-size/economy rental cars, parking and fuel – actual costs verified by bills or receipts.  Expenses for rental car insurance, fuel for rental cars purchased from the rental car company, and additional air travel expenses such as preferred boarding, will not be reimbursed.  First Class or Business Class air travel is not allowed.  Airport parking must be at the most economical rate.  Expenses for </w:t>
      </w:r>
      <w:proofErr w:type="gramStart"/>
      <w:r w:rsidRPr="006D3725">
        <w:rPr>
          <w:rFonts w:ascii="Arial" w:hAnsi="Arial" w:cs="Arial"/>
        </w:rPr>
        <w:t xml:space="preserve">one </w:t>
      </w:r>
      <w:r w:rsidRPr="006D3725">
        <w:rPr>
          <w:rFonts w:ascii="Arial" w:hAnsi="Arial" w:cs="Arial"/>
        </w:rPr>
        <w:lastRenderedPageBreak/>
        <w:t>way</w:t>
      </w:r>
      <w:proofErr w:type="gramEnd"/>
      <w:r w:rsidRPr="006D3725">
        <w:rPr>
          <w:rFonts w:ascii="Arial" w:hAnsi="Arial" w:cs="Arial"/>
        </w:rPr>
        <w:t xml:space="preserve"> rental car expense (i.e. charges for returning a rental car to a location other than that from which it was rented) will only be reimbursed if preapproval is given by the Contract Manager prior to the expense being incurred. </w:t>
      </w:r>
    </w:p>
    <w:p w14:paraId="7D05E14A" w14:textId="77777777" w:rsidR="006D3725" w:rsidRPr="006D3725" w:rsidRDefault="006D3725" w:rsidP="006D3725">
      <w:pPr>
        <w:pStyle w:val="ListParagraph"/>
        <w:contextualSpacing/>
        <w:rPr>
          <w:rFonts w:ascii="Arial" w:hAnsi="Arial" w:cs="Arial"/>
        </w:rPr>
      </w:pPr>
    </w:p>
    <w:p w14:paraId="65A0DF8C" w14:textId="77777777" w:rsidR="006D3725" w:rsidRPr="006D3725" w:rsidRDefault="006D3725" w:rsidP="006D3725">
      <w:pPr>
        <w:numPr>
          <w:ilvl w:val="0"/>
          <w:numId w:val="105"/>
        </w:numPr>
        <w:tabs>
          <w:tab w:val="left" w:pos="384"/>
        </w:tabs>
        <w:ind w:left="384"/>
        <w:contextualSpacing/>
        <w:rPr>
          <w:rFonts w:ascii="Arial" w:hAnsi="Arial" w:cs="Arial"/>
        </w:rPr>
      </w:pPr>
      <w:r w:rsidRPr="006D3725">
        <w:rPr>
          <w:rFonts w:ascii="Arial" w:hAnsi="Arial" w:cs="Arial"/>
        </w:rPr>
        <w:t xml:space="preserve">Personal Vehicle Use for travel is reimbursed at $0.575 per mile; </w:t>
      </w:r>
      <w:proofErr w:type="gramStart"/>
      <w:r w:rsidRPr="006D3725">
        <w:rPr>
          <w:rFonts w:ascii="Arial" w:hAnsi="Arial" w:cs="Arial"/>
        </w:rPr>
        <w:t>however</w:t>
      </w:r>
      <w:proofErr w:type="gramEnd"/>
      <w:r w:rsidRPr="006D3725">
        <w:rPr>
          <w:rFonts w:ascii="Arial" w:hAnsi="Arial" w:cs="Arial"/>
        </w:rPr>
        <w:t xml:space="preserve"> fuel will not be reimbursed if a personal vehicle is used.</w:t>
      </w:r>
    </w:p>
    <w:bookmarkEnd w:id="54"/>
    <w:p w14:paraId="1B1D59B3" w14:textId="77777777" w:rsidR="00CD272A" w:rsidRPr="000E055B" w:rsidRDefault="00CD272A" w:rsidP="00CD272A">
      <w:pPr>
        <w:tabs>
          <w:tab w:val="left" w:pos="900"/>
        </w:tabs>
        <w:suppressAutoHyphens/>
        <w:rPr>
          <w:rFonts w:ascii="Arial" w:hAnsi="Arial" w:cs="Arial"/>
        </w:rPr>
      </w:pPr>
    </w:p>
    <w:p w14:paraId="7AA4775D" w14:textId="77777777" w:rsidR="00CD272A" w:rsidRPr="000E055B" w:rsidRDefault="00CD272A" w:rsidP="00CD272A">
      <w:pPr>
        <w:rPr>
          <w:rFonts w:ascii="Arial" w:hAnsi="Arial" w:cs="Arial"/>
        </w:rPr>
        <w:sectPr w:rsidR="00CD272A" w:rsidRPr="000E055B" w:rsidSect="00564084">
          <w:pgSz w:w="12240" w:h="15840"/>
          <w:pgMar w:top="1440" w:right="1440" w:bottom="1440" w:left="1440" w:header="360" w:footer="720" w:gutter="0"/>
          <w:cols w:space="720"/>
          <w:docGrid w:linePitch="360"/>
        </w:sectPr>
      </w:pPr>
    </w:p>
    <w:p w14:paraId="12842AFE" w14:textId="77777777" w:rsidR="00CD272A" w:rsidRPr="00564084" w:rsidRDefault="00544A53" w:rsidP="00544A53">
      <w:pPr>
        <w:pStyle w:val="Heading1"/>
      </w:pPr>
      <w:bookmarkStart w:id="58" w:name="_Toc34296966"/>
      <w:r w:rsidRPr="00564084">
        <w:lastRenderedPageBreak/>
        <w:t>Section V</w:t>
      </w:r>
      <w:r w:rsidRPr="00564084">
        <w:tab/>
        <w:t>Evaluation and Selection</w:t>
      </w:r>
      <w:bookmarkEnd w:id="58"/>
    </w:p>
    <w:p w14:paraId="7371FDA7" w14:textId="55BA6A76" w:rsidR="00544A53" w:rsidRPr="00564084" w:rsidRDefault="00544A53" w:rsidP="000F6245">
      <w:pPr>
        <w:pStyle w:val="Heading2"/>
      </w:pPr>
      <w:bookmarkStart w:id="59" w:name="_Toc34296967"/>
      <w:r w:rsidRPr="00564084">
        <w:t>Introduction</w:t>
      </w:r>
      <w:bookmarkEnd w:id="59"/>
    </w:p>
    <w:p w14:paraId="771CF663" w14:textId="77777777" w:rsidR="000008E2" w:rsidRPr="00564084" w:rsidRDefault="007F6C0F" w:rsidP="000008E2">
      <w:pPr>
        <w:rPr>
          <w:rFonts w:ascii="Arial" w:hAnsi="Arial" w:cs="Arial"/>
        </w:rPr>
      </w:pPr>
      <w:r w:rsidRPr="00564084">
        <w:rPr>
          <w:rFonts w:ascii="Arial" w:hAnsi="Arial" w:cs="Arial"/>
        </w:rPr>
        <w:t>CalRecycle</w:t>
      </w:r>
      <w:r w:rsidR="00544A53" w:rsidRPr="00564084">
        <w:rPr>
          <w:rFonts w:ascii="Arial" w:hAnsi="Arial" w:cs="Arial"/>
        </w:rPr>
        <w:t xml:space="preserve"> will perform a Pre-Qualification Evaluation process to ensure that the Proposer has included all required documentation in the Proposal submittal.</w:t>
      </w:r>
      <w:r w:rsidR="00B1735E" w:rsidRPr="00564084">
        <w:rPr>
          <w:rFonts w:ascii="Arial" w:hAnsi="Arial" w:cs="Arial"/>
        </w:rPr>
        <w:t xml:space="preserve">  Each P</w:t>
      </w:r>
      <w:r w:rsidR="000008E2" w:rsidRPr="00564084">
        <w:rPr>
          <w:rFonts w:ascii="Arial" w:hAnsi="Arial" w:cs="Arial"/>
        </w:rPr>
        <w:t xml:space="preserve">roposal will first be reviewed </w:t>
      </w:r>
      <w:r w:rsidR="00B1735E" w:rsidRPr="00564084">
        <w:rPr>
          <w:rFonts w:ascii="Arial" w:hAnsi="Arial" w:cs="Arial"/>
        </w:rPr>
        <w:t>to ensure the following items: P</w:t>
      </w:r>
      <w:r w:rsidR="000008E2" w:rsidRPr="00564084">
        <w:rPr>
          <w:rFonts w:ascii="Arial" w:hAnsi="Arial" w:cs="Arial"/>
        </w:rPr>
        <w:t>roposal is receiv</w:t>
      </w:r>
      <w:r w:rsidR="00B1735E" w:rsidRPr="00564084">
        <w:rPr>
          <w:rFonts w:ascii="Arial" w:hAnsi="Arial" w:cs="Arial"/>
        </w:rPr>
        <w:t>ed by date and time specified; P</w:t>
      </w:r>
      <w:r w:rsidR="000008E2" w:rsidRPr="00564084">
        <w:rPr>
          <w:rFonts w:ascii="Arial" w:hAnsi="Arial" w:cs="Arial"/>
        </w:rPr>
        <w:t xml:space="preserve">roposal contains all the required documents (see Proposal Completion Checklist); and that the </w:t>
      </w:r>
      <w:r w:rsidR="00B1735E" w:rsidRPr="00564084">
        <w:rPr>
          <w:rFonts w:ascii="Arial" w:hAnsi="Arial" w:cs="Arial"/>
        </w:rPr>
        <w:t>P</w:t>
      </w:r>
      <w:r w:rsidR="000008E2" w:rsidRPr="00564084">
        <w:rPr>
          <w:rFonts w:ascii="Arial" w:hAnsi="Arial" w:cs="Arial"/>
        </w:rPr>
        <w:t>roposal meets the format requirements specified.</w:t>
      </w:r>
    </w:p>
    <w:p w14:paraId="2D252495" w14:textId="77777777" w:rsidR="001307CC" w:rsidRPr="00564084" w:rsidRDefault="001307CC" w:rsidP="00544A53">
      <w:pPr>
        <w:rPr>
          <w:rFonts w:ascii="Arial" w:hAnsi="Arial" w:cs="Arial"/>
        </w:rPr>
      </w:pPr>
    </w:p>
    <w:p w14:paraId="04F94246" w14:textId="77777777" w:rsidR="00544A53" w:rsidRPr="00564084" w:rsidRDefault="00544A53" w:rsidP="00544A53">
      <w:pPr>
        <w:rPr>
          <w:rFonts w:ascii="Arial" w:hAnsi="Arial" w:cs="Arial"/>
        </w:rPr>
      </w:pPr>
      <w:r w:rsidRPr="00564084">
        <w:rPr>
          <w:rFonts w:ascii="Arial" w:hAnsi="Arial" w:cs="Arial"/>
        </w:rPr>
        <w:t xml:space="preserve">If </w:t>
      </w:r>
      <w:r w:rsidR="00B1735E" w:rsidRPr="00564084">
        <w:rPr>
          <w:rFonts w:ascii="Arial" w:hAnsi="Arial" w:cs="Arial"/>
        </w:rPr>
        <w:t>a P</w:t>
      </w:r>
      <w:r w:rsidRPr="00564084">
        <w:rPr>
          <w:rFonts w:ascii="Arial" w:hAnsi="Arial" w:cs="Arial"/>
        </w:rPr>
        <w:t xml:space="preserve">roposal package does not meet </w:t>
      </w:r>
      <w:proofErr w:type="gramStart"/>
      <w:r w:rsidRPr="00564084">
        <w:rPr>
          <w:rFonts w:ascii="Arial" w:hAnsi="Arial" w:cs="Arial"/>
        </w:rPr>
        <w:t>all of</w:t>
      </w:r>
      <w:proofErr w:type="gramEnd"/>
      <w:r w:rsidRPr="00564084">
        <w:rPr>
          <w:rFonts w:ascii="Arial" w:hAnsi="Arial" w:cs="Arial"/>
        </w:rPr>
        <w:t xml:space="preserve"> the requirements set forth in this RFP, it will be considered non-responsive and rejected from further competition.</w:t>
      </w:r>
    </w:p>
    <w:p w14:paraId="6970183F" w14:textId="77777777" w:rsidR="00544A53" w:rsidRPr="00564084" w:rsidRDefault="00544A53" w:rsidP="00544A53">
      <w:pPr>
        <w:rPr>
          <w:rFonts w:ascii="Arial" w:hAnsi="Arial" w:cs="Arial"/>
        </w:rPr>
      </w:pPr>
    </w:p>
    <w:p w14:paraId="0C5F1829" w14:textId="77777777" w:rsidR="00544A53" w:rsidRPr="00564084" w:rsidRDefault="00544A53" w:rsidP="00544A53">
      <w:pPr>
        <w:rPr>
          <w:rFonts w:ascii="Arial" w:hAnsi="Arial" w:cs="Arial"/>
        </w:rPr>
      </w:pPr>
      <w:r w:rsidRPr="00564084">
        <w:rPr>
          <w:rFonts w:ascii="Arial" w:hAnsi="Arial" w:cs="Arial"/>
        </w:rPr>
        <w:t xml:space="preserve">Those Proposer’s submittals that pass this review will be forwarded to the </w:t>
      </w:r>
      <w:r w:rsidR="00685096" w:rsidRPr="00564084">
        <w:rPr>
          <w:rFonts w:ascii="Arial" w:hAnsi="Arial" w:cs="Arial"/>
        </w:rPr>
        <w:t>evaluation team</w:t>
      </w:r>
      <w:r w:rsidR="00721A1F" w:rsidRPr="00564084">
        <w:rPr>
          <w:rFonts w:ascii="Arial" w:hAnsi="Arial" w:cs="Arial"/>
        </w:rPr>
        <w:t>.</w:t>
      </w:r>
    </w:p>
    <w:p w14:paraId="372E8641" w14:textId="77777777" w:rsidR="00544A53" w:rsidRPr="00564084" w:rsidRDefault="00544A53" w:rsidP="000F6245">
      <w:pPr>
        <w:pStyle w:val="Heading2"/>
      </w:pPr>
      <w:bookmarkStart w:id="60" w:name="_Toc34296968"/>
      <w:r w:rsidRPr="00564084">
        <w:t>Selection Process</w:t>
      </w:r>
      <w:bookmarkEnd w:id="60"/>
    </w:p>
    <w:p w14:paraId="0EE14FA5" w14:textId="77777777" w:rsidR="000008E2" w:rsidRPr="00564084" w:rsidRDefault="000008E2" w:rsidP="000008E2">
      <w:pPr>
        <w:pStyle w:val="NormalWeb"/>
        <w:spacing w:before="0" w:beforeAutospacing="0" w:after="0" w:afterAutospacing="0"/>
        <w:rPr>
          <w:rFonts w:ascii="Arial" w:eastAsia="Calibri" w:hAnsi="Arial" w:cs="Arial"/>
        </w:rPr>
      </w:pPr>
      <w:r w:rsidRPr="00564084">
        <w:rPr>
          <w:rFonts w:ascii="Arial" w:hAnsi="Arial" w:cs="Arial"/>
        </w:rPr>
        <w:t xml:space="preserve">The </w:t>
      </w:r>
      <w:r w:rsidR="00685096" w:rsidRPr="00564084">
        <w:rPr>
          <w:rFonts w:ascii="Arial" w:hAnsi="Arial" w:cs="Arial"/>
        </w:rPr>
        <w:t>evaluation</w:t>
      </w:r>
      <w:r w:rsidRPr="00564084">
        <w:rPr>
          <w:rFonts w:ascii="Arial" w:hAnsi="Arial" w:cs="Arial"/>
        </w:rPr>
        <w:t xml:space="preserve"> </w:t>
      </w:r>
      <w:r w:rsidR="00685096" w:rsidRPr="00564084">
        <w:rPr>
          <w:rFonts w:ascii="Arial" w:hAnsi="Arial" w:cs="Arial"/>
        </w:rPr>
        <w:t>team</w:t>
      </w:r>
      <w:r w:rsidRPr="00564084">
        <w:rPr>
          <w:rFonts w:ascii="Arial" w:hAnsi="Arial" w:cs="Arial"/>
        </w:rPr>
        <w:t xml:space="preserve"> will individually and/or as a team review, eval</w:t>
      </w:r>
      <w:r w:rsidR="00B1735E" w:rsidRPr="00564084">
        <w:rPr>
          <w:rFonts w:ascii="Arial" w:hAnsi="Arial" w:cs="Arial"/>
        </w:rPr>
        <w:t>uate and numerically score all P</w:t>
      </w:r>
      <w:r w:rsidRPr="00564084">
        <w:rPr>
          <w:rFonts w:ascii="Arial" w:hAnsi="Arial" w:cs="Arial"/>
        </w:rPr>
        <w:t xml:space="preserve">roposals passing the Pre-Qualification Evaluation, utilizing the following scoring system to assign points.  Following this chart is a list of the considerations that the </w:t>
      </w:r>
      <w:r w:rsidR="00685096" w:rsidRPr="00564084">
        <w:rPr>
          <w:rFonts w:ascii="Arial" w:hAnsi="Arial" w:cs="Arial"/>
        </w:rPr>
        <w:t>evaluation team</w:t>
      </w:r>
      <w:r w:rsidRPr="00564084">
        <w:rPr>
          <w:rFonts w:ascii="Arial" w:hAnsi="Arial" w:cs="Arial"/>
        </w:rPr>
        <w:t xml:space="preserve"> may </w:t>
      </w:r>
      <w:proofErr w:type="gramStart"/>
      <w:r w:rsidRPr="00564084">
        <w:rPr>
          <w:rFonts w:ascii="Arial" w:hAnsi="Arial" w:cs="Arial"/>
        </w:rPr>
        <w:t>take into account</w:t>
      </w:r>
      <w:proofErr w:type="gramEnd"/>
      <w:r w:rsidRPr="00564084">
        <w:rPr>
          <w:rFonts w:ascii="Arial" w:hAnsi="Arial" w:cs="Arial"/>
        </w:rPr>
        <w:t xml:space="preserve"> when assigning individual points to a technical </w:t>
      </w:r>
      <w:r w:rsidR="00B1735E" w:rsidRPr="00564084">
        <w:rPr>
          <w:rFonts w:ascii="Arial" w:hAnsi="Arial" w:cs="Arial"/>
        </w:rPr>
        <w:t>P</w:t>
      </w:r>
      <w:r w:rsidRPr="00564084">
        <w:rPr>
          <w:rFonts w:ascii="Arial" w:hAnsi="Arial" w:cs="Arial"/>
        </w:rPr>
        <w:t>roposal.</w:t>
      </w:r>
    </w:p>
    <w:p w14:paraId="74B93339" w14:textId="77777777" w:rsidR="000008E2" w:rsidRPr="00564084" w:rsidRDefault="000008E2" w:rsidP="000008E2">
      <w:pPr>
        <w:pStyle w:val="NormalWeb"/>
        <w:spacing w:before="0" w:beforeAutospacing="0" w:after="0" w:afterAutospacing="0"/>
        <w:rPr>
          <w:rFonts w:ascii="Arial" w:eastAsia="Calibri" w:hAnsi="Arial" w:cs="Aria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350"/>
        <w:gridCol w:w="2070"/>
        <w:gridCol w:w="5935"/>
      </w:tblGrid>
      <w:tr w:rsidR="000008E2" w:rsidRPr="00564084" w14:paraId="205F466F" w14:textId="77777777" w:rsidTr="00615F30">
        <w:tc>
          <w:tcPr>
            <w:tcW w:w="1350" w:type="dxa"/>
            <w:tcBorders>
              <w:top w:val="single" w:sz="4" w:space="0" w:color="000000"/>
              <w:left w:val="single" w:sz="4" w:space="0" w:color="000000"/>
              <w:bottom w:val="single" w:sz="4" w:space="0" w:color="000000"/>
              <w:right w:val="single" w:sz="4" w:space="0" w:color="000000"/>
            </w:tcBorders>
            <w:hideMark/>
          </w:tcPr>
          <w:p w14:paraId="7FEEFA14" w14:textId="77777777" w:rsidR="000008E2" w:rsidRPr="00564084" w:rsidRDefault="000008E2" w:rsidP="00410BB5">
            <w:pPr>
              <w:autoSpaceDE w:val="0"/>
              <w:autoSpaceDN w:val="0"/>
              <w:adjustRightInd w:val="0"/>
              <w:jc w:val="center"/>
              <w:rPr>
                <w:rFonts w:ascii="Arial" w:hAnsi="Arial" w:cs="Arial"/>
              </w:rPr>
            </w:pPr>
            <w:r w:rsidRPr="00564084">
              <w:rPr>
                <w:rFonts w:ascii="Arial" w:hAnsi="Arial" w:cs="Arial"/>
              </w:rPr>
              <w:t xml:space="preserve">Points </w:t>
            </w:r>
          </w:p>
        </w:tc>
        <w:tc>
          <w:tcPr>
            <w:tcW w:w="2070" w:type="dxa"/>
            <w:tcBorders>
              <w:top w:val="single" w:sz="4" w:space="0" w:color="000000"/>
              <w:left w:val="single" w:sz="4" w:space="0" w:color="000000"/>
              <w:bottom w:val="single" w:sz="4" w:space="0" w:color="000000"/>
              <w:right w:val="single" w:sz="4" w:space="0" w:color="000000"/>
            </w:tcBorders>
            <w:hideMark/>
          </w:tcPr>
          <w:p w14:paraId="0DFCD285"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Interpretation</w:t>
            </w:r>
          </w:p>
        </w:tc>
        <w:tc>
          <w:tcPr>
            <w:tcW w:w="5935" w:type="dxa"/>
            <w:tcBorders>
              <w:top w:val="single" w:sz="4" w:space="0" w:color="000000"/>
              <w:left w:val="single" w:sz="4" w:space="0" w:color="000000"/>
              <w:bottom w:val="single" w:sz="4" w:space="0" w:color="000000"/>
              <w:right w:val="single" w:sz="4" w:space="0" w:color="000000"/>
            </w:tcBorders>
            <w:hideMark/>
          </w:tcPr>
          <w:p w14:paraId="3724F888"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General Basis for Point Assignment</w:t>
            </w:r>
          </w:p>
        </w:tc>
      </w:tr>
      <w:tr w:rsidR="000008E2" w:rsidRPr="00564084" w14:paraId="6A95D909" w14:textId="77777777" w:rsidTr="00615F30">
        <w:tc>
          <w:tcPr>
            <w:tcW w:w="1350" w:type="dxa"/>
            <w:tcBorders>
              <w:top w:val="single" w:sz="4" w:space="0" w:color="000000"/>
              <w:left w:val="single" w:sz="4" w:space="0" w:color="000000"/>
              <w:bottom w:val="single" w:sz="4" w:space="0" w:color="000000"/>
              <w:right w:val="single" w:sz="4" w:space="0" w:color="000000"/>
            </w:tcBorders>
            <w:hideMark/>
          </w:tcPr>
          <w:p w14:paraId="021DDFAD" w14:textId="77777777" w:rsidR="000008E2" w:rsidRPr="00564084" w:rsidRDefault="000008E2" w:rsidP="00410BB5">
            <w:pPr>
              <w:autoSpaceDE w:val="0"/>
              <w:autoSpaceDN w:val="0"/>
              <w:adjustRightInd w:val="0"/>
              <w:jc w:val="center"/>
              <w:rPr>
                <w:rFonts w:ascii="Arial" w:hAnsi="Arial" w:cs="Arial"/>
              </w:rPr>
            </w:pPr>
            <w:r w:rsidRPr="00564084">
              <w:rPr>
                <w:rFonts w:ascii="Arial" w:hAnsi="Arial" w:cs="Arial"/>
              </w:rPr>
              <w:t>0</w:t>
            </w:r>
          </w:p>
        </w:tc>
        <w:tc>
          <w:tcPr>
            <w:tcW w:w="2070" w:type="dxa"/>
            <w:tcBorders>
              <w:top w:val="single" w:sz="4" w:space="0" w:color="000000"/>
              <w:left w:val="single" w:sz="4" w:space="0" w:color="000000"/>
              <w:bottom w:val="single" w:sz="4" w:space="0" w:color="000000"/>
              <w:right w:val="single" w:sz="4" w:space="0" w:color="000000"/>
            </w:tcBorders>
            <w:hideMark/>
          </w:tcPr>
          <w:p w14:paraId="4F1AB109"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Inadequate</w:t>
            </w:r>
          </w:p>
        </w:tc>
        <w:tc>
          <w:tcPr>
            <w:tcW w:w="5935" w:type="dxa"/>
            <w:tcBorders>
              <w:top w:val="single" w:sz="4" w:space="0" w:color="000000"/>
              <w:left w:val="single" w:sz="4" w:space="0" w:color="000000"/>
              <w:bottom w:val="single" w:sz="4" w:space="0" w:color="000000"/>
              <w:right w:val="single" w:sz="4" w:space="0" w:color="000000"/>
            </w:tcBorders>
            <w:hideMark/>
          </w:tcPr>
          <w:p w14:paraId="4E068129"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 xml:space="preserve">Proposal response (i.e., content and/or explanation offered) is inadequate or does not meet </w:t>
            </w:r>
            <w:proofErr w:type="spellStart"/>
            <w:r w:rsidRPr="00564084">
              <w:rPr>
                <w:rFonts w:ascii="Arial" w:hAnsi="Arial" w:cs="Arial"/>
              </w:rPr>
              <w:t>CalRecycle’s</w:t>
            </w:r>
            <w:proofErr w:type="spellEnd"/>
            <w:r w:rsidRPr="00564084">
              <w:rPr>
                <w:rFonts w:ascii="Arial" w:hAnsi="Arial" w:cs="Arial"/>
              </w:rPr>
              <w:t xml:space="preserve"> needs/requirements or expectations.  The omission(s), flaw(s), or defect(s) are significant and unacceptable.</w:t>
            </w:r>
          </w:p>
        </w:tc>
      </w:tr>
      <w:tr w:rsidR="000008E2" w:rsidRPr="00564084" w14:paraId="76F70DE5" w14:textId="77777777" w:rsidTr="00615F30">
        <w:tc>
          <w:tcPr>
            <w:tcW w:w="1350" w:type="dxa"/>
            <w:tcBorders>
              <w:top w:val="single" w:sz="4" w:space="0" w:color="000000"/>
              <w:left w:val="single" w:sz="4" w:space="0" w:color="000000"/>
              <w:bottom w:val="single" w:sz="4" w:space="0" w:color="000000"/>
              <w:right w:val="single" w:sz="4" w:space="0" w:color="000000"/>
            </w:tcBorders>
            <w:hideMark/>
          </w:tcPr>
          <w:p w14:paraId="11B411A1" w14:textId="77777777" w:rsidR="000008E2" w:rsidRPr="00564084" w:rsidRDefault="000008E2" w:rsidP="00410BB5">
            <w:pPr>
              <w:autoSpaceDE w:val="0"/>
              <w:autoSpaceDN w:val="0"/>
              <w:adjustRightInd w:val="0"/>
              <w:jc w:val="center"/>
              <w:rPr>
                <w:rFonts w:ascii="Arial" w:hAnsi="Arial" w:cs="Arial"/>
              </w:rPr>
            </w:pPr>
            <w:r w:rsidRPr="00564084">
              <w:rPr>
                <w:rFonts w:ascii="Arial" w:hAnsi="Arial" w:cs="Arial"/>
              </w:rPr>
              <w:t>1</w:t>
            </w:r>
          </w:p>
        </w:tc>
        <w:tc>
          <w:tcPr>
            <w:tcW w:w="2070" w:type="dxa"/>
            <w:tcBorders>
              <w:top w:val="single" w:sz="4" w:space="0" w:color="000000"/>
              <w:left w:val="single" w:sz="4" w:space="0" w:color="000000"/>
              <w:bottom w:val="single" w:sz="4" w:space="0" w:color="000000"/>
              <w:right w:val="single" w:sz="4" w:space="0" w:color="000000"/>
            </w:tcBorders>
            <w:hideMark/>
          </w:tcPr>
          <w:p w14:paraId="4414FB6B"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Barely Adequate</w:t>
            </w:r>
          </w:p>
        </w:tc>
        <w:tc>
          <w:tcPr>
            <w:tcW w:w="5935" w:type="dxa"/>
            <w:tcBorders>
              <w:top w:val="single" w:sz="4" w:space="0" w:color="000000"/>
              <w:left w:val="single" w:sz="4" w:space="0" w:color="000000"/>
              <w:bottom w:val="single" w:sz="4" w:space="0" w:color="000000"/>
              <w:right w:val="single" w:sz="4" w:space="0" w:color="000000"/>
            </w:tcBorders>
            <w:hideMark/>
          </w:tcPr>
          <w:p w14:paraId="73FE1EF8"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 xml:space="preserve">Proposal response (i.e., content and/or explanation offered) is barely adequate or barely meets </w:t>
            </w:r>
            <w:proofErr w:type="spellStart"/>
            <w:r w:rsidRPr="00564084">
              <w:rPr>
                <w:rFonts w:ascii="Arial" w:hAnsi="Arial" w:cs="Arial"/>
              </w:rPr>
              <w:t>CalRecycle’s</w:t>
            </w:r>
            <w:proofErr w:type="spellEnd"/>
            <w:r w:rsidRPr="00564084">
              <w:rPr>
                <w:rFonts w:ascii="Arial" w:hAnsi="Arial" w:cs="Arial"/>
              </w:rPr>
              <w:t xml:space="preserve"> needs/requirements or expectations.  The omission(s), flaw(s), or defect(s) are inconsequential and acceptable.</w:t>
            </w:r>
          </w:p>
        </w:tc>
      </w:tr>
      <w:tr w:rsidR="000008E2" w:rsidRPr="00564084" w14:paraId="1491DEE8" w14:textId="77777777" w:rsidTr="00615F30">
        <w:tc>
          <w:tcPr>
            <w:tcW w:w="1350" w:type="dxa"/>
            <w:tcBorders>
              <w:top w:val="single" w:sz="4" w:space="0" w:color="000000"/>
              <w:left w:val="single" w:sz="4" w:space="0" w:color="000000"/>
              <w:bottom w:val="single" w:sz="4" w:space="0" w:color="000000"/>
              <w:right w:val="single" w:sz="4" w:space="0" w:color="000000"/>
            </w:tcBorders>
            <w:hideMark/>
          </w:tcPr>
          <w:p w14:paraId="7EDD097E" w14:textId="77777777" w:rsidR="000008E2" w:rsidRPr="00564084" w:rsidRDefault="000008E2" w:rsidP="00410BB5">
            <w:pPr>
              <w:autoSpaceDE w:val="0"/>
              <w:autoSpaceDN w:val="0"/>
              <w:adjustRightInd w:val="0"/>
              <w:jc w:val="center"/>
              <w:rPr>
                <w:rFonts w:ascii="Arial" w:hAnsi="Arial" w:cs="Arial"/>
              </w:rPr>
            </w:pPr>
            <w:r w:rsidRPr="00564084">
              <w:rPr>
                <w:rFonts w:ascii="Arial" w:hAnsi="Arial" w:cs="Arial"/>
              </w:rPr>
              <w:t>2</w:t>
            </w:r>
          </w:p>
        </w:tc>
        <w:tc>
          <w:tcPr>
            <w:tcW w:w="2070" w:type="dxa"/>
            <w:tcBorders>
              <w:top w:val="single" w:sz="4" w:space="0" w:color="000000"/>
              <w:left w:val="single" w:sz="4" w:space="0" w:color="000000"/>
              <w:bottom w:val="single" w:sz="4" w:space="0" w:color="000000"/>
              <w:right w:val="single" w:sz="4" w:space="0" w:color="000000"/>
            </w:tcBorders>
            <w:hideMark/>
          </w:tcPr>
          <w:p w14:paraId="00C217FF"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Fully Adequate</w:t>
            </w:r>
          </w:p>
        </w:tc>
        <w:tc>
          <w:tcPr>
            <w:tcW w:w="5935" w:type="dxa"/>
            <w:tcBorders>
              <w:top w:val="single" w:sz="4" w:space="0" w:color="000000"/>
              <w:left w:val="single" w:sz="4" w:space="0" w:color="000000"/>
              <w:bottom w:val="single" w:sz="4" w:space="0" w:color="000000"/>
              <w:right w:val="single" w:sz="4" w:space="0" w:color="000000"/>
            </w:tcBorders>
            <w:hideMark/>
          </w:tcPr>
          <w:p w14:paraId="311F306F"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 xml:space="preserve">Proposal response (i.e. content and/or explanation offered) is fully adequate or fully meets </w:t>
            </w:r>
            <w:proofErr w:type="spellStart"/>
            <w:r w:rsidRPr="00564084">
              <w:rPr>
                <w:rFonts w:ascii="Arial" w:hAnsi="Arial" w:cs="Arial"/>
              </w:rPr>
              <w:t>CalRecycle’s</w:t>
            </w:r>
            <w:proofErr w:type="spellEnd"/>
            <w:r w:rsidRPr="00564084">
              <w:rPr>
                <w:rFonts w:ascii="Arial" w:hAnsi="Arial" w:cs="Arial"/>
              </w:rPr>
              <w:t xml:space="preserve"> needs/ requirements or expectations.  The omission(s), flaw(s), or defect(s), are inconsequential and acceptable.</w:t>
            </w:r>
          </w:p>
        </w:tc>
      </w:tr>
      <w:tr w:rsidR="000008E2" w:rsidRPr="00564084" w14:paraId="50C6C1DD" w14:textId="77777777" w:rsidTr="00615F30">
        <w:tc>
          <w:tcPr>
            <w:tcW w:w="1350" w:type="dxa"/>
            <w:tcBorders>
              <w:top w:val="single" w:sz="4" w:space="0" w:color="000000"/>
              <w:left w:val="single" w:sz="4" w:space="0" w:color="000000"/>
              <w:bottom w:val="single" w:sz="4" w:space="0" w:color="000000"/>
              <w:right w:val="single" w:sz="4" w:space="0" w:color="000000"/>
            </w:tcBorders>
            <w:hideMark/>
          </w:tcPr>
          <w:p w14:paraId="3B211B53" w14:textId="77777777" w:rsidR="000008E2" w:rsidRPr="00564084" w:rsidRDefault="000008E2" w:rsidP="00410BB5">
            <w:pPr>
              <w:autoSpaceDE w:val="0"/>
              <w:autoSpaceDN w:val="0"/>
              <w:adjustRightInd w:val="0"/>
              <w:jc w:val="center"/>
              <w:rPr>
                <w:rFonts w:ascii="Arial" w:hAnsi="Arial" w:cs="Arial"/>
              </w:rPr>
            </w:pPr>
            <w:r w:rsidRPr="00564084">
              <w:rPr>
                <w:rFonts w:ascii="Arial" w:hAnsi="Arial" w:cs="Arial"/>
              </w:rPr>
              <w:t>3</w:t>
            </w:r>
          </w:p>
        </w:tc>
        <w:tc>
          <w:tcPr>
            <w:tcW w:w="2070" w:type="dxa"/>
            <w:tcBorders>
              <w:top w:val="single" w:sz="4" w:space="0" w:color="000000"/>
              <w:left w:val="single" w:sz="4" w:space="0" w:color="000000"/>
              <w:bottom w:val="single" w:sz="4" w:space="0" w:color="000000"/>
              <w:right w:val="single" w:sz="4" w:space="0" w:color="000000"/>
            </w:tcBorders>
            <w:hideMark/>
          </w:tcPr>
          <w:p w14:paraId="0022015B"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Excellent or Outstanding</w:t>
            </w:r>
          </w:p>
        </w:tc>
        <w:tc>
          <w:tcPr>
            <w:tcW w:w="5935" w:type="dxa"/>
            <w:tcBorders>
              <w:top w:val="single" w:sz="4" w:space="0" w:color="000000"/>
              <w:left w:val="single" w:sz="4" w:space="0" w:color="000000"/>
              <w:bottom w:val="single" w:sz="4" w:space="0" w:color="000000"/>
              <w:right w:val="single" w:sz="4" w:space="0" w:color="000000"/>
            </w:tcBorders>
            <w:hideMark/>
          </w:tcPr>
          <w:p w14:paraId="339AB2B6" w14:textId="77777777" w:rsidR="000008E2" w:rsidRPr="00564084" w:rsidRDefault="000008E2" w:rsidP="00410BB5">
            <w:pPr>
              <w:autoSpaceDE w:val="0"/>
              <w:autoSpaceDN w:val="0"/>
              <w:adjustRightInd w:val="0"/>
              <w:rPr>
                <w:rFonts w:ascii="Arial" w:hAnsi="Arial" w:cs="Arial"/>
              </w:rPr>
            </w:pPr>
            <w:r w:rsidRPr="00564084">
              <w:rPr>
                <w:rFonts w:ascii="Arial" w:hAnsi="Arial" w:cs="Arial"/>
              </w:rPr>
              <w:t xml:space="preserve">Proposal response (i.e. content and/or explanation offered) is above average or exceeds </w:t>
            </w:r>
            <w:proofErr w:type="spellStart"/>
            <w:r w:rsidRPr="00564084">
              <w:rPr>
                <w:rFonts w:ascii="Arial" w:hAnsi="Arial" w:cs="Arial"/>
              </w:rPr>
              <w:t>CalRecycle’s</w:t>
            </w:r>
            <w:proofErr w:type="spellEnd"/>
            <w:r w:rsidRPr="00564084">
              <w:rPr>
                <w:rFonts w:ascii="Arial" w:hAnsi="Arial" w:cs="Arial"/>
              </w:rPr>
              <w:t xml:space="preserve"> needs/requirements or expectations.  Minimal weaknesses are acceptable.  Proposer offers one or more enhancing feature, method or approach that will enable performance to exceed our basic expectations.</w:t>
            </w:r>
          </w:p>
        </w:tc>
      </w:tr>
    </w:tbl>
    <w:p w14:paraId="74082A07" w14:textId="77777777" w:rsidR="000008E2" w:rsidRPr="00564084" w:rsidRDefault="000008E2" w:rsidP="000008E2">
      <w:pPr>
        <w:rPr>
          <w:rFonts w:ascii="Arial" w:hAnsi="Arial" w:cs="Arial"/>
        </w:rPr>
      </w:pPr>
    </w:p>
    <w:p w14:paraId="78413A36" w14:textId="77777777" w:rsidR="000008E2" w:rsidRPr="00564084" w:rsidRDefault="000008E2" w:rsidP="000008E2">
      <w:pPr>
        <w:rPr>
          <w:rFonts w:ascii="Arial" w:hAnsi="Arial" w:cs="Arial"/>
        </w:rPr>
      </w:pPr>
      <w:r w:rsidRPr="00564084">
        <w:rPr>
          <w:rFonts w:ascii="Arial" w:hAnsi="Arial" w:cs="Arial"/>
        </w:rPr>
        <w:lastRenderedPageBreak/>
        <w:t xml:space="preserve">In assigning points for individual rating factors, the </w:t>
      </w:r>
      <w:r w:rsidR="00685096" w:rsidRPr="00564084">
        <w:rPr>
          <w:rFonts w:ascii="Arial" w:hAnsi="Arial" w:cs="Arial"/>
        </w:rPr>
        <w:t>evaluation team</w:t>
      </w:r>
      <w:r w:rsidRPr="00564084">
        <w:rPr>
          <w:rFonts w:ascii="Arial" w:hAnsi="Arial" w:cs="Arial"/>
        </w:rPr>
        <w:t xml:space="preserve"> may consider issues including, but not lim</w:t>
      </w:r>
      <w:r w:rsidR="00B1735E" w:rsidRPr="00564084">
        <w:rPr>
          <w:rFonts w:ascii="Arial" w:hAnsi="Arial" w:cs="Arial"/>
        </w:rPr>
        <w:t>ited to, the extent to which a P</w:t>
      </w:r>
      <w:r w:rsidRPr="00564084">
        <w:rPr>
          <w:rFonts w:ascii="Arial" w:hAnsi="Arial" w:cs="Arial"/>
        </w:rPr>
        <w:t>roposal response:</w:t>
      </w:r>
    </w:p>
    <w:p w14:paraId="79632A91" w14:textId="77777777" w:rsidR="000008E2" w:rsidRPr="00564084" w:rsidRDefault="000008E2" w:rsidP="00D37ECD">
      <w:pPr>
        <w:pStyle w:val="ListParagraph"/>
        <w:numPr>
          <w:ilvl w:val="0"/>
          <w:numId w:val="16"/>
        </w:numPr>
        <w:spacing w:after="160" w:line="259" w:lineRule="auto"/>
        <w:contextualSpacing/>
        <w:rPr>
          <w:rFonts w:ascii="Arial" w:hAnsi="Arial" w:cs="Arial"/>
        </w:rPr>
      </w:pPr>
      <w:r w:rsidRPr="00564084">
        <w:rPr>
          <w:rFonts w:ascii="Arial" w:hAnsi="Arial" w:cs="Arial"/>
        </w:rPr>
        <w:t xml:space="preserve">Is lacking information, lacking depth or breadth or lacking significant facts and /or details, and </w:t>
      </w:r>
      <w:proofErr w:type="gramStart"/>
      <w:r w:rsidRPr="00564084">
        <w:rPr>
          <w:rFonts w:ascii="Arial" w:hAnsi="Arial" w:cs="Arial"/>
        </w:rPr>
        <w:t>or</w:t>
      </w:r>
      <w:r w:rsidR="00721A1F" w:rsidRPr="00564084">
        <w:rPr>
          <w:rFonts w:ascii="Arial" w:hAnsi="Arial" w:cs="Arial"/>
        </w:rPr>
        <w:t>;</w:t>
      </w:r>
      <w:proofErr w:type="gramEnd"/>
    </w:p>
    <w:p w14:paraId="6C64EDBD" w14:textId="77777777" w:rsidR="000008E2" w:rsidRPr="00564084" w:rsidRDefault="000008E2" w:rsidP="00D37ECD">
      <w:pPr>
        <w:pStyle w:val="ListParagraph"/>
        <w:numPr>
          <w:ilvl w:val="0"/>
          <w:numId w:val="16"/>
        </w:numPr>
        <w:spacing w:after="160" w:line="259" w:lineRule="auto"/>
        <w:contextualSpacing/>
        <w:rPr>
          <w:rFonts w:ascii="Arial" w:hAnsi="Arial" w:cs="Arial"/>
        </w:rPr>
      </w:pPr>
      <w:r w:rsidRPr="00564084">
        <w:rPr>
          <w:rFonts w:ascii="Arial" w:hAnsi="Arial" w:cs="Arial"/>
        </w:rPr>
        <w:t>Is fully develo</w:t>
      </w:r>
      <w:r w:rsidR="00721A1F" w:rsidRPr="00564084">
        <w:rPr>
          <w:rFonts w:ascii="Arial" w:hAnsi="Arial" w:cs="Arial"/>
        </w:rPr>
        <w:t>ped, comprehensive and has few, if</w:t>
      </w:r>
      <w:r w:rsidRPr="00564084">
        <w:rPr>
          <w:rFonts w:ascii="Arial" w:hAnsi="Arial" w:cs="Arial"/>
        </w:rPr>
        <w:t xml:space="preserve"> any</w:t>
      </w:r>
      <w:r w:rsidR="00721A1F" w:rsidRPr="00564084">
        <w:rPr>
          <w:rFonts w:ascii="Arial" w:hAnsi="Arial" w:cs="Arial"/>
        </w:rPr>
        <w:t>,</w:t>
      </w:r>
      <w:r w:rsidRPr="00564084">
        <w:rPr>
          <w:rFonts w:ascii="Arial" w:hAnsi="Arial" w:cs="Arial"/>
        </w:rPr>
        <w:t xml:space="preserve"> weaknesses, defect</w:t>
      </w:r>
      <w:r w:rsidR="00721A1F" w:rsidRPr="00564084">
        <w:rPr>
          <w:rFonts w:ascii="Arial" w:hAnsi="Arial" w:cs="Arial"/>
        </w:rPr>
        <w:t>s</w:t>
      </w:r>
      <w:r w:rsidRPr="00564084">
        <w:rPr>
          <w:rFonts w:ascii="Arial" w:hAnsi="Arial" w:cs="Arial"/>
        </w:rPr>
        <w:t xml:space="preserve"> or deficiencies, and </w:t>
      </w:r>
      <w:proofErr w:type="gramStart"/>
      <w:r w:rsidRPr="00564084">
        <w:rPr>
          <w:rFonts w:ascii="Arial" w:hAnsi="Arial" w:cs="Arial"/>
        </w:rPr>
        <w:t>or</w:t>
      </w:r>
      <w:r w:rsidR="00721A1F" w:rsidRPr="00564084">
        <w:rPr>
          <w:rFonts w:ascii="Arial" w:hAnsi="Arial" w:cs="Arial"/>
        </w:rPr>
        <w:t>;</w:t>
      </w:r>
      <w:proofErr w:type="gramEnd"/>
    </w:p>
    <w:p w14:paraId="77016F9B" w14:textId="77777777" w:rsidR="000008E2" w:rsidRPr="00564084" w:rsidRDefault="000008E2" w:rsidP="00D37ECD">
      <w:pPr>
        <w:pStyle w:val="ListParagraph"/>
        <w:numPr>
          <w:ilvl w:val="0"/>
          <w:numId w:val="16"/>
        </w:numPr>
        <w:spacing w:after="160" w:line="259" w:lineRule="auto"/>
        <w:contextualSpacing/>
        <w:rPr>
          <w:rFonts w:ascii="Arial" w:hAnsi="Arial" w:cs="Arial"/>
        </w:rPr>
      </w:pPr>
      <w:r w:rsidRPr="00564084">
        <w:rPr>
          <w:rFonts w:ascii="Arial" w:hAnsi="Arial" w:cs="Arial"/>
        </w:rPr>
        <w:t xml:space="preserve">Demonstrates that the Proposer understands </w:t>
      </w:r>
      <w:proofErr w:type="spellStart"/>
      <w:r w:rsidRPr="00564084">
        <w:rPr>
          <w:rFonts w:ascii="Arial" w:hAnsi="Arial" w:cs="Arial"/>
        </w:rPr>
        <w:t>CalRecycle’s</w:t>
      </w:r>
      <w:proofErr w:type="spellEnd"/>
      <w:r w:rsidRPr="00564084">
        <w:rPr>
          <w:rFonts w:ascii="Arial" w:hAnsi="Arial" w:cs="Arial"/>
        </w:rPr>
        <w:t xml:space="preserve"> needs, t</w:t>
      </w:r>
      <w:r w:rsidR="005061C9" w:rsidRPr="00564084">
        <w:rPr>
          <w:rFonts w:ascii="Arial" w:hAnsi="Arial" w:cs="Arial"/>
        </w:rPr>
        <w:t>he services sought, and/or the C</w:t>
      </w:r>
      <w:r w:rsidRPr="00564084">
        <w:rPr>
          <w:rFonts w:ascii="Arial" w:hAnsi="Arial" w:cs="Arial"/>
        </w:rPr>
        <w:t>ontractor’s responsibilities, and/</w:t>
      </w:r>
      <w:proofErr w:type="gramStart"/>
      <w:r w:rsidRPr="00564084">
        <w:rPr>
          <w:rFonts w:ascii="Arial" w:hAnsi="Arial" w:cs="Arial"/>
        </w:rPr>
        <w:t>or</w:t>
      </w:r>
      <w:r w:rsidR="00721A1F" w:rsidRPr="00564084">
        <w:rPr>
          <w:rFonts w:ascii="Arial" w:hAnsi="Arial" w:cs="Arial"/>
        </w:rPr>
        <w:t>;</w:t>
      </w:r>
      <w:proofErr w:type="gramEnd"/>
    </w:p>
    <w:p w14:paraId="0D238892" w14:textId="77777777" w:rsidR="000008E2" w:rsidRPr="00564084" w:rsidRDefault="000008E2" w:rsidP="00D37ECD">
      <w:pPr>
        <w:pStyle w:val="ListParagraph"/>
        <w:numPr>
          <w:ilvl w:val="0"/>
          <w:numId w:val="16"/>
        </w:numPr>
        <w:spacing w:after="160" w:line="259" w:lineRule="auto"/>
        <w:contextualSpacing/>
        <w:rPr>
          <w:rFonts w:ascii="Arial" w:hAnsi="Arial" w:cs="Arial"/>
        </w:rPr>
      </w:pPr>
      <w:r w:rsidRPr="00564084">
        <w:rPr>
          <w:rFonts w:ascii="Arial" w:hAnsi="Arial" w:cs="Arial"/>
        </w:rPr>
        <w:t>Illustrates the Proposer’s capability to perform all services and meet all scope of work requirements, and/</w:t>
      </w:r>
      <w:proofErr w:type="gramStart"/>
      <w:r w:rsidRPr="00564084">
        <w:rPr>
          <w:rFonts w:ascii="Arial" w:hAnsi="Arial" w:cs="Arial"/>
        </w:rPr>
        <w:t>or</w:t>
      </w:r>
      <w:r w:rsidR="00721A1F" w:rsidRPr="00564084">
        <w:rPr>
          <w:rFonts w:ascii="Arial" w:hAnsi="Arial" w:cs="Arial"/>
        </w:rPr>
        <w:t>;</w:t>
      </w:r>
      <w:proofErr w:type="gramEnd"/>
    </w:p>
    <w:p w14:paraId="273AF4E0" w14:textId="77777777" w:rsidR="000008E2" w:rsidRPr="00564084" w:rsidRDefault="000008E2" w:rsidP="00D37ECD">
      <w:pPr>
        <w:pStyle w:val="ListParagraph"/>
        <w:numPr>
          <w:ilvl w:val="0"/>
          <w:numId w:val="16"/>
        </w:numPr>
        <w:spacing w:after="160" w:line="259" w:lineRule="auto"/>
        <w:contextualSpacing/>
        <w:rPr>
          <w:rFonts w:ascii="Arial" w:hAnsi="Arial" w:cs="Arial"/>
        </w:rPr>
      </w:pPr>
      <w:r w:rsidRPr="00564084">
        <w:rPr>
          <w:rFonts w:ascii="Arial" w:hAnsi="Arial" w:cs="Arial"/>
        </w:rPr>
        <w:t xml:space="preserve">If implemented, will contribute to the achievement of </w:t>
      </w:r>
      <w:proofErr w:type="spellStart"/>
      <w:r w:rsidRPr="00564084">
        <w:rPr>
          <w:rFonts w:ascii="Arial" w:hAnsi="Arial" w:cs="Arial"/>
        </w:rPr>
        <w:t>CalRecycle’s</w:t>
      </w:r>
      <w:proofErr w:type="spellEnd"/>
      <w:r w:rsidRPr="00564084">
        <w:rPr>
          <w:rFonts w:ascii="Arial" w:hAnsi="Arial" w:cs="Arial"/>
        </w:rPr>
        <w:t xml:space="preserve"> goals and objectives, and/</w:t>
      </w:r>
      <w:proofErr w:type="gramStart"/>
      <w:r w:rsidRPr="00564084">
        <w:rPr>
          <w:rFonts w:ascii="Arial" w:hAnsi="Arial" w:cs="Arial"/>
        </w:rPr>
        <w:t>or</w:t>
      </w:r>
      <w:r w:rsidR="00721A1F" w:rsidRPr="00564084">
        <w:rPr>
          <w:rFonts w:ascii="Arial" w:hAnsi="Arial" w:cs="Arial"/>
        </w:rPr>
        <w:t>;</w:t>
      </w:r>
      <w:proofErr w:type="gramEnd"/>
    </w:p>
    <w:p w14:paraId="1BD0F2D2" w14:textId="77777777" w:rsidR="000008E2" w:rsidRPr="00564084" w:rsidRDefault="000008E2" w:rsidP="00D37ECD">
      <w:pPr>
        <w:pStyle w:val="ListParagraph"/>
        <w:numPr>
          <w:ilvl w:val="0"/>
          <w:numId w:val="16"/>
        </w:numPr>
        <w:spacing w:after="160" w:line="259" w:lineRule="auto"/>
        <w:contextualSpacing/>
        <w:rPr>
          <w:rFonts w:ascii="Arial" w:hAnsi="Arial" w:cs="Arial"/>
        </w:rPr>
      </w:pPr>
      <w:r w:rsidRPr="00564084">
        <w:rPr>
          <w:rFonts w:ascii="Arial" w:hAnsi="Arial" w:cs="Arial"/>
        </w:rPr>
        <w:t>Demonstrates the Proposer’s capacity and/or commitment to exceed regular services.</w:t>
      </w:r>
    </w:p>
    <w:p w14:paraId="3A0013AB" w14:textId="77777777" w:rsidR="000008E2" w:rsidRPr="00564084" w:rsidRDefault="000008E2" w:rsidP="000008E2">
      <w:pPr>
        <w:pStyle w:val="ListParagraph"/>
        <w:spacing w:after="160" w:line="259" w:lineRule="auto"/>
        <w:ind w:hanging="720"/>
        <w:contextualSpacing/>
        <w:rPr>
          <w:rFonts w:ascii="Arial" w:hAnsi="Arial" w:cs="Arial"/>
        </w:rPr>
      </w:pPr>
    </w:p>
    <w:p w14:paraId="2FFF557F" w14:textId="77777777" w:rsidR="000008E2" w:rsidRPr="00564084" w:rsidRDefault="000008E2" w:rsidP="00125BE2">
      <w:pPr>
        <w:pStyle w:val="ListParagraph"/>
        <w:spacing w:after="160" w:line="259" w:lineRule="auto"/>
        <w:ind w:left="0"/>
        <w:contextualSpacing/>
        <w:rPr>
          <w:rFonts w:ascii="Arial" w:hAnsi="Arial" w:cs="Arial"/>
        </w:rPr>
      </w:pPr>
      <w:r w:rsidRPr="00564084">
        <w:rPr>
          <w:rFonts w:ascii="Arial" w:hAnsi="Arial" w:cs="Arial"/>
        </w:rPr>
        <w:t xml:space="preserve">Responses which only </w:t>
      </w:r>
      <w:proofErr w:type="gramStart"/>
      <w:r w:rsidRPr="00564084">
        <w:rPr>
          <w:rFonts w:ascii="Arial" w:hAnsi="Arial" w:cs="Arial"/>
        </w:rPr>
        <w:t>restate</w:t>
      </w:r>
      <w:proofErr w:type="gramEnd"/>
      <w:r w:rsidRPr="00564084">
        <w:rPr>
          <w:rFonts w:ascii="Arial" w:hAnsi="Arial" w:cs="Arial"/>
        </w:rPr>
        <w:t xml:space="preserve"> or paraphrase information found in the RFP will receive 0 or 1 points.</w:t>
      </w:r>
    </w:p>
    <w:p w14:paraId="717FC2D3" w14:textId="77777777" w:rsidR="000008E2" w:rsidRPr="00564084" w:rsidRDefault="000008E2" w:rsidP="000008E2">
      <w:pPr>
        <w:pStyle w:val="ListParagraph"/>
        <w:rPr>
          <w:rFonts w:ascii="Arial" w:hAnsi="Arial" w:cs="Arial"/>
        </w:rPr>
      </w:pPr>
    </w:p>
    <w:p w14:paraId="4D6202C0" w14:textId="77777777" w:rsidR="00662218" w:rsidRPr="00564084" w:rsidRDefault="00662218" w:rsidP="00662218">
      <w:pPr>
        <w:rPr>
          <w:rFonts w:ascii="Arial" w:hAnsi="Arial" w:cs="Arial"/>
        </w:rPr>
      </w:pPr>
      <w:r w:rsidRPr="00564084">
        <w:rPr>
          <w:rFonts w:ascii="Arial" w:hAnsi="Arial" w:cs="Arial"/>
        </w:rPr>
        <w:t>Below are the point values for each rating category that will be scored.</w:t>
      </w:r>
    </w:p>
    <w:p w14:paraId="44106162" w14:textId="77777777" w:rsidR="00662218" w:rsidRPr="00564084" w:rsidRDefault="00662218" w:rsidP="009D3E30">
      <w:pPr>
        <w:pStyle w:val="ListParagraph"/>
        <w:numPr>
          <w:ilvl w:val="0"/>
          <w:numId w:val="27"/>
        </w:numPr>
        <w:spacing w:after="160" w:line="259" w:lineRule="auto"/>
        <w:contextualSpacing/>
        <w:rPr>
          <w:rFonts w:ascii="Arial" w:hAnsi="Arial" w:cs="Arial"/>
        </w:rPr>
      </w:pPr>
      <w:r w:rsidRPr="00564084">
        <w:rPr>
          <w:rFonts w:ascii="Arial" w:hAnsi="Arial" w:cs="Arial"/>
          <w:u w:val="single"/>
        </w:rPr>
        <w:t>Each subcategory of a proposal</w:t>
      </w:r>
      <w:r w:rsidRPr="00564084">
        <w:rPr>
          <w:rFonts w:ascii="Arial" w:hAnsi="Arial" w:cs="Arial"/>
        </w:rPr>
        <w:t xml:space="preserve">, excluding the Cost section, will be scored on a scale of 0 to 3.  The overall rating categories and their point values are shown below.  Some subcategories are weighted, and the scores for those subcategories will be multiplied by a weighting factor shown in Attachment </w:t>
      </w:r>
      <w:r w:rsidR="00FA3B37" w:rsidRPr="00564084">
        <w:rPr>
          <w:rFonts w:ascii="Arial" w:hAnsi="Arial" w:cs="Arial"/>
        </w:rPr>
        <w:t>B</w:t>
      </w:r>
      <w:r w:rsidRPr="00564084">
        <w:rPr>
          <w:rFonts w:ascii="Arial" w:hAnsi="Arial" w:cs="Arial"/>
        </w:rPr>
        <w:t xml:space="preserve">.  For individual subcategory descriptions refer to </w:t>
      </w:r>
      <w:r w:rsidR="00FA3B37" w:rsidRPr="00564084">
        <w:rPr>
          <w:rFonts w:ascii="Arial" w:hAnsi="Arial" w:cs="Arial"/>
        </w:rPr>
        <w:t>Attachment B</w:t>
      </w:r>
      <w:r w:rsidRPr="00564084">
        <w:rPr>
          <w:rFonts w:ascii="Arial" w:hAnsi="Arial" w:cs="Arial"/>
        </w:rPr>
        <w:t>.</w:t>
      </w:r>
    </w:p>
    <w:p w14:paraId="4374BA14" w14:textId="77777777" w:rsidR="00662218" w:rsidRPr="00564084" w:rsidRDefault="00662218" w:rsidP="00662218">
      <w:pPr>
        <w:pStyle w:val="ListParagraph"/>
        <w:spacing w:after="160" w:line="259" w:lineRule="auto"/>
        <w:contextualSpacing/>
        <w:rPr>
          <w:rFonts w:ascii="Arial" w:hAnsi="Arial" w:cs="Arial"/>
        </w:rPr>
      </w:pPr>
    </w:p>
    <w:tbl>
      <w:tblPr>
        <w:tblW w:w="0" w:type="auto"/>
        <w:tblInd w:w="2268" w:type="dxa"/>
        <w:tblLook w:val="04A0" w:firstRow="1" w:lastRow="0" w:firstColumn="1" w:lastColumn="0" w:noHBand="0" w:noVBand="1"/>
      </w:tblPr>
      <w:tblGrid>
        <w:gridCol w:w="2880"/>
        <w:gridCol w:w="2058"/>
      </w:tblGrid>
      <w:tr w:rsidR="003C1BAF" w:rsidRPr="003C1BAF" w14:paraId="1D70B25A" w14:textId="77777777" w:rsidTr="008050DD">
        <w:tc>
          <w:tcPr>
            <w:tcW w:w="2880" w:type="dxa"/>
            <w:shd w:val="clear" w:color="auto" w:fill="auto"/>
          </w:tcPr>
          <w:p w14:paraId="7013640F" w14:textId="77777777" w:rsidR="004E52A5" w:rsidRPr="003C1BAF" w:rsidRDefault="004E52A5" w:rsidP="008050DD">
            <w:pPr>
              <w:pStyle w:val="ListParagraph"/>
              <w:ind w:left="0"/>
              <w:jc w:val="center"/>
              <w:rPr>
                <w:rFonts w:ascii="Arial" w:hAnsi="Arial" w:cs="Arial"/>
              </w:rPr>
            </w:pPr>
            <w:r w:rsidRPr="003C1BAF">
              <w:rPr>
                <w:rFonts w:ascii="Arial" w:hAnsi="Arial" w:cs="Arial"/>
                <w:b/>
                <w:u w:val="single"/>
              </w:rPr>
              <w:t>Rating Category</w:t>
            </w:r>
          </w:p>
        </w:tc>
        <w:tc>
          <w:tcPr>
            <w:tcW w:w="2058" w:type="dxa"/>
            <w:shd w:val="clear" w:color="auto" w:fill="auto"/>
          </w:tcPr>
          <w:p w14:paraId="32F288A3" w14:textId="77777777" w:rsidR="004E52A5" w:rsidRPr="003C1BAF" w:rsidRDefault="00C41AF2" w:rsidP="008050DD">
            <w:pPr>
              <w:pStyle w:val="ListParagraph"/>
              <w:ind w:left="57"/>
              <w:jc w:val="center"/>
              <w:rPr>
                <w:rFonts w:ascii="Arial" w:hAnsi="Arial" w:cs="Arial"/>
              </w:rPr>
            </w:pPr>
            <w:r w:rsidRPr="003C1BAF">
              <w:rPr>
                <w:rFonts w:ascii="Arial" w:hAnsi="Arial" w:cs="Arial"/>
                <w:b/>
                <w:u w:val="single"/>
              </w:rPr>
              <w:t xml:space="preserve">Maximum </w:t>
            </w:r>
            <w:r w:rsidR="004E52A5" w:rsidRPr="003C1BAF">
              <w:rPr>
                <w:rFonts w:ascii="Arial" w:hAnsi="Arial" w:cs="Arial"/>
                <w:b/>
                <w:u w:val="single"/>
              </w:rPr>
              <w:t>Points</w:t>
            </w:r>
          </w:p>
        </w:tc>
      </w:tr>
      <w:tr w:rsidR="003C1BAF" w:rsidRPr="003C1BAF" w14:paraId="73CB5FCB" w14:textId="77777777" w:rsidTr="008050DD">
        <w:tc>
          <w:tcPr>
            <w:tcW w:w="2880" w:type="dxa"/>
            <w:shd w:val="clear" w:color="auto" w:fill="auto"/>
          </w:tcPr>
          <w:p w14:paraId="0776F812" w14:textId="77777777" w:rsidR="004E52A5" w:rsidRPr="003C1BAF" w:rsidRDefault="004E52A5" w:rsidP="008050DD">
            <w:pPr>
              <w:pStyle w:val="ListParagraph"/>
              <w:ind w:left="791"/>
              <w:rPr>
                <w:rFonts w:ascii="Arial" w:hAnsi="Arial" w:cs="Arial"/>
              </w:rPr>
            </w:pPr>
            <w:r w:rsidRPr="003C1BAF">
              <w:rPr>
                <w:rFonts w:ascii="Arial" w:hAnsi="Arial" w:cs="Arial"/>
              </w:rPr>
              <w:t>Experience</w:t>
            </w:r>
          </w:p>
        </w:tc>
        <w:tc>
          <w:tcPr>
            <w:tcW w:w="2058" w:type="dxa"/>
            <w:shd w:val="clear" w:color="auto" w:fill="auto"/>
          </w:tcPr>
          <w:p w14:paraId="7A17880D" w14:textId="300F4CDA" w:rsidR="00AA0FDA" w:rsidRPr="003C1BAF" w:rsidRDefault="003C1BAF" w:rsidP="008050DD">
            <w:pPr>
              <w:pStyle w:val="ListParagraph"/>
              <w:ind w:left="0"/>
              <w:jc w:val="center"/>
              <w:rPr>
                <w:rFonts w:ascii="Arial" w:hAnsi="Arial" w:cs="Arial"/>
              </w:rPr>
            </w:pPr>
            <w:r w:rsidRPr="003C1BAF">
              <w:rPr>
                <w:rFonts w:ascii="Arial" w:hAnsi="Arial" w:cs="Arial"/>
              </w:rPr>
              <w:t>36</w:t>
            </w:r>
          </w:p>
        </w:tc>
      </w:tr>
      <w:tr w:rsidR="003C1BAF" w:rsidRPr="003C1BAF" w14:paraId="5BE96747" w14:textId="77777777" w:rsidTr="008050DD">
        <w:tc>
          <w:tcPr>
            <w:tcW w:w="2880" w:type="dxa"/>
            <w:shd w:val="clear" w:color="auto" w:fill="auto"/>
          </w:tcPr>
          <w:p w14:paraId="5C26DF5D" w14:textId="77777777" w:rsidR="004E52A5" w:rsidRPr="003C1BAF" w:rsidRDefault="004E52A5" w:rsidP="008050DD">
            <w:pPr>
              <w:pStyle w:val="ListParagraph"/>
              <w:ind w:left="791"/>
              <w:rPr>
                <w:rFonts w:ascii="Arial" w:hAnsi="Arial" w:cs="Arial"/>
              </w:rPr>
            </w:pPr>
            <w:r w:rsidRPr="003C1BAF">
              <w:rPr>
                <w:rFonts w:ascii="Arial" w:hAnsi="Arial" w:cs="Arial"/>
              </w:rPr>
              <w:t>Methodology</w:t>
            </w:r>
          </w:p>
        </w:tc>
        <w:tc>
          <w:tcPr>
            <w:tcW w:w="2058" w:type="dxa"/>
            <w:shd w:val="clear" w:color="auto" w:fill="auto"/>
          </w:tcPr>
          <w:p w14:paraId="5A53CCEC" w14:textId="26C89E3C" w:rsidR="004E52A5" w:rsidRPr="003C1BAF" w:rsidRDefault="003C1BAF" w:rsidP="008050DD">
            <w:pPr>
              <w:pStyle w:val="ListParagraph"/>
              <w:ind w:left="0"/>
              <w:jc w:val="center"/>
              <w:rPr>
                <w:rFonts w:ascii="Arial" w:hAnsi="Arial" w:cs="Arial"/>
              </w:rPr>
            </w:pPr>
            <w:r w:rsidRPr="003C1BAF">
              <w:rPr>
                <w:rFonts w:ascii="Arial" w:hAnsi="Arial" w:cs="Arial"/>
              </w:rPr>
              <w:t>114</w:t>
            </w:r>
          </w:p>
        </w:tc>
      </w:tr>
      <w:tr w:rsidR="003C1BAF" w:rsidRPr="003C1BAF" w14:paraId="14961ACD" w14:textId="77777777" w:rsidTr="008050DD">
        <w:tc>
          <w:tcPr>
            <w:tcW w:w="2880" w:type="dxa"/>
            <w:tcBorders>
              <w:bottom w:val="single" w:sz="2" w:space="0" w:color="000000"/>
            </w:tcBorders>
            <w:shd w:val="clear" w:color="auto" w:fill="auto"/>
          </w:tcPr>
          <w:p w14:paraId="242BFE10" w14:textId="77777777" w:rsidR="004E52A5" w:rsidRPr="003C1BAF" w:rsidRDefault="004E52A5" w:rsidP="008050DD">
            <w:pPr>
              <w:pStyle w:val="ListParagraph"/>
              <w:ind w:left="0"/>
              <w:jc w:val="right"/>
              <w:rPr>
                <w:rFonts w:ascii="Arial" w:hAnsi="Arial" w:cs="Arial"/>
              </w:rPr>
            </w:pPr>
            <w:r w:rsidRPr="003C1BAF">
              <w:rPr>
                <w:rFonts w:ascii="Arial" w:hAnsi="Arial" w:cs="Arial"/>
              </w:rPr>
              <w:t>Rating Total</w:t>
            </w:r>
          </w:p>
        </w:tc>
        <w:tc>
          <w:tcPr>
            <w:tcW w:w="2058" w:type="dxa"/>
            <w:tcBorders>
              <w:bottom w:val="single" w:sz="2" w:space="0" w:color="000000"/>
            </w:tcBorders>
            <w:shd w:val="clear" w:color="auto" w:fill="auto"/>
          </w:tcPr>
          <w:p w14:paraId="46BE7B89" w14:textId="13E8F490" w:rsidR="004E52A5" w:rsidRPr="003C1BAF" w:rsidRDefault="003C1BAF" w:rsidP="008050DD">
            <w:pPr>
              <w:pStyle w:val="ListParagraph"/>
              <w:ind w:left="0"/>
              <w:jc w:val="center"/>
              <w:rPr>
                <w:rFonts w:ascii="Arial" w:hAnsi="Arial" w:cs="Arial"/>
              </w:rPr>
            </w:pPr>
            <w:r w:rsidRPr="003C1BAF">
              <w:rPr>
                <w:rFonts w:ascii="Arial" w:hAnsi="Arial" w:cs="Arial"/>
              </w:rPr>
              <w:t>150</w:t>
            </w:r>
          </w:p>
        </w:tc>
      </w:tr>
      <w:tr w:rsidR="003C1BAF" w:rsidRPr="003C1BAF" w14:paraId="3B340A39" w14:textId="77777777" w:rsidTr="008050DD">
        <w:tc>
          <w:tcPr>
            <w:tcW w:w="2880" w:type="dxa"/>
            <w:tcBorders>
              <w:top w:val="single" w:sz="2" w:space="0" w:color="000000"/>
            </w:tcBorders>
            <w:shd w:val="clear" w:color="auto" w:fill="auto"/>
          </w:tcPr>
          <w:p w14:paraId="5D8EF0C1" w14:textId="77777777" w:rsidR="004E52A5" w:rsidRPr="003C1BAF" w:rsidRDefault="004E52A5" w:rsidP="008050DD">
            <w:pPr>
              <w:pStyle w:val="ListParagraph"/>
              <w:ind w:left="791"/>
              <w:rPr>
                <w:rFonts w:ascii="Arial" w:hAnsi="Arial" w:cs="Arial"/>
              </w:rPr>
            </w:pPr>
            <w:r w:rsidRPr="003C1BAF">
              <w:rPr>
                <w:rFonts w:ascii="Arial" w:hAnsi="Arial" w:cs="Arial"/>
              </w:rPr>
              <w:t>Cost Points</w:t>
            </w:r>
          </w:p>
        </w:tc>
        <w:tc>
          <w:tcPr>
            <w:tcW w:w="2058" w:type="dxa"/>
            <w:tcBorders>
              <w:top w:val="single" w:sz="2" w:space="0" w:color="000000"/>
            </w:tcBorders>
            <w:shd w:val="clear" w:color="auto" w:fill="auto"/>
          </w:tcPr>
          <w:p w14:paraId="4FB7047D" w14:textId="5836A990" w:rsidR="004E52A5" w:rsidRPr="003C1BAF" w:rsidRDefault="003C1BAF" w:rsidP="008050DD">
            <w:pPr>
              <w:pStyle w:val="ListParagraph"/>
              <w:ind w:left="0"/>
              <w:jc w:val="center"/>
              <w:rPr>
                <w:rFonts w:ascii="Arial" w:hAnsi="Arial" w:cs="Arial"/>
              </w:rPr>
            </w:pPr>
            <w:r w:rsidRPr="003C1BAF">
              <w:rPr>
                <w:rFonts w:ascii="Arial" w:hAnsi="Arial" w:cs="Arial"/>
              </w:rPr>
              <w:t>66</w:t>
            </w:r>
          </w:p>
        </w:tc>
      </w:tr>
      <w:tr w:rsidR="004E52A5" w:rsidRPr="003C1BAF" w14:paraId="700B7C7C" w14:textId="77777777" w:rsidTr="008050DD">
        <w:tc>
          <w:tcPr>
            <w:tcW w:w="2880" w:type="dxa"/>
            <w:tcBorders>
              <w:bottom w:val="single" w:sz="2" w:space="0" w:color="000000"/>
            </w:tcBorders>
            <w:shd w:val="clear" w:color="auto" w:fill="auto"/>
          </w:tcPr>
          <w:p w14:paraId="56790C3D" w14:textId="77777777" w:rsidR="004E52A5" w:rsidRPr="003C1BAF" w:rsidRDefault="004E52A5" w:rsidP="008050DD">
            <w:pPr>
              <w:pStyle w:val="ListParagraph"/>
              <w:ind w:left="0"/>
              <w:jc w:val="right"/>
              <w:rPr>
                <w:rFonts w:ascii="Arial" w:hAnsi="Arial" w:cs="Arial"/>
              </w:rPr>
            </w:pPr>
            <w:r w:rsidRPr="003C1BAF">
              <w:rPr>
                <w:rFonts w:ascii="Arial" w:hAnsi="Arial" w:cs="Arial"/>
              </w:rPr>
              <w:t>Maximum Total</w:t>
            </w:r>
          </w:p>
        </w:tc>
        <w:tc>
          <w:tcPr>
            <w:tcW w:w="2058" w:type="dxa"/>
            <w:tcBorders>
              <w:bottom w:val="single" w:sz="2" w:space="0" w:color="000000"/>
            </w:tcBorders>
            <w:shd w:val="clear" w:color="auto" w:fill="auto"/>
          </w:tcPr>
          <w:p w14:paraId="7CD770B3" w14:textId="78C41916" w:rsidR="004E52A5" w:rsidRPr="003C1BAF" w:rsidRDefault="003C1BAF" w:rsidP="008050DD">
            <w:pPr>
              <w:pStyle w:val="ListParagraph"/>
              <w:ind w:left="0"/>
              <w:jc w:val="center"/>
              <w:rPr>
                <w:rFonts w:ascii="Arial" w:hAnsi="Arial" w:cs="Arial"/>
              </w:rPr>
            </w:pPr>
            <w:r w:rsidRPr="003C1BAF">
              <w:rPr>
                <w:rFonts w:ascii="Arial" w:hAnsi="Arial" w:cs="Arial"/>
              </w:rPr>
              <w:t>216</w:t>
            </w:r>
          </w:p>
        </w:tc>
      </w:tr>
    </w:tbl>
    <w:p w14:paraId="03B38BD3" w14:textId="77777777" w:rsidR="00662218" w:rsidRPr="003C1BAF" w:rsidRDefault="00662218" w:rsidP="00662218">
      <w:pPr>
        <w:pStyle w:val="ListParagraph"/>
        <w:rPr>
          <w:rFonts w:ascii="Arial" w:hAnsi="Arial" w:cs="Arial"/>
        </w:rPr>
      </w:pPr>
    </w:p>
    <w:p w14:paraId="1A07CAFD" w14:textId="77777777" w:rsidR="00662218" w:rsidRPr="003C1BAF" w:rsidRDefault="00662218" w:rsidP="00662218">
      <w:pPr>
        <w:pStyle w:val="ListParagraph"/>
        <w:ind w:left="1440"/>
        <w:rPr>
          <w:rFonts w:ascii="Arial" w:hAnsi="Arial" w:cs="Arial"/>
          <w:b/>
        </w:rPr>
      </w:pPr>
    </w:p>
    <w:p w14:paraId="3802FB44" w14:textId="6D5F01F4" w:rsidR="00662218" w:rsidRPr="003C1BAF" w:rsidRDefault="00662218" w:rsidP="009D3E30">
      <w:pPr>
        <w:pStyle w:val="ListParagraph"/>
        <w:numPr>
          <w:ilvl w:val="0"/>
          <w:numId w:val="27"/>
        </w:numPr>
        <w:spacing w:after="160" w:line="259" w:lineRule="auto"/>
        <w:contextualSpacing/>
        <w:rPr>
          <w:rFonts w:ascii="Arial" w:hAnsi="Arial" w:cs="Arial"/>
        </w:rPr>
      </w:pPr>
      <w:r w:rsidRPr="003C1BAF">
        <w:rPr>
          <w:rFonts w:ascii="Arial" w:hAnsi="Arial" w:cs="Arial"/>
        </w:rPr>
        <w:t>CalRecycle will consider a proposal technically deficient and non-r</w:t>
      </w:r>
      <w:r w:rsidR="001A3CB8" w:rsidRPr="003C1BAF">
        <w:rPr>
          <w:rFonts w:ascii="Arial" w:hAnsi="Arial" w:cs="Arial"/>
        </w:rPr>
        <w:t>esponsive</w:t>
      </w:r>
      <w:r w:rsidRPr="003C1BAF">
        <w:rPr>
          <w:rFonts w:ascii="Arial" w:hAnsi="Arial" w:cs="Arial"/>
        </w:rPr>
        <w:t xml:space="preserve"> if the proposal earns a score that is less than </w:t>
      </w:r>
      <w:r w:rsidR="003C1BAF" w:rsidRPr="003C1BAF">
        <w:rPr>
          <w:rFonts w:ascii="Arial" w:hAnsi="Arial" w:cs="Arial"/>
        </w:rPr>
        <w:t>2</w:t>
      </w:r>
      <w:r w:rsidR="009E3674" w:rsidRPr="003C1BAF">
        <w:rPr>
          <w:rFonts w:ascii="Arial" w:hAnsi="Arial" w:cs="Arial"/>
        </w:rPr>
        <w:t>5</w:t>
      </w:r>
      <w:r w:rsidRPr="003C1BAF">
        <w:rPr>
          <w:rFonts w:ascii="Arial" w:hAnsi="Arial" w:cs="Arial"/>
        </w:rPr>
        <w:t xml:space="preserve"> points in the Experience Category or</w:t>
      </w:r>
      <w:r w:rsidR="00F64C6A" w:rsidRPr="003C1BAF">
        <w:rPr>
          <w:rFonts w:ascii="Arial" w:hAnsi="Arial" w:cs="Arial"/>
        </w:rPr>
        <w:t xml:space="preserve"> </w:t>
      </w:r>
      <w:r w:rsidR="009E3674" w:rsidRPr="003C1BAF">
        <w:rPr>
          <w:rFonts w:ascii="Arial" w:hAnsi="Arial" w:cs="Arial"/>
        </w:rPr>
        <w:t xml:space="preserve">less than </w:t>
      </w:r>
      <w:r w:rsidR="003C1BAF" w:rsidRPr="003C1BAF">
        <w:rPr>
          <w:rFonts w:ascii="Arial" w:hAnsi="Arial" w:cs="Arial"/>
        </w:rPr>
        <w:t>80</w:t>
      </w:r>
      <w:r w:rsidRPr="003C1BAF">
        <w:rPr>
          <w:rFonts w:ascii="Arial" w:hAnsi="Arial" w:cs="Arial"/>
        </w:rPr>
        <w:t xml:space="preserve"> points in the Methodology Category.</w:t>
      </w:r>
    </w:p>
    <w:p w14:paraId="656E31BF" w14:textId="77777777" w:rsidR="00662218" w:rsidRPr="00564084" w:rsidRDefault="00662218" w:rsidP="00662218">
      <w:pPr>
        <w:pStyle w:val="NormalWeb"/>
        <w:spacing w:before="0" w:beforeAutospacing="0" w:after="0" w:afterAutospacing="0"/>
        <w:ind w:right="90"/>
        <w:rPr>
          <w:rFonts w:ascii="Arial" w:eastAsia="Calibri" w:hAnsi="Arial" w:cs="Arial"/>
        </w:rPr>
      </w:pPr>
      <w:r w:rsidRPr="00564084">
        <w:rPr>
          <w:rFonts w:ascii="Arial" w:eastAsia="Calibri" w:hAnsi="Arial" w:cs="Arial"/>
        </w:rPr>
        <w:t xml:space="preserve">The Proposal Evaluation criteria listed specifies the total number of points available for each requirement.  Using the Scoring Methodology, the evaluation team will determine the number of points to be awarded to each </w:t>
      </w:r>
      <w:proofErr w:type="gramStart"/>
      <w:r w:rsidRPr="00564084">
        <w:rPr>
          <w:rFonts w:ascii="Arial" w:eastAsia="Calibri" w:hAnsi="Arial" w:cs="Arial"/>
        </w:rPr>
        <w:t>requirement, and</w:t>
      </w:r>
      <w:proofErr w:type="gramEnd"/>
      <w:r w:rsidRPr="00564084">
        <w:rPr>
          <w:rFonts w:ascii="Arial" w:eastAsia="Calibri" w:hAnsi="Arial" w:cs="Arial"/>
        </w:rPr>
        <w:t xml:space="preserve"> multiply that by the multiplier for that requirement to determine the score.  </w:t>
      </w:r>
    </w:p>
    <w:p w14:paraId="4F77689E" w14:textId="77777777" w:rsidR="00662218" w:rsidRPr="00564084" w:rsidRDefault="00662218" w:rsidP="00662218">
      <w:pPr>
        <w:rPr>
          <w:rFonts w:ascii="Arial" w:hAnsi="Arial" w:cs="Arial"/>
          <w:strike/>
        </w:rPr>
      </w:pPr>
    </w:p>
    <w:p w14:paraId="32F55562" w14:textId="77777777" w:rsidR="006D1D32" w:rsidRPr="00564084" w:rsidRDefault="006D1D32" w:rsidP="006D1D32">
      <w:pPr>
        <w:rPr>
          <w:rFonts w:ascii="Arial" w:eastAsia="Calibri" w:hAnsi="Arial" w:cs="Arial"/>
        </w:rPr>
      </w:pPr>
      <w:r w:rsidRPr="00564084">
        <w:rPr>
          <w:rFonts w:ascii="Arial" w:eastAsia="Calibri" w:hAnsi="Arial" w:cs="Arial"/>
        </w:rPr>
        <w:t xml:space="preserve">Only those Proposals that receive a score of at least the minimum requirement identified on the Scoring Sheet will be </w:t>
      </w:r>
      <w:r w:rsidR="00290DB2" w:rsidRPr="00564084">
        <w:rPr>
          <w:rFonts w:ascii="Arial" w:eastAsia="Calibri" w:hAnsi="Arial" w:cs="Arial"/>
        </w:rPr>
        <w:t>ranked</w:t>
      </w:r>
      <w:r w:rsidRPr="00564084">
        <w:rPr>
          <w:rFonts w:ascii="Arial" w:eastAsia="Calibri" w:hAnsi="Arial" w:cs="Arial"/>
        </w:rPr>
        <w:t>.</w:t>
      </w:r>
    </w:p>
    <w:p w14:paraId="08D95E3B" w14:textId="77777777" w:rsidR="006D1D32" w:rsidRPr="00564084" w:rsidRDefault="006D1D32" w:rsidP="00662218">
      <w:pPr>
        <w:rPr>
          <w:rFonts w:ascii="Arial" w:eastAsia="Calibri" w:hAnsi="Arial" w:cs="Arial"/>
        </w:rPr>
      </w:pPr>
    </w:p>
    <w:p w14:paraId="1600B7CE" w14:textId="77777777" w:rsidR="00544A53" w:rsidRPr="003C1BAF" w:rsidRDefault="00544A53" w:rsidP="000F6245">
      <w:pPr>
        <w:pStyle w:val="Heading2"/>
      </w:pPr>
      <w:bookmarkStart w:id="61" w:name="_Toc34296969"/>
      <w:r w:rsidRPr="00564084">
        <w:t>Cost Points</w:t>
      </w:r>
      <w:bookmarkEnd w:id="61"/>
    </w:p>
    <w:p w14:paraId="3498206B" w14:textId="77777777" w:rsidR="00544A53" w:rsidRPr="00564084" w:rsidRDefault="00544A53" w:rsidP="00544A53">
      <w:pPr>
        <w:tabs>
          <w:tab w:val="left" w:pos="900"/>
        </w:tabs>
        <w:suppressAutoHyphens/>
        <w:ind w:left="24"/>
        <w:rPr>
          <w:rFonts w:ascii="Arial" w:hAnsi="Arial" w:cs="Arial"/>
        </w:rPr>
      </w:pPr>
      <w:r w:rsidRPr="003C1BAF">
        <w:rPr>
          <w:rFonts w:ascii="Arial" w:hAnsi="Arial" w:cs="Arial"/>
        </w:rPr>
        <w:t>Cost points account for</w:t>
      </w:r>
      <w:r w:rsidR="003A61DB" w:rsidRPr="003C1BAF">
        <w:rPr>
          <w:rFonts w:ascii="Arial" w:hAnsi="Arial" w:cs="Arial"/>
        </w:rPr>
        <w:t xml:space="preserve"> approximately</w:t>
      </w:r>
      <w:r w:rsidRPr="003C1BAF">
        <w:rPr>
          <w:rFonts w:ascii="Arial" w:hAnsi="Arial" w:cs="Arial"/>
        </w:rPr>
        <w:t xml:space="preserve"> 30% of the total points available </w:t>
      </w:r>
      <w:r w:rsidRPr="00564084">
        <w:rPr>
          <w:rFonts w:ascii="Arial" w:hAnsi="Arial" w:cs="Arial"/>
        </w:rPr>
        <w:t>(see Proposal Scoring Sheet).  Proposers will be awarded Cost Points as follows:</w:t>
      </w:r>
    </w:p>
    <w:p w14:paraId="4B2086C2" w14:textId="77777777" w:rsidR="00544A53" w:rsidRPr="00564084" w:rsidRDefault="00544A53" w:rsidP="00544A53">
      <w:pPr>
        <w:tabs>
          <w:tab w:val="left" w:pos="900"/>
        </w:tabs>
        <w:suppressAutoHyphens/>
        <w:ind w:left="24"/>
        <w:rPr>
          <w:rFonts w:ascii="Arial" w:hAnsi="Arial" w:cs="Arial"/>
        </w:rPr>
      </w:pPr>
    </w:p>
    <w:p w14:paraId="39DE8ACE" w14:textId="77777777" w:rsidR="00544A53" w:rsidRPr="00564084" w:rsidRDefault="00B1735E" w:rsidP="00544A53">
      <w:pPr>
        <w:tabs>
          <w:tab w:val="left" w:pos="900"/>
        </w:tabs>
        <w:suppressAutoHyphens/>
        <w:ind w:left="24"/>
        <w:rPr>
          <w:rFonts w:ascii="Arial" w:hAnsi="Arial" w:cs="Arial"/>
        </w:rPr>
      </w:pPr>
      <w:r w:rsidRPr="00564084">
        <w:rPr>
          <w:rFonts w:ascii="Arial" w:hAnsi="Arial" w:cs="Arial"/>
        </w:rPr>
        <w:t>1) Lowest cost P</w:t>
      </w:r>
      <w:r w:rsidR="00544A53" w:rsidRPr="00564084">
        <w:rPr>
          <w:rFonts w:ascii="Arial" w:hAnsi="Arial" w:cs="Arial"/>
        </w:rPr>
        <w:t>roposal is awarded the maximum cost points.</w:t>
      </w:r>
    </w:p>
    <w:p w14:paraId="297FE1DF" w14:textId="77777777" w:rsidR="00544A53" w:rsidRPr="00564084" w:rsidRDefault="00544A53" w:rsidP="00544A53">
      <w:pPr>
        <w:tabs>
          <w:tab w:val="left" w:pos="900"/>
        </w:tabs>
        <w:suppressAutoHyphens/>
        <w:ind w:left="24"/>
        <w:rPr>
          <w:rFonts w:ascii="Arial" w:hAnsi="Arial" w:cs="Arial"/>
        </w:rPr>
      </w:pPr>
      <w:r w:rsidRPr="00564084">
        <w:rPr>
          <w:rFonts w:ascii="Arial" w:hAnsi="Arial" w:cs="Arial"/>
        </w:rPr>
        <w:t xml:space="preserve">2) Other </w:t>
      </w:r>
      <w:r w:rsidR="00B1735E" w:rsidRPr="00564084">
        <w:rPr>
          <w:rFonts w:ascii="Arial" w:hAnsi="Arial" w:cs="Arial"/>
        </w:rPr>
        <w:t>P</w:t>
      </w:r>
      <w:r w:rsidRPr="00564084">
        <w:rPr>
          <w:rFonts w:ascii="Arial" w:hAnsi="Arial" w:cs="Arial"/>
        </w:rPr>
        <w:t>roposals are awarded cost points based on the following calculation:</w:t>
      </w:r>
    </w:p>
    <w:p w14:paraId="2A08E41B" w14:textId="77777777" w:rsidR="00544A53" w:rsidRPr="00564084" w:rsidRDefault="00544A53" w:rsidP="00544A53">
      <w:pPr>
        <w:tabs>
          <w:tab w:val="left" w:pos="900"/>
        </w:tabs>
        <w:suppressAutoHyphens/>
        <w:ind w:left="24"/>
        <w:rPr>
          <w:rFonts w:ascii="Arial" w:hAnsi="Arial" w:cs="Arial"/>
        </w:rPr>
      </w:pPr>
    </w:p>
    <w:p w14:paraId="3223AD36" w14:textId="77777777" w:rsidR="00544A53" w:rsidRPr="00564084" w:rsidRDefault="00544A53" w:rsidP="00544A53">
      <w:pPr>
        <w:tabs>
          <w:tab w:val="left" w:pos="900"/>
        </w:tabs>
        <w:suppressAutoHyphens/>
        <w:ind w:left="252"/>
        <w:rPr>
          <w:rFonts w:ascii="Arial" w:hAnsi="Arial" w:cs="Arial"/>
        </w:rPr>
      </w:pPr>
      <w:r w:rsidRPr="00564084">
        <w:rPr>
          <w:rFonts w:ascii="Arial" w:hAnsi="Arial" w:cs="Arial"/>
        </w:rPr>
        <w:t>Other Proposer’s Cost Points = (factor*) X maximum cost points</w:t>
      </w:r>
    </w:p>
    <w:p w14:paraId="1DB8BC72" w14:textId="77777777" w:rsidR="00544A53" w:rsidRPr="00564084" w:rsidRDefault="00544A53" w:rsidP="00544A53">
      <w:pPr>
        <w:tabs>
          <w:tab w:val="left" w:pos="900"/>
        </w:tabs>
        <w:suppressAutoHyphens/>
        <w:ind w:left="252"/>
        <w:rPr>
          <w:rFonts w:ascii="Arial" w:hAnsi="Arial" w:cs="Arial"/>
        </w:rPr>
      </w:pPr>
      <w:r w:rsidRPr="00564084">
        <w:rPr>
          <w:rFonts w:ascii="Arial" w:hAnsi="Arial" w:cs="Arial"/>
        </w:rPr>
        <w:t>* factor is the Lowest Proposer’s cost divided by Other Proposer’s cost</w:t>
      </w:r>
    </w:p>
    <w:p w14:paraId="5322345C" w14:textId="77777777" w:rsidR="00544A53" w:rsidRPr="00564084" w:rsidRDefault="00544A53" w:rsidP="00544A53">
      <w:pPr>
        <w:tabs>
          <w:tab w:val="left" w:pos="900"/>
        </w:tabs>
        <w:suppressAutoHyphens/>
        <w:ind w:left="24"/>
        <w:rPr>
          <w:rFonts w:ascii="Arial" w:hAnsi="Arial" w:cs="Arial"/>
        </w:rPr>
      </w:pPr>
    </w:p>
    <w:p w14:paraId="623F8A2E" w14:textId="77777777" w:rsidR="00544A53" w:rsidRPr="00564084" w:rsidRDefault="00544A53" w:rsidP="00544A53">
      <w:pPr>
        <w:tabs>
          <w:tab w:val="left" w:pos="900"/>
        </w:tabs>
        <w:suppressAutoHyphens/>
        <w:ind w:left="24"/>
        <w:jc w:val="center"/>
        <w:rPr>
          <w:rFonts w:ascii="Arial" w:hAnsi="Arial" w:cs="Arial"/>
          <w:u w:val="single"/>
        </w:rPr>
      </w:pPr>
      <w:r w:rsidRPr="00564084">
        <w:rPr>
          <w:rFonts w:ascii="Arial" w:hAnsi="Arial" w:cs="Arial"/>
          <w:u w:val="single"/>
        </w:rPr>
        <w:t>EXAMPLE</w:t>
      </w:r>
    </w:p>
    <w:p w14:paraId="3AA501F8" w14:textId="77777777" w:rsidR="00544A53" w:rsidRPr="00564084" w:rsidRDefault="00544A53" w:rsidP="00544A53">
      <w:pPr>
        <w:tabs>
          <w:tab w:val="left" w:pos="900"/>
        </w:tabs>
        <w:suppressAutoHyphens/>
        <w:ind w:left="24"/>
        <w:jc w:val="center"/>
        <w:rPr>
          <w:rFonts w:ascii="Arial" w:hAnsi="Arial" w:cs="Arial"/>
        </w:rPr>
      </w:pPr>
    </w:p>
    <w:p w14:paraId="67495937"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Lowest Proposer’s cost = $10</w:t>
      </w:r>
    </w:p>
    <w:p w14:paraId="03F06FD2"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Other Proposer’s cost = $12</w:t>
      </w:r>
    </w:p>
    <w:p w14:paraId="39FE80CA"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Maximum cost points = 30 cost points</w:t>
      </w:r>
    </w:p>
    <w:p w14:paraId="739F9361"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factor = $10 ÷ $12 = .83</w:t>
      </w:r>
    </w:p>
    <w:p w14:paraId="4BE5F3D0" w14:textId="77777777" w:rsidR="00544A53" w:rsidRPr="00564084" w:rsidRDefault="00544A53" w:rsidP="00544A53">
      <w:pPr>
        <w:tabs>
          <w:tab w:val="left" w:pos="900"/>
        </w:tabs>
        <w:suppressAutoHyphens/>
        <w:ind w:left="24"/>
        <w:jc w:val="center"/>
        <w:rPr>
          <w:rFonts w:ascii="Arial" w:hAnsi="Arial" w:cs="Arial"/>
          <w:i/>
        </w:rPr>
      </w:pPr>
    </w:p>
    <w:p w14:paraId="4FC74AE7"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Cost Points Calculation for Other Proposer’s Cost</w:t>
      </w:r>
    </w:p>
    <w:p w14:paraId="2B915FAE"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w:t>
      </w:r>
      <w:proofErr w:type="gramStart"/>
      <w:r w:rsidRPr="00564084">
        <w:rPr>
          <w:rFonts w:ascii="Arial" w:hAnsi="Arial" w:cs="Arial"/>
          <w:i/>
        </w:rPr>
        <w:t>83  X</w:t>
      </w:r>
      <w:proofErr w:type="gramEnd"/>
      <w:r w:rsidRPr="00564084">
        <w:rPr>
          <w:rFonts w:ascii="Arial" w:hAnsi="Arial" w:cs="Arial"/>
          <w:i/>
        </w:rPr>
        <w:t xml:space="preserve">  30 cost points = 25 cost points</w:t>
      </w:r>
    </w:p>
    <w:p w14:paraId="03104EF0" w14:textId="77777777" w:rsidR="00544A53" w:rsidRPr="00564084" w:rsidRDefault="00544A53" w:rsidP="00544A53">
      <w:pPr>
        <w:tabs>
          <w:tab w:val="left" w:pos="900"/>
        </w:tabs>
        <w:suppressAutoHyphens/>
        <w:ind w:left="24"/>
        <w:jc w:val="center"/>
        <w:rPr>
          <w:rFonts w:ascii="Arial" w:hAnsi="Arial" w:cs="Arial"/>
          <w:i/>
        </w:rPr>
      </w:pPr>
    </w:p>
    <w:p w14:paraId="23B0ED8F"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Final Cost Points Awarded</w:t>
      </w:r>
    </w:p>
    <w:p w14:paraId="55964C69" w14:textId="77777777" w:rsidR="00544A53" w:rsidRPr="00564084" w:rsidRDefault="00544A53" w:rsidP="00544A53">
      <w:pPr>
        <w:tabs>
          <w:tab w:val="left" w:pos="900"/>
        </w:tabs>
        <w:suppressAutoHyphens/>
        <w:ind w:left="24"/>
        <w:jc w:val="center"/>
        <w:rPr>
          <w:rFonts w:ascii="Arial" w:hAnsi="Arial" w:cs="Arial"/>
          <w:i/>
        </w:rPr>
      </w:pPr>
      <w:r w:rsidRPr="00564084">
        <w:rPr>
          <w:rFonts w:ascii="Arial" w:hAnsi="Arial" w:cs="Arial"/>
          <w:i/>
        </w:rPr>
        <w:t xml:space="preserve">Lowest cost </w:t>
      </w:r>
      <w:r w:rsidR="00B1735E" w:rsidRPr="00564084">
        <w:rPr>
          <w:rFonts w:ascii="Arial" w:hAnsi="Arial" w:cs="Arial"/>
          <w:i/>
        </w:rPr>
        <w:t>P</w:t>
      </w:r>
      <w:r w:rsidRPr="00564084">
        <w:rPr>
          <w:rFonts w:ascii="Arial" w:hAnsi="Arial" w:cs="Arial"/>
          <w:i/>
        </w:rPr>
        <w:t>roposal receives 30 cost points</w:t>
      </w:r>
    </w:p>
    <w:p w14:paraId="01FE313D" w14:textId="77777777" w:rsidR="00544A53" w:rsidRPr="00564084" w:rsidRDefault="00B1735E" w:rsidP="00345351">
      <w:pPr>
        <w:ind w:firstLine="24"/>
        <w:jc w:val="center"/>
        <w:rPr>
          <w:rFonts w:ascii="Arial" w:hAnsi="Arial" w:cs="Arial"/>
          <w:i/>
        </w:rPr>
      </w:pPr>
      <w:r w:rsidRPr="00564084">
        <w:rPr>
          <w:rFonts w:ascii="Arial" w:hAnsi="Arial" w:cs="Arial"/>
          <w:i/>
        </w:rPr>
        <w:t>Other cost P</w:t>
      </w:r>
      <w:r w:rsidR="00544A53" w:rsidRPr="00564084">
        <w:rPr>
          <w:rFonts w:ascii="Arial" w:hAnsi="Arial" w:cs="Arial"/>
          <w:i/>
        </w:rPr>
        <w:t>roposal receives 25 cost points</w:t>
      </w:r>
    </w:p>
    <w:p w14:paraId="0FB3A384" w14:textId="77777777" w:rsidR="00290DB2" w:rsidRPr="00564084" w:rsidRDefault="00290DB2" w:rsidP="00290DB2">
      <w:pPr>
        <w:rPr>
          <w:rFonts w:ascii="Arial" w:hAnsi="Arial" w:cs="Arial"/>
          <w:highlight w:val="yellow"/>
        </w:rPr>
      </w:pPr>
    </w:p>
    <w:p w14:paraId="4F71124B" w14:textId="77777777" w:rsidR="00544A53" w:rsidRPr="00564084" w:rsidRDefault="00544A53" w:rsidP="000F6245">
      <w:pPr>
        <w:pStyle w:val="Heading2"/>
      </w:pPr>
      <w:bookmarkStart w:id="62" w:name="_Toc34296970"/>
      <w:r w:rsidRPr="00564084">
        <w:t>Grounds for Rejection</w:t>
      </w:r>
      <w:bookmarkEnd w:id="62"/>
    </w:p>
    <w:p w14:paraId="3FD7A4AF" w14:textId="77777777" w:rsidR="00544A53" w:rsidRPr="00564084" w:rsidRDefault="00544A53" w:rsidP="00544A53">
      <w:pPr>
        <w:rPr>
          <w:rFonts w:ascii="Arial" w:hAnsi="Arial" w:cs="Arial"/>
        </w:rPr>
      </w:pPr>
      <w:r w:rsidRPr="00564084">
        <w:rPr>
          <w:rFonts w:ascii="Arial" w:hAnsi="Arial" w:cs="Arial"/>
        </w:rPr>
        <w:t xml:space="preserve">All </w:t>
      </w:r>
      <w:r w:rsidR="00B1735E" w:rsidRPr="00564084">
        <w:rPr>
          <w:rFonts w:ascii="Arial" w:hAnsi="Arial" w:cs="Arial"/>
        </w:rPr>
        <w:t>P</w:t>
      </w:r>
      <w:r w:rsidRPr="00564084">
        <w:rPr>
          <w:rFonts w:ascii="Arial" w:hAnsi="Arial" w:cs="Arial"/>
        </w:rPr>
        <w:t xml:space="preserve">roposals may be rejected whenever the determination is made that the </w:t>
      </w:r>
      <w:r w:rsidR="00B1735E" w:rsidRPr="00564084">
        <w:rPr>
          <w:rFonts w:ascii="Arial" w:hAnsi="Arial" w:cs="Arial"/>
        </w:rPr>
        <w:t>P</w:t>
      </w:r>
      <w:r w:rsidRPr="00564084">
        <w:rPr>
          <w:rFonts w:ascii="Arial" w:hAnsi="Arial" w:cs="Arial"/>
        </w:rPr>
        <w:t xml:space="preserve">roposals received are not </w:t>
      </w:r>
      <w:proofErr w:type="gramStart"/>
      <w:r w:rsidRPr="00564084">
        <w:rPr>
          <w:rFonts w:ascii="Arial" w:hAnsi="Arial" w:cs="Arial"/>
        </w:rPr>
        <w:t>really competitive</w:t>
      </w:r>
      <w:proofErr w:type="gramEnd"/>
      <w:r w:rsidRPr="00564084">
        <w:rPr>
          <w:rFonts w:ascii="Arial" w:hAnsi="Arial" w:cs="Arial"/>
        </w:rPr>
        <w:t>, when the cost is not reasonable, or when the cost exceeds the amount expected.</w:t>
      </w:r>
    </w:p>
    <w:p w14:paraId="4ED59475" w14:textId="77777777" w:rsidR="00544A53" w:rsidRPr="00564084" w:rsidRDefault="00544A53" w:rsidP="00544A53">
      <w:pPr>
        <w:rPr>
          <w:rFonts w:ascii="Arial" w:hAnsi="Arial" w:cs="Arial"/>
        </w:rPr>
      </w:pPr>
    </w:p>
    <w:p w14:paraId="72AD1FE5" w14:textId="77777777" w:rsidR="00544A53" w:rsidRPr="00564084" w:rsidRDefault="00B1735E" w:rsidP="00544A53">
      <w:pPr>
        <w:rPr>
          <w:rFonts w:ascii="Arial" w:hAnsi="Arial" w:cs="Arial"/>
        </w:rPr>
      </w:pPr>
      <w:r w:rsidRPr="00564084">
        <w:rPr>
          <w:rFonts w:ascii="Arial" w:hAnsi="Arial" w:cs="Arial"/>
        </w:rPr>
        <w:t>Additionally, a P</w:t>
      </w:r>
      <w:r w:rsidR="00544A53" w:rsidRPr="00564084">
        <w:rPr>
          <w:rFonts w:ascii="Arial" w:hAnsi="Arial" w:cs="Arial"/>
        </w:rPr>
        <w:t>roposal may be rejected if</w:t>
      </w:r>
      <w:r w:rsidR="00721A1F" w:rsidRPr="00564084">
        <w:rPr>
          <w:rFonts w:ascii="Arial" w:hAnsi="Arial" w:cs="Arial"/>
        </w:rPr>
        <w:t xml:space="preserve"> any of the following apply</w:t>
      </w:r>
      <w:r w:rsidR="00544A53" w:rsidRPr="00564084">
        <w:rPr>
          <w:rFonts w:ascii="Arial" w:hAnsi="Arial" w:cs="Arial"/>
        </w:rPr>
        <w:t>:</w:t>
      </w:r>
    </w:p>
    <w:p w14:paraId="76AD9AC2" w14:textId="77777777" w:rsidR="00544A53" w:rsidRPr="00564084" w:rsidRDefault="00544A53" w:rsidP="00D37ECD">
      <w:pPr>
        <w:numPr>
          <w:ilvl w:val="0"/>
          <w:numId w:val="12"/>
        </w:numPr>
        <w:rPr>
          <w:rFonts w:ascii="Arial" w:hAnsi="Arial" w:cs="Arial"/>
        </w:rPr>
      </w:pPr>
      <w:r w:rsidRPr="00564084">
        <w:rPr>
          <w:rFonts w:ascii="Arial" w:hAnsi="Arial" w:cs="Arial"/>
        </w:rPr>
        <w:t>It is received after the due date and time for submittal</w:t>
      </w:r>
    </w:p>
    <w:p w14:paraId="7D170D5E" w14:textId="77777777" w:rsidR="00544A53" w:rsidRPr="00564084" w:rsidRDefault="00544A53" w:rsidP="00D37ECD">
      <w:pPr>
        <w:numPr>
          <w:ilvl w:val="0"/>
          <w:numId w:val="12"/>
        </w:numPr>
        <w:rPr>
          <w:rFonts w:ascii="Arial" w:hAnsi="Arial" w:cs="Arial"/>
        </w:rPr>
      </w:pPr>
      <w:r w:rsidRPr="00564084">
        <w:rPr>
          <w:rFonts w:ascii="Arial" w:hAnsi="Arial" w:cs="Arial"/>
        </w:rPr>
        <w:t>The cost submittal is unsigned</w:t>
      </w:r>
    </w:p>
    <w:p w14:paraId="7868C9F4" w14:textId="77777777" w:rsidR="00544A53" w:rsidRPr="00564084" w:rsidRDefault="00544A53" w:rsidP="00D37ECD">
      <w:pPr>
        <w:numPr>
          <w:ilvl w:val="0"/>
          <w:numId w:val="12"/>
        </w:numPr>
        <w:rPr>
          <w:rFonts w:ascii="Arial" w:hAnsi="Arial" w:cs="Arial"/>
        </w:rPr>
      </w:pPr>
      <w:r w:rsidRPr="00564084">
        <w:rPr>
          <w:rFonts w:ascii="Arial" w:hAnsi="Arial" w:cs="Arial"/>
        </w:rPr>
        <w:t xml:space="preserve">The </w:t>
      </w:r>
      <w:r w:rsidR="00872EE7" w:rsidRPr="00564084">
        <w:rPr>
          <w:rFonts w:ascii="Arial" w:hAnsi="Arial" w:cs="Arial"/>
        </w:rPr>
        <w:t>p</w:t>
      </w:r>
      <w:r w:rsidRPr="00564084">
        <w:rPr>
          <w:rFonts w:ascii="Arial" w:hAnsi="Arial" w:cs="Arial"/>
        </w:rPr>
        <w:t>roposal cost is not prepared as required by the RFP</w:t>
      </w:r>
    </w:p>
    <w:p w14:paraId="67188AC0" w14:textId="77777777" w:rsidR="00544A53" w:rsidRPr="00564084" w:rsidRDefault="00544A53" w:rsidP="00D37ECD">
      <w:pPr>
        <w:numPr>
          <w:ilvl w:val="0"/>
          <w:numId w:val="12"/>
        </w:numPr>
        <w:rPr>
          <w:rFonts w:ascii="Arial" w:hAnsi="Arial" w:cs="Arial"/>
        </w:rPr>
      </w:pPr>
      <w:r w:rsidRPr="00564084">
        <w:rPr>
          <w:rFonts w:ascii="Arial" w:hAnsi="Arial" w:cs="Arial"/>
        </w:rPr>
        <w:t xml:space="preserve">The Proposer has been prohibited from contracting with the State by the Department of Fair Employment and Housing </w:t>
      </w:r>
    </w:p>
    <w:p w14:paraId="338FE45B" w14:textId="77777777" w:rsidR="00544A53" w:rsidRPr="00564084" w:rsidRDefault="00544A53" w:rsidP="00D37ECD">
      <w:pPr>
        <w:numPr>
          <w:ilvl w:val="0"/>
          <w:numId w:val="12"/>
        </w:numPr>
        <w:rPr>
          <w:rFonts w:ascii="Arial" w:hAnsi="Arial" w:cs="Arial"/>
        </w:rPr>
      </w:pPr>
      <w:r w:rsidRPr="00564084">
        <w:rPr>
          <w:rFonts w:ascii="Arial" w:hAnsi="Arial" w:cs="Arial"/>
        </w:rPr>
        <w:t xml:space="preserve">The Proposer has received a substantive negative contract performance </w:t>
      </w:r>
      <w:r w:rsidR="00721A1F" w:rsidRPr="00564084">
        <w:rPr>
          <w:rFonts w:ascii="Arial" w:hAnsi="Arial" w:cs="Arial"/>
        </w:rPr>
        <w:t xml:space="preserve">report </w:t>
      </w:r>
      <w:r w:rsidRPr="00564084">
        <w:rPr>
          <w:rFonts w:ascii="Arial" w:hAnsi="Arial" w:cs="Arial"/>
        </w:rPr>
        <w:t xml:space="preserve">from the State </w:t>
      </w:r>
    </w:p>
    <w:p w14:paraId="32385385" w14:textId="77777777" w:rsidR="00544A53" w:rsidRPr="00564084" w:rsidRDefault="00544A53" w:rsidP="00D37ECD">
      <w:pPr>
        <w:numPr>
          <w:ilvl w:val="0"/>
          <w:numId w:val="12"/>
        </w:numPr>
        <w:rPr>
          <w:rFonts w:ascii="Arial" w:hAnsi="Arial" w:cs="Arial"/>
        </w:rPr>
      </w:pPr>
      <w:r w:rsidRPr="00564084">
        <w:rPr>
          <w:rFonts w:ascii="Arial" w:hAnsi="Arial" w:cs="Arial"/>
        </w:rPr>
        <w:t>Any items required by the RFP are not included with the submittal</w:t>
      </w:r>
    </w:p>
    <w:p w14:paraId="35E8F4B3" w14:textId="77777777" w:rsidR="00544A53" w:rsidRPr="00564084" w:rsidRDefault="00544A53" w:rsidP="00544A53">
      <w:pPr>
        <w:rPr>
          <w:rFonts w:ascii="Arial" w:hAnsi="Arial" w:cs="Arial"/>
        </w:rPr>
      </w:pPr>
    </w:p>
    <w:p w14:paraId="450059A2" w14:textId="77777777" w:rsidR="00544A53" w:rsidRPr="00564084" w:rsidRDefault="00544A53" w:rsidP="00544A53">
      <w:pPr>
        <w:rPr>
          <w:rFonts w:ascii="Arial" w:hAnsi="Arial" w:cs="Arial"/>
        </w:rPr>
      </w:pPr>
      <w:r w:rsidRPr="00564084">
        <w:rPr>
          <w:rFonts w:ascii="Arial" w:hAnsi="Arial" w:cs="Arial"/>
        </w:rPr>
        <w:t xml:space="preserve">No </w:t>
      </w:r>
      <w:r w:rsidR="00B1735E" w:rsidRPr="00564084">
        <w:rPr>
          <w:rFonts w:ascii="Arial" w:hAnsi="Arial" w:cs="Arial"/>
        </w:rPr>
        <w:t>P</w:t>
      </w:r>
      <w:r w:rsidRPr="00564084">
        <w:rPr>
          <w:rFonts w:ascii="Arial" w:hAnsi="Arial" w:cs="Arial"/>
        </w:rPr>
        <w:t>roposal may be rejected arbitrarily or without reasonable cause.</w:t>
      </w:r>
    </w:p>
    <w:p w14:paraId="397B7731" w14:textId="77777777" w:rsidR="00544A53" w:rsidRPr="00564084" w:rsidRDefault="00544A53" w:rsidP="000F6245">
      <w:pPr>
        <w:pStyle w:val="Heading2"/>
      </w:pPr>
      <w:bookmarkStart w:id="63" w:name="_Toc34296971"/>
      <w:r w:rsidRPr="00564084">
        <w:t xml:space="preserve">Award of </w:t>
      </w:r>
      <w:r w:rsidR="003750D3" w:rsidRPr="00564084">
        <w:t>Contract</w:t>
      </w:r>
      <w:bookmarkEnd w:id="63"/>
    </w:p>
    <w:p w14:paraId="50985663" w14:textId="77777777" w:rsidR="00544A53" w:rsidRPr="00564084" w:rsidRDefault="00544A53" w:rsidP="00544A53">
      <w:pPr>
        <w:rPr>
          <w:rFonts w:ascii="Arial" w:hAnsi="Arial" w:cs="Arial"/>
        </w:rPr>
      </w:pPr>
      <w:r w:rsidRPr="00564084">
        <w:rPr>
          <w:rFonts w:ascii="Arial" w:hAnsi="Arial" w:cs="Arial"/>
        </w:rPr>
        <w:t xml:space="preserve">Award of this </w:t>
      </w:r>
      <w:r w:rsidR="003750D3" w:rsidRPr="00564084">
        <w:rPr>
          <w:rFonts w:ascii="Arial" w:hAnsi="Arial" w:cs="Arial"/>
        </w:rPr>
        <w:t>Contract</w:t>
      </w:r>
      <w:r w:rsidRPr="00564084">
        <w:rPr>
          <w:rFonts w:ascii="Arial" w:hAnsi="Arial" w:cs="Arial"/>
        </w:rPr>
        <w:t xml:space="preserve"> will be to the </w:t>
      </w:r>
      <w:proofErr w:type="gramStart"/>
      <w:r w:rsidRPr="00564084">
        <w:rPr>
          <w:rFonts w:ascii="Arial" w:hAnsi="Arial" w:cs="Arial"/>
        </w:rPr>
        <w:t>highest ranking</w:t>
      </w:r>
      <w:proofErr w:type="gramEnd"/>
      <w:r w:rsidRPr="00564084">
        <w:rPr>
          <w:rFonts w:ascii="Arial" w:hAnsi="Arial" w:cs="Arial"/>
        </w:rPr>
        <w:t xml:space="preserve"> responsible Proposer meeting all of the RFP requirements.</w:t>
      </w:r>
    </w:p>
    <w:p w14:paraId="7F36E7A8" w14:textId="77777777" w:rsidR="00544A53" w:rsidRPr="00564084" w:rsidRDefault="00544A53" w:rsidP="00544A53">
      <w:pPr>
        <w:rPr>
          <w:rFonts w:ascii="Arial" w:hAnsi="Arial" w:cs="Arial"/>
        </w:rPr>
      </w:pPr>
    </w:p>
    <w:p w14:paraId="7862141C" w14:textId="77777777" w:rsidR="00544A53" w:rsidRPr="00564084" w:rsidRDefault="00544A53" w:rsidP="00544A53">
      <w:pPr>
        <w:rPr>
          <w:rFonts w:ascii="Arial" w:hAnsi="Arial" w:cs="Arial"/>
        </w:rPr>
      </w:pPr>
      <w:r w:rsidRPr="00564084">
        <w:rPr>
          <w:rFonts w:ascii="Arial" w:hAnsi="Arial" w:cs="Arial"/>
        </w:rPr>
        <w:t xml:space="preserve">In the event of a tie, </w:t>
      </w:r>
      <w:r w:rsidR="007F6C0F" w:rsidRPr="00564084">
        <w:rPr>
          <w:rFonts w:ascii="Arial" w:hAnsi="Arial" w:cs="Arial"/>
        </w:rPr>
        <w:t>CalRecycle</w:t>
      </w:r>
      <w:r w:rsidRPr="00564084">
        <w:rPr>
          <w:rFonts w:ascii="Arial" w:hAnsi="Arial" w:cs="Arial"/>
        </w:rPr>
        <w:t xml:space="preserve"> may utilize a </w:t>
      </w:r>
      <w:r w:rsidR="00DF5FDD" w:rsidRPr="00564084">
        <w:rPr>
          <w:rFonts w:ascii="Arial" w:hAnsi="Arial" w:cs="Arial"/>
        </w:rPr>
        <w:t>tiebreaker</w:t>
      </w:r>
      <w:r w:rsidRPr="00564084">
        <w:rPr>
          <w:rFonts w:ascii="Arial" w:hAnsi="Arial" w:cs="Arial"/>
        </w:rPr>
        <w:t xml:space="preserve"> to determine the winning Proposer.  The </w:t>
      </w:r>
      <w:r w:rsidR="00DF5FDD" w:rsidRPr="00564084">
        <w:rPr>
          <w:rFonts w:ascii="Arial" w:hAnsi="Arial" w:cs="Arial"/>
        </w:rPr>
        <w:t>tiebreaker</w:t>
      </w:r>
      <w:r w:rsidRPr="00564084">
        <w:rPr>
          <w:rFonts w:ascii="Arial" w:hAnsi="Arial" w:cs="Arial"/>
        </w:rPr>
        <w:t xml:space="preserve"> will be deter</w:t>
      </w:r>
      <w:r w:rsidR="00B1735E" w:rsidRPr="00564084">
        <w:rPr>
          <w:rFonts w:ascii="Arial" w:hAnsi="Arial" w:cs="Arial"/>
        </w:rPr>
        <w:t>mined based on which P</w:t>
      </w:r>
      <w:r w:rsidRPr="00564084">
        <w:rPr>
          <w:rFonts w:ascii="Arial" w:hAnsi="Arial" w:cs="Arial"/>
        </w:rPr>
        <w:t xml:space="preserve">roposer has the most SB and DVBE participation identified in the </w:t>
      </w:r>
      <w:r w:rsidR="00E12D07" w:rsidRPr="00564084">
        <w:rPr>
          <w:rFonts w:ascii="Arial" w:hAnsi="Arial" w:cs="Arial"/>
        </w:rPr>
        <w:t>Proposal</w:t>
      </w:r>
      <w:r w:rsidRPr="00564084">
        <w:rPr>
          <w:rFonts w:ascii="Arial" w:hAnsi="Arial" w:cs="Arial"/>
        </w:rPr>
        <w:t xml:space="preserve"> package.</w:t>
      </w:r>
      <w:r w:rsidR="006F5FFF" w:rsidRPr="00564084">
        <w:rPr>
          <w:rFonts w:ascii="Arial" w:hAnsi="Arial" w:cs="Arial"/>
        </w:rPr>
        <w:t xml:space="preserve"> </w:t>
      </w:r>
    </w:p>
    <w:p w14:paraId="65AA6E94" w14:textId="77777777" w:rsidR="00544A53" w:rsidRPr="00564084" w:rsidRDefault="00544A53" w:rsidP="00544A53">
      <w:pPr>
        <w:rPr>
          <w:rFonts w:ascii="Arial" w:hAnsi="Arial" w:cs="Arial"/>
        </w:rPr>
      </w:pPr>
    </w:p>
    <w:p w14:paraId="56612012" w14:textId="77777777" w:rsidR="00544A53" w:rsidRPr="00564084" w:rsidRDefault="007F6C0F" w:rsidP="00544A53">
      <w:pPr>
        <w:rPr>
          <w:rFonts w:ascii="Arial" w:hAnsi="Arial" w:cs="Arial"/>
        </w:rPr>
      </w:pPr>
      <w:r w:rsidRPr="00564084">
        <w:rPr>
          <w:rFonts w:ascii="Arial" w:hAnsi="Arial" w:cs="Arial"/>
        </w:rPr>
        <w:t>CalRecycle</w:t>
      </w:r>
      <w:r w:rsidR="00544A53" w:rsidRPr="00564084">
        <w:rPr>
          <w:rFonts w:ascii="Arial" w:hAnsi="Arial" w:cs="Arial"/>
        </w:rPr>
        <w:t xml:space="preserve"> re</w:t>
      </w:r>
      <w:r w:rsidR="00DF5FDD" w:rsidRPr="00564084">
        <w:rPr>
          <w:rFonts w:ascii="Arial" w:hAnsi="Arial" w:cs="Arial"/>
        </w:rPr>
        <w:t>serves the right not to</w:t>
      </w:r>
      <w:r w:rsidR="003750D3" w:rsidRPr="00564084">
        <w:rPr>
          <w:rFonts w:ascii="Arial" w:hAnsi="Arial" w:cs="Arial"/>
        </w:rPr>
        <w:t xml:space="preserve"> award a</w:t>
      </w:r>
      <w:r w:rsidR="00544A53" w:rsidRPr="00564084">
        <w:rPr>
          <w:rFonts w:ascii="Arial" w:hAnsi="Arial" w:cs="Arial"/>
        </w:rPr>
        <w:t xml:space="preserve"> </w:t>
      </w:r>
      <w:r w:rsidR="003750D3" w:rsidRPr="00564084">
        <w:rPr>
          <w:rFonts w:ascii="Arial" w:hAnsi="Arial" w:cs="Arial"/>
        </w:rPr>
        <w:t>Contract</w:t>
      </w:r>
      <w:r w:rsidR="00544A53" w:rsidRPr="00564084">
        <w:rPr>
          <w:rFonts w:ascii="Arial" w:hAnsi="Arial" w:cs="Arial"/>
        </w:rPr>
        <w:t>.</w:t>
      </w:r>
    </w:p>
    <w:p w14:paraId="6718397D" w14:textId="77777777" w:rsidR="00544A53" w:rsidRPr="00564084" w:rsidRDefault="00544A53" w:rsidP="000F6245">
      <w:pPr>
        <w:pStyle w:val="Heading2"/>
      </w:pPr>
      <w:bookmarkStart w:id="64" w:name="_Toc34296972"/>
      <w:r w:rsidRPr="00564084">
        <w:t>Notice of Intent to Award</w:t>
      </w:r>
      <w:bookmarkEnd w:id="64"/>
    </w:p>
    <w:p w14:paraId="27626048" w14:textId="77777777" w:rsidR="00F6507D" w:rsidRPr="00564084" w:rsidRDefault="00F6507D" w:rsidP="00F6507D">
      <w:pPr>
        <w:rPr>
          <w:rFonts w:ascii="Arial" w:hAnsi="Arial" w:cs="Arial"/>
        </w:rPr>
      </w:pPr>
      <w:r w:rsidRPr="00564084">
        <w:rPr>
          <w:rFonts w:ascii="Arial" w:hAnsi="Arial" w:cs="Arial"/>
        </w:rPr>
        <w:t xml:space="preserve">CalRecycle will post a notice of intent to award this Contract five (5) working days prior to the award being made.  </w:t>
      </w:r>
    </w:p>
    <w:p w14:paraId="041464E7" w14:textId="77777777" w:rsidR="00F6507D" w:rsidRPr="00564084" w:rsidRDefault="00F6507D" w:rsidP="00F6507D">
      <w:pPr>
        <w:rPr>
          <w:rFonts w:ascii="Arial" w:hAnsi="Arial" w:cs="Arial"/>
        </w:rPr>
      </w:pPr>
    </w:p>
    <w:p w14:paraId="1D6FB4FB" w14:textId="77777777" w:rsidR="00F6507D" w:rsidRPr="00564084" w:rsidRDefault="00F6507D" w:rsidP="00F6507D">
      <w:pPr>
        <w:rPr>
          <w:rFonts w:ascii="Arial" w:hAnsi="Arial" w:cs="Arial"/>
        </w:rPr>
      </w:pPr>
      <w:r w:rsidRPr="00564084">
        <w:rPr>
          <w:rFonts w:ascii="Arial" w:hAnsi="Arial" w:cs="Arial"/>
        </w:rPr>
        <w:t xml:space="preserve">Notice of the intent to award will be posted on </w:t>
      </w:r>
      <w:proofErr w:type="spellStart"/>
      <w:r w:rsidRPr="00564084">
        <w:rPr>
          <w:rFonts w:ascii="Arial" w:hAnsi="Arial" w:cs="Arial"/>
        </w:rPr>
        <w:t>CalRecycle’s</w:t>
      </w:r>
      <w:proofErr w:type="spellEnd"/>
      <w:r w:rsidRPr="00564084">
        <w:rPr>
          <w:rFonts w:ascii="Arial" w:hAnsi="Arial" w:cs="Arial"/>
        </w:rPr>
        <w:t xml:space="preserve"> website at </w:t>
      </w:r>
      <w:hyperlink r:id="rId19" w:history="1">
        <w:r w:rsidR="00E56F57" w:rsidRPr="00564084">
          <w:rPr>
            <w:rStyle w:val="Hyperlink"/>
            <w:rFonts w:ascii="Arial" w:hAnsi="Arial" w:cs="Arial"/>
          </w:rPr>
          <w:t>https://www.calrecycle.ca.gov/contracts/forms</w:t>
        </w:r>
      </w:hyperlink>
      <w:r w:rsidRPr="00564084">
        <w:rPr>
          <w:rFonts w:ascii="Arial" w:hAnsi="Arial" w:cs="Arial"/>
        </w:rPr>
        <w:t xml:space="preserve"> and at the headquarters building noted in Section I.  It is the Proposer’s responsibility to check one of these locations for a copy of the Notice of Intent to Award.</w:t>
      </w:r>
    </w:p>
    <w:p w14:paraId="617ECA76" w14:textId="77777777" w:rsidR="00544A53" w:rsidRPr="00564084" w:rsidRDefault="00544A53" w:rsidP="000F6245">
      <w:pPr>
        <w:pStyle w:val="Heading2"/>
      </w:pPr>
      <w:bookmarkStart w:id="65" w:name="_Toc34296973"/>
      <w:r w:rsidRPr="00564084">
        <w:t>Rejection of Award</w:t>
      </w:r>
      <w:bookmarkEnd w:id="65"/>
    </w:p>
    <w:p w14:paraId="582A036E" w14:textId="77777777" w:rsidR="00544A53" w:rsidRPr="00564084" w:rsidRDefault="00544A53" w:rsidP="00544A53">
      <w:pPr>
        <w:rPr>
          <w:rFonts w:ascii="Arial" w:hAnsi="Arial" w:cs="Arial"/>
        </w:rPr>
      </w:pPr>
      <w:r w:rsidRPr="00564084">
        <w:rPr>
          <w:rFonts w:ascii="Arial" w:hAnsi="Arial" w:cs="Arial"/>
        </w:rPr>
        <w:t xml:space="preserve">If the Proposer fails to </w:t>
      </w:r>
      <w:proofErr w:type="gramStart"/>
      <w:r w:rsidRPr="00564084">
        <w:rPr>
          <w:rFonts w:ascii="Arial" w:hAnsi="Arial" w:cs="Arial"/>
        </w:rPr>
        <w:t>enter into</w:t>
      </w:r>
      <w:proofErr w:type="gramEnd"/>
      <w:r w:rsidRPr="00564084">
        <w:rPr>
          <w:rFonts w:ascii="Arial" w:hAnsi="Arial" w:cs="Arial"/>
        </w:rPr>
        <w:t xml:space="preserve"> a satisfactory </w:t>
      </w:r>
      <w:r w:rsidR="003750D3" w:rsidRPr="00564084">
        <w:rPr>
          <w:rFonts w:ascii="Arial" w:hAnsi="Arial" w:cs="Arial"/>
        </w:rPr>
        <w:t>Contract</w:t>
      </w:r>
      <w:r w:rsidRPr="00564084">
        <w:rPr>
          <w:rFonts w:ascii="Arial" w:hAnsi="Arial" w:cs="Arial"/>
        </w:rPr>
        <w:t xml:space="preserve"> within a reasonable ti</w:t>
      </w:r>
      <w:r w:rsidR="00CC48BC" w:rsidRPr="00564084">
        <w:rPr>
          <w:rFonts w:ascii="Arial" w:hAnsi="Arial" w:cs="Arial"/>
        </w:rPr>
        <w:t>meframe after the award is made</w:t>
      </w:r>
      <w:r w:rsidRPr="00564084">
        <w:rPr>
          <w:rFonts w:ascii="Arial" w:hAnsi="Arial" w:cs="Arial"/>
        </w:rPr>
        <w:t xml:space="preserve"> </w:t>
      </w:r>
      <w:r w:rsidR="007F6C0F" w:rsidRPr="00564084">
        <w:rPr>
          <w:rFonts w:ascii="Arial" w:hAnsi="Arial" w:cs="Arial"/>
        </w:rPr>
        <w:t>CalRecycle</w:t>
      </w:r>
      <w:r w:rsidRPr="00564084">
        <w:rPr>
          <w:rFonts w:ascii="Arial" w:hAnsi="Arial" w:cs="Arial"/>
        </w:rPr>
        <w:t xml:space="preserve"> may deem that the Proposer has rejected the award.</w:t>
      </w:r>
    </w:p>
    <w:p w14:paraId="5ED288BF" w14:textId="77777777" w:rsidR="00544A53" w:rsidRPr="00564084" w:rsidRDefault="00544A53" w:rsidP="00544A53">
      <w:pPr>
        <w:rPr>
          <w:rFonts w:ascii="Arial" w:hAnsi="Arial" w:cs="Arial"/>
        </w:rPr>
      </w:pPr>
    </w:p>
    <w:p w14:paraId="4DD4F5E8" w14:textId="77777777" w:rsidR="00544A53" w:rsidRPr="00564084" w:rsidRDefault="007F6C0F" w:rsidP="00544A53">
      <w:pPr>
        <w:rPr>
          <w:rFonts w:ascii="Arial" w:hAnsi="Arial" w:cs="Arial"/>
        </w:rPr>
      </w:pPr>
      <w:r w:rsidRPr="00564084">
        <w:rPr>
          <w:rFonts w:ascii="Arial" w:hAnsi="Arial" w:cs="Arial"/>
        </w:rPr>
        <w:t>CalRecycle</w:t>
      </w:r>
      <w:r w:rsidR="00544A53" w:rsidRPr="00564084">
        <w:rPr>
          <w:rFonts w:ascii="Arial" w:hAnsi="Arial" w:cs="Arial"/>
        </w:rPr>
        <w:t xml:space="preserve"> reserves the right to disqualify the awardee and award the </w:t>
      </w:r>
      <w:r w:rsidR="003750D3" w:rsidRPr="00564084">
        <w:rPr>
          <w:rFonts w:ascii="Arial" w:hAnsi="Arial" w:cs="Arial"/>
        </w:rPr>
        <w:t>Contract</w:t>
      </w:r>
      <w:r w:rsidR="00544A53" w:rsidRPr="00564084">
        <w:rPr>
          <w:rFonts w:ascii="Arial" w:hAnsi="Arial" w:cs="Arial"/>
        </w:rPr>
        <w:t xml:space="preserve"> to the next highest ranked Proposer.</w:t>
      </w:r>
    </w:p>
    <w:p w14:paraId="7DEA9C0B" w14:textId="77777777" w:rsidR="00544A53" w:rsidRPr="00564084" w:rsidRDefault="00544A53" w:rsidP="000F6245">
      <w:pPr>
        <w:pStyle w:val="Heading2"/>
      </w:pPr>
      <w:bookmarkStart w:id="66" w:name="_Toc34296974"/>
      <w:r w:rsidRPr="00564084">
        <w:t>Protest of Award</w:t>
      </w:r>
      <w:bookmarkEnd w:id="66"/>
    </w:p>
    <w:p w14:paraId="2C715F3D" w14:textId="77777777" w:rsidR="00544A53" w:rsidRPr="00564084" w:rsidRDefault="00544A53" w:rsidP="00544A53">
      <w:pPr>
        <w:rPr>
          <w:rFonts w:ascii="Arial" w:hAnsi="Arial" w:cs="Arial"/>
        </w:rPr>
      </w:pPr>
      <w:r w:rsidRPr="00564084">
        <w:rPr>
          <w:rFonts w:ascii="Arial" w:hAnsi="Arial" w:cs="Arial"/>
        </w:rPr>
        <w:t>A Proposer may protest the proposed award by filing an official protest with the Department of General Services.  The protest must be filed after the notice of intent to award the contract, but before the actual award.</w:t>
      </w:r>
    </w:p>
    <w:p w14:paraId="145F69C6" w14:textId="77777777" w:rsidR="00544A53" w:rsidRPr="00564084" w:rsidRDefault="00544A53" w:rsidP="00544A53">
      <w:pPr>
        <w:rPr>
          <w:rFonts w:ascii="Arial" w:hAnsi="Arial" w:cs="Arial"/>
        </w:rPr>
      </w:pPr>
    </w:p>
    <w:p w14:paraId="2B6996C4" w14:textId="77777777" w:rsidR="00544A53" w:rsidRPr="00564084" w:rsidRDefault="00544A53" w:rsidP="00544A53">
      <w:pPr>
        <w:rPr>
          <w:rFonts w:ascii="Arial" w:hAnsi="Arial" w:cs="Arial"/>
        </w:rPr>
      </w:pPr>
      <w:r w:rsidRPr="00564084">
        <w:rPr>
          <w:rFonts w:ascii="Arial" w:hAnsi="Arial" w:cs="Arial"/>
        </w:rPr>
        <w:t xml:space="preserve">Within five (5) </w:t>
      </w:r>
      <w:r w:rsidR="00BB755B" w:rsidRPr="00564084">
        <w:rPr>
          <w:rFonts w:ascii="Arial" w:hAnsi="Arial" w:cs="Arial"/>
          <w:b/>
          <w:u w:val="single"/>
        </w:rPr>
        <w:t>working</w:t>
      </w:r>
      <w:r w:rsidR="00BB755B" w:rsidRPr="00564084">
        <w:rPr>
          <w:rFonts w:ascii="Arial" w:hAnsi="Arial" w:cs="Arial"/>
        </w:rPr>
        <w:t xml:space="preserve"> </w:t>
      </w:r>
      <w:r w:rsidRPr="00564084">
        <w:rPr>
          <w:rFonts w:ascii="Arial" w:hAnsi="Arial" w:cs="Arial"/>
        </w:rPr>
        <w:t>days of the initial protest filing, the Proposer must submit a detailed written statement with information that supports that the Proposer would have been awarded the contract and the grounds for that position.</w:t>
      </w:r>
    </w:p>
    <w:p w14:paraId="0CC99BC6" w14:textId="77777777" w:rsidR="00544A53" w:rsidRPr="00564084" w:rsidRDefault="00544A53" w:rsidP="00544A53">
      <w:pPr>
        <w:rPr>
          <w:rFonts w:ascii="Arial" w:hAnsi="Arial" w:cs="Arial"/>
        </w:rPr>
      </w:pPr>
    </w:p>
    <w:p w14:paraId="2D69A1BE" w14:textId="77777777" w:rsidR="00544A53" w:rsidRPr="00564084" w:rsidRDefault="00544A53" w:rsidP="00544A53">
      <w:pPr>
        <w:rPr>
          <w:rFonts w:ascii="Arial" w:hAnsi="Arial" w:cs="Arial"/>
        </w:rPr>
      </w:pPr>
      <w:r w:rsidRPr="00564084">
        <w:rPr>
          <w:rFonts w:ascii="Arial" w:hAnsi="Arial" w:cs="Arial"/>
        </w:rPr>
        <w:t xml:space="preserve">The </w:t>
      </w:r>
      <w:r w:rsidR="003750D3" w:rsidRPr="00564084">
        <w:rPr>
          <w:rFonts w:ascii="Arial" w:hAnsi="Arial" w:cs="Arial"/>
        </w:rPr>
        <w:t>Contract</w:t>
      </w:r>
      <w:r w:rsidRPr="00564084">
        <w:rPr>
          <w:rFonts w:ascii="Arial" w:hAnsi="Arial" w:cs="Arial"/>
        </w:rPr>
        <w:t xml:space="preserve"> will not be awarded until a decision has been made on the filed protest.</w:t>
      </w:r>
    </w:p>
    <w:p w14:paraId="486ED34F" w14:textId="77777777" w:rsidR="00544A53" w:rsidRPr="00564084" w:rsidRDefault="00544A53" w:rsidP="00544A53">
      <w:pPr>
        <w:rPr>
          <w:rFonts w:ascii="Arial" w:hAnsi="Arial" w:cs="Arial"/>
        </w:rPr>
      </w:pPr>
    </w:p>
    <w:p w14:paraId="5EAD5D02" w14:textId="77777777" w:rsidR="00544A53" w:rsidRPr="00564084" w:rsidRDefault="00544A53" w:rsidP="00544A53">
      <w:pPr>
        <w:rPr>
          <w:rFonts w:ascii="Arial" w:hAnsi="Arial" w:cs="Arial"/>
        </w:rPr>
      </w:pPr>
      <w:r w:rsidRPr="00564084">
        <w:rPr>
          <w:rFonts w:ascii="Arial" w:hAnsi="Arial" w:cs="Arial"/>
        </w:rPr>
        <w:t>The protest documents should be sent via registered mail to the following parties:</w:t>
      </w:r>
    </w:p>
    <w:p w14:paraId="3BD5F15D" w14:textId="77777777" w:rsidR="00544A53" w:rsidRPr="00564084" w:rsidRDefault="00544A53" w:rsidP="00544A53">
      <w:pPr>
        <w:rPr>
          <w:rFonts w:ascii="Arial" w:hAnsi="Arial" w:cs="Arial"/>
        </w:rPr>
      </w:pPr>
    </w:p>
    <w:p w14:paraId="19995C3F" w14:textId="77777777" w:rsidR="00544A53" w:rsidRPr="00564084" w:rsidRDefault="00544A53" w:rsidP="00544A53">
      <w:pPr>
        <w:rPr>
          <w:rFonts w:ascii="Arial" w:hAnsi="Arial" w:cs="Arial"/>
        </w:rPr>
      </w:pPr>
      <w:r w:rsidRPr="00564084">
        <w:rPr>
          <w:rFonts w:ascii="Arial" w:hAnsi="Arial" w:cs="Arial"/>
        </w:rPr>
        <w:tab/>
        <w:t>Department of General Services</w:t>
      </w:r>
    </w:p>
    <w:p w14:paraId="2B74A019" w14:textId="77777777" w:rsidR="00544A53" w:rsidRPr="00564084" w:rsidRDefault="00544A53" w:rsidP="00544A53">
      <w:pPr>
        <w:rPr>
          <w:rFonts w:ascii="Arial" w:hAnsi="Arial" w:cs="Arial"/>
        </w:rPr>
      </w:pPr>
      <w:r w:rsidRPr="00564084">
        <w:rPr>
          <w:rFonts w:ascii="Arial" w:hAnsi="Arial" w:cs="Arial"/>
        </w:rPr>
        <w:tab/>
        <w:t>Office of Legal Services</w:t>
      </w:r>
    </w:p>
    <w:p w14:paraId="342EB64D" w14:textId="77777777" w:rsidR="00544A53" w:rsidRPr="00564084" w:rsidRDefault="00544A53" w:rsidP="00544A53">
      <w:pPr>
        <w:rPr>
          <w:rFonts w:ascii="Arial" w:hAnsi="Arial" w:cs="Arial"/>
        </w:rPr>
      </w:pPr>
      <w:r w:rsidRPr="00564084">
        <w:rPr>
          <w:rFonts w:ascii="Arial" w:hAnsi="Arial" w:cs="Arial"/>
        </w:rPr>
        <w:tab/>
        <w:t>Attn</w:t>
      </w:r>
      <w:r w:rsidR="00892E17" w:rsidRPr="00564084">
        <w:rPr>
          <w:rFonts w:ascii="Arial" w:hAnsi="Arial" w:cs="Arial"/>
        </w:rPr>
        <w:t>:</w:t>
      </w:r>
      <w:r w:rsidR="00DF5FDD" w:rsidRPr="00564084">
        <w:rPr>
          <w:rFonts w:ascii="Arial" w:hAnsi="Arial" w:cs="Arial"/>
        </w:rPr>
        <w:t xml:space="preserve"> Protest</w:t>
      </w:r>
      <w:r w:rsidRPr="00564084">
        <w:rPr>
          <w:rFonts w:ascii="Arial" w:hAnsi="Arial" w:cs="Arial"/>
        </w:rPr>
        <w:t xml:space="preserve"> Coordinator</w:t>
      </w:r>
    </w:p>
    <w:p w14:paraId="7F146BEE" w14:textId="77777777" w:rsidR="00544A53" w:rsidRPr="00564084" w:rsidRDefault="00544A53" w:rsidP="00544A53">
      <w:pPr>
        <w:rPr>
          <w:rFonts w:ascii="Arial" w:hAnsi="Arial" w:cs="Arial"/>
        </w:rPr>
      </w:pPr>
      <w:r w:rsidRPr="00564084">
        <w:rPr>
          <w:rFonts w:ascii="Arial" w:hAnsi="Arial" w:cs="Arial"/>
        </w:rPr>
        <w:tab/>
        <w:t xml:space="preserve">707 Third Street, </w:t>
      </w:r>
      <w:r w:rsidR="00F077A4" w:rsidRPr="00564084">
        <w:rPr>
          <w:rFonts w:ascii="Arial" w:hAnsi="Arial" w:cs="Arial"/>
        </w:rPr>
        <w:t>Suite 7-330</w:t>
      </w:r>
    </w:p>
    <w:p w14:paraId="4D7D7FFF" w14:textId="77777777" w:rsidR="004322EF" w:rsidRPr="00564084" w:rsidRDefault="00544A53" w:rsidP="00544A53">
      <w:pPr>
        <w:rPr>
          <w:rFonts w:ascii="Arial" w:hAnsi="Arial" w:cs="Arial"/>
        </w:rPr>
      </w:pPr>
      <w:r w:rsidRPr="00564084">
        <w:rPr>
          <w:rFonts w:ascii="Arial" w:hAnsi="Arial" w:cs="Arial"/>
        </w:rPr>
        <w:tab/>
        <w:t>Sacramento, CA  95605</w:t>
      </w:r>
    </w:p>
    <w:p w14:paraId="62A44143" w14:textId="77777777" w:rsidR="00544A53" w:rsidRPr="00564084" w:rsidRDefault="00544A53" w:rsidP="00544A53">
      <w:pPr>
        <w:rPr>
          <w:rFonts w:ascii="Arial" w:hAnsi="Arial" w:cs="Arial"/>
        </w:rPr>
      </w:pPr>
      <w:r w:rsidRPr="00564084">
        <w:rPr>
          <w:rFonts w:ascii="Arial" w:hAnsi="Arial" w:cs="Arial"/>
        </w:rPr>
        <w:tab/>
        <w:t>Fax (916) 376-5088</w:t>
      </w:r>
    </w:p>
    <w:p w14:paraId="52688932" w14:textId="77777777" w:rsidR="00544A53" w:rsidRPr="00564084" w:rsidRDefault="00544A53" w:rsidP="00544A53">
      <w:pPr>
        <w:rPr>
          <w:rFonts w:ascii="Arial" w:hAnsi="Arial" w:cs="Arial"/>
        </w:rPr>
      </w:pPr>
    </w:p>
    <w:p w14:paraId="0F64258C" w14:textId="77777777" w:rsidR="00544A53" w:rsidRPr="00564084" w:rsidRDefault="00544A53" w:rsidP="00544A53">
      <w:pPr>
        <w:rPr>
          <w:rFonts w:ascii="Arial" w:hAnsi="Arial" w:cs="Arial"/>
        </w:rPr>
      </w:pPr>
      <w:r w:rsidRPr="00564084">
        <w:rPr>
          <w:rFonts w:ascii="Arial" w:hAnsi="Arial" w:cs="Arial"/>
        </w:rPr>
        <w:tab/>
      </w:r>
      <w:r w:rsidR="00EC1607" w:rsidRPr="00564084">
        <w:rPr>
          <w:rFonts w:ascii="Arial" w:hAnsi="Arial" w:cs="Arial"/>
        </w:rPr>
        <w:t>CalRecycle</w:t>
      </w:r>
    </w:p>
    <w:p w14:paraId="1001324C" w14:textId="77777777" w:rsidR="00544A53" w:rsidRPr="00564084" w:rsidRDefault="00544A53" w:rsidP="00544A53">
      <w:pPr>
        <w:rPr>
          <w:rFonts w:ascii="Arial" w:hAnsi="Arial" w:cs="Arial"/>
        </w:rPr>
      </w:pPr>
      <w:r w:rsidRPr="00564084">
        <w:rPr>
          <w:rFonts w:ascii="Arial" w:hAnsi="Arial" w:cs="Arial"/>
        </w:rPr>
        <w:tab/>
        <w:t>Attn</w:t>
      </w:r>
      <w:r w:rsidR="00892E17" w:rsidRPr="00564084">
        <w:rPr>
          <w:rFonts w:ascii="Arial" w:hAnsi="Arial" w:cs="Arial"/>
        </w:rPr>
        <w:t>:</w:t>
      </w:r>
      <w:r w:rsidR="00DF5FDD" w:rsidRPr="00564084">
        <w:rPr>
          <w:rFonts w:ascii="Arial" w:hAnsi="Arial" w:cs="Arial"/>
        </w:rPr>
        <w:t xml:space="preserve"> Contracts</w:t>
      </w:r>
      <w:r w:rsidRPr="00564084">
        <w:rPr>
          <w:rFonts w:ascii="Arial" w:hAnsi="Arial" w:cs="Arial"/>
        </w:rPr>
        <w:t xml:space="preserve"> Unit</w:t>
      </w:r>
    </w:p>
    <w:p w14:paraId="18F33733" w14:textId="77777777" w:rsidR="00544A53" w:rsidRPr="00564084" w:rsidRDefault="00544A53" w:rsidP="00544A53">
      <w:pPr>
        <w:rPr>
          <w:rFonts w:ascii="Arial" w:hAnsi="Arial" w:cs="Arial"/>
        </w:rPr>
      </w:pPr>
      <w:r w:rsidRPr="00564084">
        <w:rPr>
          <w:rFonts w:ascii="Arial" w:hAnsi="Arial" w:cs="Arial"/>
        </w:rPr>
        <w:tab/>
        <w:t>1001 I Street, MS-19A</w:t>
      </w:r>
    </w:p>
    <w:p w14:paraId="45994BBC" w14:textId="77777777" w:rsidR="00544A53" w:rsidRPr="00564084" w:rsidRDefault="00544A53" w:rsidP="00544A53">
      <w:pPr>
        <w:rPr>
          <w:rFonts w:ascii="Arial" w:hAnsi="Arial" w:cs="Arial"/>
        </w:rPr>
      </w:pPr>
      <w:r w:rsidRPr="00564084">
        <w:rPr>
          <w:rFonts w:ascii="Arial" w:hAnsi="Arial" w:cs="Arial"/>
        </w:rPr>
        <w:lastRenderedPageBreak/>
        <w:tab/>
        <w:t>Sacramento, CA  95814</w:t>
      </w:r>
    </w:p>
    <w:p w14:paraId="24FB4B95" w14:textId="77777777" w:rsidR="00544A53" w:rsidRPr="00564084" w:rsidRDefault="00544A53" w:rsidP="00544A53">
      <w:pPr>
        <w:rPr>
          <w:rFonts w:ascii="Arial" w:hAnsi="Arial" w:cs="Arial"/>
        </w:rPr>
      </w:pPr>
      <w:r w:rsidRPr="00564084">
        <w:rPr>
          <w:rFonts w:ascii="Arial" w:hAnsi="Arial" w:cs="Arial"/>
        </w:rPr>
        <w:tab/>
        <w:t>Fax (916) 319-</w:t>
      </w:r>
      <w:r w:rsidR="001F6A01" w:rsidRPr="00564084">
        <w:rPr>
          <w:rFonts w:ascii="Arial" w:hAnsi="Arial" w:cs="Arial"/>
        </w:rPr>
        <w:t>7545</w:t>
      </w:r>
    </w:p>
    <w:p w14:paraId="578F5643" w14:textId="77777777" w:rsidR="00544A53" w:rsidRPr="00564084" w:rsidRDefault="00544A53" w:rsidP="00544A53">
      <w:pPr>
        <w:rPr>
          <w:rFonts w:ascii="Arial" w:hAnsi="Arial" w:cs="Arial"/>
        </w:rPr>
      </w:pPr>
      <w:r w:rsidRPr="00564084">
        <w:rPr>
          <w:rFonts w:ascii="Arial" w:hAnsi="Arial" w:cs="Arial"/>
        </w:rPr>
        <w:tab/>
        <w:t xml:space="preserve">Email </w:t>
      </w:r>
      <w:hyperlink r:id="rId20" w:history="1">
        <w:r w:rsidRPr="00564084">
          <w:rPr>
            <w:rStyle w:val="Hyperlink"/>
            <w:rFonts w:ascii="Arial" w:hAnsi="Arial" w:cs="Arial"/>
          </w:rPr>
          <w:t>contracts@</w:t>
        </w:r>
        <w:r w:rsidR="007F6C0F" w:rsidRPr="00564084">
          <w:rPr>
            <w:rStyle w:val="Hyperlink"/>
            <w:rFonts w:ascii="Arial" w:hAnsi="Arial" w:cs="Arial"/>
          </w:rPr>
          <w:t>CalRecycle</w:t>
        </w:r>
        <w:r w:rsidRPr="00564084">
          <w:rPr>
            <w:rStyle w:val="Hyperlink"/>
            <w:rFonts w:ascii="Arial" w:hAnsi="Arial" w:cs="Arial"/>
          </w:rPr>
          <w:t>.ca.gov</w:t>
        </w:r>
      </w:hyperlink>
    </w:p>
    <w:p w14:paraId="30ED3EF4" w14:textId="77777777" w:rsidR="00F01FA8" w:rsidRPr="00564084" w:rsidRDefault="00F01FA8" w:rsidP="00544A53">
      <w:pPr>
        <w:rPr>
          <w:rFonts w:ascii="Arial" w:hAnsi="Arial" w:cs="Arial"/>
        </w:rPr>
      </w:pPr>
    </w:p>
    <w:p w14:paraId="1894DEB9" w14:textId="77777777" w:rsidR="00544A53" w:rsidRPr="00564084" w:rsidRDefault="00544A53" w:rsidP="00544A53">
      <w:pPr>
        <w:rPr>
          <w:rFonts w:ascii="Arial" w:hAnsi="Arial" w:cs="Arial"/>
        </w:rPr>
        <w:sectPr w:rsidR="00544A53" w:rsidRPr="00564084" w:rsidSect="0098559C">
          <w:pgSz w:w="12240" w:h="15840"/>
          <w:pgMar w:top="1440" w:right="1440" w:bottom="1440" w:left="1440" w:header="720" w:footer="720" w:gutter="0"/>
          <w:cols w:space="720"/>
          <w:docGrid w:linePitch="360"/>
        </w:sectPr>
      </w:pPr>
    </w:p>
    <w:p w14:paraId="105C9655" w14:textId="59F0C47D" w:rsidR="009A2B35" w:rsidRDefault="009A2B35" w:rsidP="009A2B35">
      <w:pPr>
        <w:pStyle w:val="Heading1"/>
      </w:pPr>
      <w:bookmarkStart w:id="67" w:name="_Toc20741662"/>
      <w:bookmarkStart w:id="68" w:name="_Toc34296975"/>
      <w:r w:rsidRPr="00334283">
        <w:lastRenderedPageBreak/>
        <w:t>Section VI</w:t>
      </w:r>
      <w:r w:rsidRPr="00334283">
        <w:tab/>
        <w:t>Description of Work</w:t>
      </w:r>
      <w:bookmarkEnd w:id="67"/>
      <w:bookmarkEnd w:id="68"/>
    </w:p>
    <w:p w14:paraId="04AEC7FB" w14:textId="77777777" w:rsidR="00EC6B26" w:rsidRPr="00EC6B26" w:rsidRDefault="00EC6B26" w:rsidP="00EC6B26"/>
    <w:p w14:paraId="4AFFE896" w14:textId="22A974C1" w:rsidR="009A2B35" w:rsidRPr="00EE44EE" w:rsidRDefault="00EC6B26" w:rsidP="00212317">
      <w:pPr>
        <w:pStyle w:val="Heading2"/>
      </w:pPr>
      <w:bookmarkStart w:id="69" w:name="_Toc34296976"/>
      <w:r w:rsidRPr="00EE44EE">
        <w:t>Work to be Performed</w:t>
      </w:r>
      <w:bookmarkEnd w:id="69"/>
    </w:p>
    <w:p w14:paraId="568A94B0" w14:textId="76E30E12" w:rsidR="009A2B35" w:rsidRPr="00EE44EE" w:rsidRDefault="009A2B35" w:rsidP="00EC6B26">
      <w:pPr>
        <w:pStyle w:val="ListParagraph"/>
        <w:ind w:left="0"/>
        <w:rPr>
          <w:rFonts w:ascii="Arial" w:hAnsi="Arial" w:cs="Arial"/>
        </w:rPr>
      </w:pPr>
      <w:r w:rsidRPr="00EE44EE">
        <w:rPr>
          <w:rFonts w:ascii="Arial" w:hAnsi="Arial" w:cs="Arial"/>
        </w:rPr>
        <w:t xml:space="preserve">The Contractor shall conduct waste characterization research, consisting of </w:t>
      </w:r>
      <w:r w:rsidR="00E76C29">
        <w:rPr>
          <w:rFonts w:ascii="Arial" w:hAnsi="Arial" w:cs="Arial"/>
        </w:rPr>
        <w:t xml:space="preserve">the following </w:t>
      </w:r>
      <w:r w:rsidRPr="00EE44EE">
        <w:rPr>
          <w:rFonts w:ascii="Arial" w:hAnsi="Arial" w:cs="Arial"/>
        </w:rPr>
        <w:t>three parts to be conducted concurrently</w:t>
      </w:r>
      <w:r w:rsidR="00E76C29">
        <w:rPr>
          <w:rFonts w:ascii="Arial" w:hAnsi="Arial" w:cs="Arial"/>
        </w:rPr>
        <w:t>:</w:t>
      </w:r>
      <w:r w:rsidRPr="00EE44EE">
        <w:rPr>
          <w:rFonts w:ascii="Arial" w:hAnsi="Arial" w:cs="Arial"/>
        </w:rPr>
        <w:t xml:space="preserve"> </w:t>
      </w:r>
    </w:p>
    <w:p w14:paraId="1D7707BF" w14:textId="77777777" w:rsidR="009A2B35" w:rsidRPr="00EE44EE" w:rsidRDefault="009A2B35" w:rsidP="009D3E30">
      <w:pPr>
        <w:pStyle w:val="ListParagraph"/>
        <w:numPr>
          <w:ilvl w:val="0"/>
          <w:numId w:val="33"/>
        </w:numPr>
        <w:ind w:left="450"/>
        <w:contextualSpacing/>
        <w:rPr>
          <w:rFonts w:ascii="Arial" w:hAnsi="Arial" w:cs="Arial"/>
        </w:rPr>
      </w:pPr>
      <w:r w:rsidRPr="00EE44EE">
        <w:rPr>
          <w:rFonts w:ascii="Arial" w:hAnsi="Arial" w:cs="Arial"/>
          <w:b/>
        </w:rPr>
        <w:t>Part 1</w:t>
      </w:r>
      <w:r w:rsidRPr="00EE44EE">
        <w:rPr>
          <w:rFonts w:ascii="Arial" w:hAnsi="Arial" w:cs="Arial"/>
        </w:rPr>
        <w:t xml:space="preserve">. A </w:t>
      </w:r>
      <w:r w:rsidRPr="00EE44EE">
        <w:rPr>
          <w:rFonts w:ascii="Arial" w:hAnsi="Arial" w:cs="Arial"/>
          <w:b/>
          <w:bCs/>
        </w:rPr>
        <w:t>Disposal Facility-Based Waste Characterization Study</w:t>
      </w:r>
      <w:r w:rsidRPr="00EE44EE">
        <w:rPr>
          <w:rFonts w:ascii="Arial" w:hAnsi="Arial" w:cs="Arial"/>
        </w:rPr>
        <w:t xml:space="preserve"> to determine the statewide waste disposal composition.  The Contractor shall propose and justify the quantity of samples to be taken to accurately represent California’s complex waste stream.</w:t>
      </w:r>
    </w:p>
    <w:p w14:paraId="7A70DBC3" w14:textId="77777777" w:rsidR="009A2B35" w:rsidRPr="00EE44EE" w:rsidRDefault="009A2B35" w:rsidP="009D3E30">
      <w:pPr>
        <w:pStyle w:val="ListParagraph"/>
        <w:numPr>
          <w:ilvl w:val="0"/>
          <w:numId w:val="33"/>
        </w:numPr>
        <w:spacing w:before="100" w:beforeAutospacing="1"/>
        <w:ind w:left="450"/>
        <w:contextualSpacing/>
        <w:rPr>
          <w:rFonts w:ascii="Arial" w:hAnsi="Arial" w:cs="Arial"/>
        </w:rPr>
      </w:pPr>
      <w:r w:rsidRPr="00EE44EE">
        <w:rPr>
          <w:rFonts w:ascii="Arial" w:hAnsi="Arial" w:cs="Arial"/>
          <w:b/>
        </w:rPr>
        <w:t>Part 2</w:t>
      </w:r>
      <w:r w:rsidRPr="00EE44EE">
        <w:rPr>
          <w:rFonts w:ascii="Arial" w:hAnsi="Arial" w:cs="Arial"/>
        </w:rPr>
        <w:t xml:space="preserve">. A </w:t>
      </w:r>
      <w:r w:rsidRPr="00EE44EE">
        <w:rPr>
          <w:rFonts w:ascii="Arial" w:hAnsi="Arial" w:cs="Arial"/>
          <w:b/>
          <w:bCs/>
        </w:rPr>
        <w:t>Multi-Family Generator-Based Waste Characterization Study</w:t>
      </w:r>
      <w:r w:rsidRPr="00EE44EE">
        <w:rPr>
          <w:rFonts w:ascii="Arial" w:hAnsi="Arial" w:cs="Arial"/>
        </w:rPr>
        <w:t xml:space="preserve"> to determine the disposed waste composition and disposal rate for multi-family residences; and </w:t>
      </w:r>
    </w:p>
    <w:p w14:paraId="56ABBC94" w14:textId="31147167" w:rsidR="009A2B35" w:rsidRPr="00EE44EE" w:rsidRDefault="009A2B35" w:rsidP="009D3E30">
      <w:pPr>
        <w:pStyle w:val="ListParagraph"/>
        <w:numPr>
          <w:ilvl w:val="0"/>
          <w:numId w:val="33"/>
        </w:numPr>
        <w:ind w:left="450"/>
        <w:contextualSpacing/>
        <w:rPr>
          <w:rFonts w:ascii="Arial" w:hAnsi="Arial" w:cs="Arial"/>
        </w:rPr>
      </w:pPr>
      <w:r w:rsidRPr="00EE44EE">
        <w:rPr>
          <w:rFonts w:ascii="Arial" w:hAnsi="Arial" w:cs="Arial"/>
          <w:b/>
        </w:rPr>
        <w:t>Part 3</w:t>
      </w:r>
      <w:r w:rsidRPr="00EE44EE">
        <w:rPr>
          <w:rFonts w:ascii="Arial" w:hAnsi="Arial" w:cs="Arial"/>
        </w:rPr>
        <w:t xml:space="preserve">. A </w:t>
      </w:r>
      <w:r w:rsidRPr="00EE44EE">
        <w:rPr>
          <w:rFonts w:ascii="Arial" w:hAnsi="Arial" w:cs="Arial"/>
          <w:b/>
          <w:bCs/>
        </w:rPr>
        <w:t>Moisture Analysis Study</w:t>
      </w:r>
      <w:r w:rsidRPr="00EE44EE">
        <w:rPr>
          <w:rFonts w:ascii="Arial" w:hAnsi="Arial" w:cs="Arial"/>
        </w:rPr>
        <w:t xml:space="preserve"> to analyze moisture absorbed by specific paper types collected for Part 1 of the study. The Contractor shall propose the methodology and quantity of samples and justify how the quantity of samples will be sufficient to meet the goals of the study, while remaining within the specified budge</w:t>
      </w:r>
      <w:bookmarkStart w:id="70" w:name="_Toc20741664"/>
      <w:r w:rsidR="007615C7" w:rsidRPr="00EE44EE">
        <w:rPr>
          <w:rFonts w:ascii="Arial" w:hAnsi="Arial" w:cs="Arial"/>
        </w:rPr>
        <w:t>t of $37,000</w:t>
      </w:r>
      <w:r w:rsidR="00DA28AE">
        <w:rPr>
          <w:rFonts w:ascii="Arial" w:hAnsi="Arial" w:cs="Arial"/>
        </w:rPr>
        <w:t xml:space="preserve"> for Part </w:t>
      </w:r>
      <w:proofErr w:type="gramStart"/>
      <w:r w:rsidR="00DA28AE">
        <w:rPr>
          <w:rFonts w:ascii="Arial" w:hAnsi="Arial" w:cs="Arial"/>
        </w:rPr>
        <w:t>3.</w:t>
      </w:r>
      <w:r w:rsidR="007615C7" w:rsidRPr="00EE44EE">
        <w:rPr>
          <w:rFonts w:ascii="Arial" w:hAnsi="Arial" w:cs="Arial"/>
        </w:rPr>
        <w:t>.</w:t>
      </w:r>
      <w:proofErr w:type="gramEnd"/>
    </w:p>
    <w:p w14:paraId="156E539C" w14:textId="77777777" w:rsidR="009A2B35" w:rsidRPr="00EE44EE" w:rsidRDefault="009A2B35" w:rsidP="009A2B35">
      <w:pPr>
        <w:pStyle w:val="ListParagraph"/>
        <w:ind w:left="810"/>
        <w:contextualSpacing/>
        <w:rPr>
          <w:rFonts w:ascii="Arial" w:hAnsi="Arial" w:cs="Arial"/>
        </w:rPr>
      </w:pPr>
    </w:p>
    <w:p w14:paraId="448A32FB" w14:textId="021F3821" w:rsidR="009A2B35" w:rsidRPr="00EE44EE" w:rsidRDefault="00EC6B26" w:rsidP="000F6245">
      <w:pPr>
        <w:pStyle w:val="Heading2"/>
      </w:pPr>
      <w:bookmarkStart w:id="71" w:name="_Toc34296977"/>
      <w:bookmarkEnd w:id="70"/>
      <w:r w:rsidRPr="00EE44EE">
        <w:t>Tasks</w:t>
      </w:r>
      <w:r w:rsidR="00817BEB">
        <w:t xml:space="preserve"> Identified</w:t>
      </w:r>
      <w:bookmarkEnd w:id="71"/>
    </w:p>
    <w:p w14:paraId="04D2A094" w14:textId="77777777" w:rsidR="009A2B35" w:rsidRPr="00EE44EE" w:rsidRDefault="009A2B35" w:rsidP="009A2B35"/>
    <w:p w14:paraId="1F66F5A1" w14:textId="77777777" w:rsidR="009A2B35" w:rsidRPr="00EE44EE" w:rsidRDefault="009A2B35" w:rsidP="009A2B35">
      <w:pPr>
        <w:pStyle w:val="Header"/>
        <w:tabs>
          <w:tab w:val="clear" w:pos="4320"/>
          <w:tab w:val="clear" w:pos="8640"/>
        </w:tabs>
        <w:spacing w:after="120"/>
        <w:rPr>
          <w:rFonts w:ascii="Arial" w:hAnsi="Arial" w:cs="Arial"/>
          <w:b/>
        </w:rPr>
      </w:pPr>
      <w:r w:rsidRPr="00EE44EE">
        <w:rPr>
          <w:rFonts w:ascii="Arial" w:hAnsi="Arial" w:cs="Arial"/>
          <w:b/>
        </w:rPr>
        <w:t>Task 1 – Initial Meeting to refine the Proposed Study Design (Work Plan)</w:t>
      </w:r>
    </w:p>
    <w:p w14:paraId="4BE9ED3E" w14:textId="2F9A3622" w:rsidR="009A2B35" w:rsidRPr="00EE44EE" w:rsidRDefault="009A2B35" w:rsidP="009D3E30">
      <w:pPr>
        <w:pStyle w:val="Header"/>
        <w:numPr>
          <w:ilvl w:val="0"/>
          <w:numId w:val="36"/>
        </w:numPr>
        <w:tabs>
          <w:tab w:val="clear" w:pos="4320"/>
          <w:tab w:val="clear" w:pos="8640"/>
        </w:tabs>
        <w:spacing w:after="120"/>
        <w:ind w:left="540"/>
        <w:rPr>
          <w:rFonts w:ascii="Arial" w:hAnsi="Arial" w:cs="Arial"/>
        </w:rPr>
      </w:pPr>
      <w:r w:rsidRPr="00EE44EE">
        <w:rPr>
          <w:rFonts w:ascii="Arial" w:hAnsi="Arial" w:cs="Arial"/>
        </w:rPr>
        <w:t xml:space="preserve">Within 10 calendar days </w:t>
      </w:r>
      <w:r w:rsidR="0054589A">
        <w:rPr>
          <w:rFonts w:ascii="Arial" w:hAnsi="Arial" w:cs="Arial"/>
        </w:rPr>
        <w:t>of</w:t>
      </w:r>
      <w:r w:rsidR="0054589A" w:rsidRPr="00EE44EE">
        <w:rPr>
          <w:rFonts w:ascii="Arial" w:hAnsi="Arial" w:cs="Arial"/>
        </w:rPr>
        <w:t xml:space="preserve"> </w:t>
      </w:r>
      <w:r w:rsidRPr="00EE44EE">
        <w:rPr>
          <w:rFonts w:ascii="Arial" w:hAnsi="Arial" w:cs="Arial"/>
        </w:rPr>
        <w:t xml:space="preserve">contract approval, the Contractor shall meet in-person with </w:t>
      </w:r>
      <w:proofErr w:type="spellStart"/>
      <w:r w:rsidRPr="00EE44EE">
        <w:rPr>
          <w:rFonts w:ascii="Arial" w:hAnsi="Arial" w:cs="Arial"/>
        </w:rPr>
        <w:t>CalRecycle’s</w:t>
      </w:r>
      <w:proofErr w:type="spellEnd"/>
      <w:r w:rsidRPr="00EE44EE">
        <w:rPr>
          <w:rFonts w:ascii="Arial" w:hAnsi="Arial" w:cs="Arial"/>
        </w:rPr>
        <w:t xml:space="preserve"> Contract Manager (Contract Manager) at the CalRecycle office in Sacramento to identify logistical details and fine-tune the proposed methodologies, including:</w:t>
      </w:r>
    </w:p>
    <w:p w14:paraId="683F2F80" w14:textId="77777777" w:rsidR="009A2B35" w:rsidRPr="00EE44EE" w:rsidRDefault="009A2B35" w:rsidP="009D3E30">
      <w:pPr>
        <w:pStyle w:val="Header"/>
        <w:numPr>
          <w:ilvl w:val="1"/>
          <w:numId w:val="36"/>
        </w:numPr>
        <w:tabs>
          <w:tab w:val="clear" w:pos="4320"/>
          <w:tab w:val="clear" w:pos="8640"/>
        </w:tabs>
        <w:spacing w:after="120"/>
        <w:ind w:left="1080"/>
        <w:rPr>
          <w:rFonts w:ascii="Arial" w:hAnsi="Arial" w:cs="Arial"/>
        </w:rPr>
      </w:pPr>
      <w:r w:rsidRPr="00EE44EE">
        <w:rPr>
          <w:rFonts w:ascii="Arial" w:hAnsi="Arial" w:cs="Arial"/>
        </w:rPr>
        <w:t>The timeline and logistics for sampling collection and analysis.</w:t>
      </w:r>
    </w:p>
    <w:p w14:paraId="5B0E2262" w14:textId="00B5F3AE" w:rsidR="009A2B35" w:rsidRPr="00EE44EE" w:rsidRDefault="009A2B35" w:rsidP="009D3E30">
      <w:pPr>
        <w:pStyle w:val="Header"/>
        <w:numPr>
          <w:ilvl w:val="1"/>
          <w:numId w:val="36"/>
        </w:numPr>
        <w:tabs>
          <w:tab w:val="clear" w:pos="4320"/>
          <w:tab w:val="clear" w:pos="8640"/>
        </w:tabs>
        <w:spacing w:after="120"/>
        <w:ind w:left="1080"/>
        <w:rPr>
          <w:rFonts w:ascii="Arial" w:hAnsi="Arial" w:cs="Arial"/>
        </w:rPr>
      </w:pPr>
      <w:r w:rsidRPr="00EE44EE">
        <w:rPr>
          <w:rFonts w:ascii="Arial" w:hAnsi="Arial" w:cs="Arial"/>
        </w:rPr>
        <w:t xml:space="preserve">The potential sampling sites (based on recruitment success) and sample distributions per site. The Contract Manager will </w:t>
      </w:r>
      <w:r w:rsidR="00392AEF" w:rsidRPr="00EE44EE">
        <w:rPr>
          <w:rFonts w:ascii="Arial" w:hAnsi="Arial" w:cs="Arial"/>
        </w:rPr>
        <w:t xml:space="preserve">provide an </w:t>
      </w:r>
      <w:r w:rsidRPr="00EE44EE">
        <w:rPr>
          <w:rFonts w:ascii="Arial" w:hAnsi="Arial" w:cs="Arial"/>
        </w:rPr>
        <w:t>update</w:t>
      </w:r>
      <w:r w:rsidR="00392AEF" w:rsidRPr="00EE44EE">
        <w:rPr>
          <w:rFonts w:ascii="Arial" w:hAnsi="Arial" w:cs="Arial"/>
        </w:rPr>
        <w:t xml:space="preserve">d list of sampling </w:t>
      </w:r>
      <w:r w:rsidRPr="00EE44EE">
        <w:rPr>
          <w:rFonts w:ascii="Arial" w:hAnsi="Arial" w:cs="Arial"/>
        </w:rPr>
        <w:t xml:space="preserve">sites and re-distribute </w:t>
      </w:r>
      <w:r w:rsidR="00392AEF" w:rsidRPr="00EE44EE">
        <w:rPr>
          <w:rFonts w:ascii="Arial" w:hAnsi="Arial" w:cs="Arial"/>
        </w:rPr>
        <w:t xml:space="preserve">the quantity of samples at each site </w:t>
      </w:r>
      <w:r w:rsidRPr="00EE44EE">
        <w:rPr>
          <w:rFonts w:ascii="Arial" w:hAnsi="Arial" w:cs="Arial"/>
        </w:rPr>
        <w:t>if necessary.</w:t>
      </w:r>
    </w:p>
    <w:p w14:paraId="4849DE1F" w14:textId="71144DE8" w:rsidR="009A2B35" w:rsidRPr="00EE44EE" w:rsidRDefault="009A2B35" w:rsidP="009D3E30">
      <w:pPr>
        <w:pStyle w:val="Header"/>
        <w:numPr>
          <w:ilvl w:val="0"/>
          <w:numId w:val="42"/>
        </w:numPr>
        <w:tabs>
          <w:tab w:val="clear" w:pos="4320"/>
          <w:tab w:val="clear" w:pos="8640"/>
        </w:tabs>
        <w:spacing w:after="120"/>
        <w:rPr>
          <w:rFonts w:ascii="Arial" w:hAnsi="Arial" w:cs="Arial"/>
        </w:rPr>
      </w:pPr>
      <w:r w:rsidRPr="00EE44EE">
        <w:rPr>
          <w:rFonts w:ascii="Arial" w:hAnsi="Arial" w:cs="Arial"/>
        </w:rPr>
        <w:t xml:space="preserve">For </w:t>
      </w:r>
      <w:r w:rsidRPr="00EE44EE">
        <w:rPr>
          <w:rFonts w:ascii="Arial" w:hAnsi="Arial" w:cs="Arial"/>
          <w:b/>
          <w:bCs/>
        </w:rPr>
        <w:t>PART 3-the Moisture Analysis Study</w:t>
      </w:r>
      <w:r w:rsidRPr="00EE44EE">
        <w:rPr>
          <w:rFonts w:ascii="Arial" w:hAnsi="Arial" w:cs="Arial"/>
        </w:rPr>
        <w:t>, this includes the proposed method.</w:t>
      </w:r>
    </w:p>
    <w:p w14:paraId="54DB20E7" w14:textId="77777777" w:rsidR="009A2B35" w:rsidRPr="00EE44EE" w:rsidRDefault="009A2B35" w:rsidP="009D3E30">
      <w:pPr>
        <w:pStyle w:val="Header"/>
        <w:numPr>
          <w:ilvl w:val="1"/>
          <w:numId w:val="36"/>
        </w:numPr>
        <w:tabs>
          <w:tab w:val="clear" w:pos="4320"/>
          <w:tab w:val="clear" w:pos="8640"/>
        </w:tabs>
        <w:spacing w:after="120"/>
        <w:ind w:left="1080"/>
        <w:rPr>
          <w:rFonts w:ascii="Arial" w:hAnsi="Arial" w:cs="Arial"/>
        </w:rPr>
      </w:pPr>
      <w:r w:rsidRPr="00EE44EE">
        <w:rPr>
          <w:rFonts w:ascii="Arial" w:hAnsi="Arial" w:cs="Arial"/>
        </w:rPr>
        <w:t xml:space="preserve">The specific materials to be used to characterize the waste samples. </w:t>
      </w:r>
    </w:p>
    <w:p w14:paraId="758A2F5B" w14:textId="32AB1593" w:rsidR="009A2B35" w:rsidRPr="00EE44EE" w:rsidRDefault="009A2B35" w:rsidP="009D3E30">
      <w:pPr>
        <w:pStyle w:val="Header"/>
        <w:numPr>
          <w:ilvl w:val="0"/>
          <w:numId w:val="43"/>
        </w:numPr>
        <w:tabs>
          <w:tab w:val="clear" w:pos="4320"/>
          <w:tab w:val="clear" w:pos="8640"/>
        </w:tabs>
        <w:spacing w:after="120"/>
        <w:rPr>
          <w:rFonts w:ascii="Arial" w:hAnsi="Arial" w:cs="Arial"/>
        </w:rPr>
      </w:pPr>
      <w:r w:rsidRPr="00EE44EE">
        <w:rPr>
          <w:rFonts w:ascii="Arial" w:hAnsi="Arial" w:cs="Arial"/>
        </w:rPr>
        <w:t xml:space="preserve">For </w:t>
      </w:r>
      <w:r w:rsidRPr="00EE44EE">
        <w:rPr>
          <w:rFonts w:ascii="Arial" w:hAnsi="Arial" w:cs="Arial"/>
          <w:b/>
          <w:bCs/>
        </w:rPr>
        <w:t>PART 3-the Moisture Analysis Study</w:t>
      </w:r>
      <w:r w:rsidRPr="00EE44EE">
        <w:rPr>
          <w:rFonts w:ascii="Arial" w:hAnsi="Arial" w:cs="Arial"/>
        </w:rPr>
        <w:t>, this refers to the specific material list to be included in this part of the study</w:t>
      </w:r>
      <w:r w:rsidR="008F3383" w:rsidRPr="00EE44EE">
        <w:rPr>
          <w:rFonts w:ascii="Arial" w:hAnsi="Arial" w:cs="Arial"/>
        </w:rPr>
        <w:t>.</w:t>
      </w:r>
    </w:p>
    <w:p w14:paraId="5147B669" w14:textId="4A1B8ED7" w:rsidR="009A2B35" w:rsidRPr="00EE44EE" w:rsidRDefault="009A2B35" w:rsidP="009D3E30">
      <w:pPr>
        <w:pStyle w:val="Header"/>
        <w:numPr>
          <w:ilvl w:val="0"/>
          <w:numId w:val="36"/>
        </w:numPr>
        <w:tabs>
          <w:tab w:val="clear" w:pos="4320"/>
          <w:tab w:val="clear" w:pos="8640"/>
        </w:tabs>
        <w:spacing w:after="120"/>
        <w:ind w:left="540"/>
        <w:rPr>
          <w:rFonts w:ascii="Arial" w:hAnsi="Arial" w:cs="Arial"/>
          <w:u w:val="single"/>
        </w:rPr>
      </w:pPr>
      <w:r w:rsidRPr="00EE44EE">
        <w:rPr>
          <w:rFonts w:ascii="Arial" w:hAnsi="Arial" w:cs="Arial"/>
        </w:rPr>
        <w:t xml:space="preserve">Within 15 calendar days of </w:t>
      </w:r>
      <w:r w:rsidR="004219AA">
        <w:rPr>
          <w:rFonts w:ascii="Arial" w:hAnsi="Arial" w:cs="Arial"/>
        </w:rPr>
        <w:t xml:space="preserve">the initial </w:t>
      </w:r>
      <w:r w:rsidRPr="00EE44EE">
        <w:rPr>
          <w:rFonts w:ascii="Arial" w:hAnsi="Arial" w:cs="Arial"/>
        </w:rPr>
        <w:t>meeting</w:t>
      </w:r>
      <w:r w:rsidR="0054589A">
        <w:rPr>
          <w:rFonts w:ascii="Arial" w:hAnsi="Arial" w:cs="Arial"/>
        </w:rPr>
        <w:t xml:space="preserve"> with the Contract Manager</w:t>
      </w:r>
      <w:r w:rsidRPr="00EE44EE">
        <w:rPr>
          <w:rFonts w:ascii="Arial" w:hAnsi="Arial" w:cs="Arial"/>
        </w:rPr>
        <w:t xml:space="preserve">, the Contractor shall submit any proposed revisions to the plan </w:t>
      </w:r>
      <w:r w:rsidR="006774EC">
        <w:rPr>
          <w:rFonts w:ascii="Arial" w:hAnsi="Arial" w:cs="Arial"/>
        </w:rPr>
        <w:t>resulting from</w:t>
      </w:r>
      <w:r w:rsidRPr="00EE44EE">
        <w:rPr>
          <w:rFonts w:ascii="Arial" w:hAnsi="Arial" w:cs="Arial"/>
        </w:rPr>
        <w:t xml:space="preserve"> the </w:t>
      </w:r>
      <w:r w:rsidR="00B71D89">
        <w:rPr>
          <w:rFonts w:ascii="Arial" w:hAnsi="Arial" w:cs="Arial"/>
        </w:rPr>
        <w:t xml:space="preserve">initial </w:t>
      </w:r>
      <w:r w:rsidRPr="00EE44EE">
        <w:rPr>
          <w:rFonts w:ascii="Arial" w:hAnsi="Arial" w:cs="Arial"/>
        </w:rPr>
        <w:t xml:space="preserve">meeting. </w:t>
      </w:r>
    </w:p>
    <w:p w14:paraId="472DB9D4" w14:textId="1E43BBCE" w:rsidR="009A2B35" w:rsidRPr="00EE44EE" w:rsidRDefault="009A2B35" w:rsidP="009D3E30">
      <w:pPr>
        <w:pStyle w:val="Header"/>
        <w:numPr>
          <w:ilvl w:val="0"/>
          <w:numId w:val="36"/>
        </w:numPr>
        <w:tabs>
          <w:tab w:val="clear" w:pos="4320"/>
          <w:tab w:val="clear" w:pos="8640"/>
        </w:tabs>
        <w:spacing w:after="120"/>
        <w:ind w:left="540"/>
        <w:rPr>
          <w:rFonts w:ascii="Arial" w:hAnsi="Arial" w:cs="Arial"/>
          <w:u w:val="single"/>
        </w:rPr>
      </w:pPr>
      <w:r w:rsidRPr="00EE44EE">
        <w:rPr>
          <w:rFonts w:ascii="Arial" w:hAnsi="Arial" w:cs="Arial"/>
        </w:rPr>
        <w:t xml:space="preserve">The Contract Manager will respond </w:t>
      </w:r>
      <w:r w:rsidR="00B71D89">
        <w:rPr>
          <w:rFonts w:ascii="Arial" w:hAnsi="Arial" w:cs="Arial"/>
        </w:rPr>
        <w:t xml:space="preserve">in writing </w:t>
      </w:r>
      <w:r w:rsidRPr="00EE44EE">
        <w:rPr>
          <w:rFonts w:ascii="Arial" w:hAnsi="Arial" w:cs="Arial"/>
        </w:rPr>
        <w:t xml:space="preserve">within 15 calendar days with any final edits to the </w:t>
      </w:r>
      <w:r w:rsidR="00392822">
        <w:rPr>
          <w:rFonts w:ascii="Arial" w:hAnsi="Arial" w:cs="Arial"/>
        </w:rPr>
        <w:t>plan</w:t>
      </w:r>
      <w:r w:rsidRPr="00EE44EE">
        <w:rPr>
          <w:rFonts w:ascii="Arial" w:hAnsi="Arial" w:cs="Arial"/>
        </w:rPr>
        <w:t xml:space="preserve">. </w:t>
      </w:r>
    </w:p>
    <w:p w14:paraId="0ACFD9D0" w14:textId="27C60346" w:rsidR="00392822" w:rsidRPr="00AB2E16" w:rsidRDefault="009A2B35" w:rsidP="009D3E30">
      <w:pPr>
        <w:pStyle w:val="Header"/>
        <w:numPr>
          <w:ilvl w:val="0"/>
          <w:numId w:val="36"/>
        </w:numPr>
        <w:tabs>
          <w:tab w:val="clear" w:pos="4320"/>
          <w:tab w:val="clear" w:pos="8640"/>
        </w:tabs>
        <w:spacing w:after="120"/>
        <w:ind w:left="540"/>
        <w:rPr>
          <w:rFonts w:ascii="Arial" w:hAnsi="Arial" w:cs="Arial"/>
          <w:u w:val="single"/>
        </w:rPr>
      </w:pPr>
      <w:r w:rsidRPr="00EE44EE">
        <w:rPr>
          <w:rFonts w:ascii="Arial" w:hAnsi="Arial" w:cs="Arial"/>
        </w:rPr>
        <w:lastRenderedPageBreak/>
        <w:t xml:space="preserve">The Contractor shall make required changes, if any, and submit </w:t>
      </w:r>
      <w:r w:rsidR="00392AEF" w:rsidRPr="00EE44EE">
        <w:rPr>
          <w:rFonts w:ascii="Arial" w:hAnsi="Arial" w:cs="Arial"/>
        </w:rPr>
        <w:t xml:space="preserve">them </w:t>
      </w:r>
      <w:r w:rsidRPr="00EE44EE">
        <w:rPr>
          <w:rFonts w:ascii="Arial" w:hAnsi="Arial" w:cs="Arial"/>
        </w:rPr>
        <w:t xml:space="preserve">to the Contract Manager within 15 calendar days of receiving the edits. </w:t>
      </w:r>
    </w:p>
    <w:p w14:paraId="727863A0" w14:textId="150D48AD" w:rsidR="00B0651F" w:rsidRPr="00AB2E16" w:rsidRDefault="00B0651F" w:rsidP="009D3E30">
      <w:pPr>
        <w:pStyle w:val="Header"/>
        <w:numPr>
          <w:ilvl w:val="0"/>
          <w:numId w:val="36"/>
        </w:numPr>
        <w:tabs>
          <w:tab w:val="clear" w:pos="4320"/>
          <w:tab w:val="clear" w:pos="8640"/>
        </w:tabs>
        <w:spacing w:after="120"/>
        <w:ind w:left="540"/>
        <w:rPr>
          <w:rFonts w:ascii="Arial" w:hAnsi="Arial" w:cs="Arial"/>
          <w:u w:val="single"/>
        </w:rPr>
      </w:pPr>
      <w:r>
        <w:rPr>
          <w:rFonts w:ascii="Arial" w:hAnsi="Arial" w:cs="Arial"/>
        </w:rPr>
        <w:t xml:space="preserve">The Contract Manager </w:t>
      </w:r>
      <w:r w:rsidR="00A07D08">
        <w:rPr>
          <w:rFonts w:ascii="Arial" w:hAnsi="Arial" w:cs="Arial"/>
        </w:rPr>
        <w:t xml:space="preserve">will provide the Contractor </w:t>
      </w:r>
      <w:r w:rsidR="00E91483">
        <w:rPr>
          <w:rFonts w:ascii="Arial" w:hAnsi="Arial" w:cs="Arial"/>
        </w:rPr>
        <w:t>with</w:t>
      </w:r>
      <w:r w:rsidR="002C6E49">
        <w:rPr>
          <w:rFonts w:ascii="Arial" w:hAnsi="Arial" w:cs="Arial"/>
        </w:rPr>
        <w:t xml:space="preserve"> final</w:t>
      </w:r>
      <w:r w:rsidR="00E91483">
        <w:rPr>
          <w:rFonts w:ascii="Arial" w:hAnsi="Arial" w:cs="Arial"/>
        </w:rPr>
        <w:t xml:space="preserve"> written approval</w:t>
      </w:r>
      <w:r w:rsidR="00A45CE1">
        <w:rPr>
          <w:rFonts w:ascii="Arial" w:hAnsi="Arial" w:cs="Arial"/>
        </w:rPr>
        <w:t xml:space="preserve"> confirming that all required revisions have</w:t>
      </w:r>
      <w:r w:rsidR="000B2C1D">
        <w:rPr>
          <w:rFonts w:ascii="Arial" w:hAnsi="Arial" w:cs="Arial"/>
        </w:rPr>
        <w:t xml:space="preserve"> been </w:t>
      </w:r>
      <w:r w:rsidR="009708DF">
        <w:rPr>
          <w:rFonts w:ascii="Arial" w:hAnsi="Arial" w:cs="Arial"/>
        </w:rPr>
        <w:t>completed and are satisfactory to the Contract Manager.</w:t>
      </w:r>
    </w:p>
    <w:p w14:paraId="403ED222" w14:textId="11E1BA0E" w:rsidR="009A2B35" w:rsidRPr="00EE44EE" w:rsidRDefault="004B13C5" w:rsidP="009D3E30">
      <w:pPr>
        <w:pStyle w:val="Header"/>
        <w:numPr>
          <w:ilvl w:val="0"/>
          <w:numId w:val="36"/>
        </w:numPr>
        <w:tabs>
          <w:tab w:val="clear" w:pos="4320"/>
          <w:tab w:val="clear" w:pos="8640"/>
        </w:tabs>
        <w:spacing w:after="120"/>
        <w:ind w:left="540"/>
        <w:rPr>
          <w:rFonts w:ascii="Arial" w:hAnsi="Arial" w:cs="Arial"/>
          <w:u w:val="single"/>
        </w:rPr>
      </w:pPr>
      <w:r>
        <w:rPr>
          <w:rFonts w:ascii="Arial" w:hAnsi="Arial" w:cs="Arial"/>
        </w:rPr>
        <w:t>No w</w:t>
      </w:r>
      <w:r w:rsidR="009A2B35" w:rsidRPr="00EE44EE">
        <w:rPr>
          <w:rFonts w:ascii="Arial" w:hAnsi="Arial" w:cs="Arial"/>
        </w:rPr>
        <w:t xml:space="preserve">ork shall begin on Tasks 2 </w:t>
      </w:r>
      <w:r>
        <w:rPr>
          <w:rFonts w:ascii="Arial" w:hAnsi="Arial" w:cs="Arial"/>
        </w:rPr>
        <w:t>or</w:t>
      </w:r>
      <w:r w:rsidRPr="00EE44EE">
        <w:rPr>
          <w:rFonts w:ascii="Arial" w:hAnsi="Arial" w:cs="Arial"/>
        </w:rPr>
        <w:t xml:space="preserve"> </w:t>
      </w:r>
      <w:r w:rsidR="009A2B35" w:rsidRPr="00EE44EE">
        <w:rPr>
          <w:rFonts w:ascii="Arial" w:hAnsi="Arial" w:cs="Arial"/>
        </w:rPr>
        <w:t>3 without the Contract Manager’s written approval.</w:t>
      </w:r>
    </w:p>
    <w:p w14:paraId="45102D34" w14:textId="77777777" w:rsidR="009A2B35" w:rsidRPr="00EE44EE" w:rsidRDefault="009A2B35" w:rsidP="009A2B35">
      <w:pPr>
        <w:pStyle w:val="Header"/>
        <w:tabs>
          <w:tab w:val="clear" w:pos="4320"/>
          <w:tab w:val="clear" w:pos="8640"/>
        </w:tabs>
        <w:spacing w:after="120"/>
        <w:rPr>
          <w:rFonts w:ascii="Arial" w:hAnsi="Arial" w:cs="Arial"/>
          <w:b/>
        </w:rPr>
      </w:pPr>
    </w:p>
    <w:p w14:paraId="18A30F57" w14:textId="77777777" w:rsidR="009A2B35" w:rsidRPr="00EE44EE" w:rsidRDefault="009A2B35" w:rsidP="009A2B35">
      <w:pPr>
        <w:pStyle w:val="Header"/>
        <w:tabs>
          <w:tab w:val="clear" w:pos="4320"/>
          <w:tab w:val="clear" w:pos="8640"/>
        </w:tabs>
        <w:spacing w:after="120"/>
        <w:rPr>
          <w:rFonts w:ascii="Arial" w:hAnsi="Arial" w:cs="Arial"/>
          <w:b/>
        </w:rPr>
      </w:pPr>
      <w:r w:rsidRPr="00EE44EE">
        <w:rPr>
          <w:rFonts w:ascii="Arial" w:hAnsi="Arial" w:cs="Arial"/>
          <w:b/>
        </w:rPr>
        <w:t>Task 2 – Coordinate with Facilities and Determine Field Schedule</w:t>
      </w:r>
    </w:p>
    <w:p w14:paraId="42904237" w14:textId="3A477FDF" w:rsidR="009A2B35" w:rsidRPr="00EE44EE" w:rsidRDefault="009A2B35" w:rsidP="009D3E30">
      <w:pPr>
        <w:pStyle w:val="Header"/>
        <w:numPr>
          <w:ilvl w:val="0"/>
          <w:numId w:val="59"/>
        </w:numPr>
        <w:tabs>
          <w:tab w:val="clear" w:pos="4320"/>
          <w:tab w:val="clear" w:pos="8640"/>
        </w:tabs>
        <w:spacing w:after="120"/>
        <w:ind w:left="540"/>
        <w:rPr>
          <w:rFonts w:ascii="Arial" w:hAnsi="Arial" w:cs="Arial"/>
        </w:rPr>
      </w:pPr>
      <w:r w:rsidRPr="00EE44EE">
        <w:rPr>
          <w:rFonts w:ascii="Arial" w:hAnsi="Arial" w:cs="Arial"/>
        </w:rPr>
        <w:t xml:space="preserve">The Contractor shall promptly establish contact </w:t>
      </w:r>
      <w:r w:rsidR="00AB2E16">
        <w:rPr>
          <w:rFonts w:ascii="Arial" w:hAnsi="Arial" w:cs="Arial"/>
        </w:rPr>
        <w:t xml:space="preserve">with the Contract Manager </w:t>
      </w:r>
      <w:r w:rsidRPr="00EE44EE">
        <w:rPr>
          <w:rFonts w:ascii="Arial" w:hAnsi="Arial" w:cs="Arial"/>
        </w:rPr>
        <w:t>and confirm logistics (e.g.</w:t>
      </w:r>
      <w:r w:rsidR="00A44F05">
        <w:rPr>
          <w:rFonts w:ascii="Arial" w:hAnsi="Arial" w:cs="Arial"/>
        </w:rPr>
        <w:t>,</w:t>
      </w:r>
      <w:r w:rsidRPr="00EE44EE">
        <w:rPr>
          <w:rFonts w:ascii="Arial" w:hAnsi="Arial" w:cs="Arial"/>
        </w:rPr>
        <w:t xml:space="preserve"> sample collection date(s), and health and safety requirements). For </w:t>
      </w:r>
      <w:r w:rsidRPr="00EE44EE">
        <w:rPr>
          <w:rFonts w:ascii="Arial" w:hAnsi="Arial" w:cs="Arial"/>
          <w:b/>
          <w:bCs/>
        </w:rPr>
        <w:t>PART 1- Disposal Facility-Based Waste Characterization Study</w:t>
      </w:r>
      <w:r w:rsidRPr="00EE44EE">
        <w:rPr>
          <w:rFonts w:ascii="Arial" w:hAnsi="Arial" w:cs="Arial"/>
        </w:rPr>
        <w:t>, the Contractor shall also confirm the availability of a loader/skid steer loader and an equipment operator/driver).</w:t>
      </w:r>
    </w:p>
    <w:p w14:paraId="33490801" w14:textId="24812D4D" w:rsidR="009A2B35" w:rsidRPr="00EE44EE" w:rsidRDefault="009A2B35" w:rsidP="009D3E30">
      <w:pPr>
        <w:pStyle w:val="Header"/>
        <w:numPr>
          <w:ilvl w:val="0"/>
          <w:numId w:val="59"/>
        </w:numPr>
        <w:tabs>
          <w:tab w:val="clear" w:pos="4320"/>
          <w:tab w:val="clear" w:pos="8640"/>
        </w:tabs>
        <w:spacing w:after="120"/>
        <w:ind w:left="540"/>
        <w:rPr>
          <w:rFonts w:ascii="Arial" w:hAnsi="Arial" w:cs="Arial"/>
        </w:rPr>
      </w:pPr>
      <w:r w:rsidRPr="00EE44EE">
        <w:rPr>
          <w:rFonts w:ascii="Arial" w:hAnsi="Arial" w:cs="Arial"/>
        </w:rPr>
        <w:t>The Contractor shall coordinate with the Contract Manager to minimize impacts to the field schedule and request replacement sampling sites if needed.</w:t>
      </w:r>
    </w:p>
    <w:p w14:paraId="13C4E7E8" w14:textId="3EE479BF" w:rsidR="009A2B35" w:rsidRPr="00EE44EE" w:rsidRDefault="009A2B35" w:rsidP="009D3E30">
      <w:pPr>
        <w:pStyle w:val="Header"/>
        <w:numPr>
          <w:ilvl w:val="0"/>
          <w:numId w:val="59"/>
        </w:numPr>
        <w:tabs>
          <w:tab w:val="clear" w:pos="4320"/>
          <w:tab w:val="clear" w:pos="8640"/>
        </w:tabs>
        <w:spacing w:after="120"/>
        <w:ind w:left="540"/>
        <w:rPr>
          <w:rFonts w:ascii="Arial" w:hAnsi="Arial" w:cs="Arial"/>
          <w:strike/>
          <w:u w:val="single"/>
        </w:rPr>
      </w:pPr>
      <w:r w:rsidRPr="00EE44EE">
        <w:rPr>
          <w:rFonts w:ascii="Arial" w:hAnsi="Arial" w:cs="Arial"/>
        </w:rPr>
        <w:t>The Contractor shall, when scheduling sampling activities at</w:t>
      </w:r>
      <w:r w:rsidR="00173347">
        <w:rPr>
          <w:rFonts w:ascii="Arial" w:hAnsi="Arial" w:cs="Arial"/>
        </w:rPr>
        <w:t xml:space="preserve"> each</w:t>
      </w:r>
      <w:r w:rsidRPr="00EE44EE">
        <w:rPr>
          <w:rFonts w:ascii="Arial" w:hAnsi="Arial" w:cs="Arial"/>
        </w:rPr>
        <w:t xml:space="preserve"> site, ensure accurate and representative sampling by in</w:t>
      </w:r>
      <w:r w:rsidR="007615C7" w:rsidRPr="00EE44EE">
        <w:rPr>
          <w:rFonts w:ascii="Arial" w:hAnsi="Arial" w:cs="Arial"/>
        </w:rPr>
        <w:t>cluding</w:t>
      </w:r>
      <w:r w:rsidRPr="00EE44EE">
        <w:rPr>
          <w:rFonts w:ascii="Arial" w:hAnsi="Arial" w:cs="Arial"/>
        </w:rPr>
        <w:t xml:space="preserve"> </w:t>
      </w:r>
      <w:r w:rsidR="00817BEB">
        <w:rPr>
          <w:rFonts w:ascii="Arial" w:hAnsi="Arial" w:cs="Arial"/>
        </w:rPr>
        <w:t xml:space="preserve">on the sample collection data form </w:t>
      </w:r>
      <w:r w:rsidRPr="00EE44EE">
        <w:rPr>
          <w:rFonts w:ascii="Arial" w:hAnsi="Arial" w:cs="Arial"/>
        </w:rPr>
        <w:t>information o</w:t>
      </w:r>
      <w:r w:rsidR="00015263" w:rsidRPr="00EE44EE">
        <w:rPr>
          <w:rFonts w:ascii="Arial" w:hAnsi="Arial" w:cs="Arial"/>
        </w:rPr>
        <w:t>n variations in site operations, waste flows, on-site processing/handling and other relevant information</w:t>
      </w:r>
      <w:r w:rsidR="007615C7" w:rsidRPr="00EE44EE">
        <w:rPr>
          <w:rFonts w:ascii="Arial" w:hAnsi="Arial" w:cs="Arial"/>
        </w:rPr>
        <w:t xml:space="preserve"> as determined by the Contractor</w:t>
      </w:r>
      <w:r w:rsidR="003C795F" w:rsidRPr="00EE44EE">
        <w:rPr>
          <w:rFonts w:ascii="Arial" w:hAnsi="Arial" w:cs="Arial"/>
        </w:rPr>
        <w:t xml:space="preserve">. </w:t>
      </w:r>
      <w:r w:rsidRPr="00EE44EE">
        <w:rPr>
          <w:rFonts w:ascii="Arial" w:hAnsi="Arial" w:cs="Arial"/>
        </w:rPr>
        <w:t xml:space="preserve"> </w:t>
      </w:r>
      <w:r w:rsidR="003C795F" w:rsidRPr="00EE44EE">
        <w:rPr>
          <w:rFonts w:ascii="Arial" w:hAnsi="Arial" w:cs="Arial"/>
        </w:rPr>
        <w:t>Fo</w:t>
      </w:r>
      <w:r w:rsidRPr="00EE44EE">
        <w:rPr>
          <w:rFonts w:ascii="Arial" w:hAnsi="Arial" w:cs="Arial"/>
        </w:rPr>
        <w:t xml:space="preserve">r </w:t>
      </w:r>
      <w:r w:rsidRPr="00EE44EE">
        <w:rPr>
          <w:rFonts w:ascii="Arial" w:hAnsi="Arial" w:cs="Arial"/>
          <w:b/>
          <w:bCs/>
        </w:rPr>
        <w:t>PART 2- Multi-Family Generator-Based Waste Characterization Study</w:t>
      </w:r>
      <w:r w:rsidRPr="00EE44EE">
        <w:rPr>
          <w:rFonts w:ascii="Arial" w:hAnsi="Arial" w:cs="Arial"/>
        </w:rPr>
        <w:t>, waste storage, on-site processing</w:t>
      </w:r>
      <w:r w:rsidR="00A44F05">
        <w:rPr>
          <w:rFonts w:ascii="Arial" w:hAnsi="Arial" w:cs="Arial"/>
        </w:rPr>
        <w:t xml:space="preserve"> and </w:t>
      </w:r>
      <w:r w:rsidRPr="00EE44EE">
        <w:rPr>
          <w:rFonts w:ascii="Arial" w:hAnsi="Arial" w:cs="Arial"/>
        </w:rPr>
        <w:t>handling, and other relevant information</w:t>
      </w:r>
      <w:r w:rsidR="00AF1A93" w:rsidRPr="00EE44EE">
        <w:rPr>
          <w:rFonts w:ascii="Arial" w:hAnsi="Arial" w:cs="Arial"/>
        </w:rPr>
        <w:t xml:space="preserve"> as determined by the Contractor</w:t>
      </w:r>
      <w:r w:rsidRPr="00EE44EE">
        <w:rPr>
          <w:rFonts w:ascii="Arial" w:hAnsi="Arial" w:cs="Arial"/>
        </w:rPr>
        <w:t>.</w:t>
      </w:r>
      <w:r w:rsidRPr="00EE44EE">
        <w:rPr>
          <w:rFonts w:ascii="Arial" w:hAnsi="Arial" w:cs="Arial"/>
          <w:strike/>
        </w:rPr>
        <w:t xml:space="preserve"> </w:t>
      </w:r>
    </w:p>
    <w:p w14:paraId="04016515" w14:textId="1604393F" w:rsidR="009A2B35" w:rsidRPr="00EE44EE" w:rsidRDefault="009A2B35" w:rsidP="009D3E30">
      <w:pPr>
        <w:pStyle w:val="Header"/>
        <w:numPr>
          <w:ilvl w:val="0"/>
          <w:numId w:val="59"/>
        </w:numPr>
        <w:tabs>
          <w:tab w:val="clear" w:pos="4320"/>
          <w:tab w:val="clear" w:pos="8640"/>
        </w:tabs>
        <w:spacing w:after="120"/>
        <w:ind w:left="540"/>
        <w:rPr>
          <w:rFonts w:ascii="Arial" w:hAnsi="Arial" w:cs="Arial"/>
          <w:u w:val="single"/>
        </w:rPr>
      </w:pPr>
      <w:r w:rsidRPr="00EE44EE">
        <w:rPr>
          <w:rFonts w:ascii="Arial" w:hAnsi="Arial" w:cs="Arial"/>
        </w:rPr>
        <w:t xml:space="preserve">The Contractor shall provide </w:t>
      </w:r>
      <w:r w:rsidR="00C64F6D">
        <w:rPr>
          <w:rFonts w:ascii="Arial" w:hAnsi="Arial" w:cs="Arial"/>
        </w:rPr>
        <w:t xml:space="preserve">the Contract Manager with </w:t>
      </w:r>
      <w:r w:rsidRPr="00EE44EE">
        <w:rPr>
          <w:rFonts w:ascii="Arial" w:hAnsi="Arial" w:cs="Arial"/>
        </w:rPr>
        <w:t>a tentative schedule for sampling site order for Parts 1 and 2 at least 20 calendar days before each sampling period begins.</w:t>
      </w:r>
    </w:p>
    <w:p w14:paraId="448F9A24" w14:textId="34008FF5" w:rsidR="009A2B35" w:rsidRPr="00EE44EE" w:rsidRDefault="00EC6B26" w:rsidP="009D3E30">
      <w:pPr>
        <w:pStyle w:val="Header"/>
        <w:numPr>
          <w:ilvl w:val="0"/>
          <w:numId w:val="59"/>
        </w:numPr>
        <w:tabs>
          <w:tab w:val="clear" w:pos="4320"/>
          <w:tab w:val="clear" w:pos="8640"/>
        </w:tabs>
        <w:spacing w:after="120"/>
        <w:ind w:left="540"/>
        <w:rPr>
          <w:rFonts w:ascii="Arial" w:hAnsi="Arial" w:cs="Arial"/>
          <w:u w:val="single"/>
        </w:rPr>
      </w:pPr>
      <w:r w:rsidRPr="00EE44EE">
        <w:rPr>
          <w:rFonts w:ascii="Arial" w:hAnsi="Arial" w:cs="Arial"/>
        </w:rPr>
        <w:t xml:space="preserve">The Contractor shall provide </w:t>
      </w:r>
      <w:r w:rsidR="00C64F6D">
        <w:rPr>
          <w:rFonts w:ascii="Arial" w:hAnsi="Arial" w:cs="Arial"/>
        </w:rPr>
        <w:t xml:space="preserve">the Contract Manager with </w:t>
      </w:r>
      <w:r w:rsidRPr="00EE44EE">
        <w:rPr>
          <w:rFonts w:ascii="Arial" w:hAnsi="Arial" w:cs="Arial"/>
        </w:rPr>
        <w:t>an overall schedule for fieldwork, travel, site set-up</w:t>
      </w:r>
      <w:r w:rsidR="00AE155F">
        <w:rPr>
          <w:rFonts w:ascii="Arial" w:hAnsi="Arial" w:cs="Arial"/>
        </w:rPr>
        <w:t>,</w:t>
      </w:r>
      <w:r w:rsidRPr="00EE44EE">
        <w:rPr>
          <w:rFonts w:ascii="Arial" w:hAnsi="Arial" w:cs="Arial"/>
        </w:rPr>
        <w:t xml:space="preserve"> and sorting days. </w:t>
      </w:r>
      <w:r w:rsidR="009A2B35" w:rsidRPr="00EE44EE">
        <w:rPr>
          <w:rFonts w:ascii="Arial" w:hAnsi="Arial" w:cs="Arial"/>
        </w:rPr>
        <w:t xml:space="preserve">For </w:t>
      </w:r>
      <w:r w:rsidR="009A2B35" w:rsidRPr="00EE44EE">
        <w:rPr>
          <w:rFonts w:ascii="Arial" w:hAnsi="Arial" w:cs="Arial"/>
          <w:b/>
          <w:bCs/>
        </w:rPr>
        <w:t>PART 3- Moisture Analysis Study</w:t>
      </w:r>
      <w:r w:rsidR="009A2B35" w:rsidRPr="00EE44EE">
        <w:rPr>
          <w:rFonts w:ascii="Arial" w:hAnsi="Arial" w:cs="Arial"/>
        </w:rPr>
        <w:t>, the Contractor shall provide an overall schedule for sample collection, handling, transport</w:t>
      </w:r>
      <w:r w:rsidR="00AE155F">
        <w:rPr>
          <w:rFonts w:ascii="Arial" w:hAnsi="Arial" w:cs="Arial"/>
        </w:rPr>
        <w:t>,</w:t>
      </w:r>
      <w:r w:rsidR="009A2B35" w:rsidRPr="00EE44EE">
        <w:rPr>
          <w:rFonts w:ascii="Arial" w:hAnsi="Arial" w:cs="Arial"/>
        </w:rPr>
        <w:t xml:space="preserve"> and analysis at least 20 calendar days before each sampling period, including the sorting schedule for Part 1. </w:t>
      </w:r>
    </w:p>
    <w:p w14:paraId="637F6FAC" w14:textId="67945A17" w:rsidR="009A2B35" w:rsidRPr="00EE44EE" w:rsidRDefault="009A2B35" w:rsidP="009D3E30">
      <w:pPr>
        <w:pStyle w:val="Header"/>
        <w:numPr>
          <w:ilvl w:val="0"/>
          <w:numId w:val="59"/>
        </w:numPr>
        <w:tabs>
          <w:tab w:val="clear" w:pos="4320"/>
          <w:tab w:val="clear" w:pos="8640"/>
        </w:tabs>
        <w:spacing w:after="120"/>
        <w:ind w:left="540"/>
        <w:rPr>
          <w:rFonts w:ascii="Arial" w:hAnsi="Arial" w:cs="Arial"/>
          <w:u w:val="single"/>
        </w:rPr>
      </w:pPr>
      <w:r w:rsidRPr="00EE44EE">
        <w:rPr>
          <w:rFonts w:ascii="Arial" w:hAnsi="Arial" w:cs="Arial"/>
        </w:rPr>
        <w:t xml:space="preserve">The Contractor shall provide </w:t>
      </w:r>
      <w:r w:rsidR="00AE155F">
        <w:rPr>
          <w:rFonts w:ascii="Arial" w:hAnsi="Arial" w:cs="Arial"/>
        </w:rPr>
        <w:t xml:space="preserve">the Contract Manager with </w:t>
      </w:r>
      <w:r w:rsidRPr="00EE44EE">
        <w:rPr>
          <w:rFonts w:ascii="Arial" w:hAnsi="Arial" w:cs="Arial"/>
        </w:rPr>
        <w:t xml:space="preserve">a </w:t>
      </w:r>
      <w:r w:rsidR="00AE155F">
        <w:rPr>
          <w:rFonts w:ascii="Arial" w:hAnsi="Arial" w:cs="Arial"/>
        </w:rPr>
        <w:t xml:space="preserve">written </w:t>
      </w:r>
      <w:r w:rsidRPr="00EE44EE">
        <w:rPr>
          <w:rFonts w:ascii="Arial" w:hAnsi="Arial" w:cs="Arial"/>
        </w:rPr>
        <w:t xml:space="preserve">description of start-up tasks, and confirmation of the number of samples at each site and from each source. </w:t>
      </w:r>
    </w:p>
    <w:p w14:paraId="2AEC1185" w14:textId="77777777" w:rsidR="009A2B35" w:rsidRPr="00EE44EE" w:rsidRDefault="009A2B35" w:rsidP="009D3E30">
      <w:pPr>
        <w:pStyle w:val="Header"/>
        <w:numPr>
          <w:ilvl w:val="0"/>
          <w:numId w:val="59"/>
        </w:numPr>
        <w:tabs>
          <w:tab w:val="clear" w:pos="4320"/>
          <w:tab w:val="clear" w:pos="8640"/>
        </w:tabs>
        <w:spacing w:after="120"/>
        <w:ind w:left="540"/>
        <w:rPr>
          <w:rFonts w:ascii="Arial" w:hAnsi="Arial" w:cs="Arial"/>
          <w:u w:val="single"/>
        </w:rPr>
      </w:pPr>
      <w:r w:rsidRPr="00EE44EE">
        <w:rPr>
          <w:rFonts w:ascii="Arial" w:hAnsi="Arial" w:cs="Arial"/>
        </w:rPr>
        <w:t xml:space="preserve">For </w:t>
      </w:r>
      <w:r w:rsidRPr="00EE44EE">
        <w:rPr>
          <w:rFonts w:ascii="Arial" w:hAnsi="Arial" w:cs="Arial"/>
          <w:b/>
          <w:bCs/>
        </w:rPr>
        <w:t>PART 2- Multi-Family Generator-Based Waste Characterization Study</w:t>
      </w:r>
      <w:r w:rsidRPr="00EE44EE">
        <w:rPr>
          <w:rFonts w:ascii="Arial" w:hAnsi="Arial" w:cs="Arial"/>
        </w:rPr>
        <w:t>, the Contractor shall confirm the number of multi-family residences to be sampled and the nodes to be used for sorting (if applicable).</w:t>
      </w:r>
    </w:p>
    <w:p w14:paraId="3D68F4B5" w14:textId="4A9B2E6D" w:rsidR="009A2B35" w:rsidRPr="00EE44EE" w:rsidRDefault="00015263" w:rsidP="009D3E30">
      <w:pPr>
        <w:pStyle w:val="Header"/>
        <w:numPr>
          <w:ilvl w:val="0"/>
          <w:numId w:val="59"/>
        </w:numPr>
        <w:tabs>
          <w:tab w:val="clear" w:pos="4320"/>
          <w:tab w:val="clear" w:pos="8640"/>
        </w:tabs>
        <w:spacing w:after="120"/>
        <w:ind w:left="540"/>
        <w:rPr>
          <w:rFonts w:ascii="Arial" w:hAnsi="Arial" w:cs="Arial"/>
          <w:u w:val="single"/>
        </w:rPr>
      </w:pPr>
      <w:r w:rsidRPr="00EE44EE">
        <w:rPr>
          <w:rFonts w:ascii="Arial" w:hAnsi="Arial" w:cs="Arial"/>
        </w:rPr>
        <w:t xml:space="preserve">For </w:t>
      </w:r>
      <w:r w:rsidRPr="00EE44EE">
        <w:rPr>
          <w:rFonts w:ascii="Arial" w:hAnsi="Arial" w:cs="Arial"/>
          <w:b/>
        </w:rPr>
        <w:t>PART 3- Moisture Analysis Study</w:t>
      </w:r>
      <w:r w:rsidRPr="00EE44EE">
        <w:rPr>
          <w:rFonts w:ascii="Arial" w:hAnsi="Arial" w:cs="Arial"/>
        </w:rPr>
        <w:t xml:space="preserve">, </w:t>
      </w:r>
      <w:r w:rsidR="009A2B35" w:rsidRPr="00EE44EE">
        <w:rPr>
          <w:rFonts w:ascii="Arial" w:hAnsi="Arial" w:cs="Arial"/>
        </w:rPr>
        <w:t>The Contractor shall be responsible for the adhering to the agreed upon coordination schedule and logistical arrangements with each site and/or off-site location used for the analyses.</w:t>
      </w:r>
    </w:p>
    <w:p w14:paraId="7E8091FA" w14:textId="249BB02B" w:rsidR="009A2B35" w:rsidRDefault="009A2B35" w:rsidP="009A2B35">
      <w:pPr>
        <w:pStyle w:val="Header"/>
        <w:tabs>
          <w:tab w:val="clear" w:pos="4320"/>
          <w:tab w:val="clear" w:pos="8640"/>
        </w:tabs>
        <w:spacing w:after="120"/>
        <w:rPr>
          <w:rFonts w:ascii="Arial" w:hAnsi="Arial" w:cs="Arial"/>
          <w:u w:val="single"/>
        </w:rPr>
      </w:pPr>
    </w:p>
    <w:p w14:paraId="03C21600" w14:textId="77777777" w:rsidR="001C5B7D" w:rsidRPr="00EE44EE" w:rsidRDefault="001C5B7D" w:rsidP="009A2B35">
      <w:pPr>
        <w:pStyle w:val="Header"/>
        <w:tabs>
          <w:tab w:val="clear" w:pos="4320"/>
          <w:tab w:val="clear" w:pos="8640"/>
        </w:tabs>
        <w:spacing w:after="120"/>
        <w:rPr>
          <w:rFonts w:ascii="Arial" w:hAnsi="Arial" w:cs="Arial"/>
          <w:u w:val="single"/>
        </w:rPr>
      </w:pPr>
    </w:p>
    <w:p w14:paraId="256D15F0" w14:textId="77777777" w:rsidR="009A2B35" w:rsidRPr="00EE44EE" w:rsidRDefault="009A2B35" w:rsidP="009A2B35">
      <w:pPr>
        <w:pStyle w:val="Header"/>
        <w:tabs>
          <w:tab w:val="clear" w:pos="4320"/>
          <w:tab w:val="clear" w:pos="8640"/>
        </w:tabs>
        <w:spacing w:after="120"/>
        <w:rPr>
          <w:rFonts w:ascii="Arial" w:hAnsi="Arial" w:cs="Arial"/>
          <w:b/>
        </w:rPr>
      </w:pPr>
      <w:r w:rsidRPr="00EE44EE">
        <w:rPr>
          <w:rFonts w:ascii="Arial" w:hAnsi="Arial" w:cs="Arial"/>
          <w:b/>
        </w:rPr>
        <w:t xml:space="preserve">Task 3 – Perform Fieldwork-Field Sampling and Sorting </w:t>
      </w:r>
    </w:p>
    <w:p w14:paraId="64EF643D" w14:textId="3B2D7C1D" w:rsidR="009A2B35" w:rsidRPr="00EE44EE" w:rsidRDefault="009A2B35" w:rsidP="009D3E30">
      <w:pPr>
        <w:pStyle w:val="Header"/>
        <w:numPr>
          <w:ilvl w:val="0"/>
          <w:numId w:val="55"/>
        </w:numPr>
        <w:tabs>
          <w:tab w:val="clear" w:pos="4320"/>
          <w:tab w:val="clear" w:pos="8640"/>
        </w:tabs>
        <w:spacing w:after="120"/>
        <w:rPr>
          <w:rFonts w:ascii="Arial" w:hAnsi="Arial" w:cs="Arial"/>
        </w:rPr>
      </w:pPr>
      <w:r w:rsidRPr="00EE44EE">
        <w:rPr>
          <w:rFonts w:ascii="Arial" w:hAnsi="Arial" w:cs="Arial"/>
          <w:b/>
          <w:bCs/>
        </w:rPr>
        <w:t xml:space="preserve">Task 3 Fieldwork-Field Sampling and Sorting for ALL </w:t>
      </w:r>
      <w:r w:rsidR="00EC6B26" w:rsidRPr="00EE44EE">
        <w:rPr>
          <w:rFonts w:ascii="Arial" w:hAnsi="Arial" w:cs="Arial"/>
          <w:b/>
          <w:bCs/>
        </w:rPr>
        <w:t xml:space="preserve">THREE </w:t>
      </w:r>
      <w:r w:rsidRPr="00EE44EE">
        <w:rPr>
          <w:rFonts w:ascii="Arial" w:hAnsi="Arial" w:cs="Arial"/>
          <w:b/>
          <w:bCs/>
        </w:rPr>
        <w:t>PARTS of the study</w:t>
      </w:r>
    </w:p>
    <w:p w14:paraId="4EE56003" w14:textId="4745C894" w:rsidR="009A2B35" w:rsidRPr="00EE44EE" w:rsidRDefault="009A2B35" w:rsidP="009D3E30">
      <w:pPr>
        <w:pStyle w:val="Header"/>
        <w:numPr>
          <w:ilvl w:val="1"/>
          <w:numId w:val="52"/>
        </w:numPr>
        <w:tabs>
          <w:tab w:val="clear" w:pos="4320"/>
          <w:tab w:val="clear" w:pos="8640"/>
        </w:tabs>
        <w:spacing w:after="120"/>
        <w:rPr>
          <w:rFonts w:ascii="Arial" w:hAnsi="Arial" w:cs="Arial"/>
        </w:rPr>
      </w:pPr>
      <w:r w:rsidRPr="00EE44EE">
        <w:rPr>
          <w:rFonts w:ascii="Arial" w:hAnsi="Arial" w:cs="Arial"/>
        </w:rPr>
        <w:t xml:space="preserve">SAMPLING PERIODS: The Contractor shall conduct sampling for all three parts of the study </w:t>
      </w:r>
      <w:proofErr w:type="gramStart"/>
      <w:r w:rsidRPr="00EE44EE">
        <w:rPr>
          <w:rFonts w:ascii="Arial" w:hAnsi="Arial" w:cs="Arial"/>
        </w:rPr>
        <w:t>during</w:t>
      </w:r>
      <w:proofErr w:type="gramEnd"/>
      <w:r w:rsidRPr="00EE44EE">
        <w:rPr>
          <w:rFonts w:ascii="Arial" w:hAnsi="Arial" w:cs="Arial"/>
        </w:rPr>
        <w:t xml:space="preserve"> two 4-month sampling periods, no less than two months apart. CalRecycle anticipates that the two seasons will span calendar year 2020 and early 2021.</w:t>
      </w:r>
    </w:p>
    <w:p w14:paraId="50A1237D" w14:textId="5AF0F6CD" w:rsidR="009A2B35" w:rsidRPr="00EE44EE" w:rsidRDefault="009A2B35" w:rsidP="009D3E30">
      <w:pPr>
        <w:pStyle w:val="Header"/>
        <w:numPr>
          <w:ilvl w:val="1"/>
          <w:numId w:val="52"/>
        </w:numPr>
        <w:tabs>
          <w:tab w:val="clear" w:pos="4320"/>
          <w:tab w:val="clear" w:pos="8640"/>
        </w:tabs>
        <w:spacing w:after="120"/>
        <w:rPr>
          <w:rFonts w:ascii="Arial" w:hAnsi="Arial" w:cs="Arial"/>
        </w:rPr>
      </w:pPr>
      <w:r w:rsidRPr="00EE44EE">
        <w:rPr>
          <w:rFonts w:ascii="Arial" w:hAnsi="Arial" w:cs="Arial"/>
        </w:rPr>
        <w:t xml:space="preserve">HEALTH AND SAFETY: The Contractor shall have a </w:t>
      </w:r>
      <w:r w:rsidR="00CE72D5">
        <w:rPr>
          <w:rFonts w:ascii="Arial" w:hAnsi="Arial" w:cs="Arial"/>
        </w:rPr>
        <w:t xml:space="preserve">written </w:t>
      </w:r>
      <w:r w:rsidRPr="00EE44EE">
        <w:rPr>
          <w:rFonts w:ascii="Arial" w:hAnsi="Arial" w:cs="Arial"/>
        </w:rPr>
        <w:t xml:space="preserve">health and safety plan, implement health and safety measures, conduct training and monitor effectiveness. The Contractor shall comply with all local, state, and federal health and safety codes, regulations, and laws.  </w:t>
      </w:r>
    </w:p>
    <w:p w14:paraId="50DB486D" w14:textId="5B2CAA95" w:rsidR="009A2B35" w:rsidRPr="00EE44EE" w:rsidRDefault="009A2B35" w:rsidP="009D3E30">
      <w:pPr>
        <w:pStyle w:val="Header"/>
        <w:numPr>
          <w:ilvl w:val="1"/>
          <w:numId w:val="52"/>
        </w:numPr>
        <w:tabs>
          <w:tab w:val="clear" w:pos="4320"/>
          <w:tab w:val="clear" w:pos="8640"/>
        </w:tabs>
        <w:spacing w:after="120"/>
        <w:rPr>
          <w:rFonts w:ascii="Arial" w:hAnsi="Arial" w:cs="Arial"/>
        </w:rPr>
      </w:pPr>
      <w:r w:rsidRPr="00EE44EE">
        <w:rPr>
          <w:rFonts w:ascii="Arial" w:hAnsi="Arial" w:cs="Arial"/>
        </w:rPr>
        <w:t xml:space="preserve">FIELD OBSERVATIONS: The Contractor shall accommodate observation by the Contract Manager, other CalRecycle staff, and other interested parties, at the sampling sites.  </w:t>
      </w:r>
    </w:p>
    <w:p w14:paraId="17C121CA" w14:textId="673A0C2F" w:rsidR="003C1BAF" w:rsidRDefault="003C1BAF" w:rsidP="002E42AA">
      <w:pPr>
        <w:pStyle w:val="Header"/>
        <w:tabs>
          <w:tab w:val="clear" w:pos="4320"/>
          <w:tab w:val="clear" w:pos="8640"/>
        </w:tabs>
        <w:spacing w:after="120"/>
        <w:ind w:left="1080"/>
        <w:rPr>
          <w:rFonts w:ascii="Arial" w:hAnsi="Arial" w:cs="Arial"/>
        </w:rPr>
      </w:pPr>
    </w:p>
    <w:p w14:paraId="07766B85" w14:textId="2A67C027" w:rsidR="009A2B35" w:rsidRPr="00EE44EE" w:rsidRDefault="009A2B35" w:rsidP="009D3E30">
      <w:pPr>
        <w:pStyle w:val="Header"/>
        <w:numPr>
          <w:ilvl w:val="0"/>
          <w:numId w:val="55"/>
        </w:numPr>
        <w:tabs>
          <w:tab w:val="clear" w:pos="4320"/>
          <w:tab w:val="clear" w:pos="8640"/>
        </w:tabs>
        <w:spacing w:after="120"/>
        <w:rPr>
          <w:rFonts w:ascii="Arial" w:hAnsi="Arial" w:cs="Arial"/>
          <w:b/>
          <w:bCs/>
        </w:rPr>
      </w:pPr>
      <w:r w:rsidRPr="00EE44EE">
        <w:rPr>
          <w:rFonts w:ascii="Arial" w:hAnsi="Arial" w:cs="Arial"/>
          <w:b/>
          <w:bCs/>
        </w:rPr>
        <w:t>Task 3</w:t>
      </w:r>
      <w:r w:rsidR="00FB7BB0" w:rsidRPr="00EE44EE">
        <w:rPr>
          <w:rFonts w:ascii="Arial" w:hAnsi="Arial" w:cs="Arial"/>
          <w:b/>
          <w:bCs/>
        </w:rPr>
        <w:t xml:space="preserve">: For </w:t>
      </w:r>
      <w:r w:rsidRPr="00EE44EE">
        <w:rPr>
          <w:rFonts w:ascii="Arial" w:hAnsi="Arial" w:cs="Arial"/>
          <w:b/>
          <w:bCs/>
        </w:rPr>
        <w:t>PART 1- Disposal Facility-Based Waste Characterization Study</w:t>
      </w:r>
    </w:p>
    <w:p w14:paraId="650792B3" w14:textId="77777777" w:rsidR="009A2B35" w:rsidRPr="00EE44EE" w:rsidRDefault="009A2B35" w:rsidP="009D3E30">
      <w:pPr>
        <w:pStyle w:val="Header"/>
        <w:numPr>
          <w:ilvl w:val="3"/>
          <w:numId w:val="58"/>
        </w:numPr>
        <w:tabs>
          <w:tab w:val="clear" w:pos="4320"/>
          <w:tab w:val="clear" w:pos="8640"/>
        </w:tabs>
        <w:spacing w:after="120"/>
        <w:rPr>
          <w:rFonts w:ascii="Arial" w:hAnsi="Arial" w:cs="Arial"/>
        </w:rPr>
      </w:pPr>
      <w:r w:rsidRPr="00EE44EE">
        <w:rPr>
          <w:rFonts w:ascii="Arial" w:hAnsi="Arial" w:cs="Arial"/>
        </w:rPr>
        <w:t xml:space="preserve">SAMPLE COLLECTION: The Contractor shall collect samples of waste from selected vehicles at sampling sites. If a transfer station is substituted for a landfill, the Contractor shall collect samples only of materials destined for disposal after any processing. </w:t>
      </w:r>
    </w:p>
    <w:p w14:paraId="6E93BE82" w14:textId="02B8F48D" w:rsidR="009A2B35" w:rsidRPr="00EE44EE" w:rsidRDefault="009A2B35" w:rsidP="009D3E30">
      <w:pPr>
        <w:pStyle w:val="Header"/>
        <w:numPr>
          <w:ilvl w:val="3"/>
          <w:numId w:val="58"/>
        </w:numPr>
        <w:tabs>
          <w:tab w:val="clear" w:pos="4320"/>
          <w:tab w:val="clear" w:pos="8640"/>
        </w:tabs>
        <w:spacing w:after="120"/>
        <w:rPr>
          <w:rFonts w:ascii="Arial" w:hAnsi="Arial" w:cs="Arial"/>
        </w:rPr>
      </w:pPr>
      <w:r w:rsidRPr="00EE44EE">
        <w:rPr>
          <w:rFonts w:ascii="Arial" w:hAnsi="Arial" w:cs="Arial"/>
        </w:rPr>
        <w:t xml:space="preserve">EQUIPMENT: The Contractor shall provide all equipment needed for fieldwork, including health and safety equipment. During the initial site recruitment, CalRecycle will determine if a loader/skid steer loader and an equipment operator/driver are available on-site. If a loader/skid steer loader or similar equipment and an equipment operator/driver are not available, the Contractor shall arrange to rent a loader/ skid steer loader or similar equipment and provide a certified/trained operator/driver.  </w:t>
      </w:r>
    </w:p>
    <w:p w14:paraId="35006721" w14:textId="77777777" w:rsidR="009A2B35" w:rsidRPr="00EE44EE" w:rsidRDefault="009A2B35" w:rsidP="009D3E30">
      <w:pPr>
        <w:pStyle w:val="Header"/>
        <w:numPr>
          <w:ilvl w:val="3"/>
          <w:numId w:val="58"/>
        </w:numPr>
        <w:tabs>
          <w:tab w:val="clear" w:pos="4320"/>
          <w:tab w:val="clear" w:pos="8640"/>
        </w:tabs>
        <w:spacing w:after="120"/>
        <w:rPr>
          <w:rFonts w:ascii="Arial" w:hAnsi="Arial" w:cs="Arial"/>
        </w:rPr>
      </w:pPr>
      <w:r w:rsidRPr="00EE44EE">
        <w:rPr>
          <w:rFonts w:ascii="Arial" w:hAnsi="Arial" w:cs="Arial"/>
        </w:rPr>
        <w:t>VEHICLE SELECTION: The Contractor shall select vehicles from which to collect samples to comply with the sample source sector allocations provided by the Contract Manager. The source sector allocations shall specify the number of samples to be taken from vehicles delivering single-family residential route loads, commercial/multi-family route loads, transfer truck loads, and self-haul loads. The Contractor shall select vehicles from which to sample in a manner that is representative of the loads delivered to the sampling site and does not introduce bias.</w:t>
      </w:r>
    </w:p>
    <w:p w14:paraId="6B813806" w14:textId="77777777" w:rsidR="009A2B35" w:rsidRPr="00EE44EE" w:rsidRDefault="009A2B35" w:rsidP="009D3E30">
      <w:pPr>
        <w:pStyle w:val="Header"/>
        <w:numPr>
          <w:ilvl w:val="3"/>
          <w:numId w:val="58"/>
        </w:numPr>
        <w:tabs>
          <w:tab w:val="clear" w:pos="4320"/>
          <w:tab w:val="clear" w:pos="8640"/>
        </w:tabs>
        <w:spacing w:after="120"/>
        <w:rPr>
          <w:rFonts w:ascii="Arial" w:hAnsi="Arial" w:cs="Arial"/>
          <w:u w:val="single"/>
        </w:rPr>
      </w:pPr>
      <w:r w:rsidRPr="00EE44EE">
        <w:rPr>
          <w:rFonts w:ascii="Arial" w:hAnsi="Arial" w:cs="Arial"/>
        </w:rPr>
        <w:t xml:space="preserve">VEHICLE DATA COLLECTION: For each load sampled at a facility, the Contractor shall obtain and record: </w:t>
      </w:r>
    </w:p>
    <w:p w14:paraId="574F329E"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t>A unique identification (ID) number for each sample taken.</w:t>
      </w:r>
    </w:p>
    <w:p w14:paraId="1455BBBB"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lastRenderedPageBreak/>
        <w:t>The date of collection.</w:t>
      </w:r>
    </w:p>
    <w:p w14:paraId="380FB0BA"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u w:val="single"/>
        </w:rPr>
      </w:pPr>
      <w:r w:rsidRPr="00EE44EE">
        <w:rPr>
          <w:rFonts w:ascii="Arial" w:hAnsi="Arial" w:cs="Arial"/>
        </w:rPr>
        <w:t>The name of the sampling site.</w:t>
      </w:r>
    </w:p>
    <w:p w14:paraId="4CFBA776"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u w:val="single"/>
        </w:rPr>
      </w:pPr>
      <w:r w:rsidRPr="00EE44EE">
        <w:rPr>
          <w:rFonts w:ascii="Arial" w:hAnsi="Arial" w:cs="Arial"/>
        </w:rPr>
        <w:t>Local weather conditions.</w:t>
      </w:r>
    </w:p>
    <w:p w14:paraId="6D54362D"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u w:val="single"/>
        </w:rPr>
      </w:pPr>
      <w:r w:rsidRPr="00EE44EE">
        <w:rPr>
          <w:rFonts w:ascii="Arial" w:hAnsi="Arial" w:cs="Arial"/>
        </w:rPr>
        <w:t>Any notes or unusual circumstances.</w:t>
      </w:r>
    </w:p>
    <w:p w14:paraId="52AF5428"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t>The jurisdiction (city or unincorporated county area) and county of origin.</w:t>
      </w:r>
    </w:p>
    <w:p w14:paraId="2B3C6D75" w14:textId="64267E5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t>Vehicle type and the source sector</w:t>
      </w:r>
      <w:r w:rsidR="006048FD" w:rsidRPr="00EE44EE">
        <w:rPr>
          <w:rFonts w:ascii="Arial" w:hAnsi="Arial" w:cs="Arial"/>
        </w:rPr>
        <w:t xml:space="preserve"> including </w:t>
      </w:r>
      <w:r w:rsidRPr="00EE44EE">
        <w:rPr>
          <w:rFonts w:ascii="Arial" w:hAnsi="Arial" w:cs="Arial"/>
        </w:rPr>
        <w:t xml:space="preserve">(1) single-family residential route load, (2) commercial/multi-family route load, (3) transfer truck loads, and (4) self-haul loads. </w:t>
      </w:r>
    </w:p>
    <w:p w14:paraId="483FDCB2"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t>For each commercial/multi-family load, the estimated percentage of multi-family waste.</w:t>
      </w:r>
    </w:p>
    <w:p w14:paraId="55028589" w14:textId="77777777"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u w:val="single"/>
        </w:rPr>
      </w:pPr>
      <w:r w:rsidRPr="00EE44EE">
        <w:rPr>
          <w:rFonts w:ascii="Arial" w:hAnsi="Arial" w:cs="Arial"/>
        </w:rPr>
        <w:t xml:space="preserve">For each self-haul load, the subsector of origin: (1) residential, (2) general commercial/industrial, (3) construction and demolition, (4) roofing, (5) landscaper, (6) disaster debris, (7) designated waste, or (8) other (specify subsector). </w:t>
      </w:r>
    </w:p>
    <w:p w14:paraId="5CC9AFAF" w14:textId="10CD7830" w:rsidR="009A2B35" w:rsidRPr="00EE44EE" w:rsidRDefault="009A2B35"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t xml:space="preserve">For each transfer truck, the total weight delivered, the name of the originating facility, the number of samples collected from the load, and any other pertinent information.  </w:t>
      </w:r>
    </w:p>
    <w:p w14:paraId="358880F6" w14:textId="433A93EB" w:rsidR="00E01115" w:rsidRPr="00EE44EE" w:rsidRDefault="008F3383" w:rsidP="009D3E30">
      <w:pPr>
        <w:pStyle w:val="Header"/>
        <w:numPr>
          <w:ilvl w:val="2"/>
          <w:numId w:val="48"/>
        </w:numPr>
        <w:tabs>
          <w:tab w:val="clear" w:pos="4320"/>
          <w:tab w:val="clear" w:pos="8640"/>
        </w:tabs>
        <w:spacing w:after="120"/>
        <w:ind w:left="1440" w:hanging="270"/>
        <w:rPr>
          <w:rFonts w:ascii="Arial" w:hAnsi="Arial" w:cs="Arial"/>
        </w:rPr>
      </w:pPr>
      <w:r w:rsidRPr="00EE44EE">
        <w:rPr>
          <w:rFonts w:ascii="Arial" w:hAnsi="Arial" w:cs="Arial"/>
        </w:rPr>
        <w:t>For each route-truck and self-haul vehicle, l</w:t>
      </w:r>
      <w:r w:rsidR="00E01115" w:rsidRPr="00EE44EE">
        <w:rPr>
          <w:rFonts w:ascii="Arial" w:hAnsi="Arial" w:cs="Arial"/>
        </w:rPr>
        <w:t>oad weight</w:t>
      </w:r>
      <w:r w:rsidR="006048FD" w:rsidRPr="00EE44EE">
        <w:rPr>
          <w:rFonts w:ascii="Arial" w:hAnsi="Arial" w:cs="Arial"/>
        </w:rPr>
        <w:t>, specifically the exact weight of the load as per the scale before entering the facility minus the unladen vehicle weight. In the absence of a scale, the Contractor shall use the methodology proposed in the RFP to estimate the load weight</w:t>
      </w:r>
      <w:r w:rsidR="00556100" w:rsidRPr="00EE44EE">
        <w:rPr>
          <w:rFonts w:ascii="Arial" w:hAnsi="Arial" w:cs="Arial"/>
        </w:rPr>
        <w:t>.</w:t>
      </w:r>
    </w:p>
    <w:p w14:paraId="4065C163" w14:textId="6D10F16F" w:rsidR="009A2B35" w:rsidRPr="00EE44EE" w:rsidRDefault="009A2B35" w:rsidP="009D3E30">
      <w:pPr>
        <w:pStyle w:val="Header"/>
        <w:numPr>
          <w:ilvl w:val="3"/>
          <w:numId w:val="58"/>
        </w:numPr>
        <w:tabs>
          <w:tab w:val="clear" w:pos="4320"/>
          <w:tab w:val="clear" w:pos="8640"/>
        </w:tabs>
        <w:spacing w:after="120"/>
        <w:rPr>
          <w:rFonts w:ascii="Arial" w:hAnsi="Arial" w:cs="Arial"/>
        </w:rPr>
      </w:pPr>
      <w:r w:rsidRPr="00EE44EE">
        <w:rPr>
          <w:rFonts w:ascii="Arial" w:hAnsi="Arial" w:cs="Arial"/>
        </w:rPr>
        <w:t>SAMPLE WEIGHT: The Contractor shall collect samples that weigh at least 200 pounds for each load sampled from all vehicle types. The Contract Manager shall reject each underweight sample and the Contractor shall substitute</w:t>
      </w:r>
      <w:r w:rsidR="0090632A" w:rsidRPr="00EE44EE">
        <w:rPr>
          <w:rFonts w:ascii="Arial" w:hAnsi="Arial" w:cs="Arial"/>
        </w:rPr>
        <w:t xml:space="preserve"> underweight samples with </w:t>
      </w:r>
      <w:r w:rsidRPr="00EE44EE">
        <w:rPr>
          <w:rFonts w:ascii="Arial" w:hAnsi="Arial" w:cs="Arial"/>
        </w:rPr>
        <w:t xml:space="preserve">additional samples that meet the weight requirement. If a self-haul load weighs less than 200 pounds (as do many passenger carloads), the Contractor shall collect additional loads from the same class of vehicle and subsector of origin until the total weight exceeds 200 pounds. After combining these subsamples, the Contractor shall handle and count the aggregate as one sample. If submitted sample data is below the agreed upon weight, the samples shall not be accepted as fulfilling the terms of the contract, and the Contract Manager will have the discretion to withhold the payment for each underweight sample. </w:t>
      </w:r>
    </w:p>
    <w:p w14:paraId="1AB8D3A0" w14:textId="77777777" w:rsidR="009A2B35" w:rsidRPr="00EE44EE" w:rsidRDefault="009A2B35" w:rsidP="009D3E30">
      <w:pPr>
        <w:pStyle w:val="Header"/>
        <w:numPr>
          <w:ilvl w:val="3"/>
          <w:numId w:val="58"/>
        </w:numPr>
        <w:tabs>
          <w:tab w:val="clear" w:pos="4320"/>
          <w:tab w:val="clear" w:pos="8640"/>
        </w:tabs>
        <w:spacing w:after="120"/>
        <w:rPr>
          <w:rFonts w:ascii="Arial" w:hAnsi="Arial" w:cs="Arial"/>
          <w:u w:val="single"/>
        </w:rPr>
      </w:pPr>
      <w:r w:rsidRPr="00EE44EE">
        <w:rPr>
          <w:rFonts w:ascii="Arial" w:hAnsi="Arial" w:cs="Arial"/>
        </w:rPr>
        <w:t>NUMBER OF SAMPLES PER LOAD: The Contractor shall collect samples in a manner that is representative of the selected load and does not introduce bias.</w:t>
      </w:r>
    </w:p>
    <w:p w14:paraId="3F9B60BD" w14:textId="77777777" w:rsidR="009A2B35" w:rsidRPr="00EE44EE" w:rsidRDefault="009A2B35" w:rsidP="009D3E30">
      <w:pPr>
        <w:pStyle w:val="Header"/>
        <w:numPr>
          <w:ilvl w:val="5"/>
          <w:numId w:val="49"/>
        </w:numPr>
        <w:tabs>
          <w:tab w:val="clear" w:pos="4320"/>
          <w:tab w:val="clear" w:pos="8640"/>
        </w:tabs>
        <w:spacing w:after="120"/>
        <w:ind w:left="1440" w:hanging="270"/>
        <w:rPr>
          <w:rFonts w:ascii="Arial" w:hAnsi="Arial" w:cs="Arial"/>
          <w:u w:val="single"/>
        </w:rPr>
      </w:pPr>
      <w:r w:rsidRPr="00EE44EE">
        <w:rPr>
          <w:rFonts w:ascii="Arial" w:hAnsi="Arial" w:cs="Arial"/>
        </w:rPr>
        <w:t xml:space="preserve">The Contractor shall collect only one sample from each selected route truck or self-haul vehicle. </w:t>
      </w:r>
    </w:p>
    <w:p w14:paraId="46DB14AB" w14:textId="77777777" w:rsidR="009A2B35" w:rsidRPr="00EE44EE" w:rsidRDefault="009A2B35" w:rsidP="009D3E30">
      <w:pPr>
        <w:pStyle w:val="Header"/>
        <w:numPr>
          <w:ilvl w:val="5"/>
          <w:numId w:val="49"/>
        </w:numPr>
        <w:tabs>
          <w:tab w:val="clear" w:pos="4320"/>
          <w:tab w:val="clear" w:pos="8640"/>
        </w:tabs>
        <w:spacing w:after="120"/>
        <w:ind w:left="1440" w:hanging="270"/>
        <w:rPr>
          <w:rFonts w:ascii="Arial" w:hAnsi="Arial" w:cs="Arial"/>
          <w:u w:val="single"/>
        </w:rPr>
      </w:pPr>
      <w:r w:rsidRPr="00EE44EE">
        <w:rPr>
          <w:rFonts w:ascii="Arial" w:hAnsi="Arial" w:cs="Arial"/>
        </w:rPr>
        <w:t xml:space="preserve">For each selected transfer truck, the Contractor shall collect two samples, each composed of three subsamples from distinct locations in the load. </w:t>
      </w:r>
    </w:p>
    <w:p w14:paraId="5DB4AE13" w14:textId="0FA945F2" w:rsidR="009A2B35" w:rsidRPr="00EE44EE" w:rsidRDefault="009A2B35" w:rsidP="009D3E30">
      <w:pPr>
        <w:pStyle w:val="Header"/>
        <w:numPr>
          <w:ilvl w:val="5"/>
          <w:numId w:val="49"/>
        </w:numPr>
        <w:tabs>
          <w:tab w:val="clear" w:pos="4320"/>
          <w:tab w:val="clear" w:pos="8640"/>
        </w:tabs>
        <w:spacing w:after="120"/>
        <w:ind w:left="1440" w:hanging="270"/>
        <w:rPr>
          <w:rFonts w:ascii="Arial" w:hAnsi="Arial" w:cs="Arial"/>
          <w:u w:val="single"/>
        </w:rPr>
      </w:pPr>
      <w:r w:rsidRPr="00EE44EE">
        <w:rPr>
          <w:rFonts w:ascii="Arial" w:hAnsi="Arial" w:cs="Arial"/>
        </w:rPr>
        <w:lastRenderedPageBreak/>
        <w:t>If a transfer/processor is substituted for a landfill as a sampling site, the Contractor shall collect samples from route trucks and self-haul vehicles, and distinct samples from the tipping floor representative of waste outflows destined for disposal.</w:t>
      </w:r>
    </w:p>
    <w:p w14:paraId="62F18FAB" w14:textId="77777777" w:rsidR="00BF02F6" w:rsidRPr="00EE44EE" w:rsidRDefault="009A2B35" w:rsidP="009D3E30">
      <w:pPr>
        <w:pStyle w:val="Header"/>
        <w:numPr>
          <w:ilvl w:val="3"/>
          <w:numId w:val="58"/>
        </w:numPr>
        <w:tabs>
          <w:tab w:val="clear" w:pos="4320"/>
          <w:tab w:val="clear" w:pos="8640"/>
        </w:tabs>
        <w:spacing w:after="120"/>
        <w:rPr>
          <w:rFonts w:ascii="Arial" w:hAnsi="Arial" w:cs="Arial"/>
        </w:rPr>
      </w:pPr>
      <w:bookmarkStart w:id="72" w:name="_Hlk31358409"/>
      <w:r w:rsidRPr="00EE44EE">
        <w:rPr>
          <w:rFonts w:ascii="Arial" w:hAnsi="Arial" w:cs="Arial"/>
        </w:rPr>
        <w:t>CHARACTERIZING THE MATERIAL:</w:t>
      </w:r>
      <w:r w:rsidR="00114BA8" w:rsidRPr="00EE44EE">
        <w:rPr>
          <w:rFonts w:ascii="Arial" w:hAnsi="Arial" w:cs="Arial"/>
        </w:rPr>
        <w:t xml:space="preserve">  </w:t>
      </w:r>
      <w:r w:rsidR="00BF02F6" w:rsidRPr="00EE44EE">
        <w:rPr>
          <w:rFonts w:ascii="Arial" w:hAnsi="Arial" w:cs="Arial"/>
        </w:rPr>
        <w:t xml:space="preserve">After a load is selected, the Contractor shall determine if hand-sorting is impractical and/or unsafe. </w:t>
      </w:r>
    </w:p>
    <w:p w14:paraId="4BBABB81" w14:textId="77777777" w:rsidR="00571014" w:rsidRPr="00EE44EE" w:rsidRDefault="00A75BE7" w:rsidP="009D3E30">
      <w:pPr>
        <w:pStyle w:val="Header"/>
        <w:numPr>
          <w:ilvl w:val="3"/>
          <w:numId w:val="58"/>
        </w:numPr>
        <w:tabs>
          <w:tab w:val="clear" w:pos="4320"/>
          <w:tab w:val="clear" w:pos="8640"/>
        </w:tabs>
        <w:spacing w:after="120"/>
        <w:rPr>
          <w:rFonts w:ascii="Arial" w:hAnsi="Arial" w:cs="Arial"/>
        </w:rPr>
      </w:pPr>
      <w:r w:rsidRPr="00EE44EE">
        <w:rPr>
          <w:rFonts w:ascii="Arial" w:hAnsi="Arial" w:cs="Arial"/>
        </w:rPr>
        <w:t xml:space="preserve">HAND-SORTING: </w:t>
      </w:r>
    </w:p>
    <w:p w14:paraId="7217E01E" w14:textId="15D29C16" w:rsidR="00BF02F6" w:rsidRPr="00EE44EE" w:rsidRDefault="00BF02F6" w:rsidP="009D3E30">
      <w:pPr>
        <w:pStyle w:val="Header"/>
        <w:numPr>
          <w:ilvl w:val="0"/>
          <w:numId w:val="62"/>
        </w:numPr>
        <w:tabs>
          <w:tab w:val="clear" w:pos="4320"/>
          <w:tab w:val="clear" w:pos="8640"/>
        </w:tabs>
        <w:spacing w:after="120"/>
        <w:ind w:left="1440"/>
        <w:rPr>
          <w:rFonts w:ascii="Arial" w:hAnsi="Arial" w:cs="Arial"/>
        </w:rPr>
      </w:pPr>
      <w:r w:rsidRPr="00EE44EE">
        <w:rPr>
          <w:rFonts w:ascii="Arial" w:hAnsi="Arial" w:cs="Arial"/>
        </w:rPr>
        <w:t>If hand-sorting is acceptable:</w:t>
      </w:r>
    </w:p>
    <w:p w14:paraId="3DACB67E" w14:textId="516668F6" w:rsidR="009A2B35" w:rsidRPr="00EE44EE" w:rsidRDefault="00BF02F6" w:rsidP="009D3E30">
      <w:pPr>
        <w:pStyle w:val="Header"/>
        <w:numPr>
          <w:ilvl w:val="4"/>
          <w:numId w:val="63"/>
        </w:numPr>
        <w:tabs>
          <w:tab w:val="clear" w:pos="4320"/>
          <w:tab w:val="clear" w:pos="8640"/>
        </w:tabs>
        <w:spacing w:after="120"/>
        <w:ind w:left="2160"/>
        <w:rPr>
          <w:rFonts w:ascii="Arial" w:hAnsi="Arial" w:cs="Arial"/>
        </w:rPr>
      </w:pPr>
      <w:r w:rsidRPr="00EE44EE">
        <w:rPr>
          <w:rFonts w:ascii="Arial" w:hAnsi="Arial" w:cs="Arial"/>
        </w:rPr>
        <w:t>t</w:t>
      </w:r>
      <w:r w:rsidR="009A2B35" w:rsidRPr="00EE44EE">
        <w:rPr>
          <w:rFonts w:ascii="Arial" w:hAnsi="Arial" w:cs="Arial"/>
        </w:rPr>
        <w:t xml:space="preserve">he Contractor shall hand-sort samples of solid waste into individual material types </w:t>
      </w:r>
      <w:r w:rsidR="008F3383" w:rsidRPr="00EE44EE">
        <w:rPr>
          <w:rFonts w:ascii="Arial" w:hAnsi="Arial" w:cs="Arial"/>
        </w:rPr>
        <w:t>listed in</w:t>
      </w:r>
      <w:r w:rsidR="009A2B35" w:rsidRPr="00EE44EE">
        <w:rPr>
          <w:rFonts w:ascii="Arial" w:hAnsi="Arial" w:cs="Arial"/>
        </w:rPr>
        <w:t xml:space="preserve"> T</w:t>
      </w:r>
      <w:r w:rsidR="00556100" w:rsidRPr="00EE44EE">
        <w:rPr>
          <w:rFonts w:ascii="Arial" w:hAnsi="Arial" w:cs="Arial"/>
        </w:rPr>
        <w:t>able 2</w:t>
      </w:r>
      <w:r w:rsidR="003F2664">
        <w:rPr>
          <w:rFonts w:ascii="Arial" w:hAnsi="Arial" w:cs="Arial"/>
        </w:rPr>
        <w:t xml:space="preserve"> of the Appendix</w:t>
      </w:r>
      <w:r w:rsidR="009A2B35" w:rsidRPr="00EE44EE">
        <w:rPr>
          <w:rFonts w:ascii="Arial" w:hAnsi="Arial" w:cs="Arial"/>
        </w:rPr>
        <w:t xml:space="preserve">.  </w:t>
      </w:r>
    </w:p>
    <w:p w14:paraId="25E1E42E" w14:textId="77777777" w:rsidR="009A2B35" w:rsidRPr="00EE44EE" w:rsidRDefault="009A2B35" w:rsidP="009D3E30">
      <w:pPr>
        <w:pStyle w:val="Header"/>
        <w:numPr>
          <w:ilvl w:val="4"/>
          <w:numId w:val="63"/>
        </w:numPr>
        <w:tabs>
          <w:tab w:val="clear" w:pos="4320"/>
          <w:tab w:val="clear" w:pos="8640"/>
        </w:tabs>
        <w:spacing w:after="120"/>
        <w:ind w:left="2160"/>
        <w:rPr>
          <w:rFonts w:ascii="Arial" w:hAnsi="Arial" w:cs="Arial"/>
        </w:rPr>
      </w:pPr>
      <w:r w:rsidRPr="00EE44EE">
        <w:rPr>
          <w:rFonts w:ascii="Arial" w:hAnsi="Arial" w:cs="Arial"/>
        </w:rPr>
        <w:t>The Contractor shall sort all materials with a particle size of 2 inches or larger. If it is practical to sort distinct, easily identifiable and sortable objects (such as plastic bottle caps) that are smaller than 2 inches, the Contractor shall do so. For materials smaller than 2 inches that are not distinct, easily identifiable and sortable objects, the Contactor shall classify this material as “mixed residue.”</w:t>
      </w:r>
    </w:p>
    <w:p w14:paraId="13452707" w14:textId="6B80BAC1" w:rsidR="00114BA8" w:rsidRPr="00EE44EE" w:rsidRDefault="009A2B35" w:rsidP="009D3E30">
      <w:pPr>
        <w:pStyle w:val="Header"/>
        <w:numPr>
          <w:ilvl w:val="4"/>
          <w:numId w:val="63"/>
        </w:numPr>
        <w:tabs>
          <w:tab w:val="clear" w:pos="4320"/>
          <w:tab w:val="clear" w:pos="8640"/>
        </w:tabs>
        <w:spacing w:after="120"/>
        <w:ind w:left="2160"/>
        <w:rPr>
          <w:rFonts w:ascii="Arial" w:hAnsi="Arial" w:cs="Arial"/>
        </w:rPr>
      </w:pPr>
      <w:r w:rsidRPr="00EE44EE">
        <w:rPr>
          <w:rFonts w:ascii="Arial" w:hAnsi="Arial" w:cs="Arial"/>
        </w:rPr>
        <w:t xml:space="preserve">For material that is difficult to sort due to adhesion, wetness, or partial decomposition, the Contractor shall make their best judgement to categorize the material. If it is practical to separate joined materials (such as a zip lock bag with metal screws in it), the Contractor shall do so. </w:t>
      </w:r>
    </w:p>
    <w:p w14:paraId="473B3F10" w14:textId="448966DD" w:rsidR="00BF02F6" w:rsidRPr="00EE44EE" w:rsidRDefault="00BF02F6" w:rsidP="009D3E30">
      <w:pPr>
        <w:pStyle w:val="Header"/>
        <w:numPr>
          <w:ilvl w:val="0"/>
          <w:numId w:val="62"/>
        </w:numPr>
        <w:tabs>
          <w:tab w:val="clear" w:pos="4320"/>
          <w:tab w:val="clear" w:pos="8640"/>
        </w:tabs>
        <w:spacing w:after="120"/>
        <w:ind w:left="1440"/>
        <w:rPr>
          <w:rFonts w:ascii="Arial" w:hAnsi="Arial" w:cs="Arial"/>
          <w:u w:val="single"/>
        </w:rPr>
      </w:pPr>
      <w:r w:rsidRPr="00EE44EE">
        <w:rPr>
          <w:rFonts w:ascii="Arial" w:hAnsi="Arial" w:cs="Arial"/>
        </w:rPr>
        <w:t>If hand-sorting has been determined to be impractical and/or unsafe:</w:t>
      </w:r>
    </w:p>
    <w:p w14:paraId="33868121" w14:textId="5CF853BC" w:rsidR="006048FD" w:rsidRPr="00EE44EE" w:rsidRDefault="006048FD" w:rsidP="009D3E30">
      <w:pPr>
        <w:pStyle w:val="Header"/>
        <w:numPr>
          <w:ilvl w:val="0"/>
          <w:numId w:val="64"/>
        </w:numPr>
        <w:tabs>
          <w:tab w:val="clear" w:pos="4320"/>
          <w:tab w:val="clear" w:pos="8640"/>
        </w:tabs>
        <w:spacing w:after="120"/>
        <w:ind w:left="2160"/>
        <w:rPr>
          <w:rFonts w:ascii="Arial" w:hAnsi="Arial" w:cs="Arial"/>
          <w:u w:val="single"/>
        </w:rPr>
      </w:pPr>
      <w:r w:rsidRPr="00EE44EE">
        <w:rPr>
          <w:rFonts w:ascii="Arial" w:hAnsi="Arial" w:cs="Arial"/>
        </w:rPr>
        <w:t>T</w:t>
      </w:r>
      <w:r w:rsidR="009A2B35" w:rsidRPr="00EE44EE">
        <w:rPr>
          <w:rFonts w:ascii="Arial" w:hAnsi="Arial" w:cs="Arial"/>
        </w:rPr>
        <w:t xml:space="preserve">he Contractor shall document the reasons </w:t>
      </w:r>
      <w:r w:rsidRPr="00EE44EE">
        <w:rPr>
          <w:rFonts w:ascii="Arial" w:hAnsi="Arial" w:cs="Arial"/>
        </w:rPr>
        <w:t xml:space="preserve">that hand-sorting is not safe or practical. </w:t>
      </w:r>
    </w:p>
    <w:p w14:paraId="0F085043" w14:textId="5464C39F"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t>The Contractor shall be permitted to conduct visual characterization only on loads that:</w:t>
      </w:r>
    </w:p>
    <w:p w14:paraId="4CFBC1FA" w14:textId="77777777" w:rsidR="009A2B35" w:rsidRPr="00EE44EE" w:rsidRDefault="009A2B35" w:rsidP="009D3E30">
      <w:pPr>
        <w:pStyle w:val="Header"/>
        <w:numPr>
          <w:ilvl w:val="0"/>
          <w:numId w:val="60"/>
        </w:numPr>
        <w:tabs>
          <w:tab w:val="clear" w:pos="4320"/>
          <w:tab w:val="clear" w:pos="8640"/>
        </w:tabs>
        <w:spacing w:after="120"/>
        <w:ind w:left="2610"/>
        <w:rPr>
          <w:rFonts w:ascii="Arial" w:hAnsi="Arial" w:cs="Arial"/>
        </w:rPr>
      </w:pPr>
      <w:r w:rsidRPr="00EE44EE">
        <w:rPr>
          <w:rFonts w:ascii="Arial" w:hAnsi="Arial" w:cs="Arial"/>
        </w:rPr>
        <w:t xml:space="preserve">Are composed of no more than ten different, clearly distinct material types, </w:t>
      </w:r>
    </w:p>
    <w:p w14:paraId="714D7107" w14:textId="77777777" w:rsidR="009A2B35" w:rsidRPr="00EE44EE" w:rsidRDefault="009A2B35" w:rsidP="009D3E30">
      <w:pPr>
        <w:pStyle w:val="Header"/>
        <w:numPr>
          <w:ilvl w:val="0"/>
          <w:numId w:val="60"/>
        </w:numPr>
        <w:tabs>
          <w:tab w:val="clear" w:pos="4320"/>
          <w:tab w:val="clear" w:pos="8640"/>
        </w:tabs>
        <w:spacing w:after="120"/>
        <w:ind w:left="2610"/>
        <w:rPr>
          <w:rFonts w:ascii="Arial" w:hAnsi="Arial" w:cs="Arial"/>
          <w:u w:val="single"/>
        </w:rPr>
      </w:pPr>
      <w:r w:rsidRPr="00EE44EE">
        <w:rPr>
          <w:rFonts w:ascii="Arial" w:hAnsi="Arial" w:cs="Arial"/>
        </w:rPr>
        <w:t xml:space="preserve">Do not contain bagged materials, </w:t>
      </w:r>
      <w:r w:rsidRPr="00EE44EE">
        <w:rPr>
          <w:rFonts w:ascii="Arial" w:hAnsi="Arial" w:cs="Arial"/>
          <w:u w:val="single"/>
        </w:rPr>
        <w:t>and</w:t>
      </w:r>
    </w:p>
    <w:p w14:paraId="42F6183F" w14:textId="77777777" w:rsidR="009A2B35" w:rsidRPr="00EE44EE" w:rsidRDefault="009A2B35" w:rsidP="009D3E30">
      <w:pPr>
        <w:pStyle w:val="Header"/>
        <w:numPr>
          <w:ilvl w:val="0"/>
          <w:numId w:val="60"/>
        </w:numPr>
        <w:tabs>
          <w:tab w:val="clear" w:pos="4320"/>
          <w:tab w:val="clear" w:pos="8640"/>
        </w:tabs>
        <w:spacing w:after="120"/>
        <w:ind w:left="2610"/>
        <w:rPr>
          <w:rFonts w:ascii="Arial" w:hAnsi="Arial" w:cs="Arial"/>
          <w:u w:val="single"/>
        </w:rPr>
      </w:pPr>
      <w:r w:rsidRPr="00EE44EE">
        <w:rPr>
          <w:rFonts w:ascii="Arial" w:hAnsi="Arial" w:cs="Arial"/>
        </w:rPr>
        <w:t xml:space="preserve">Do not contain heterogeneous mixtures of materials.   </w:t>
      </w:r>
    </w:p>
    <w:p w14:paraId="760D08B8" w14:textId="03A71C75"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t xml:space="preserve">The Contractor shall visually characterize the entire load, not just a 200-pound sample. </w:t>
      </w:r>
    </w:p>
    <w:p w14:paraId="6D1460E5" w14:textId="0420E4A1"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t xml:space="preserve">The Contractor shall characterize the material into the individual material types </w:t>
      </w:r>
      <w:r w:rsidR="00423718" w:rsidRPr="00EE44EE">
        <w:rPr>
          <w:rFonts w:ascii="Arial" w:hAnsi="Arial" w:cs="Arial"/>
        </w:rPr>
        <w:t>listen in Table 2</w:t>
      </w:r>
      <w:r w:rsidR="003F2664">
        <w:rPr>
          <w:rFonts w:ascii="Arial" w:hAnsi="Arial" w:cs="Arial"/>
        </w:rPr>
        <w:t xml:space="preserve"> of the Appendix</w:t>
      </w:r>
      <w:r w:rsidRPr="00EE44EE">
        <w:rPr>
          <w:rFonts w:ascii="Arial" w:hAnsi="Arial" w:cs="Arial"/>
        </w:rPr>
        <w:t xml:space="preserve">.  </w:t>
      </w:r>
    </w:p>
    <w:p w14:paraId="41D61A51" w14:textId="77777777"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t>The Contractor shall have two staff independently conduct the visual characterization. These staff shall then discuss and agree on a final characterization result that gives the percentage of each material in the entire load.</w:t>
      </w:r>
    </w:p>
    <w:p w14:paraId="4DBC6945" w14:textId="77777777"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lastRenderedPageBreak/>
        <w:t xml:space="preserve">The Contractor shall use volume-to-weight conversion factors to estimate the individual weights of each material type identified in the visual characterization. The Contractor shall provide the conversion factors to the Contract Manager for review and approval prior to conducting visual characterizations. </w:t>
      </w:r>
    </w:p>
    <w:p w14:paraId="501F5FB8" w14:textId="77777777"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t xml:space="preserve">The Contractor shall clearly identify each sample that is visually characterized to distinguish it from hand-sort data. </w:t>
      </w:r>
    </w:p>
    <w:p w14:paraId="5EA80603" w14:textId="77777777" w:rsidR="009A2B35" w:rsidRPr="00EE44EE" w:rsidRDefault="009A2B35" w:rsidP="009D3E30">
      <w:pPr>
        <w:pStyle w:val="Header"/>
        <w:numPr>
          <w:ilvl w:val="0"/>
          <w:numId w:val="64"/>
        </w:numPr>
        <w:tabs>
          <w:tab w:val="clear" w:pos="4320"/>
          <w:tab w:val="clear" w:pos="8640"/>
        </w:tabs>
        <w:spacing w:after="120"/>
        <w:ind w:left="2160"/>
        <w:rPr>
          <w:rFonts w:ascii="Arial" w:hAnsi="Arial" w:cs="Arial"/>
        </w:rPr>
      </w:pPr>
      <w:r w:rsidRPr="00EE44EE">
        <w:rPr>
          <w:rFonts w:ascii="Arial" w:hAnsi="Arial" w:cs="Arial"/>
        </w:rPr>
        <w:t xml:space="preserve">The Contractor shall provide a narrative description for why a visual characterization was appropriate for each specific load. </w:t>
      </w:r>
    </w:p>
    <w:p w14:paraId="6EFB77B4" w14:textId="77777777" w:rsidR="009A2B35" w:rsidRPr="00EE44EE" w:rsidRDefault="009A2B35" w:rsidP="009D3E30">
      <w:pPr>
        <w:pStyle w:val="Header"/>
        <w:numPr>
          <w:ilvl w:val="0"/>
          <w:numId w:val="64"/>
        </w:numPr>
        <w:tabs>
          <w:tab w:val="clear" w:pos="4320"/>
          <w:tab w:val="clear" w:pos="8640"/>
        </w:tabs>
        <w:spacing w:after="120"/>
        <w:ind w:left="2160"/>
        <w:rPr>
          <w:rFonts w:ascii="Arial" w:hAnsi="Arial" w:cs="Arial"/>
          <w:u w:val="single"/>
        </w:rPr>
      </w:pPr>
      <w:r w:rsidRPr="00EE44EE">
        <w:rPr>
          <w:rFonts w:ascii="Arial" w:hAnsi="Arial" w:cs="Arial"/>
        </w:rPr>
        <w:t>The Contract Manager will reject samples that do not meet the criteria for visual characterization as identified above and the Contractor shall substitute the rejected samples with additional samples that do meet the criteria. If the substituted samples do not meet the above criteria, the Contract Manager will have the discretion to withhold payment for each rejected sample, not to exceed the marginal sample cost for this task.</w:t>
      </w:r>
    </w:p>
    <w:bookmarkEnd w:id="72"/>
    <w:p w14:paraId="402C33B2" w14:textId="77777777" w:rsidR="009A2B35" w:rsidRPr="00EE44EE" w:rsidRDefault="009A2B35" w:rsidP="009D3E30">
      <w:pPr>
        <w:pStyle w:val="Header"/>
        <w:numPr>
          <w:ilvl w:val="3"/>
          <w:numId w:val="58"/>
        </w:numPr>
        <w:tabs>
          <w:tab w:val="clear" w:pos="4320"/>
          <w:tab w:val="clear" w:pos="8640"/>
        </w:tabs>
        <w:spacing w:after="120"/>
        <w:rPr>
          <w:rFonts w:ascii="Arial" w:hAnsi="Arial" w:cs="Arial"/>
          <w:u w:val="single"/>
        </w:rPr>
      </w:pPr>
      <w:r w:rsidRPr="00EE44EE">
        <w:rPr>
          <w:rFonts w:ascii="Arial" w:hAnsi="Arial" w:cs="Arial"/>
        </w:rPr>
        <w:t xml:space="preserve">IMPACT OF VISUAL CHARACTERIZATIONS ON OVERALL SAMPLE NUMBERS: </w:t>
      </w:r>
    </w:p>
    <w:p w14:paraId="7AC7FE84" w14:textId="77777777" w:rsidR="009A2B35" w:rsidRPr="00EE44EE" w:rsidRDefault="009A2B35" w:rsidP="009D3E30">
      <w:pPr>
        <w:pStyle w:val="Header"/>
        <w:numPr>
          <w:ilvl w:val="1"/>
          <w:numId w:val="61"/>
        </w:numPr>
        <w:tabs>
          <w:tab w:val="clear" w:pos="4320"/>
          <w:tab w:val="clear" w:pos="8640"/>
        </w:tabs>
        <w:spacing w:after="120"/>
        <w:ind w:left="1440"/>
        <w:rPr>
          <w:rFonts w:ascii="Arial" w:hAnsi="Arial" w:cs="Arial"/>
          <w:u w:val="single"/>
        </w:rPr>
      </w:pPr>
      <w:r w:rsidRPr="00EE44EE">
        <w:rPr>
          <w:rFonts w:ascii="Arial" w:hAnsi="Arial" w:cs="Arial"/>
        </w:rPr>
        <w:t xml:space="preserve">When used as described above, a visual characterization may substitute for a hand-sort. However, visual characterizations are substantially faster and cheaper than hand-sorts. The Contractor shall substitute a hand-sort sample with visual characterizations, but there shall be five visual characterizations assessed for each hand-sort that is substituted/removed. The Contractor shall evaluate each sample-by-sample case whether a load is appropriate for hand-sort or visual characterization.  </w:t>
      </w:r>
    </w:p>
    <w:p w14:paraId="657BF966" w14:textId="77777777" w:rsidR="009A2B35" w:rsidRPr="00EE44EE" w:rsidRDefault="009A2B35" w:rsidP="009D3E30">
      <w:pPr>
        <w:pStyle w:val="Header"/>
        <w:numPr>
          <w:ilvl w:val="1"/>
          <w:numId w:val="61"/>
        </w:numPr>
        <w:tabs>
          <w:tab w:val="clear" w:pos="4320"/>
          <w:tab w:val="clear" w:pos="8640"/>
        </w:tabs>
        <w:spacing w:after="120"/>
        <w:ind w:left="1440"/>
        <w:rPr>
          <w:rFonts w:ascii="Arial" w:hAnsi="Arial" w:cs="Arial"/>
        </w:rPr>
      </w:pPr>
      <w:r w:rsidRPr="00EE44EE">
        <w:rPr>
          <w:rFonts w:ascii="Arial" w:hAnsi="Arial" w:cs="Arial"/>
        </w:rPr>
        <w:t>If the Contractor does not conform to the requirements for visual characterizations, the Contract Manager may place a cap on the number of visual characterizations or prohibit additional visual characterization.</w:t>
      </w:r>
    </w:p>
    <w:p w14:paraId="601BAA2D" w14:textId="77777777" w:rsidR="009A2B35" w:rsidRPr="00EE44EE" w:rsidRDefault="009A2B35" w:rsidP="009D3E30">
      <w:pPr>
        <w:pStyle w:val="Header"/>
        <w:numPr>
          <w:ilvl w:val="3"/>
          <w:numId w:val="58"/>
        </w:numPr>
        <w:tabs>
          <w:tab w:val="clear" w:pos="4320"/>
          <w:tab w:val="clear" w:pos="8640"/>
        </w:tabs>
        <w:spacing w:after="120"/>
        <w:ind w:left="1094" w:hanging="547"/>
        <w:rPr>
          <w:rFonts w:ascii="Arial" w:hAnsi="Arial" w:cs="Arial"/>
        </w:rPr>
      </w:pPr>
      <w:r w:rsidRPr="00EE44EE">
        <w:rPr>
          <w:rFonts w:ascii="Arial" w:hAnsi="Arial" w:cs="Arial"/>
          <w:u w:val="single"/>
        </w:rPr>
        <w:t xml:space="preserve">DIGITAL IMAGES: </w:t>
      </w:r>
      <w:r w:rsidRPr="00EE44EE">
        <w:rPr>
          <w:rFonts w:ascii="Arial" w:hAnsi="Arial" w:cs="Arial"/>
        </w:rPr>
        <w:t>The Contractor shall provide a photography plan that will address the specifications described below:</w:t>
      </w:r>
    </w:p>
    <w:p w14:paraId="3C38079F" w14:textId="77777777" w:rsidR="002E42AA" w:rsidRPr="00EE44EE" w:rsidRDefault="009A2B35" w:rsidP="009D3E30">
      <w:pPr>
        <w:pStyle w:val="ListParagraph"/>
        <w:numPr>
          <w:ilvl w:val="3"/>
          <w:numId w:val="61"/>
        </w:numPr>
        <w:spacing w:after="120"/>
        <w:ind w:left="1440"/>
        <w:contextualSpacing/>
        <w:rPr>
          <w:rFonts w:ascii="Arial" w:hAnsi="Arial" w:cs="Arial"/>
        </w:rPr>
      </w:pPr>
      <w:r w:rsidRPr="00EE44EE">
        <w:rPr>
          <w:rFonts w:ascii="Arial" w:hAnsi="Arial" w:cs="Arial"/>
        </w:rPr>
        <w:t xml:space="preserve">When taking digital images of each load/sample, the Contractor shall place a placard on, adjacent, or near the load/sample clearly identifying the unique load/sample ID number, location, and date. </w:t>
      </w:r>
    </w:p>
    <w:p w14:paraId="48C00CEF" w14:textId="77777777" w:rsidR="002E42AA" w:rsidRPr="00EE44EE" w:rsidRDefault="009A2B35" w:rsidP="009D3E30">
      <w:pPr>
        <w:pStyle w:val="ListParagraph"/>
        <w:numPr>
          <w:ilvl w:val="3"/>
          <w:numId w:val="61"/>
        </w:numPr>
        <w:spacing w:after="120"/>
        <w:ind w:left="1440"/>
        <w:contextualSpacing/>
        <w:rPr>
          <w:rFonts w:ascii="Arial" w:hAnsi="Arial" w:cs="Arial"/>
        </w:rPr>
      </w:pPr>
      <w:r w:rsidRPr="00EE44EE">
        <w:rPr>
          <w:rFonts w:ascii="Arial" w:hAnsi="Arial" w:cs="Arial"/>
        </w:rPr>
        <w:t xml:space="preserve">The Contractor shall name each digital image </w:t>
      </w:r>
      <w:proofErr w:type="gramStart"/>
      <w:r w:rsidRPr="00EE44EE">
        <w:rPr>
          <w:rFonts w:ascii="Arial" w:hAnsi="Arial" w:cs="Arial"/>
        </w:rPr>
        <w:t>file</w:t>
      </w:r>
      <w:proofErr w:type="gramEnd"/>
      <w:r w:rsidRPr="00EE44EE">
        <w:rPr>
          <w:rFonts w:ascii="Arial" w:hAnsi="Arial" w:cs="Arial"/>
        </w:rPr>
        <w:t xml:space="preserve"> so it correlates to the unique load/sample ID. </w:t>
      </w:r>
    </w:p>
    <w:p w14:paraId="205C5E4F" w14:textId="784F3E21" w:rsidR="009A2B35" w:rsidRDefault="009A2B35" w:rsidP="009D3E30">
      <w:pPr>
        <w:pStyle w:val="ListParagraph"/>
        <w:numPr>
          <w:ilvl w:val="3"/>
          <w:numId w:val="61"/>
        </w:numPr>
        <w:spacing w:after="120"/>
        <w:ind w:left="1440"/>
        <w:contextualSpacing/>
        <w:rPr>
          <w:rFonts w:ascii="Arial" w:hAnsi="Arial" w:cs="Arial"/>
        </w:rPr>
      </w:pPr>
      <w:r w:rsidRPr="00EE44EE">
        <w:rPr>
          <w:rFonts w:ascii="Arial" w:hAnsi="Arial" w:cs="Arial"/>
        </w:rPr>
        <w:t xml:space="preserve">The Contractor shall provide images with a minimum resolution of 12-megapixels. If the digital image requirements are not met as previously described, such as, but not limited to, blurry images, the load is not clearly identified, and/or improper file naming, the digital images shall not be accepted as fulfilling the contract, and the Contract Manager will have the discretion to withhold payment for each mishandled sample. </w:t>
      </w:r>
    </w:p>
    <w:p w14:paraId="130F5D4B" w14:textId="77777777" w:rsidR="00DA28AE" w:rsidRPr="00EE44EE" w:rsidRDefault="00DA28AE" w:rsidP="00DA28AE">
      <w:pPr>
        <w:pStyle w:val="ListParagraph"/>
        <w:spacing w:after="120"/>
        <w:ind w:left="1440"/>
        <w:contextualSpacing/>
        <w:rPr>
          <w:rFonts w:ascii="Arial" w:hAnsi="Arial" w:cs="Arial"/>
        </w:rPr>
      </w:pPr>
    </w:p>
    <w:p w14:paraId="129ACE00" w14:textId="77777777" w:rsidR="009A2B35" w:rsidRPr="00EE44EE" w:rsidRDefault="009A2B35" w:rsidP="009D3E30">
      <w:pPr>
        <w:pStyle w:val="Header"/>
        <w:numPr>
          <w:ilvl w:val="3"/>
          <w:numId w:val="58"/>
        </w:numPr>
        <w:tabs>
          <w:tab w:val="clear" w:pos="4320"/>
          <w:tab w:val="clear" w:pos="8640"/>
        </w:tabs>
        <w:spacing w:after="120"/>
        <w:ind w:hanging="540"/>
        <w:rPr>
          <w:rFonts w:ascii="Arial" w:hAnsi="Arial" w:cs="Arial"/>
        </w:rPr>
      </w:pPr>
      <w:r w:rsidRPr="00EE44EE">
        <w:rPr>
          <w:rFonts w:ascii="Arial" w:hAnsi="Arial" w:cs="Arial"/>
        </w:rPr>
        <w:lastRenderedPageBreak/>
        <w:t>SAMPLE SELECTION IMAGES:</w:t>
      </w:r>
    </w:p>
    <w:p w14:paraId="57DD8C8C" w14:textId="77777777" w:rsidR="009A2B35" w:rsidRPr="00EE44EE" w:rsidRDefault="009A2B35" w:rsidP="009D3E30">
      <w:pPr>
        <w:pStyle w:val="ListParagraph"/>
        <w:numPr>
          <w:ilvl w:val="0"/>
          <w:numId w:val="50"/>
        </w:numPr>
        <w:spacing w:after="120"/>
        <w:ind w:left="1440"/>
        <w:rPr>
          <w:rFonts w:ascii="Arial" w:hAnsi="Arial" w:cs="Arial"/>
        </w:rPr>
      </w:pPr>
      <w:r w:rsidRPr="00EE44EE">
        <w:rPr>
          <w:rFonts w:ascii="Arial" w:hAnsi="Arial" w:cs="Arial"/>
        </w:rPr>
        <w:t>For each selected route truck, self-haul vehicle and transfer truck, the Contractor shall take image(s) that clearly allow for visualization of the entire waste load, after being dumped by the truck/vehicle and before removal of waste sample.</w:t>
      </w:r>
    </w:p>
    <w:p w14:paraId="6965B9B0" w14:textId="77777777" w:rsidR="009A2B35" w:rsidRPr="00EE44EE" w:rsidRDefault="009A2B35" w:rsidP="009D3E30">
      <w:pPr>
        <w:pStyle w:val="Header"/>
        <w:numPr>
          <w:ilvl w:val="3"/>
          <w:numId w:val="58"/>
        </w:numPr>
        <w:tabs>
          <w:tab w:val="clear" w:pos="4320"/>
          <w:tab w:val="clear" w:pos="8640"/>
        </w:tabs>
        <w:spacing w:after="120"/>
        <w:ind w:hanging="540"/>
        <w:rPr>
          <w:rFonts w:ascii="Arial" w:hAnsi="Arial" w:cs="Arial"/>
        </w:rPr>
      </w:pPr>
      <w:r w:rsidRPr="00EE44EE">
        <w:rPr>
          <w:rFonts w:ascii="Arial" w:hAnsi="Arial" w:cs="Arial"/>
        </w:rPr>
        <w:t>CHARACTERIZATION IMAGES:</w:t>
      </w:r>
    </w:p>
    <w:p w14:paraId="7E91852D" w14:textId="77777777" w:rsidR="009A2B35" w:rsidRPr="00EE44EE" w:rsidRDefault="009A2B35" w:rsidP="009D3E30">
      <w:pPr>
        <w:pStyle w:val="ListParagraph"/>
        <w:numPr>
          <w:ilvl w:val="0"/>
          <w:numId w:val="47"/>
        </w:numPr>
        <w:spacing w:after="120"/>
        <w:ind w:left="1440"/>
        <w:rPr>
          <w:rFonts w:ascii="Arial" w:hAnsi="Arial" w:cs="Arial"/>
        </w:rPr>
      </w:pPr>
      <w:r w:rsidRPr="00EE44EE">
        <w:rPr>
          <w:rFonts w:ascii="Arial" w:hAnsi="Arial" w:cs="Arial"/>
        </w:rPr>
        <w:t>For hand-sorts, the Contractor shall meet the following specific photography requirements in their plan:</w:t>
      </w:r>
    </w:p>
    <w:p w14:paraId="2FAF134C" w14:textId="77777777" w:rsidR="009A2B35" w:rsidRPr="00EE44EE" w:rsidRDefault="009A2B35" w:rsidP="00817BEB">
      <w:pPr>
        <w:pStyle w:val="ListParagraph"/>
        <w:numPr>
          <w:ilvl w:val="2"/>
          <w:numId w:val="47"/>
        </w:numPr>
        <w:spacing w:after="120"/>
        <w:contextualSpacing/>
        <w:rPr>
          <w:rFonts w:ascii="Arial" w:hAnsi="Arial" w:cs="Arial"/>
        </w:rPr>
      </w:pPr>
      <w:r w:rsidRPr="00EE44EE">
        <w:rPr>
          <w:rFonts w:ascii="Arial" w:hAnsi="Arial" w:cs="Arial"/>
        </w:rPr>
        <w:t>At least 2 images taken from different angles of the waste sample that clearly shows the entire content of the waste sample. If needed, the Contractor shall break open garbage bags and/or spread out the sample to obtain adequate digital images. If digital images are submitted and garbage bags are not broken open and/or the sample is not spread out to adequately show the contents of the sample, the Contract Manager will have the discretion to withhold payment for each unsatisfactory digital image.</w:t>
      </w:r>
    </w:p>
    <w:p w14:paraId="6A841F80" w14:textId="77777777" w:rsidR="009A2B35" w:rsidRPr="00EE44EE" w:rsidRDefault="009A2B35" w:rsidP="002E42AA">
      <w:pPr>
        <w:pStyle w:val="ListParagraph"/>
        <w:spacing w:after="120"/>
        <w:ind w:left="1440"/>
        <w:contextualSpacing/>
        <w:rPr>
          <w:rFonts w:ascii="Arial" w:hAnsi="Arial" w:cs="Arial"/>
        </w:rPr>
      </w:pPr>
    </w:p>
    <w:p w14:paraId="69B969FC" w14:textId="77777777" w:rsidR="009A2B35" w:rsidRPr="00EE44EE" w:rsidRDefault="009A2B35" w:rsidP="009D3E30">
      <w:pPr>
        <w:pStyle w:val="ListParagraph"/>
        <w:numPr>
          <w:ilvl w:val="0"/>
          <w:numId w:val="47"/>
        </w:numPr>
        <w:ind w:left="1440"/>
        <w:contextualSpacing/>
        <w:rPr>
          <w:rFonts w:ascii="Arial" w:hAnsi="Arial" w:cs="Arial"/>
        </w:rPr>
      </w:pPr>
      <w:r w:rsidRPr="00EE44EE">
        <w:rPr>
          <w:rFonts w:ascii="Arial" w:hAnsi="Arial" w:cs="Arial"/>
        </w:rPr>
        <w:t xml:space="preserve">For visual characterizations, the Contractor shall take the following digital images of the waste load to demonstrate the visual characterization criteria are met: </w:t>
      </w:r>
    </w:p>
    <w:p w14:paraId="0923C563" w14:textId="77777777" w:rsidR="009A2B35" w:rsidRPr="00EE44EE" w:rsidRDefault="009A2B35" w:rsidP="009D3E30">
      <w:pPr>
        <w:pStyle w:val="ListParagraph"/>
        <w:numPr>
          <w:ilvl w:val="5"/>
          <w:numId w:val="47"/>
        </w:numPr>
        <w:ind w:left="2160" w:hanging="270"/>
        <w:contextualSpacing/>
        <w:rPr>
          <w:rFonts w:ascii="Arial" w:hAnsi="Arial" w:cs="Arial"/>
        </w:rPr>
      </w:pPr>
      <w:r w:rsidRPr="00EE44EE">
        <w:rPr>
          <w:rFonts w:ascii="Arial" w:hAnsi="Arial" w:cs="Arial"/>
        </w:rPr>
        <w:t xml:space="preserve">The Contractor shall take image(s) that clearly allow for visualization of the entire waste load, after being dumped by the truck/vehicle and before removal of waste sample. This is critical for allowing the Contract Manager to assess if the selected load qualified for visual characterization. </w:t>
      </w:r>
    </w:p>
    <w:p w14:paraId="3C581C77" w14:textId="07BF63C5" w:rsidR="009A2B35" w:rsidRPr="00EE44EE" w:rsidRDefault="009A2B35" w:rsidP="009D3E30">
      <w:pPr>
        <w:pStyle w:val="ListParagraph"/>
        <w:numPr>
          <w:ilvl w:val="5"/>
          <w:numId w:val="47"/>
        </w:numPr>
        <w:ind w:left="2160" w:hanging="270"/>
        <w:contextualSpacing/>
        <w:rPr>
          <w:rFonts w:ascii="Arial" w:hAnsi="Arial" w:cs="Arial"/>
        </w:rPr>
      </w:pPr>
      <w:r w:rsidRPr="00EE44EE">
        <w:rPr>
          <w:rFonts w:ascii="Arial" w:hAnsi="Arial" w:cs="Arial"/>
        </w:rPr>
        <w:t>At least 2 images of the waste load that clearly shows the entire content of the load. If needed, the Contractor shall break open garbage bags and/or spread out the load to obtain adequate digital images. If digital images are submitted and garbage bags are not broken open and/or the load is not spread out to adequately show the contents of the load, the Contract Manager will have the discretion to withhold payment for each unsatisfactory digital image. If an image is not in focus/clear or lacks to show the entire content of the load, then it cannot be confirmed if the load has qualified for a visual characterization. In this case, the sample cannot be counted, and the Contractor must re-sample accordingly. The Contract Manager will have 7 calendar days to review the previous week</w:t>
      </w:r>
      <w:r w:rsidR="00DA28AE">
        <w:rPr>
          <w:rFonts w:ascii="Arial" w:hAnsi="Arial" w:cs="Arial"/>
        </w:rPr>
        <w:t>’</w:t>
      </w:r>
      <w:r w:rsidRPr="00EE44EE">
        <w:rPr>
          <w:rFonts w:ascii="Arial" w:hAnsi="Arial" w:cs="Arial"/>
        </w:rPr>
        <w:t xml:space="preserve">s visual characterization pictures, if any, and determine if any samples need to be re-collected. If the Contractor has left the area and re-sampling at the same site is no longer logistically feasible, the Contract Manager, in consultation with the Contractor, will decide how to re-allocate that sample. </w:t>
      </w:r>
    </w:p>
    <w:p w14:paraId="1B48CF3C" w14:textId="77777777" w:rsidR="009A2B35" w:rsidRPr="00EE44EE" w:rsidRDefault="009A2B35" w:rsidP="002E42AA">
      <w:pPr>
        <w:ind w:left="2160" w:hanging="270"/>
        <w:contextualSpacing/>
        <w:rPr>
          <w:rFonts w:ascii="Arial" w:hAnsi="Arial" w:cs="Arial"/>
        </w:rPr>
      </w:pPr>
    </w:p>
    <w:p w14:paraId="5342E7A5" w14:textId="3F314D0B" w:rsidR="009A2B35" w:rsidRPr="00EE44EE" w:rsidRDefault="009A2B35" w:rsidP="009D3E30">
      <w:pPr>
        <w:pStyle w:val="Header"/>
        <w:numPr>
          <w:ilvl w:val="3"/>
          <w:numId w:val="58"/>
        </w:numPr>
        <w:tabs>
          <w:tab w:val="clear" w:pos="4320"/>
          <w:tab w:val="clear" w:pos="8640"/>
        </w:tabs>
        <w:spacing w:after="120"/>
        <w:ind w:hanging="540"/>
        <w:rPr>
          <w:rFonts w:ascii="Arial" w:hAnsi="Arial" w:cs="Arial"/>
        </w:rPr>
      </w:pPr>
      <w:r w:rsidRPr="00EE44EE">
        <w:rPr>
          <w:rFonts w:ascii="Arial" w:hAnsi="Arial" w:cs="Arial"/>
        </w:rPr>
        <w:lastRenderedPageBreak/>
        <w:t>SORTED MATERIAL TYPES IMAGES: For each remainder composite category and mixed residue (a total of 10 material types), the Contractor shall take a digital image showing the individual items in sorted material types (i.e., a picture of the contents spread out on the ground) from 10 distinct samples each. The Contractor shall take digital images on different sample days</w:t>
      </w:r>
      <w:r w:rsidR="00423718" w:rsidRPr="00EE44EE">
        <w:rPr>
          <w:rFonts w:ascii="Arial" w:hAnsi="Arial" w:cs="Arial"/>
        </w:rPr>
        <w:t>.</w:t>
      </w:r>
    </w:p>
    <w:p w14:paraId="48BD7D48" w14:textId="77777777" w:rsidR="009A2B35" w:rsidRPr="00EE44EE" w:rsidRDefault="009A2B35" w:rsidP="009A2B35">
      <w:pPr>
        <w:pStyle w:val="ListParagraph"/>
        <w:ind w:left="2160"/>
        <w:contextualSpacing/>
        <w:rPr>
          <w:rFonts w:ascii="Arial" w:hAnsi="Arial" w:cs="Arial"/>
        </w:rPr>
      </w:pPr>
    </w:p>
    <w:p w14:paraId="287C12EB" w14:textId="77777777" w:rsidR="009A2B35" w:rsidRPr="00EE44EE" w:rsidRDefault="009A2B35" w:rsidP="009D3E30">
      <w:pPr>
        <w:pStyle w:val="Header"/>
        <w:numPr>
          <w:ilvl w:val="0"/>
          <w:numId w:val="55"/>
        </w:numPr>
        <w:tabs>
          <w:tab w:val="clear" w:pos="4320"/>
          <w:tab w:val="clear" w:pos="8640"/>
        </w:tabs>
        <w:spacing w:after="120"/>
        <w:rPr>
          <w:rFonts w:ascii="Arial" w:hAnsi="Arial" w:cs="Arial"/>
          <w:b/>
          <w:bCs/>
        </w:rPr>
      </w:pPr>
      <w:r w:rsidRPr="00EE44EE">
        <w:rPr>
          <w:rFonts w:ascii="Arial" w:hAnsi="Arial" w:cs="Arial"/>
          <w:b/>
          <w:bCs/>
        </w:rPr>
        <w:t xml:space="preserve">Task 3 Fieldwork-Field Sampling and Sorting for PART 2- </w:t>
      </w:r>
      <w:r w:rsidRPr="00EE44EE">
        <w:rPr>
          <w:rFonts w:ascii="Arial" w:hAnsi="Arial" w:cs="Arial"/>
          <w:b/>
        </w:rPr>
        <w:t>Multi-Family Generator-Based Waste Characterization Study</w:t>
      </w:r>
    </w:p>
    <w:p w14:paraId="3AEE7A18" w14:textId="77777777" w:rsidR="009A2B35" w:rsidRPr="00EE44EE" w:rsidRDefault="009A2B35" w:rsidP="009D3E30">
      <w:pPr>
        <w:pStyle w:val="Header"/>
        <w:numPr>
          <w:ilvl w:val="0"/>
          <w:numId w:val="44"/>
        </w:numPr>
        <w:tabs>
          <w:tab w:val="clear" w:pos="4320"/>
          <w:tab w:val="clear" w:pos="8640"/>
        </w:tabs>
        <w:spacing w:after="120"/>
        <w:rPr>
          <w:rFonts w:ascii="Arial" w:hAnsi="Arial" w:cs="Arial"/>
          <w:b/>
          <w:bCs/>
        </w:rPr>
      </w:pPr>
      <w:r w:rsidRPr="00EE44EE">
        <w:rPr>
          <w:rFonts w:ascii="Arial" w:hAnsi="Arial" w:cs="Arial"/>
          <w:u w:val="single"/>
        </w:rPr>
        <w:t>SAMPLE COLLECTION:</w:t>
      </w:r>
      <w:r w:rsidRPr="00EE44EE">
        <w:rPr>
          <w:rFonts w:ascii="Arial" w:hAnsi="Arial" w:cs="Arial"/>
        </w:rPr>
        <w:t xml:space="preserve"> The Contractor shall collect multi-family samples at the site of generation (e.g. apartment buildings) from waste destined for disposal. </w:t>
      </w:r>
    </w:p>
    <w:p w14:paraId="69CEB173" w14:textId="77777777" w:rsidR="009A2B35" w:rsidRPr="00EE44EE" w:rsidRDefault="009A2B35" w:rsidP="009D3E30">
      <w:pPr>
        <w:pStyle w:val="Header"/>
        <w:numPr>
          <w:ilvl w:val="0"/>
          <w:numId w:val="45"/>
        </w:numPr>
        <w:tabs>
          <w:tab w:val="clear" w:pos="4320"/>
          <w:tab w:val="clear" w:pos="8640"/>
        </w:tabs>
        <w:spacing w:after="120"/>
        <w:rPr>
          <w:rFonts w:ascii="Arial" w:hAnsi="Arial" w:cs="Arial"/>
        </w:rPr>
      </w:pPr>
      <w:r w:rsidRPr="00EE44EE">
        <w:rPr>
          <w:rFonts w:ascii="Arial" w:hAnsi="Arial" w:cs="Arial"/>
        </w:rPr>
        <w:t>EQUIPMENT: The Contractor shall provide all equipment needed for fieldwork, including health and safety equipment</w:t>
      </w:r>
    </w:p>
    <w:p w14:paraId="397A749A" w14:textId="77777777" w:rsidR="009A2B35" w:rsidRPr="00EE44EE" w:rsidRDefault="009A2B35" w:rsidP="009D3E30">
      <w:pPr>
        <w:pStyle w:val="Header"/>
        <w:numPr>
          <w:ilvl w:val="0"/>
          <w:numId w:val="45"/>
        </w:numPr>
        <w:tabs>
          <w:tab w:val="clear" w:pos="4320"/>
          <w:tab w:val="clear" w:pos="8640"/>
        </w:tabs>
        <w:spacing w:after="120"/>
        <w:rPr>
          <w:rFonts w:ascii="Arial" w:hAnsi="Arial" w:cs="Arial"/>
        </w:rPr>
      </w:pPr>
      <w:r w:rsidRPr="00EE44EE">
        <w:rPr>
          <w:rFonts w:ascii="Arial" w:hAnsi="Arial" w:cs="Arial"/>
        </w:rPr>
        <w:t xml:space="preserve">MULTIPLE BINS: If there are multiple bins, the Contractor shall take subsamples from the bins to be representative of waste on-site and combine the subsamples into one representative sample. </w:t>
      </w:r>
    </w:p>
    <w:p w14:paraId="29D7FA09" w14:textId="77777777" w:rsidR="009A2B35" w:rsidRPr="00EE44EE" w:rsidRDefault="009A2B35" w:rsidP="009D3E30">
      <w:pPr>
        <w:pStyle w:val="Header"/>
        <w:numPr>
          <w:ilvl w:val="0"/>
          <w:numId w:val="45"/>
        </w:numPr>
        <w:tabs>
          <w:tab w:val="clear" w:pos="4320"/>
          <w:tab w:val="clear" w:pos="8640"/>
        </w:tabs>
        <w:spacing w:after="120"/>
        <w:rPr>
          <w:rFonts w:ascii="Arial" w:hAnsi="Arial" w:cs="Arial"/>
        </w:rPr>
      </w:pPr>
      <w:r w:rsidRPr="00EE44EE">
        <w:rPr>
          <w:rFonts w:ascii="Arial" w:hAnsi="Arial" w:cs="Arial"/>
        </w:rPr>
        <w:t xml:space="preserve">SAMPLE WEIGHT: The Contractor shall collect samples that weigh at least 200 pounds. If a multi-family residence has less than 200 pounds of waste to sample, the Contractor shall collect additional waste on subsequent days until the total weight exceeds 200 pounds. After combining these subsamples, the Contractor shall handle and count the aggregate as one sample. The Contract Manager shall reject each underweight sample and the Contractor shall substitute additional samples that meet the weight requirement. If submitted sample data is below the agreed upon weight, the samples shall not be accepted as fulfilling the contract, and the Contract Manager shall have the discretion to withhold payment for each underweight sample. </w:t>
      </w:r>
    </w:p>
    <w:p w14:paraId="5D9FE6B0" w14:textId="77777777" w:rsidR="009A2B35" w:rsidRPr="00EE44EE" w:rsidRDefault="009A2B35" w:rsidP="009D3E30">
      <w:pPr>
        <w:pStyle w:val="Header"/>
        <w:numPr>
          <w:ilvl w:val="0"/>
          <w:numId w:val="45"/>
        </w:numPr>
        <w:tabs>
          <w:tab w:val="clear" w:pos="4320"/>
          <w:tab w:val="clear" w:pos="8640"/>
        </w:tabs>
        <w:spacing w:after="120"/>
        <w:rPr>
          <w:rFonts w:ascii="Arial" w:hAnsi="Arial" w:cs="Arial"/>
        </w:rPr>
      </w:pPr>
      <w:r w:rsidRPr="00EE44EE">
        <w:rPr>
          <w:rFonts w:ascii="Arial" w:hAnsi="Arial" w:cs="Arial"/>
        </w:rPr>
        <w:t>SAMPLE VOLUME: The Contractor shall determine the combined bin volume of the waste bins on-site and estimate total volume of all on-site waste at the time of collection. The Contractor shall estimate the in-place sample volume at the time of collection.</w:t>
      </w:r>
    </w:p>
    <w:p w14:paraId="5A61C959" w14:textId="77777777" w:rsidR="009A2B35" w:rsidRPr="00EE44EE" w:rsidRDefault="009A2B35" w:rsidP="009D3E30">
      <w:pPr>
        <w:pStyle w:val="Header"/>
        <w:numPr>
          <w:ilvl w:val="0"/>
          <w:numId w:val="44"/>
        </w:numPr>
        <w:tabs>
          <w:tab w:val="clear" w:pos="4320"/>
          <w:tab w:val="clear" w:pos="8640"/>
        </w:tabs>
        <w:spacing w:after="120"/>
        <w:rPr>
          <w:rFonts w:ascii="Arial" w:hAnsi="Arial" w:cs="Arial"/>
        </w:rPr>
      </w:pPr>
      <w:r w:rsidRPr="00EE44EE">
        <w:rPr>
          <w:rFonts w:ascii="Arial" w:hAnsi="Arial" w:cs="Arial"/>
          <w:u w:val="single"/>
        </w:rPr>
        <w:t>CHARACTERIZING THE MATERIAL:</w:t>
      </w:r>
      <w:r w:rsidRPr="00EE44EE">
        <w:rPr>
          <w:rFonts w:ascii="Arial" w:hAnsi="Arial" w:cs="Arial"/>
        </w:rPr>
        <w:t xml:space="preserve"> The Contractor shall hand-sort all multi-family samples. </w:t>
      </w:r>
    </w:p>
    <w:p w14:paraId="74764C3F" w14:textId="1FB31BAB" w:rsidR="009A2B35" w:rsidRPr="00EE44EE" w:rsidRDefault="009A2B35" w:rsidP="009D3E30">
      <w:pPr>
        <w:pStyle w:val="Header"/>
        <w:numPr>
          <w:ilvl w:val="0"/>
          <w:numId w:val="51"/>
        </w:numPr>
        <w:tabs>
          <w:tab w:val="clear" w:pos="4320"/>
          <w:tab w:val="clear" w:pos="8640"/>
        </w:tabs>
        <w:spacing w:after="120"/>
        <w:rPr>
          <w:rFonts w:ascii="Arial" w:hAnsi="Arial" w:cs="Arial"/>
        </w:rPr>
      </w:pPr>
      <w:r w:rsidRPr="00EE44EE">
        <w:rPr>
          <w:rFonts w:ascii="Arial" w:hAnsi="Arial" w:cs="Arial"/>
        </w:rPr>
        <w:t xml:space="preserve">The Contractor shall hand-sort samples of solid waste into individual material types </w:t>
      </w:r>
      <w:r w:rsidR="00423718" w:rsidRPr="00EE44EE">
        <w:rPr>
          <w:rFonts w:ascii="Arial" w:hAnsi="Arial" w:cs="Arial"/>
        </w:rPr>
        <w:t>listen in</w:t>
      </w:r>
      <w:r w:rsidRPr="00EE44EE">
        <w:rPr>
          <w:rFonts w:ascii="Arial" w:hAnsi="Arial" w:cs="Arial"/>
        </w:rPr>
        <w:t xml:space="preserve"> T</w:t>
      </w:r>
      <w:r w:rsidR="004F3EFB" w:rsidRPr="00EE44EE">
        <w:rPr>
          <w:rFonts w:ascii="Arial" w:hAnsi="Arial" w:cs="Arial"/>
        </w:rPr>
        <w:t>able 2</w:t>
      </w:r>
      <w:r w:rsidR="003F2664">
        <w:rPr>
          <w:rFonts w:ascii="Arial" w:hAnsi="Arial" w:cs="Arial"/>
        </w:rPr>
        <w:t xml:space="preserve"> of the Appendix</w:t>
      </w:r>
      <w:r w:rsidRPr="00EE44EE">
        <w:rPr>
          <w:rFonts w:ascii="Arial" w:hAnsi="Arial" w:cs="Arial"/>
        </w:rPr>
        <w:t xml:space="preserve">.  </w:t>
      </w:r>
    </w:p>
    <w:p w14:paraId="795802D2" w14:textId="77777777" w:rsidR="009A2B35" w:rsidRPr="00EE44EE" w:rsidRDefault="009A2B35" w:rsidP="009D3E30">
      <w:pPr>
        <w:pStyle w:val="Header"/>
        <w:numPr>
          <w:ilvl w:val="0"/>
          <w:numId w:val="51"/>
        </w:numPr>
        <w:tabs>
          <w:tab w:val="clear" w:pos="4320"/>
          <w:tab w:val="clear" w:pos="8640"/>
        </w:tabs>
        <w:spacing w:after="120"/>
        <w:rPr>
          <w:rFonts w:ascii="Arial" w:hAnsi="Arial" w:cs="Arial"/>
        </w:rPr>
      </w:pPr>
      <w:r w:rsidRPr="00EE44EE">
        <w:rPr>
          <w:rFonts w:ascii="Arial" w:hAnsi="Arial" w:cs="Arial"/>
        </w:rPr>
        <w:t>The Contractor shall sort all materials with a particle size of 2 inches or larger. If it is practical to sort distinct, easily identifiable objects (such as plastic bottle caps) that are smaller than 2 inches, the Contractor shall do so. For materials smaller than 2 inches that are not distinct, easily identifiable and sortable objects, the Contactor shall classify this material as “mixed residue.”</w:t>
      </w:r>
    </w:p>
    <w:p w14:paraId="40712EE5" w14:textId="77777777" w:rsidR="009A2B35" w:rsidRPr="00EE44EE" w:rsidRDefault="009A2B35" w:rsidP="009D3E30">
      <w:pPr>
        <w:pStyle w:val="Header"/>
        <w:numPr>
          <w:ilvl w:val="0"/>
          <w:numId w:val="51"/>
        </w:numPr>
        <w:tabs>
          <w:tab w:val="clear" w:pos="4320"/>
          <w:tab w:val="clear" w:pos="8640"/>
        </w:tabs>
        <w:spacing w:after="120"/>
        <w:rPr>
          <w:rFonts w:ascii="Arial" w:hAnsi="Arial" w:cs="Arial"/>
        </w:rPr>
      </w:pPr>
      <w:r w:rsidRPr="00EE44EE">
        <w:rPr>
          <w:rFonts w:ascii="Arial" w:hAnsi="Arial" w:cs="Arial"/>
        </w:rPr>
        <w:lastRenderedPageBreak/>
        <w:t>For material that is difficult-to-sort due to adhesion, wetness, or partial decomposition, the Contractor shall make their best judgement to categorize the material. If it is practical to separate joined materials (such as a zip lock bag with metal screws in it), the Contractor shall do so.</w:t>
      </w:r>
    </w:p>
    <w:p w14:paraId="5120E3BA" w14:textId="77777777" w:rsidR="009A2B35" w:rsidRPr="00EE44EE" w:rsidRDefault="009A2B35" w:rsidP="009D3E30">
      <w:pPr>
        <w:pStyle w:val="Header"/>
        <w:numPr>
          <w:ilvl w:val="0"/>
          <w:numId w:val="44"/>
        </w:numPr>
        <w:tabs>
          <w:tab w:val="clear" w:pos="4320"/>
          <w:tab w:val="clear" w:pos="8640"/>
        </w:tabs>
        <w:spacing w:after="120"/>
        <w:rPr>
          <w:rFonts w:ascii="Arial" w:hAnsi="Arial" w:cs="Arial"/>
          <w:u w:val="single"/>
        </w:rPr>
      </w:pPr>
      <w:r w:rsidRPr="00EE44EE">
        <w:rPr>
          <w:rFonts w:ascii="Arial" w:hAnsi="Arial" w:cs="Arial"/>
          <w:u w:val="single"/>
        </w:rPr>
        <w:t xml:space="preserve">DIGITAL IMAGES: </w:t>
      </w:r>
      <w:r w:rsidRPr="00EE44EE">
        <w:rPr>
          <w:rFonts w:ascii="Arial" w:hAnsi="Arial" w:cs="Arial"/>
        </w:rPr>
        <w:t>The Contractor shall provide a photography plan that will address the specifications described below:</w:t>
      </w:r>
    </w:p>
    <w:p w14:paraId="75CD3CEB" w14:textId="77777777" w:rsidR="009A2B35" w:rsidRPr="00EE44EE" w:rsidRDefault="009A2B35" w:rsidP="009D3E30">
      <w:pPr>
        <w:pStyle w:val="ListParagraph"/>
        <w:numPr>
          <w:ilvl w:val="1"/>
          <w:numId w:val="44"/>
        </w:numPr>
        <w:spacing w:after="120"/>
        <w:contextualSpacing/>
        <w:rPr>
          <w:rFonts w:ascii="Arial" w:hAnsi="Arial" w:cs="Arial"/>
        </w:rPr>
      </w:pPr>
      <w:r w:rsidRPr="00EE44EE">
        <w:rPr>
          <w:rFonts w:ascii="Arial" w:hAnsi="Arial" w:cs="Arial"/>
        </w:rPr>
        <w:t xml:space="preserve">When taking a digital image of each bin/sample, the Contractor shall place a placard on, adjacent, or near the bin/sample clearly identifying the unique sample ID number, location, and date. The Contractor shall name each digital image </w:t>
      </w:r>
      <w:proofErr w:type="gramStart"/>
      <w:r w:rsidRPr="00EE44EE">
        <w:rPr>
          <w:rFonts w:ascii="Arial" w:hAnsi="Arial" w:cs="Arial"/>
        </w:rPr>
        <w:t>file</w:t>
      </w:r>
      <w:proofErr w:type="gramEnd"/>
      <w:r w:rsidRPr="00EE44EE">
        <w:rPr>
          <w:rFonts w:ascii="Arial" w:hAnsi="Arial" w:cs="Arial"/>
        </w:rPr>
        <w:t xml:space="preserve"> so it correlates to the unique bin/sample ID. The Contractor shall provide images with a minimum resolution of 12-megapixels. If the digital image requirements are not met as previously described, such as, but not limited to, blurry images, the load is not clearly identified, and/or improper file naming, the digital images shall not be accepted as fulfilling the contract, and the Contract Manager shall have the discretion to withhold payment for each mishandled sample.</w:t>
      </w:r>
    </w:p>
    <w:p w14:paraId="5DA70838" w14:textId="77777777" w:rsidR="009A2B35" w:rsidRPr="00EE44EE" w:rsidRDefault="009A2B35" w:rsidP="009D3E30">
      <w:pPr>
        <w:pStyle w:val="Header"/>
        <w:numPr>
          <w:ilvl w:val="1"/>
          <w:numId w:val="44"/>
        </w:numPr>
        <w:tabs>
          <w:tab w:val="clear" w:pos="4320"/>
          <w:tab w:val="clear" w:pos="8640"/>
        </w:tabs>
        <w:spacing w:after="120"/>
        <w:rPr>
          <w:rFonts w:ascii="Arial" w:hAnsi="Arial" w:cs="Arial"/>
        </w:rPr>
      </w:pPr>
      <w:r w:rsidRPr="00EE44EE">
        <w:rPr>
          <w:rFonts w:ascii="Arial" w:hAnsi="Arial" w:cs="Arial"/>
        </w:rPr>
        <w:t>For each multi-family sample, the Contractor shall take:</w:t>
      </w:r>
    </w:p>
    <w:p w14:paraId="6BF32821" w14:textId="77777777" w:rsidR="009A2B35" w:rsidRPr="00EE44EE" w:rsidRDefault="009A2B35" w:rsidP="009D3E30">
      <w:pPr>
        <w:pStyle w:val="Header"/>
        <w:numPr>
          <w:ilvl w:val="2"/>
          <w:numId w:val="44"/>
        </w:numPr>
        <w:tabs>
          <w:tab w:val="clear" w:pos="4320"/>
          <w:tab w:val="clear" w:pos="8640"/>
        </w:tabs>
        <w:spacing w:after="120"/>
        <w:rPr>
          <w:rFonts w:ascii="Arial" w:hAnsi="Arial" w:cs="Arial"/>
        </w:rPr>
      </w:pPr>
      <w:r w:rsidRPr="00EE44EE">
        <w:rPr>
          <w:rFonts w:ascii="Arial" w:hAnsi="Arial" w:cs="Arial"/>
        </w:rPr>
        <w:t xml:space="preserve">Image(s) that clearly allow for visualization of the contents in the entire waste bin, before removal of waste sample. </w:t>
      </w:r>
    </w:p>
    <w:p w14:paraId="6A576762" w14:textId="77777777" w:rsidR="009A2B35" w:rsidRPr="00EE44EE" w:rsidRDefault="009A2B35" w:rsidP="009D3E30">
      <w:pPr>
        <w:pStyle w:val="Header"/>
        <w:numPr>
          <w:ilvl w:val="2"/>
          <w:numId w:val="44"/>
        </w:numPr>
        <w:tabs>
          <w:tab w:val="clear" w:pos="4320"/>
          <w:tab w:val="clear" w:pos="8640"/>
        </w:tabs>
        <w:spacing w:after="120"/>
        <w:rPr>
          <w:rFonts w:ascii="Arial" w:hAnsi="Arial" w:cs="Arial"/>
        </w:rPr>
      </w:pPr>
      <w:r w:rsidRPr="00EE44EE">
        <w:rPr>
          <w:rFonts w:ascii="Arial" w:hAnsi="Arial" w:cs="Arial"/>
        </w:rPr>
        <w:t>At least 2 images of the waste sample that clearly shows the content of the waste sample. If needed, the Contractor shall break open garbage bags and/or spread out the sample to obtain adequate digital images. If digital images are submitted and garbage bags are not broken open and/or the sample is not spread out to adequately show the contents of the sample, the Contract Manager will have the discretion to withhold payment for each unsatisfactory digital image.</w:t>
      </w:r>
    </w:p>
    <w:p w14:paraId="3625FBEF" w14:textId="77777777" w:rsidR="009A2B35" w:rsidRPr="00EE44EE" w:rsidRDefault="009A2B35" w:rsidP="009A2B35">
      <w:pPr>
        <w:pStyle w:val="Header"/>
        <w:tabs>
          <w:tab w:val="clear" w:pos="4320"/>
          <w:tab w:val="clear" w:pos="8640"/>
        </w:tabs>
        <w:spacing w:after="120"/>
        <w:ind w:left="1080"/>
        <w:rPr>
          <w:rFonts w:ascii="Arial" w:hAnsi="Arial" w:cs="Arial"/>
        </w:rPr>
      </w:pPr>
    </w:p>
    <w:p w14:paraId="6A3ED7CA" w14:textId="77777777" w:rsidR="009A2B35" w:rsidRPr="00EE44EE" w:rsidRDefault="009A2B35" w:rsidP="009D3E30">
      <w:pPr>
        <w:pStyle w:val="Header"/>
        <w:numPr>
          <w:ilvl w:val="0"/>
          <w:numId w:val="55"/>
        </w:numPr>
        <w:tabs>
          <w:tab w:val="clear" w:pos="4320"/>
          <w:tab w:val="clear" w:pos="8640"/>
        </w:tabs>
        <w:spacing w:after="120"/>
        <w:rPr>
          <w:rFonts w:ascii="Arial" w:hAnsi="Arial" w:cs="Arial"/>
          <w:b/>
          <w:bCs/>
        </w:rPr>
      </w:pPr>
      <w:r w:rsidRPr="00EE44EE">
        <w:rPr>
          <w:rFonts w:ascii="Arial" w:hAnsi="Arial" w:cs="Arial"/>
          <w:b/>
          <w:bCs/>
        </w:rPr>
        <w:t xml:space="preserve">Task 3 Fieldwork-Field Sampling and Sorting for PART 3- </w:t>
      </w:r>
      <w:r w:rsidRPr="00EE44EE">
        <w:rPr>
          <w:rFonts w:ascii="Arial" w:hAnsi="Arial" w:cs="Arial"/>
          <w:b/>
        </w:rPr>
        <w:t>Moisture Analysis Study of Paper Types</w:t>
      </w:r>
    </w:p>
    <w:p w14:paraId="07E943AB" w14:textId="5463203B" w:rsidR="009A2B35" w:rsidRPr="00EE44EE" w:rsidRDefault="009A2B35" w:rsidP="00DA28AE">
      <w:pPr>
        <w:pStyle w:val="Header"/>
        <w:numPr>
          <w:ilvl w:val="0"/>
          <w:numId w:val="39"/>
        </w:numPr>
        <w:tabs>
          <w:tab w:val="clear" w:pos="4320"/>
          <w:tab w:val="clear" w:pos="8640"/>
        </w:tabs>
        <w:spacing w:after="120"/>
        <w:ind w:right="-180"/>
        <w:rPr>
          <w:rFonts w:ascii="Arial" w:hAnsi="Arial" w:cs="Arial"/>
          <w:u w:val="single"/>
        </w:rPr>
      </w:pPr>
      <w:r w:rsidRPr="00EE44EE">
        <w:rPr>
          <w:rFonts w:ascii="Arial" w:hAnsi="Arial" w:cs="Arial"/>
          <w:u w:val="single"/>
        </w:rPr>
        <w:t xml:space="preserve">SAMPLE COLLECTION: </w:t>
      </w:r>
      <w:r w:rsidR="00DA28AE">
        <w:rPr>
          <w:rFonts w:ascii="Arial" w:hAnsi="Arial" w:cs="Arial"/>
          <w:u w:val="single"/>
        </w:rPr>
        <w:t xml:space="preserve"> </w:t>
      </w:r>
      <w:r w:rsidRPr="00EE44EE">
        <w:rPr>
          <w:rFonts w:ascii="Arial" w:hAnsi="Arial" w:cs="Arial"/>
        </w:rPr>
        <w:t>The Contractor shall collect the selected materials from the sorted materials after they have been weighed and recorded in Part 1. The Contractor shall create one composite sample for each selected material type set from all hand-sorted material on each specified sampling day as agreed upon by the Contract Manager and the Contractor.</w:t>
      </w:r>
    </w:p>
    <w:p w14:paraId="1AD59E16" w14:textId="77777777" w:rsidR="009A2B35" w:rsidRPr="00EE44EE" w:rsidRDefault="009A2B35" w:rsidP="00DA28AE">
      <w:pPr>
        <w:pStyle w:val="Header"/>
        <w:numPr>
          <w:ilvl w:val="0"/>
          <w:numId w:val="66"/>
        </w:numPr>
        <w:tabs>
          <w:tab w:val="clear" w:pos="4320"/>
          <w:tab w:val="clear" w:pos="8640"/>
        </w:tabs>
        <w:spacing w:after="120"/>
        <w:ind w:left="1350" w:right="-180"/>
        <w:rPr>
          <w:rFonts w:ascii="Arial" w:hAnsi="Arial" w:cs="Arial"/>
        </w:rPr>
      </w:pPr>
      <w:r w:rsidRPr="00EE44EE">
        <w:rPr>
          <w:rFonts w:ascii="Arial" w:hAnsi="Arial" w:cs="Arial"/>
        </w:rPr>
        <w:t>EQUIPMENT: The Contractor shall provide all equipment needed for fieldwork, including health and safety equipment.</w:t>
      </w:r>
    </w:p>
    <w:p w14:paraId="101E76DB" w14:textId="77777777" w:rsidR="009A2B35" w:rsidRPr="00EE44EE" w:rsidRDefault="009A2B35" w:rsidP="00DA28AE">
      <w:pPr>
        <w:pStyle w:val="Header"/>
        <w:numPr>
          <w:ilvl w:val="0"/>
          <w:numId w:val="66"/>
        </w:numPr>
        <w:tabs>
          <w:tab w:val="clear" w:pos="4320"/>
          <w:tab w:val="clear" w:pos="8640"/>
        </w:tabs>
        <w:spacing w:after="120"/>
        <w:ind w:left="1350" w:right="-180"/>
        <w:rPr>
          <w:rFonts w:ascii="Arial" w:hAnsi="Arial" w:cs="Arial"/>
        </w:rPr>
      </w:pPr>
      <w:r w:rsidRPr="00EE44EE">
        <w:rPr>
          <w:rFonts w:ascii="Arial" w:hAnsi="Arial" w:cs="Arial"/>
        </w:rPr>
        <w:t>SAMPLING PERIODS: The Contractor shall use the same two sampling periods as in Part 1.</w:t>
      </w:r>
    </w:p>
    <w:p w14:paraId="7BC26042" w14:textId="77777777" w:rsidR="009A2B35" w:rsidRPr="00EE44EE" w:rsidRDefault="009A2B35" w:rsidP="009D3E30">
      <w:pPr>
        <w:pStyle w:val="Header"/>
        <w:numPr>
          <w:ilvl w:val="0"/>
          <w:numId w:val="66"/>
        </w:numPr>
        <w:tabs>
          <w:tab w:val="clear" w:pos="4320"/>
          <w:tab w:val="clear" w:pos="8640"/>
        </w:tabs>
        <w:spacing w:after="120"/>
        <w:ind w:left="1350"/>
        <w:rPr>
          <w:rFonts w:ascii="Arial" w:hAnsi="Arial" w:cs="Arial"/>
        </w:rPr>
      </w:pPr>
      <w:r w:rsidRPr="00EE44EE">
        <w:rPr>
          <w:rFonts w:ascii="Arial" w:hAnsi="Arial" w:cs="Arial"/>
        </w:rPr>
        <w:lastRenderedPageBreak/>
        <w:t>SAMPLING DAYS: The Contractor shall gather the material needed for the Moisture Analysis Study on the number of sampling days discussed, selected and agreed upon by the Contract Manager and the Contractor.</w:t>
      </w:r>
    </w:p>
    <w:p w14:paraId="6AF3C6B9" w14:textId="48A27E41" w:rsidR="009A2B35" w:rsidRPr="00EE44EE" w:rsidRDefault="009A2B35" w:rsidP="009D3E30">
      <w:pPr>
        <w:pStyle w:val="Header"/>
        <w:numPr>
          <w:ilvl w:val="0"/>
          <w:numId w:val="66"/>
        </w:numPr>
        <w:tabs>
          <w:tab w:val="clear" w:pos="4320"/>
          <w:tab w:val="clear" w:pos="8640"/>
        </w:tabs>
        <w:spacing w:after="120"/>
        <w:ind w:left="1350"/>
        <w:rPr>
          <w:rFonts w:ascii="Arial" w:hAnsi="Arial" w:cs="Arial"/>
        </w:rPr>
      </w:pPr>
      <w:r w:rsidRPr="00EE44EE">
        <w:rPr>
          <w:rFonts w:ascii="Arial" w:hAnsi="Arial" w:cs="Arial"/>
        </w:rPr>
        <w:t>SELECTED MATERIALS: The Contractor shall gather the selected material</w:t>
      </w:r>
      <w:r w:rsidR="009E6AC1" w:rsidRPr="00EE44EE">
        <w:rPr>
          <w:rFonts w:ascii="Arial" w:hAnsi="Arial" w:cs="Arial"/>
        </w:rPr>
        <w:t>s listed in</w:t>
      </w:r>
      <w:r w:rsidRPr="00EE44EE">
        <w:rPr>
          <w:rFonts w:ascii="Arial" w:hAnsi="Arial" w:cs="Arial"/>
        </w:rPr>
        <w:t xml:space="preserve"> Table 3</w:t>
      </w:r>
      <w:r w:rsidR="003F2664" w:rsidRPr="003F2664">
        <w:rPr>
          <w:rFonts w:ascii="Arial" w:hAnsi="Arial" w:cs="Arial"/>
        </w:rPr>
        <w:t xml:space="preserve"> </w:t>
      </w:r>
      <w:r w:rsidR="003F2664">
        <w:rPr>
          <w:rFonts w:ascii="Arial" w:hAnsi="Arial" w:cs="Arial"/>
        </w:rPr>
        <w:t>of the Appendix</w:t>
      </w:r>
      <w:r w:rsidR="003F2664" w:rsidRPr="00EE44EE">
        <w:rPr>
          <w:rFonts w:ascii="Arial" w:hAnsi="Arial" w:cs="Arial"/>
        </w:rPr>
        <w:t>.</w:t>
      </w:r>
    </w:p>
    <w:p w14:paraId="251BA610" w14:textId="77777777" w:rsidR="009A2B35" w:rsidRPr="00EE44EE" w:rsidRDefault="009A2B35" w:rsidP="009D3E30">
      <w:pPr>
        <w:pStyle w:val="Header"/>
        <w:numPr>
          <w:ilvl w:val="0"/>
          <w:numId w:val="66"/>
        </w:numPr>
        <w:tabs>
          <w:tab w:val="clear" w:pos="4320"/>
          <w:tab w:val="clear" w:pos="8640"/>
        </w:tabs>
        <w:spacing w:after="120"/>
        <w:ind w:left="1350"/>
        <w:rPr>
          <w:rFonts w:ascii="Arial" w:hAnsi="Arial" w:cs="Arial"/>
        </w:rPr>
      </w:pPr>
      <w:r w:rsidRPr="00EE44EE">
        <w:rPr>
          <w:rFonts w:ascii="Arial" w:hAnsi="Arial" w:cs="Arial"/>
        </w:rPr>
        <w:t>SAMPLE WEIGHTS: The Contractor shall aggregate material by type until:</w:t>
      </w:r>
    </w:p>
    <w:p w14:paraId="30BE7B38" w14:textId="77777777" w:rsidR="009A2B35" w:rsidRPr="00EE44EE" w:rsidRDefault="009A2B35" w:rsidP="009D3E30">
      <w:pPr>
        <w:pStyle w:val="Header"/>
        <w:numPr>
          <w:ilvl w:val="2"/>
          <w:numId w:val="65"/>
        </w:numPr>
        <w:tabs>
          <w:tab w:val="clear" w:pos="4320"/>
          <w:tab w:val="clear" w:pos="8640"/>
        </w:tabs>
        <w:spacing w:after="120"/>
        <w:ind w:left="1800"/>
        <w:rPr>
          <w:rFonts w:ascii="Arial" w:hAnsi="Arial" w:cs="Arial"/>
        </w:rPr>
      </w:pPr>
      <w:r w:rsidRPr="00EE44EE">
        <w:rPr>
          <w:rFonts w:ascii="Arial" w:hAnsi="Arial" w:cs="Arial"/>
        </w:rPr>
        <w:t>The composite sample for the material type weighs at least 20 pounds, or</w:t>
      </w:r>
    </w:p>
    <w:p w14:paraId="1689F128" w14:textId="05C9EEC2" w:rsidR="009A2B35" w:rsidRPr="00EE44EE" w:rsidRDefault="009A2B35" w:rsidP="009D3E30">
      <w:pPr>
        <w:pStyle w:val="Header"/>
        <w:numPr>
          <w:ilvl w:val="2"/>
          <w:numId w:val="65"/>
        </w:numPr>
        <w:tabs>
          <w:tab w:val="clear" w:pos="4320"/>
          <w:tab w:val="clear" w:pos="8640"/>
        </w:tabs>
        <w:spacing w:after="120"/>
        <w:ind w:left="1800"/>
        <w:rPr>
          <w:rFonts w:ascii="Arial" w:hAnsi="Arial" w:cs="Arial"/>
        </w:rPr>
      </w:pPr>
      <w:r w:rsidRPr="00EE44EE">
        <w:rPr>
          <w:rFonts w:ascii="Arial" w:hAnsi="Arial" w:cs="Arial"/>
        </w:rPr>
        <w:t xml:space="preserve">The end of the sampling day is reached regardless of if the composite sample weighs less than 20 pounds. For example, the composite sample </w:t>
      </w:r>
      <w:r w:rsidR="009E6AC1" w:rsidRPr="00EE44EE">
        <w:rPr>
          <w:rFonts w:ascii="Arial" w:hAnsi="Arial" w:cs="Arial"/>
        </w:rPr>
        <w:t>of</w:t>
      </w:r>
      <w:r w:rsidRPr="00EE44EE">
        <w:rPr>
          <w:rFonts w:ascii="Arial" w:hAnsi="Arial" w:cs="Arial"/>
        </w:rPr>
        <w:t xml:space="preserve"> corrugated cardboard is achieved by aggregating sorted corrugated cardboard from </w:t>
      </w:r>
      <w:r w:rsidR="009E6AC1" w:rsidRPr="00EE44EE">
        <w:rPr>
          <w:rFonts w:ascii="Arial" w:hAnsi="Arial" w:cs="Arial"/>
        </w:rPr>
        <w:t>PART 1 of the study</w:t>
      </w:r>
      <w:r w:rsidRPr="00EE44EE">
        <w:rPr>
          <w:rFonts w:ascii="Arial" w:hAnsi="Arial" w:cs="Arial"/>
        </w:rPr>
        <w:t xml:space="preserve"> on a given sort day by either collecting up to 20 pounds of the material or by reaching the end of the day, whichever occurs first. </w:t>
      </w:r>
    </w:p>
    <w:p w14:paraId="44F54EE4" w14:textId="77777777" w:rsidR="009A2B35" w:rsidRPr="00EE44EE" w:rsidRDefault="009A2B35" w:rsidP="009D3E30">
      <w:pPr>
        <w:pStyle w:val="Header"/>
        <w:numPr>
          <w:ilvl w:val="0"/>
          <w:numId w:val="39"/>
        </w:numPr>
        <w:tabs>
          <w:tab w:val="clear" w:pos="4320"/>
          <w:tab w:val="clear" w:pos="8640"/>
        </w:tabs>
        <w:spacing w:after="120"/>
        <w:rPr>
          <w:rFonts w:ascii="Arial" w:hAnsi="Arial" w:cs="Arial"/>
        </w:rPr>
      </w:pPr>
      <w:r w:rsidRPr="00817BEB">
        <w:rPr>
          <w:rFonts w:ascii="Arial" w:hAnsi="Arial" w:cs="Arial"/>
          <w:u w:val="single"/>
        </w:rPr>
        <w:t>SAMPLE HANDLING AND STORAGE:</w:t>
      </w:r>
      <w:r w:rsidRPr="00EE44EE">
        <w:rPr>
          <w:rFonts w:ascii="Arial" w:hAnsi="Arial" w:cs="Arial"/>
        </w:rPr>
        <w:t xml:space="preserve"> The Contractor shall start the Moisture Analysis Study within one week of the samples being collected to prevent further sample changes and degradation. </w:t>
      </w:r>
    </w:p>
    <w:p w14:paraId="11E065FC" w14:textId="77777777" w:rsidR="009A2B35" w:rsidRPr="00EE44EE" w:rsidRDefault="009A2B35" w:rsidP="009D3E30">
      <w:pPr>
        <w:pStyle w:val="Header"/>
        <w:numPr>
          <w:ilvl w:val="0"/>
          <w:numId w:val="39"/>
        </w:numPr>
        <w:tabs>
          <w:tab w:val="clear" w:pos="4320"/>
          <w:tab w:val="clear" w:pos="8640"/>
        </w:tabs>
        <w:spacing w:after="120"/>
        <w:rPr>
          <w:rFonts w:ascii="Arial" w:hAnsi="Arial" w:cs="Arial"/>
        </w:rPr>
      </w:pPr>
      <w:r w:rsidRPr="00817BEB">
        <w:rPr>
          <w:rFonts w:ascii="Arial" w:hAnsi="Arial" w:cs="Arial"/>
          <w:u w:val="single"/>
        </w:rPr>
        <w:t>SAMPLE TRACKING:</w:t>
      </w:r>
      <w:r w:rsidRPr="00EE44EE">
        <w:rPr>
          <w:rFonts w:ascii="Arial" w:hAnsi="Arial" w:cs="Arial"/>
        </w:rPr>
        <w:t xml:space="preserve"> The Contractor shall assign a new unique sample ID number to each composite sample and associate it with the corresponding unique original sample ID numbers and sectors that contributed to the composite sample, and composite sample weight.</w:t>
      </w:r>
    </w:p>
    <w:p w14:paraId="68B53043" w14:textId="77777777" w:rsidR="009A2B35" w:rsidRPr="00EE44EE" w:rsidRDefault="009A2B35" w:rsidP="009D3E30">
      <w:pPr>
        <w:pStyle w:val="Header"/>
        <w:numPr>
          <w:ilvl w:val="0"/>
          <w:numId w:val="39"/>
        </w:numPr>
        <w:tabs>
          <w:tab w:val="clear" w:pos="4320"/>
          <w:tab w:val="clear" w:pos="8640"/>
        </w:tabs>
        <w:spacing w:after="120"/>
        <w:rPr>
          <w:rFonts w:ascii="Arial" w:hAnsi="Arial" w:cs="Arial"/>
          <w:u w:val="single"/>
        </w:rPr>
      </w:pPr>
      <w:r w:rsidRPr="00EE44EE">
        <w:rPr>
          <w:rFonts w:ascii="Arial" w:hAnsi="Arial" w:cs="Arial"/>
          <w:u w:val="single"/>
        </w:rPr>
        <w:t xml:space="preserve">SAMPLE ANALYSIS AND STANDARDS: </w:t>
      </w:r>
    </w:p>
    <w:p w14:paraId="0A0971A1" w14:textId="77777777" w:rsidR="009A2B35" w:rsidRPr="00EE44EE" w:rsidRDefault="009A2B35" w:rsidP="009D3E30">
      <w:pPr>
        <w:pStyle w:val="Header"/>
        <w:numPr>
          <w:ilvl w:val="1"/>
          <w:numId w:val="39"/>
        </w:numPr>
        <w:tabs>
          <w:tab w:val="clear" w:pos="4320"/>
          <w:tab w:val="clear" w:pos="8640"/>
        </w:tabs>
        <w:spacing w:after="120"/>
        <w:rPr>
          <w:rFonts w:ascii="Arial" w:hAnsi="Arial" w:cs="Arial"/>
        </w:rPr>
      </w:pPr>
      <w:r w:rsidRPr="00EE44EE">
        <w:rPr>
          <w:rFonts w:ascii="Arial" w:hAnsi="Arial" w:cs="Arial"/>
        </w:rPr>
        <w:t>Measure Moisture Absorption by Various Paper Types</w:t>
      </w:r>
    </w:p>
    <w:p w14:paraId="2758E78F" w14:textId="77777777" w:rsidR="009A2B35" w:rsidRPr="00EE44EE" w:rsidRDefault="009A2B35" w:rsidP="009D3E30">
      <w:pPr>
        <w:pStyle w:val="Header"/>
        <w:numPr>
          <w:ilvl w:val="2"/>
          <w:numId w:val="39"/>
        </w:numPr>
        <w:tabs>
          <w:tab w:val="clear" w:pos="4320"/>
          <w:tab w:val="clear" w:pos="8640"/>
        </w:tabs>
        <w:spacing w:after="120"/>
        <w:ind w:left="1800"/>
        <w:rPr>
          <w:rFonts w:ascii="Arial" w:hAnsi="Arial" w:cs="Arial"/>
        </w:rPr>
      </w:pPr>
      <w:r w:rsidRPr="00EE44EE">
        <w:rPr>
          <w:rFonts w:ascii="Arial" w:hAnsi="Arial" w:cs="Arial"/>
        </w:rPr>
        <w:t>The Contractor shall conduct this in the field at the corresponding sampling site or at another location proposed by the Contractor.</w:t>
      </w:r>
    </w:p>
    <w:p w14:paraId="18B82A06" w14:textId="77777777" w:rsidR="009A2B35" w:rsidRPr="00EE44EE" w:rsidRDefault="009A2B35" w:rsidP="009D3E30">
      <w:pPr>
        <w:pStyle w:val="Header"/>
        <w:numPr>
          <w:ilvl w:val="2"/>
          <w:numId w:val="39"/>
        </w:numPr>
        <w:tabs>
          <w:tab w:val="clear" w:pos="4320"/>
          <w:tab w:val="clear" w:pos="8640"/>
        </w:tabs>
        <w:spacing w:after="120"/>
        <w:ind w:left="1800"/>
        <w:rPr>
          <w:rFonts w:ascii="Arial" w:hAnsi="Arial" w:cs="Arial"/>
        </w:rPr>
      </w:pPr>
      <w:r w:rsidRPr="00EE44EE">
        <w:rPr>
          <w:rFonts w:ascii="Arial" w:hAnsi="Arial" w:cs="Arial"/>
        </w:rPr>
        <w:t>The Contractor shall, prior to analysis, record composite sample weight and corresponding composite sample ID number.</w:t>
      </w:r>
    </w:p>
    <w:p w14:paraId="6C30F02F" w14:textId="77777777" w:rsidR="009A2B35" w:rsidRPr="00EE44EE" w:rsidRDefault="009A2B35" w:rsidP="009D3E30">
      <w:pPr>
        <w:pStyle w:val="Header"/>
        <w:numPr>
          <w:ilvl w:val="2"/>
          <w:numId w:val="39"/>
        </w:numPr>
        <w:tabs>
          <w:tab w:val="clear" w:pos="4320"/>
          <w:tab w:val="clear" w:pos="8640"/>
        </w:tabs>
        <w:spacing w:after="120"/>
        <w:ind w:left="1800"/>
        <w:rPr>
          <w:rFonts w:ascii="Arial" w:hAnsi="Arial" w:cs="Arial"/>
        </w:rPr>
      </w:pPr>
      <w:r w:rsidRPr="00EE44EE">
        <w:rPr>
          <w:rFonts w:ascii="Arial" w:hAnsi="Arial" w:cs="Arial"/>
        </w:rPr>
        <w:t xml:space="preserve">The Contractor shall remove moisture from the composite samples at an appropriate location. </w:t>
      </w:r>
    </w:p>
    <w:p w14:paraId="2C7B2A45" w14:textId="77777777" w:rsidR="009A2B35" w:rsidRPr="00EE44EE" w:rsidRDefault="009A2B35" w:rsidP="009D3E30">
      <w:pPr>
        <w:pStyle w:val="Header"/>
        <w:numPr>
          <w:ilvl w:val="2"/>
          <w:numId w:val="39"/>
        </w:numPr>
        <w:tabs>
          <w:tab w:val="clear" w:pos="4320"/>
          <w:tab w:val="clear" w:pos="8640"/>
        </w:tabs>
        <w:spacing w:after="120"/>
        <w:ind w:left="1800"/>
        <w:rPr>
          <w:rFonts w:ascii="Arial" w:hAnsi="Arial" w:cs="Arial"/>
        </w:rPr>
      </w:pPr>
      <w:r w:rsidRPr="00EE44EE">
        <w:rPr>
          <w:rFonts w:ascii="Arial" w:hAnsi="Arial" w:cs="Arial"/>
        </w:rPr>
        <w:t>The Contractor may air dry the composite samples using a drying method such as a desiccator containing a charged drying agent, an electronic dehumidifier, or a dry heat source. As part of its bid, the Contractor may propose other drying methods to meet the standards and objectives of this task.</w:t>
      </w:r>
    </w:p>
    <w:p w14:paraId="0C1161D3" w14:textId="77777777" w:rsidR="009A2B35" w:rsidRPr="00EE44EE" w:rsidRDefault="009A2B35" w:rsidP="009D3E30">
      <w:pPr>
        <w:pStyle w:val="Header"/>
        <w:numPr>
          <w:ilvl w:val="2"/>
          <w:numId w:val="39"/>
        </w:numPr>
        <w:tabs>
          <w:tab w:val="clear" w:pos="4320"/>
          <w:tab w:val="clear" w:pos="8640"/>
        </w:tabs>
        <w:spacing w:after="120"/>
        <w:ind w:left="1800"/>
        <w:rPr>
          <w:rFonts w:ascii="Arial" w:hAnsi="Arial" w:cs="Arial"/>
        </w:rPr>
      </w:pPr>
      <w:r w:rsidRPr="00EE44EE">
        <w:rPr>
          <w:rFonts w:ascii="Arial" w:hAnsi="Arial" w:cs="Arial"/>
        </w:rPr>
        <w:t xml:space="preserve">The Contractor shall continue the drying process until samples reach equilibrium. Equilibrium has been reached when the weight of the sample does not decrease by more than 1 percent. The Contractor may propose their own sample measurement scheme. As an example, the Contractor could weigh the composite samples, dry for at least four </w:t>
      </w:r>
      <w:r w:rsidRPr="00EE44EE">
        <w:rPr>
          <w:rFonts w:ascii="Arial" w:hAnsi="Arial" w:cs="Arial"/>
        </w:rPr>
        <w:lastRenderedPageBreak/>
        <w:t xml:space="preserve">hours and weigh the composite sample again. At that point the Contractor may use the last weight as the final sample weight. </w:t>
      </w:r>
    </w:p>
    <w:p w14:paraId="11E29D71" w14:textId="77777777" w:rsidR="009A2B35" w:rsidRPr="00EE44EE" w:rsidRDefault="009A2B35" w:rsidP="009D3E30">
      <w:pPr>
        <w:pStyle w:val="Header"/>
        <w:numPr>
          <w:ilvl w:val="2"/>
          <w:numId w:val="39"/>
        </w:numPr>
        <w:tabs>
          <w:tab w:val="clear" w:pos="4320"/>
          <w:tab w:val="clear" w:pos="8640"/>
        </w:tabs>
        <w:spacing w:after="120"/>
        <w:ind w:left="1800"/>
        <w:rPr>
          <w:rFonts w:ascii="Arial" w:hAnsi="Arial" w:cs="Arial"/>
        </w:rPr>
      </w:pPr>
      <w:r w:rsidRPr="00EE44EE">
        <w:rPr>
          <w:rFonts w:ascii="Arial" w:hAnsi="Arial" w:cs="Arial"/>
        </w:rPr>
        <w:t>The Contractor shall record composite sample weights and corresponding composite sample ID number.</w:t>
      </w:r>
    </w:p>
    <w:p w14:paraId="3DBEBDF6" w14:textId="77777777" w:rsidR="009A2B35" w:rsidRPr="00EE44EE" w:rsidRDefault="009A2B35" w:rsidP="009D3E30">
      <w:pPr>
        <w:pStyle w:val="Header"/>
        <w:numPr>
          <w:ilvl w:val="0"/>
          <w:numId w:val="39"/>
        </w:numPr>
        <w:tabs>
          <w:tab w:val="clear" w:pos="4320"/>
          <w:tab w:val="clear" w:pos="8640"/>
        </w:tabs>
        <w:spacing w:after="120"/>
        <w:rPr>
          <w:rFonts w:ascii="Arial" w:hAnsi="Arial" w:cs="Arial"/>
          <w:u w:val="single"/>
        </w:rPr>
      </w:pPr>
      <w:r w:rsidRPr="00EE44EE">
        <w:rPr>
          <w:rFonts w:ascii="Arial" w:hAnsi="Arial" w:cs="Arial"/>
          <w:u w:val="single"/>
        </w:rPr>
        <w:t xml:space="preserve">DIGITAL IMAGES: </w:t>
      </w:r>
    </w:p>
    <w:p w14:paraId="598A4BE6" w14:textId="77777777" w:rsidR="009A2B35" w:rsidRPr="00EE44EE" w:rsidRDefault="009A2B35" w:rsidP="009D3E30">
      <w:pPr>
        <w:pStyle w:val="ListParagraph"/>
        <w:numPr>
          <w:ilvl w:val="0"/>
          <w:numId w:val="46"/>
        </w:numPr>
        <w:spacing w:after="120"/>
        <w:contextualSpacing/>
        <w:rPr>
          <w:rFonts w:ascii="Arial" w:hAnsi="Arial" w:cs="Arial"/>
        </w:rPr>
      </w:pPr>
      <w:r w:rsidRPr="00EE44EE">
        <w:rPr>
          <w:rFonts w:ascii="Arial" w:hAnsi="Arial" w:cs="Arial"/>
        </w:rPr>
        <w:t xml:space="preserve">When taking a digital image of each composite sample, the Contractor shall place a placard on, adjacent, or near the sample clearly identifying the unique sample ID number, location, and date. The Contractor shall name each digital image </w:t>
      </w:r>
      <w:proofErr w:type="gramStart"/>
      <w:r w:rsidRPr="00EE44EE">
        <w:rPr>
          <w:rFonts w:ascii="Arial" w:hAnsi="Arial" w:cs="Arial"/>
        </w:rPr>
        <w:t>file</w:t>
      </w:r>
      <w:proofErr w:type="gramEnd"/>
      <w:r w:rsidRPr="00EE44EE">
        <w:rPr>
          <w:rFonts w:ascii="Arial" w:hAnsi="Arial" w:cs="Arial"/>
        </w:rPr>
        <w:t xml:space="preserve"> so it correlates to the unique composite sample ID. The Contractor shall provide images with a minimum resolution of 12-megapixels. If the digital image requirements are not met as previously described, such as, but not limited to, blurry images, the composite sample is not clearly identified, and/or improper file naming, the digital images shall not be accepted as fulfilling the contract, and the Contract Manager will have the discretion to withhold payment for each mishandled sample.</w:t>
      </w:r>
    </w:p>
    <w:p w14:paraId="298EA5FA" w14:textId="77777777" w:rsidR="009A2B35" w:rsidRPr="00EE44EE" w:rsidRDefault="009A2B35" w:rsidP="009D3E30">
      <w:pPr>
        <w:pStyle w:val="ListParagraph"/>
        <w:numPr>
          <w:ilvl w:val="0"/>
          <w:numId w:val="46"/>
        </w:numPr>
        <w:spacing w:after="120"/>
        <w:contextualSpacing/>
        <w:rPr>
          <w:rFonts w:ascii="Arial" w:hAnsi="Arial" w:cs="Arial"/>
        </w:rPr>
      </w:pPr>
      <w:r w:rsidRPr="00EE44EE">
        <w:rPr>
          <w:rFonts w:ascii="Arial" w:hAnsi="Arial" w:cs="Arial"/>
        </w:rPr>
        <w:t>For each composite sample, the Contractor shall take:</w:t>
      </w:r>
    </w:p>
    <w:p w14:paraId="60821F1E" w14:textId="77777777" w:rsidR="009A2B35" w:rsidRPr="00EE44EE" w:rsidRDefault="009A2B35" w:rsidP="009D3E30">
      <w:pPr>
        <w:pStyle w:val="Header"/>
        <w:numPr>
          <w:ilvl w:val="2"/>
          <w:numId w:val="39"/>
        </w:numPr>
        <w:tabs>
          <w:tab w:val="clear" w:pos="4320"/>
          <w:tab w:val="clear" w:pos="8640"/>
        </w:tabs>
        <w:spacing w:after="120"/>
        <w:ind w:left="2070" w:hanging="360"/>
        <w:rPr>
          <w:rFonts w:ascii="Arial" w:hAnsi="Arial" w:cs="Arial"/>
        </w:rPr>
      </w:pPr>
      <w:r w:rsidRPr="00EE44EE">
        <w:rPr>
          <w:rFonts w:ascii="Arial" w:hAnsi="Arial" w:cs="Arial"/>
        </w:rPr>
        <w:t>One image that will allow for clear visualization of the entire composite sample, for each sample, before processing.</w:t>
      </w:r>
    </w:p>
    <w:p w14:paraId="7AF09DAF" w14:textId="77777777" w:rsidR="009A2B35" w:rsidRPr="00EE44EE" w:rsidRDefault="009A2B35" w:rsidP="009D3E30">
      <w:pPr>
        <w:pStyle w:val="Header"/>
        <w:numPr>
          <w:ilvl w:val="2"/>
          <w:numId w:val="39"/>
        </w:numPr>
        <w:tabs>
          <w:tab w:val="clear" w:pos="4320"/>
          <w:tab w:val="clear" w:pos="8640"/>
        </w:tabs>
        <w:spacing w:after="120"/>
        <w:ind w:left="2070" w:hanging="360"/>
        <w:rPr>
          <w:rFonts w:ascii="Arial" w:hAnsi="Arial" w:cs="Arial"/>
        </w:rPr>
      </w:pPr>
      <w:r w:rsidRPr="00EE44EE">
        <w:rPr>
          <w:rFonts w:ascii="Arial" w:hAnsi="Arial" w:cs="Arial"/>
        </w:rPr>
        <w:t>One image that will allow for clear visualization of the entire composite sample, for each sample, after processing to remove moisture.</w:t>
      </w:r>
    </w:p>
    <w:p w14:paraId="7BDE2FF7" w14:textId="77777777" w:rsidR="009A2B35" w:rsidRPr="00EE44EE" w:rsidRDefault="009A2B35" w:rsidP="009A2B35">
      <w:pPr>
        <w:spacing w:after="120"/>
        <w:contextualSpacing/>
        <w:rPr>
          <w:rFonts w:ascii="Arial" w:hAnsi="Arial" w:cs="Arial"/>
          <w:b/>
          <w:bCs/>
        </w:rPr>
      </w:pPr>
    </w:p>
    <w:p w14:paraId="15E31E6E" w14:textId="5668D9B2" w:rsidR="009A2B35" w:rsidRPr="00EE44EE" w:rsidRDefault="009A2B35" w:rsidP="009A2B35">
      <w:pPr>
        <w:spacing w:after="120"/>
        <w:contextualSpacing/>
        <w:rPr>
          <w:rFonts w:ascii="Arial" w:hAnsi="Arial" w:cs="Arial"/>
        </w:rPr>
      </w:pPr>
      <w:r w:rsidRPr="00EE44EE">
        <w:rPr>
          <w:rFonts w:ascii="Arial" w:hAnsi="Arial" w:cs="Arial"/>
          <w:b/>
          <w:bCs/>
        </w:rPr>
        <w:t>T</w:t>
      </w:r>
      <w:r w:rsidR="00A7599E" w:rsidRPr="00EE44EE">
        <w:rPr>
          <w:rFonts w:ascii="Arial" w:hAnsi="Arial" w:cs="Arial"/>
          <w:b/>
          <w:bCs/>
        </w:rPr>
        <w:t>ask</w:t>
      </w:r>
      <w:r w:rsidRPr="00EE44EE">
        <w:rPr>
          <w:rFonts w:ascii="Arial" w:hAnsi="Arial" w:cs="Arial"/>
          <w:b/>
          <w:bCs/>
        </w:rPr>
        <w:t xml:space="preserve"> 4</w:t>
      </w:r>
      <w:r w:rsidR="00A7599E" w:rsidRPr="00EE44EE">
        <w:rPr>
          <w:rFonts w:ascii="Arial" w:hAnsi="Arial" w:cs="Arial"/>
          <w:b/>
          <w:bCs/>
        </w:rPr>
        <w:t xml:space="preserve"> </w:t>
      </w:r>
      <w:r w:rsidRPr="00EE44EE">
        <w:rPr>
          <w:rFonts w:ascii="Arial" w:hAnsi="Arial" w:cs="Arial"/>
          <w:b/>
          <w:bCs/>
        </w:rPr>
        <w:t>- DATA COLLECTION</w:t>
      </w:r>
    </w:p>
    <w:p w14:paraId="451313A3" w14:textId="2ED93822" w:rsidR="009A2B35" w:rsidRPr="00EE44EE" w:rsidRDefault="009A2B35" w:rsidP="009D3E30">
      <w:pPr>
        <w:pStyle w:val="Header"/>
        <w:numPr>
          <w:ilvl w:val="0"/>
          <w:numId w:val="56"/>
        </w:numPr>
        <w:tabs>
          <w:tab w:val="clear" w:pos="4320"/>
          <w:tab w:val="clear" w:pos="8640"/>
        </w:tabs>
        <w:spacing w:after="120"/>
        <w:rPr>
          <w:rFonts w:ascii="Arial" w:hAnsi="Arial" w:cs="Arial"/>
          <w:b/>
          <w:bCs/>
        </w:rPr>
      </w:pPr>
      <w:r w:rsidRPr="00EE44EE">
        <w:rPr>
          <w:rFonts w:ascii="Arial" w:hAnsi="Arial" w:cs="Arial"/>
          <w:b/>
          <w:bCs/>
        </w:rPr>
        <w:t>TASK 4</w:t>
      </w:r>
      <w:r w:rsidR="00812270" w:rsidRPr="00EE44EE">
        <w:rPr>
          <w:rFonts w:ascii="Arial" w:hAnsi="Arial" w:cs="Arial"/>
          <w:b/>
          <w:bCs/>
        </w:rPr>
        <w:t xml:space="preserve"> - </w:t>
      </w:r>
      <w:r w:rsidRPr="00EE44EE">
        <w:rPr>
          <w:rFonts w:ascii="Arial" w:hAnsi="Arial" w:cs="Arial"/>
          <w:b/>
          <w:bCs/>
        </w:rPr>
        <w:t>Data Collection for PART 1- Disposal Facility-Based Waste Characterization Study.</w:t>
      </w:r>
    </w:p>
    <w:p w14:paraId="07E53E78" w14:textId="77777777" w:rsidR="009A2B35" w:rsidRPr="00EE44EE" w:rsidRDefault="009A2B35" w:rsidP="009D3E30">
      <w:pPr>
        <w:pStyle w:val="Header"/>
        <w:numPr>
          <w:ilvl w:val="0"/>
          <w:numId w:val="53"/>
        </w:numPr>
        <w:tabs>
          <w:tab w:val="clear" w:pos="4320"/>
          <w:tab w:val="clear" w:pos="8640"/>
        </w:tabs>
        <w:spacing w:after="120"/>
        <w:rPr>
          <w:rFonts w:ascii="Arial" w:hAnsi="Arial" w:cs="Arial"/>
        </w:rPr>
      </w:pPr>
      <w:r w:rsidRPr="00EE44EE">
        <w:rPr>
          <w:rFonts w:ascii="Arial" w:hAnsi="Arial" w:cs="Arial"/>
        </w:rPr>
        <w:t>The Contractor shall record all characterization data for each sample:</w:t>
      </w:r>
    </w:p>
    <w:p w14:paraId="009A2471" w14:textId="7BEC5794" w:rsidR="009A2B35" w:rsidRPr="00EE44EE" w:rsidRDefault="009A2B35" w:rsidP="009D3E30">
      <w:pPr>
        <w:pStyle w:val="Header"/>
        <w:numPr>
          <w:ilvl w:val="0"/>
          <w:numId w:val="54"/>
        </w:numPr>
        <w:tabs>
          <w:tab w:val="clear" w:pos="4320"/>
          <w:tab w:val="clear" w:pos="8640"/>
        </w:tabs>
        <w:spacing w:after="120"/>
        <w:rPr>
          <w:rFonts w:ascii="Arial" w:hAnsi="Arial" w:cs="Arial"/>
        </w:rPr>
      </w:pPr>
      <w:r w:rsidRPr="00EE44EE">
        <w:rPr>
          <w:rFonts w:ascii="Arial" w:hAnsi="Arial" w:cs="Arial"/>
        </w:rPr>
        <w:t xml:space="preserve">For hand-sorts, </w:t>
      </w:r>
      <w:r w:rsidR="00812270" w:rsidRPr="00EE44EE">
        <w:rPr>
          <w:rFonts w:ascii="Arial" w:hAnsi="Arial" w:cs="Arial"/>
        </w:rPr>
        <w:t>the l</w:t>
      </w:r>
      <w:r w:rsidR="00423718" w:rsidRPr="00EE44EE">
        <w:rPr>
          <w:rFonts w:ascii="Arial" w:hAnsi="Arial" w:cs="Arial"/>
        </w:rPr>
        <w:t>oad weight</w:t>
      </w:r>
      <w:r w:rsidR="00812270" w:rsidRPr="00EE44EE">
        <w:rPr>
          <w:rFonts w:ascii="Arial" w:hAnsi="Arial" w:cs="Arial"/>
        </w:rPr>
        <w:t xml:space="preserve"> </w:t>
      </w:r>
      <w:r w:rsidR="00423718" w:rsidRPr="00EE44EE">
        <w:rPr>
          <w:rFonts w:ascii="Arial" w:hAnsi="Arial" w:cs="Arial"/>
        </w:rPr>
        <w:t>(</w:t>
      </w:r>
      <w:r w:rsidR="00812270" w:rsidRPr="00EE44EE">
        <w:rPr>
          <w:rFonts w:ascii="Arial" w:hAnsi="Arial" w:cs="Arial"/>
        </w:rPr>
        <w:t>specifically the exact weight of the load as per the scale before entering the facility minus the unladen vehicle weight. In the absence of a scale, the Contractor shall use the methodology proposed in the RFP to estimate the load weight</w:t>
      </w:r>
      <w:r w:rsidR="00423718" w:rsidRPr="00EE44EE">
        <w:rPr>
          <w:rFonts w:ascii="Arial" w:hAnsi="Arial" w:cs="Arial"/>
        </w:rPr>
        <w:t>)</w:t>
      </w:r>
      <w:r w:rsidR="00812270" w:rsidRPr="00EE44EE">
        <w:rPr>
          <w:rFonts w:ascii="Arial" w:hAnsi="Arial" w:cs="Arial"/>
        </w:rPr>
        <w:t xml:space="preserve">, </w:t>
      </w:r>
      <w:r w:rsidRPr="00EE44EE">
        <w:rPr>
          <w:rFonts w:ascii="Arial" w:hAnsi="Arial" w:cs="Arial"/>
        </w:rPr>
        <w:t>the weight of each sorted material type and total sample weight shall be recorded. The Contractor shall use a scale that is accurate to within 0.01 pounds and is connected to a computer to record weights. The Contractor shall record weights in decimal pounds.</w:t>
      </w:r>
    </w:p>
    <w:p w14:paraId="3474A1EC" w14:textId="77777777" w:rsidR="009A2B35" w:rsidRPr="00EE44EE" w:rsidRDefault="009A2B35" w:rsidP="009D3E30">
      <w:pPr>
        <w:pStyle w:val="Header"/>
        <w:numPr>
          <w:ilvl w:val="0"/>
          <w:numId w:val="54"/>
        </w:numPr>
        <w:tabs>
          <w:tab w:val="clear" w:pos="4320"/>
          <w:tab w:val="clear" w:pos="8640"/>
        </w:tabs>
        <w:spacing w:after="120"/>
        <w:rPr>
          <w:rFonts w:ascii="Arial" w:hAnsi="Arial" w:cs="Arial"/>
        </w:rPr>
      </w:pPr>
      <w:r w:rsidRPr="00EE44EE">
        <w:rPr>
          <w:rFonts w:ascii="Arial" w:hAnsi="Arial" w:cs="Arial"/>
        </w:rPr>
        <w:t>For visual characterizations, the percentage of each material in the entire load and the tare weight of the entire load. The Contractor shall report percentages to the nearest percent. The Contractor shall record weights in decimal pounds and provide all volume-to-weight conversion factors used.</w:t>
      </w:r>
    </w:p>
    <w:p w14:paraId="7974AE47" w14:textId="53FE455C" w:rsidR="009A2B35" w:rsidRPr="00EE44EE" w:rsidRDefault="009A2B35" w:rsidP="009D3E30">
      <w:pPr>
        <w:pStyle w:val="Header"/>
        <w:numPr>
          <w:ilvl w:val="0"/>
          <w:numId w:val="56"/>
        </w:numPr>
        <w:tabs>
          <w:tab w:val="clear" w:pos="4320"/>
          <w:tab w:val="clear" w:pos="8640"/>
        </w:tabs>
        <w:spacing w:after="120"/>
        <w:rPr>
          <w:rFonts w:ascii="Arial" w:hAnsi="Arial" w:cs="Arial"/>
          <w:b/>
          <w:bCs/>
        </w:rPr>
      </w:pPr>
      <w:r w:rsidRPr="00EE44EE">
        <w:rPr>
          <w:rFonts w:ascii="Arial" w:hAnsi="Arial" w:cs="Arial"/>
          <w:b/>
          <w:bCs/>
        </w:rPr>
        <w:t>T</w:t>
      </w:r>
      <w:r w:rsidR="00A7599E" w:rsidRPr="00EE44EE">
        <w:rPr>
          <w:rFonts w:ascii="Arial" w:hAnsi="Arial" w:cs="Arial"/>
          <w:b/>
          <w:bCs/>
        </w:rPr>
        <w:t>ask</w:t>
      </w:r>
      <w:r w:rsidRPr="00EE44EE">
        <w:rPr>
          <w:rFonts w:ascii="Arial" w:hAnsi="Arial" w:cs="Arial"/>
          <w:b/>
          <w:bCs/>
        </w:rPr>
        <w:t xml:space="preserve"> 4 </w:t>
      </w:r>
      <w:r w:rsidR="00A7599E" w:rsidRPr="00EE44EE">
        <w:rPr>
          <w:rFonts w:ascii="Arial" w:hAnsi="Arial" w:cs="Arial"/>
          <w:b/>
          <w:bCs/>
        </w:rPr>
        <w:t xml:space="preserve">- </w:t>
      </w:r>
      <w:r w:rsidRPr="00EE44EE">
        <w:rPr>
          <w:rFonts w:ascii="Arial" w:hAnsi="Arial" w:cs="Arial"/>
          <w:b/>
          <w:bCs/>
        </w:rPr>
        <w:t>Data Collection for PART 2- Multi-Family Generator-Based Waste Characterization Study</w:t>
      </w:r>
    </w:p>
    <w:p w14:paraId="0C4ED371" w14:textId="77777777" w:rsidR="009A2B35" w:rsidRPr="00EE44EE" w:rsidRDefault="009A2B35" w:rsidP="009D3E30">
      <w:pPr>
        <w:pStyle w:val="Header"/>
        <w:numPr>
          <w:ilvl w:val="1"/>
          <w:numId w:val="56"/>
        </w:numPr>
        <w:tabs>
          <w:tab w:val="clear" w:pos="4320"/>
          <w:tab w:val="clear" w:pos="8640"/>
        </w:tabs>
        <w:spacing w:after="120"/>
        <w:rPr>
          <w:rFonts w:ascii="Arial" w:hAnsi="Arial" w:cs="Arial"/>
          <w:u w:val="single"/>
        </w:rPr>
      </w:pPr>
      <w:r w:rsidRPr="00EE44EE">
        <w:rPr>
          <w:rFonts w:ascii="Arial" w:hAnsi="Arial" w:cs="Arial"/>
        </w:rPr>
        <w:lastRenderedPageBreak/>
        <w:t xml:space="preserve">The Contractor shall collect the following information at each multi-family residence: </w:t>
      </w:r>
    </w:p>
    <w:p w14:paraId="471258A9"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The sample weight and volume (cubic yards) </w:t>
      </w:r>
    </w:p>
    <w:p w14:paraId="25E03798"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Confirmation of number and size (volume) of waste bins at the site, </w:t>
      </w:r>
    </w:p>
    <w:p w14:paraId="25C180C9"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Collection frequency for the bins, </w:t>
      </w:r>
    </w:p>
    <w:p w14:paraId="0B766C33"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Total volume of waste in disposal bin at sample collection,</w:t>
      </w:r>
    </w:p>
    <w:p w14:paraId="59219773"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rPr>
      </w:pPr>
      <w:r w:rsidRPr="00EE44EE">
        <w:rPr>
          <w:rFonts w:ascii="Arial" w:hAnsi="Arial" w:cs="Arial"/>
        </w:rPr>
        <w:t xml:space="preserve">Sample collection and bin observations on whether it was an appropriate day to obtain representative data on volumes, </w:t>
      </w:r>
    </w:p>
    <w:p w14:paraId="78BBF615" w14:textId="1CD27009"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Accurate accumulation time of waste or rate of accumulation (cubic yards/hours of bin accessibility) and raw data for accumulation time calculations,</w:t>
      </w:r>
    </w:p>
    <w:p w14:paraId="5DDC85A1"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Confirmation of number of occupied units and corresponding unit size (number of bedrooms/unit) and </w:t>
      </w:r>
    </w:p>
    <w:p w14:paraId="6FFF5105" w14:textId="77777777" w:rsidR="009A2B35" w:rsidRPr="00EE44EE" w:rsidRDefault="009A2B35"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Other pertinent information.</w:t>
      </w:r>
    </w:p>
    <w:p w14:paraId="30D41D5C" w14:textId="77777777" w:rsidR="009A2B35" w:rsidRPr="00EE44EE" w:rsidRDefault="009A2B35" w:rsidP="009D3E30">
      <w:pPr>
        <w:pStyle w:val="Header"/>
        <w:numPr>
          <w:ilvl w:val="1"/>
          <w:numId w:val="56"/>
        </w:numPr>
        <w:tabs>
          <w:tab w:val="clear" w:pos="4320"/>
          <w:tab w:val="clear" w:pos="8640"/>
        </w:tabs>
        <w:spacing w:after="120"/>
        <w:rPr>
          <w:rFonts w:ascii="Arial" w:hAnsi="Arial" w:cs="Arial"/>
        </w:rPr>
      </w:pPr>
      <w:r w:rsidRPr="00EE44EE">
        <w:rPr>
          <w:rFonts w:ascii="Arial" w:hAnsi="Arial" w:cs="Arial"/>
        </w:rPr>
        <w:t>The Contractor shall assign a unique ID number to each sample, and record the date of collection, name and location of the multi-family residence including jurisdiction (city or unincorporated county) and county.</w:t>
      </w:r>
    </w:p>
    <w:p w14:paraId="547725AB" w14:textId="77777777" w:rsidR="009A2B35" w:rsidRPr="00EE44EE" w:rsidRDefault="009A2B35" w:rsidP="009D3E30">
      <w:pPr>
        <w:pStyle w:val="Header"/>
        <w:numPr>
          <w:ilvl w:val="1"/>
          <w:numId w:val="56"/>
        </w:numPr>
        <w:tabs>
          <w:tab w:val="clear" w:pos="4320"/>
          <w:tab w:val="clear" w:pos="8640"/>
        </w:tabs>
        <w:spacing w:after="120"/>
        <w:rPr>
          <w:rFonts w:ascii="Arial" w:hAnsi="Arial" w:cs="Arial"/>
        </w:rPr>
      </w:pPr>
      <w:r w:rsidRPr="00EE44EE">
        <w:rPr>
          <w:rFonts w:ascii="Arial" w:hAnsi="Arial" w:cs="Arial"/>
        </w:rPr>
        <w:t>The Contractor shall record the weight of each sorted material type and total sample weight. The Contractor shall use a scale that is accurate to within 0.01 pounds and is connected to a computer to record weights. The Contractor shall record weights in decimal pounds.</w:t>
      </w:r>
    </w:p>
    <w:p w14:paraId="79ECE364" w14:textId="2D747BC8" w:rsidR="009A2B35" w:rsidRPr="00EE44EE" w:rsidRDefault="009A2B35" w:rsidP="009D3E30">
      <w:pPr>
        <w:pStyle w:val="Header"/>
        <w:numPr>
          <w:ilvl w:val="0"/>
          <w:numId w:val="56"/>
        </w:numPr>
        <w:tabs>
          <w:tab w:val="clear" w:pos="4320"/>
          <w:tab w:val="clear" w:pos="8640"/>
        </w:tabs>
        <w:spacing w:after="120"/>
        <w:rPr>
          <w:rFonts w:ascii="Arial" w:hAnsi="Arial" w:cs="Arial"/>
          <w:b/>
          <w:bCs/>
        </w:rPr>
      </w:pPr>
      <w:r w:rsidRPr="00EE44EE">
        <w:rPr>
          <w:rFonts w:ascii="Arial" w:hAnsi="Arial" w:cs="Arial"/>
          <w:b/>
          <w:bCs/>
        </w:rPr>
        <w:t>T</w:t>
      </w:r>
      <w:r w:rsidR="00A7599E" w:rsidRPr="00EE44EE">
        <w:rPr>
          <w:rFonts w:ascii="Arial" w:hAnsi="Arial" w:cs="Arial"/>
          <w:b/>
          <w:bCs/>
        </w:rPr>
        <w:t>ask</w:t>
      </w:r>
      <w:r w:rsidRPr="00EE44EE">
        <w:rPr>
          <w:rFonts w:ascii="Arial" w:hAnsi="Arial" w:cs="Arial"/>
          <w:b/>
          <w:bCs/>
        </w:rPr>
        <w:t xml:space="preserve"> 4 </w:t>
      </w:r>
      <w:r w:rsidR="00A7599E" w:rsidRPr="00EE44EE">
        <w:rPr>
          <w:rFonts w:ascii="Arial" w:hAnsi="Arial" w:cs="Arial"/>
          <w:b/>
          <w:bCs/>
        </w:rPr>
        <w:t xml:space="preserve">- </w:t>
      </w:r>
      <w:r w:rsidRPr="00EE44EE">
        <w:rPr>
          <w:rFonts w:ascii="Arial" w:hAnsi="Arial" w:cs="Arial"/>
          <w:b/>
          <w:bCs/>
        </w:rPr>
        <w:t>Data Collection for PART 3- Moisture Analysis Study</w:t>
      </w:r>
    </w:p>
    <w:p w14:paraId="0FDC5E1B" w14:textId="77777777" w:rsidR="009A2B35" w:rsidRPr="00EE44EE" w:rsidRDefault="009A2B35" w:rsidP="009D3E30">
      <w:pPr>
        <w:pStyle w:val="Header"/>
        <w:numPr>
          <w:ilvl w:val="1"/>
          <w:numId w:val="56"/>
        </w:numPr>
        <w:tabs>
          <w:tab w:val="clear" w:pos="4320"/>
          <w:tab w:val="clear" w:pos="8640"/>
        </w:tabs>
        <w:spacing w:after="120"/>
        <w:rPr>
          <w:rFonts w:ascii="Arial" w:hAnsi="Arial" w:cs="Arial"/>
          <w:u w:val="single"/>
        </w:rPr>
      </w:pPr>
      <w:r w:rsidRPr="00EE44EE">
        <w:rPr>
          <w:rFonts w:ascii="Arial" w:hAnsi="Arial" w:cs="Arial"/>
        </w:rPr>
        <w:t>For before and after weights, the Contractor shall measure and record the weight of each composite sample (by material type) using a scale that is accurate to within 0.01 pounds and is connected to a computer to record weights. The Contractor shall record weights in decimal pounds.</w:t>
      </w:r>
    </w:p>
    <w:p w14:paraId="1412DF25" w14:textId="77777777" w:rsidR="009A2B35" w:rsidRPr="00EE44EE" w:rsidRDefault="009A2B35" w:rsidP="009A2B35">
      <w:pPr>
        <w:rPr>
          <w:rFonts w:ascii="Arial" w:hAnsi="Arial" w:cs="Arial"/>
          <w:b/>
          <w:bCs/>
          <w:sz w:val="36"/>
          <w:szCs w:val="36"/>
        </w:rPr>
      </w:pPr>
    </w:p>
    <w:p w14:paraId="33073DCC" w14:textId="0CFB4848" w:rsidR="009A2B35" w:rsidRPr="00EE44EE" w:rsidRDefault="009A2B35" w:rsidP="009A2B35">
      <w:pPr>
        <w:pStyle w:val="Header"/>
        <w:tabs>
          <w:tab w:val="clear" w:pos="4320"/>
          <w:tab w:val="clear" w:pos="8640"/>
        </w:tabs>
        <w:spacing w:after="120"/>
        <w:rPr>
          <w:rFonts w:ascii="Arial" w:hAnsi="Arial" w:cs="Arial"/>
          <w:b/>
        </w:rPr>
      </w:pPr>
      <w:r w:rsidRPr="00EE44EE">
        <w:rPr>
          <w:rFonts w:ascii="Arial" w:hAnsi="Arial" w:cs="Arial"/>
          <w:b/>
        </w:rPr>
        <w:t>T</w:t>
      </w:r>
      <w:r w:rsidR="00A7599E" w:rsidRPr="00EE44EE">
        <w:rPr>
          <w:rFonts w:ascii="Arial" w:hAnsi="Arial" w:cs="Arial"/>
          <w:b/>
        </w:rPr>
        <w:t>ask</w:t>
      </w:r>
      <w:r w:rsidRPr="00EE44EE">
        <w:rPr>
          <w:rFonts w:ascii="Arial" w:hAnsi="Arial" w:cs="Arial"/>
          <w:b/>
        </w:rPr>
        <w:t xml:space="preserve"> 5 – Data Entry and Data QA/QC for ALL PARTS of the study</w:t>
      </w:r>
    </w:p>
    <w:p w14:paraId="37DA8D28"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 xml:space="preserve">At least 30 calendar days prior to the first sampling period, the Contractor shall submit sample printouts displaying database and/or spreadsheet format to the Contract Manager for approval. </w:t>
      </w:r>
    </w:p>
    <w:p w14:paraId="56660D66"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implement QA/QC measures when providing field-sorting data for each sorted sample (weight of each material type in the sample) and total sample weight for the Disposal Facility-Based study, the Multi-Family Generator-Based study, and the Moisture Analysis Study. </w:t>
      </w:r>
    </w:p>
    <w:p w14:paraId="241CE20A"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The Contractor shall perform all data entry and follow all quality control measures in their plan to ensure the accuracy of the data entered. The Contractor shall resolve any errors or discrepancies in data discovered during quality control activities and/or review by the Contract Manager.</w:t>
      </w:r>
    </w:p>
    <w:p w14:paraId="03186743"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lastRenderedPageBreak/>
        <w:t xml:space="preserve">The Contractor shall enter all data collected into electronic spreadsheets (e.g. Microsoft Excel) compatible with </w:t>
      </w:r>
      <w:proofErr w:type="spellStart"/>
      <w:r w:rsidRPr="00EE44EE">
        <w:rPr>
          <w:rFonts w:ascii="Arial" w:hAnsi="Arial" w:cs="Arial"/>
        </w:rPr>
        <w:t>CalRecycle’s</w:t>
      </w:r>
      <w:proofErr w:type="spellEnd"/>
      <w:r w:rsidRPr="00EE44EE">
        <w:rPr>
          <w:rFonts w:ascii="Arial" w:hAnsi="Arial" w:cs="Arial"/>
        </w:rPr>
        <w:t xml:space="preserve"> computer system. The Contract Manager will approve the format and software. Upon contract approval, the Contract Manager shall provide the Contractor with a sample format for data submission. The Contractor shall submit all final data to CalRecycle in electronic form (e.g. via e-mail or uploaded to a secure shared drive).  </w:t>
      </w:r>
    </w:p>
    <w:p w14:paraId="5A3E2FB5" w14:textId="7FA0145B"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present and submit the data as follows: sample IDs in rows and collected data in columns. The Contractor shall submit complete data for each sample, including, at a minimum: (1) unique sample ID number, (2) name of facility/site sample was collected from, (3) date of collection, </w:t>
      </w:r>
      <w:r w:rsidR="00812270" w:rsidRPr="00EE44EE">
        <w:rPr>
          <w:rFonts w:ascii="Arial" w:hAnsi="Arial" w:cs="Arial"/>
        </w:rPr>
        <w:t xml:space="preserve">(4) for PART 1, the load weight of truck to be sampled for a hand-sort, specifically the exact weight of the load as per the scale before entering the facility minus the unladen vehicle weight. In the absence of a scale, the Contractor shall use the methodology proposed in the RFP to estimate the load weight, </w:t>
      </w:r>
      <w:r w:rsidRPr="00EE44EE">
        <w:rPr>
          <w:rFonts w:ascii="Arial" w:hAnsi="Arial" w:cs="Arial"/>
        </w:rPr>
        <w:t>(</w:t>
      </w:r>
      <w:r w:rsidR="00812270" w:rsidRPr="00EE44EE">
        <w:rPr>
          <w:rFonts w:ascii="Arial" w:hAnsi="Arial" w:cs="Arial"/>
        </w:rPr>
        <w:t>5</w:t>
      </w:r>
      <w:r w:rsidRPr="00EE44EE">
        <w:rPr>
          <w:rFonts w:ascii="Arial" w:hAnsi="Arial" w:cs="Arial"/>
        </w:rPr>
        <w:t>) total disposal sample weight, (</w:t>
      </w:r>
      <w:r w:rsidR="00812270" w:rsidRPr="00EE44EE">
        <w:rPr>
          <w:rFonts w:ascii="Arial" w:hAnsi="Arial" w:cs="Arial"/>
        </w:rPr>
        <w:t>6</w:t>
      </w:r>
      <w:r w:rsidRPr="00EE44EE">
        <w:rPr>
          <w:rFonts w:ascii="Arial" w:hAnsi="Arial" w:cs="Arial"/>
        </w:rPr>
        <w:t>) weight of each disposal component in the sample by material type, (</w:t>
      </w:r>
      <w:r w:rsidR="00812270" w:rsidRPr="00EE44EE">
        <w:rPr>
          <w:rFonts w:ascii="Arial" w:hAnsi="Arial" w:cs="Arial"/>
        </w:rPr>
        <w:t>7</w:t>
      </w:r>
      <w:r w:rsidRPr="00EE44EE">
        <w:rPr>
          <w:rFonts w:ascii="Arial" w:hAnsi="Arial" w:cs="Arial"/>
        </w:rPr>
        <w:t>) data used to calculate waste amounts, (</w:t>
      </w:r>
      <w:r w:rsidR="00812270" w:rsidRPr="00EE44EE">
        <w:rPr>
          <w:rFonts w:ascii="Arial" w:hAnsi="Arial" w:cs="Arial"/>
        </w:rPr>
        <w:t>8</w:t>
      </w:r>
      <w:r w:rsidRPr="00EE44EE">
        <w:rPr>
          <w:rFonts w:ascii="Arial" w:hAnsi="Arial" w:cs="Arial"/>
        </w:rPr>
        <w:t>) truck/vehicle type, (</w:t>
      </w:r>
      <w:r w:rsidR="00812270" w:rsidRPr="00EE44EE">
        <w:rPr>
          <w:rFonts w:ascii="Arial" w:hAnsi="Arial" w:cs="Arial"/>
        </w:rPr>
        <w:t>9</w:t>
      </w:r>
      <w:r w:rsidRPr="00EE44EE">
        <w:rPr>
          <w:rFonts w:ascii="Arial" w:hAnsi="Arial" w:cs="Arial"/>
        </w:rPr>
        <w:t>) sector and subsector for self-haul, (</w:t>
      </w:r>
      <w:r w:rsidR="00812270" w:rsidRPr="00EE44EE">
        <w:rPr>
          <w:rFonts w:ascii="Arial" w:hAnsi="Arial" w:cs="Arial"/>
        </w:rPr>
        <w:t>10</w:t>
      </w:r>
      <w:r w:rsidRPr="00EE44EE">
        <w:rPr>
          <w:rFonts w:ascii="Arial" w:hAnsi="Arial" w:cs="Arial"/>
        </w:rPr>
        <w:t>) jurisdiction of origin (city or unincorporated county area) or facility of origin (for transfer trucks), (1</w:t>
      </w:r>
      <w:r w:rsidR="00812270" w:rsidRPr="00EE44EE">
        <w:rPr>
          <w:rFonts w:ascii="Arial" w:hAnsi="Arial" w:cs="Arial"/>
        </w:rPr>
        <w:t>1</w:t>
      </w:r>
      <w:r w:rsidRPr="00EE44EE">
        <w:rPr>
          <w:rFonts w:ascii="Arial" w:hAnsi="Arial" w:cs="Arial"/>
        </w:rPr>
        <w:t>) county of origin, (1</w:t>
      </w:r>
      <w:r w:rsidR="00812270" w:rsidRPr="00EE44EE">
        <w:rPr>
          <w:rFonts w:ascii="Arial" w:hAnsi="Arial" w:cs="Arial"/>
        </w:rPr>
        <w:t>2</w:t>
      </w:r>
      <w:r w:rsidRPr="00EE44EE">
        <w:rPr>
          <w:rFonts w:ascii="Arial" w:hAnsi="Arial" w:cs="Arial"/>
        </w:rPr>
        <w:t>) weather conditions on the day of collection, (1</w:t>
      </w:r>
      <w:r w:rsidR="00812270" w:rsidRPr="00EE44EE">
        <w:rPr>
          <w:rFonts w:ascii="Arial" w:hAnsi="Arial" w:cs="Arial"/>
        </w:rPr>
        <w:t>3</w:t>
      </w:r>
      <w:r w:rsidRPr="00EE44EE">
        <w:rPr>
          <w:rFonts w:ascii="Arial" w:hAnsi="Arial" w:cs="Arial"/>
        </w:rPr>
        <w:t>) for commercial/multi-family route loads: estimated percentage of multi-family waste, (1</w:t>
      </w:r>
      <w:r w:rsidR="00812270" w:rsidRPr="00EE44EE">
        <w:rPr>
          <w:rFonts w:ascii="Arial" w:hAnsi="Arial" w:cs="Arial"/>
        </w:rPr>
        <w:t>4</w:t>
      </w:r>
      <w:r w:rsidRPr="00EE44EE">
        <w:rPr>
          <w:rFonts w:ascii="Arial" w:hAnsi="Arial" w:cs="Arial"/>
        </w:rPr>
        <w:t>) for transfer trucks: name of originating facility, (1</w:t>
      </w:r>
      <w:r w:rsidR="00812270" w:rsidRPr="00EE44EE">
        <w:rPr>
          <w:rFonts w:ascii="Arial" w:hAnsi="Arial" w:cs="Arial"/>
        </w:rPr>
        <w:t>5</w:t>
      </w:r>
      <w:r w:rsidRPr="00EE44EE">
        <w:rPr>
          <w:rFonts w:ascii="Arial" w:hAnsi="Arial" w:cs="Arial"/>
        </w:rPr>
        <w:t>) for transfer trucks: total weight of load delivered, (1</w:t>
      </w:r>
      <w:r w:rsidR="00812270" w:rsidRPr="00EE44EE">
        <w:rPr>
          <w:rFonts w:ascii="Arial" w:hAnsi="Arial" w:cs="Arial"/>
        </w:rPr>
        <w:t>6</w:t>
      </w:r>
      <w:r w:rsidRPr="00EE44EE">
        <w:rPr>
          <w:rFonts w:ascii="Arial" w:hAnsi="Arial" w:cs="Arial"/>
        </w:rPr>
        <w:t>) weight of material type #1, (1</w:t>
      </w:r>
      <w:r w:rsidR="00812270" w:rsidRPr="00EE44EE">
        <w:rPr>
          <w:rFonts w:ascii="Arial" w:hAnsi="Arial" w:cs="Arial"/>
        </w:rPr>
        <w:t>7</w:t>
      </w:r>
      <w:r w:rsidRPr="00EE44EE">
        <w:rPr>
          <w:rFonts w:ascii="Arial" w:hAnsi="Arial" w:cs="Arial"/>
        </w:rPr>
        <w:t>) weight of material type #2-etc., (1</w:t>
      </w:r>
      <w:r w:rsidR="00812270" w:rsidRPr="00EE44EE">
        <w:rPr>
          <w:rFonts w:ascii="Arial" w:hAnsi="Arial" w:cs="Arial"/>
        </w:rPr>
        <w:t>8</w:t>
      </w:r>
      <w:r w:rsidRPr="00EE44EE">
        <w:rPr>
          <w:rFonts w:ascii="Arial" w:hAnsi="Arial" w:cs="Arial"/>
        </w:rPr>
        <w:t>) any notes on special circumstance or other information, as applicable, and (1</w:t>
      </w:r>
      <w:r w:rsidR="00812270" w:rsidRPr="00EE44EE">
        <w:rPr>
          <w:rFonts w:ascii="Arial" w:hAnsi="Arial" w:cs="Arial"/>
        </w:rPr>
        <w:t>9</w:t>
      </w:r>
      <w:r w:rsidRPr="00EE44EE">
        <w:rPr>
          <w:rFonts w:ascii="Arial" w:hAnsi="Arial" w:cs="Arial"/>
        </w:rPr>
        <w:t xml:space="preserve">) all digital images. If visual characterizations are conducted, the data needs to clearly distinguish between hand-sorts and visual characterizations and provide justification for visual characterization by sample. Additional data to be submitted for the Multi-Family Generator-Based Study and Moisture Analysis Study is identified in Task 4. </w:t>
      </w:r>
    </w:p>
    <w:p w14:paraId="1EB91FB4"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submit final and correct data, after the Contractor has thoroughly reviewed and subjected the data to stringent QA/QC procedures. </w:t>
      </w:r>
    </w:p>
    <w:p w14:paraId="3F020AEA"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submit all data required for the three parts of the study at least 45 days before the end of the contract. This will allow enough time for the Contract Manager to review the data and correspond with the Contractor regarding any issues. </w:t>
      </w:r>
    </w:p>
    <w:p w14:paraId="4C699AA2" w14:textId="77777777" w:rsidR="009A2B35" w:rsidRPr="00EE44EE" w:rsidRDefault="009A2B35" w:rsidP="009D3E30">
      <w:pPr>
        <w:pStyle w:val="Header"/>
        <w:numPr>
          <w:ilvl w:val="0"/>
          <w:numId w:val="37"/>
        </w:numPr>
        <w:tabs>
          <w:tab w:val="clear" w:pos="4320"/>
          <w:tab w:val="clear" w:pos="8640"/>
        </w:tabs>
        <w:spacing w:after="120"/>
        <w:ind w:left="630"/>
        <w:rPr>
          <w:rFonts w:ascii="Arial" w:hAnsi="Arial" w:cs="Arial"/>
          <w:u w:val="single"/>
        </w:rPr>
      </w:pPr>
      <w:r w:rsidRPr="00EE44EE">
        <w:rPr>
          <w:rFonts w:ascii="Arial" w:hAnsi="Arial" w:cs="Arial"/>
        </w:rPr>
        <w:t>The Contract Manager will have 30 calendar days to review the submitted data to ensure it is complete, understandable, and usable for subsequent analyses. The Contractor shall respond to any questions and address any problems or discrepancies found by the Contract Manager within 15 calendar days.</w:t>
      </w:r>
    </w:p>
    <w:p w14:paraId="0A5E1AB6" w14:textId="77777777" w:rsidR="009A2B35" w:rsidRPr="00EE44EE" w:rsidRDefault="009A2B35" w:rsidP="009A2B35">
      <w:pPr>
        <w:rPr>
          <w:rFonts w:ascii="Arial" w:hAnsi="Arial" w:cs="Arial"/>
          <w:b/>
          <w:bCs/>
        </w:rPr>
      </w:pPr>
    </w:p>
    <w:p w14:paraId="57337422" w14:textId="00947E02" w:rsidR="009A2B35" w:rsidRPr="00EE44EE" w:rsidRDefault="009A2B35" w:rsidP="009A2B35">
      <w:pPr>
        <w:pStyle w:val="Header"/>
        <w:tabs>
          <w:tab w:val="clear" w:pos="4320"/>
          <w:tab w:val="clear" w:pos="8640"/>
        </w:tabs>
        <w:spacing w:after="120"/>
        <w:rPr>
          <w:rFonts w:ascii="Arial" w:hAnsi="Arial" w:cs="Arial"/>
          <w:b/>
        </w:rPr>
      </w:pPr>
      <w:r w:rsidRPr="00EE44EE">
        <w:rPr>
          <w:rFonts w:ascii="Arial" w:hAnsi="Arial" w:cs="Arial"/>
          <w:b/>
        </w:rPr>
        <w:t>T</w:t>
      </w:r>
      <w:r w:rsidR="00A7599E" w:rsidRPr="00EE44EE">
        <w:rPr>
          <w:rFonts w:ascii="Arial" w:hAnsi="Arial" w:cs="Arial"/>
          <w:b/>
        </w:rPr>
        <w:t xml:space="preserve">ask </w:t>
      </w:r>
      <w:r w:rsidRPr="00EE44EE">
        <w:rPr>
          <w:rFonts w:ascii="Arial" w:hAnsi="Arial" w:cs="Arial"/>
          <w:b/>
        </w:rPr>
        <w:t>-</w:t>
      </w:r>
      <w:r w:rsidR="00A7599E" w:rsidRPr="00EE44EE">
        <w:rPr>
          <w:rFonts w:ascii="Arial" w:hAnsi="Arial" w:cs="Arial"/>
          <w:b/>
        </w:rPr>
        <w:t xml:space="preserve"> </w:t>
      </w:r>
      <w:r w:rsidRPr="00EE44EE">
        <w:rPr>
          <w:rFonts w:ascii="Arial" w:hAnsi="Arial" w:cs="Arial"/>
          <w:b/>
        </w:rPr>
        <w:t>6 Submit Field Data and Summary Reports to CalRecycle</w:t>
      </w:r>
    </w:p>
    <w:p w14:paraId="6BFB2925" w14:textId="3B39D4A4" w:rsidR="009A2B35" w:rsidRPr="00EE44EE" w:rsidRDefault="00423718" w:rsidP="009D3E30">
      <w:pPr>
        <w:pStyle w:val="Header"/>
        <w:numPr>
          <w:ilvl w:val="0"/>
          <w:numId w:val="40"/>
        </w:numPr>
        <w:tabs>
          <w:tab w:val="clear" w:pos="4320"/>
          <w:tab w:val="clear" w:pos="8640"/>
        </w:tabs>
        <w:spacing w:after="120"/>
        <w:ind w:left="630"/>
        <w:rPr>
          <w:rFonts w:ascii="Arial" w:hAnsi="Arial" w:cs="Arial"/>
        </w:rPr>
      </w:pPr>
      <w:r w:rsidRPr="00EE44EE">
        <w:rPr>
          <w:rFonts w:ascii="Arial" w:hAnsi="Arial" w:cs="Arial"/>
        </w:rPr>
        <w:t>During the sample collection period</w:t>
      </w:r>
      <w:r w:rsidR="009A2B35" w:rsidRPr="00EE44EE">
        <w:rPr>
          <w:rFonts w:ascii="Arial" w:hAnsi="Arial" w:cs="Arial"/>
        </w:rPr>
        <w:t xml:space="preserve">, the Contractor shall provide weekly status reports in a format provided by CalRecycle (see Sample Report). The Contractor may propose an alternative format to the weekly report that meets the standards </w:t>
      </w:r>
      <w:r w:rsidR="009A2B35" w:rsidRPr="00EE44EE">
        <w:rPr>
          <w:rFonts w:ascii="Arial" w:hAnsi="Arial" w:cs="Arial"/>
        </w:rPr>
        <w:lastRenderedPageBreak/>
        <w:t>and objectives of the report and subject to the prior approval of the Contract Manager. The reports shall include project statuses including progress made, work done and work pending, any deviation from the plan and a detailed explanation for the deviation. When appropriate, these reports shall also include meeting minutes.</w:t>
      </w:r>
    </w:p>
    <w:p w14:paraId="1D6666C1" w14:textId="77777777" w:rsidR="009A2B35" w:rsidRPr="00EE44EE" w:rsidRDefault="009A2B35" w:rsidP="009D3E30">
      <w:pPr>
        <w:pStyle w:val="Header"/>
        <w:numPr>
          <w:ilvl w:val="0"/>
          <w:numId w:val="40"/>
        </w:numPr>
        <w:tabs>
          <w:tab w:val="clear" w:pos="4320"/>
          <w:tab w:val="clear" w:pos="8640"/>
        </w:tabs>
        <w:spacing w:after="120"/>
        <w:ind w:left="630"/>
        <w:rPr>
          <w:rFonts w:ascii="Arial" w:hAnsi="Arial" w:cs="Arial"/>
        </w:rPr>
      </w:pPr>
      <w:r w:rsidRPr="00EE44EE">
        <w:rPr>
          <w:rFonts w:ascii="Arial" w:hAnsi="Arial" w:cs="Arial"/>
        </w:rPr>
        <w:t xml:space="preserve">Outside the sample collection periods, the Contractor shall provide monthly status reports, but may do so more frequently. </w:t>
      </w:r>
    </w:p>
    <w:p w14:paraId="7C80CCC1" w14:textId="77777777" w:rsidR="009A2B35" w:rsidRPr="00EE44EE" w:rsidRDefault="009A2B35" w:rsidP="009D3E30">
      <w:pPr>
        <w:pStyle w:val="Header"/>
        <w:numPr>
          <w:ilvl w:val="0"/>
          <w:numId w:val="40"/>
        </w:numPr>
        <w:tabs>
          <w:tab w:val="clear" w:pos="4320"/>
          <w:tab w:val="clear" w:pos="8640"/>
        </w:tabs>
        <w:spacing w:after="120"/>
        <w:ind w:left="630"/>
        <w:rPr>
          <w:rFonts w:ascii="Arial" w:hAnsi="Arial" w:cs="Arial"/>
        </w:rPr>
      </w:pPr>
      <w:r w:rsidRPr="00EE44EE">
        <w:rPr>
          <w:rFonts w:ascii="Arial" w:hAnsi="Arial" w:cs="Arial"/>
        </w:rPr>
        <w:t>During field sampling operations, the Contractor shall prepare and submit to the Contract Manager weekly reports containing the following:</w:t>
      </w:r>
    </w:p>
    <w:p w14:paraId="743C15BA"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Final schedule/sampling plan for the upcoming week for disposal sites, multi-family residences, and, as applicable, moisture analysis.</w:t>
      </w:r>
    </w:p>
    <w:p w14:paraId="401A6619"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Summary of sampling completed during the previous week, including numbers of samples characterized and names of sites from which samples were collected for each sector and/or subsector.</w:t>
      </w:r>
    </w:p>
    <w:p w14:paraId="4FCBABB7"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Copies of all paper field sheets (if any) and digital images taken for the previous week’s work.</w:t>
      </w:r>
    </w:p>
    <w:p w14:paraId="53877521"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Reports of any problems, contingency measures taken, or significant findings encountered.</w:t>
      </w:r>
    </w:p>
    <w:p w14:paraId="0EA5512D"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Recommendations for adjustments to field procedures, site selection, or general study parameters, if needed.</w:t>
      </w:r>
    </w:p>
    <w:p w14:paraId="7727EB2F"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Electronic files that contain the data collected from the previous week.</w:t>
      </w:r>
    </w:p>
    <w:p w14:paraId="517660FC" w14:textId="316CDA4D" w:rsidR="009A2B35" w:rsidRPr="00EE44EE" w:rsidRDefault="009A2B35" w:rsidP="009D3E30">
      <w:pPr>
        <w:pStyle w:val="Header"/>
        <w:numPr>
          <w:ilvl w:val="0"/>
          <w:numId w:val="40"/>
        </w:numPr>
        <w:tabs>
          <w:tab w:val="clear" w:pos="4320"/>
          <w:tab w:val="clear" w:pos="8640"/>
        </w:tabs>
        <w:spacing w:after="120"/>
        <w:ind w:left="630"/>
        <w:rPr>
          <w:rFonts w:ascii="Arial" w:hAnsi="Arial" w:cs="Arial"/>
        </w:rPr>
      </w:pPr>
      <w:r w:rsidRPr="00EE44EE">
        <w:rPr>
          <w:rFonts w:ascii="Arial" w:hAnsi="Arial" w:cs="Arial"/>
        </w:rPr>
        <w:t>Not more than 20 calendar days after the completion of data collection for all parts, the Contractor shall notify the Contract Manager if there are any changes or corrections to the data.</w:t>
      </w:r>
    </w:p>
    <w:p w14:paraId="45738793" w14:textId="77777777" w:rsidR="009A2B35" w:rsidRPr="00EE44EE" w:rsidRDefault="009A2B35" w:rsidP="009D3E30">
      <w:pPr>
        <w:pStyle w:val="Header"/>
        <w:numPr>
          <w:ilvl w:val="0"/>
          <w:numId w:val="40"/>
        </w:numPr>
        <w:tabs>
          <w:tab w:val="clear" w:pos="4320"/>
          <w:tab w:val="clear" w:pos="8640"/>
        </w:tabs>
        <w:spacing w:after="120"/>
        <w:ind w:left="630"/>
        <w:rPr>
          <w:rFonts w:ascii="Arial" w:hAnsi="Arial" w:cs="Arial"/>
        </w:rPr>
      </w:pPr>
      <w:r w:rsidRPr="00EE44EE">
        <w:rPr>
          <w:rFonts w:ascii="Arial" w:hAnsi="Arial" w:cs="Arial"/>
        </w:rPr>
        <w:t>Not more than 25 calendar days after the end of the first and second field periods, the Contractor shall prepare and submit to the Contract Manager a report summarizing information on all samples completed including the following:</w:t>
      </w:r>
    </w:p>
    <w:p w14:paraId="7C24FF0C"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The total number of samples collected and characterized,</w:t>
      </w:r>
    </w:p>
    <w:p w14:paraId="325957BC"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For each sample, corresponding site names from which the samples were obtained,</w:t>
      </w:r>
    </w:p>
    <w:p w14:paraId="2887A230"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For each sample, the sector and/or subsector,</w:t>
      </w:r>
    </w:p>
    <w:p w14:paraId="7665CB93"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rPr>
      </w:pPr>
      <w:r w:rsidRPr="00EE44EE">
        <w:rPr>
          <w:rFonts w:ascii="Arial" w:hAnsi="Arial" w:cs="Arial"/>
        </w:rPr>
        <w:t xml:space="preserve">A description and explanation of any differences between the final sampling plan and the actual field sampling performed, and </w:t>
      </w:r>
    </w:p>
    <w:p w14:paraId="3A3FB2D3" w14:textId="77777777" w:rsidR="009A2B35" w:rsidRPr="00EE44EE" w:rsidRDefault="009A2B35" w:rsidP="009D3E30">
      <w:pPr>
        <w:pStyle w:val="Header"/>
        <w:numPr>
          <w:ilvl w:val="1"/>
          <w:numId w:val="40"/>
        </w:numPr>
        <w:tabs>
          <w:tab w:val="clear" w:pos="4320"/>
          <w:tab w:val="clear" w:pos="8640"/>
        </w:tabs>
        <w:spacing w:after="120"/>
        <w:ind w:left="1170"/>
        <w:rPr>
          <w:rFonts w:ascii="Arial" w:hAnsi="Arial" w:cs="Arial"/>
          <w:b/>
          <w:bCs/>
        </w:rPr>
      </w:pPr>
      <w:r w:rsidRPr="00EE44EE">
        <w:rPr>
          <w:rFonts w:ascii="Arial" w:hAnsi="Arial" w:cs="Arial"/>
        </w:rPr>
        <w:t>A description of any unusual circumstances.</w:t>
      </w:r>
    </w:p>
    <w:p w14:paraId="38BC1C33" w14:textId="77777777" w:rsidR="009A2B35" w:rsidRPr="00EE44EE" w:rsidRDefault="009A2B35" w:rsidP="009A2B35">
      <w:pPr>
        <w:rPr>
          <w:rFonts w:ascii="Arial" w:hAnsi="Arial" w:cs="Arial"/>
          <w:b/>
          <w:bCs/>
        </w:rPr>
      </w:pPr>
    </w:p>
    <w:p w14:paraId="23929850" w14:textId="77777777" w:rsidR="009A2B35" w:rsidRPr="00EE44EE" w:rsidRDefault="009A2B35" w:rsidP="009A2B35">
      <w:pPr>
        <w:rPr>
          <w:rFonts w:ascii="Arial" w:hAnsi="Arial" w:cs="Arial"/>
          <w:b/>
          <w:u w:val="single"/>
        </w:rPr>
      </w:pPr>
      <w:r w:rsidRPr="00EE44EE">
        <w:rPr>
          <w:rFonts w:ascii="Arial" w:hAnsi="Arial" w:cs="Arial"/>
          <w:b/>
          <w:bCs/>
        </w:rPr>
        <w:t>CalRecycle Responsibilities:</w:t>
      </w:r>
    </w:p>
    <w:p w14:paraId="02DFB994" w14:textId="77777777" w:rsidR="009A2B35" w:rsidRPr="00EE44EE" w:rsidRDefault="009A2B35" w:rsidP="009A2B35">
      <w:pPr>
        <w:pStyle w:val="ListParagraph"/>
        <w:rPr>
          <w:rFonts w:ascii="Arial" w:hAnsi="Arial" w:cs="Arial"/>
          <w:b/>
          <w:highlight w:val="green"/>
        </w:rPr>
      </w:pPr>
    </w:p>
    <w:p w14:paraId="5BDF2633" w14:textId="186F512A" w:rsidR="009A2B35" w:rsidRPr="00EE44EE" w:rsidRDefault="009A2B35" w:rsidP="009D3E30">
      <w:pPr>
        <w:pStyle w:val="ListParagraph"/>
        <w:numPr>
          <w:ilvl w:val="0"/>
          <w:numId w:val="57"/>
        </w:numPr>
        <w:ind w:left="630"/>
        <w:rPr>
          <w:rFonts w:ascii="Arial" w:hAnsi="Arial" w:cs="Arial"/>
          <w:b/>
        </w:rPr>
      </w:pPr>
      <w:r w:rsidRPr="00EE44EE">
        <w:rPr>
          <w:rFonts w:ascii="Arial" w:hAnsi="Arial" w:cs="Arial"/>
          <w:b/>
        </w:rPr>
        <w:t>CalRecycle Responsibilities regarding Part 1-</w:t>
      </w:r>
      <w:r w:rsidRPr="00EE44EE">
        <w:rPr>
          <w:rFonts w:ascii="Arial" w:hAnsi="Arial" w:cs="Arial"/>
          <w:b/>
          <w:bCs/>
        </w:rPr>
        <w:t>Disposal Facility-Based Waste Characterization Study</w:t>
      </w:r>
      <w:r w:rsidRPr="00EE44EE">
        <w:rPr>
          <w:rFonts w:ascii="Arial" w:hAnsi="Arial" w:cs="Arial"/>
          <w:b/>
        </w:rPr>
        <w:t>:</w:t>
      </w:r>
    </w:p>
    <w:p w14:paraId="111DB19D" w14:textId="77777777" w:rsidR="00C67B69" w:rsidRPr="00EE44EE" w:rsidRDefault="00C67B69"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lastRenderedPageBreak/>
        <w:t xml:space="preserve">At least 45 calendar days before each sampling period begins, the Contract Manager will provide the Contractor with the final list of sampling locations, the number of sampling days and samples to be hand-sorted at each site, and the proposed allocations to each source type at each site. </w:t>
      </w:r>
    </w:p>
    <w:p w14:paraId="1AC95EA7"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CalRecycle will determine how the samples (total number to be proposed by the Contractor) shall be distributed between facilities, sources, and sampling periods. CalRecycle will use preliminary in-house data to suggest possible sample allocation. This will be discussed and finalized during the initial meetings between the Contract Manager and the Contractor.</w:t>
      </w:r>
    </w:p>
    <w:p w14:paraId="3A40FB45"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CalRecycle will set two distinct 4 months sampling periods in 2020 and mid-2021, separated by not less than two months. The specific dates of the sampling periods will be finalized based on the date of contract execution. </w:t>
      </w:r>
    </w:p>
    <w:p w14:paraId="69F44E4C"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CalRecycle will allocate approximately half of the samples to each sampling period. The number of samples and sampling days will be based on the total number of samples proposed by the Contractor.</w:t>
      </w:r>
    </w:p>
    <w:p w14:paraId="5C6C9758"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Subject to logistics and recruitment success, CalRecycle will recruit 35-45 sampling sites. CalRecycle will roughly allocate the number of samples to facilities based on their level of disposal. </w:t>
      </w:r>
    </w:p>
    <w:p w14:paraId="4CF6EDB9"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To gather data representative of California’s waste stream, CalRecycle will attempt to recruit the largest landfills in California (Table 1. Largest landfills in California) as sampling sites. CalRecycle will attempt to recruit sites that accept approximately 75 percent of statewide disposal. </w:t>
      </w:r>
    </w:p>
    <w:p w14:paraId="380ABB7B"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CalRecycle will attempt to select only landfills as sampling sites for the collection and sorting of waste. If a selected landfill does not participate, CalRecycle will attempt to recruit the next largest landfill(s) and/or large transfer station(s) that send waste to the original landfill. CalRecycle may substitute landfills or transfer stations as needed. CalRecycle will provide a preliminary list of potential sites to the Contractor prior to the meeting identified in Task 1. Additional information on potential facilities can be found at: </w:t>
      </w:r>
      <w:hyperlink r:id="rId21" w:history="1">
        <w:r w:rsidRPr="00EE44EE">
          <w:rPr>
            <w:rStyle w:val="Hyperlink"/>
            <w:rFonts w:ascii="Arial" w:hAnsi="Arial" w:cs="Arial"/>
            <w:color w:val="auto"/>
          </w:rPr>
          <w:t>https://www2.calrecycle.ca.gov/SWFacilities/Directory/</w:t>
        </w:r>
      </w:hyperlink>
    </w:p>
    <w:p w14:paraId="0EC73F65"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To gather data representative of California’s waste stream, CalRecycle will recruit sites throughout the State. Most sites will likely be located near large urban areas, with very few sites in rural areas. </w:t>
      </w:r>
    </w:p>
    <w:p w14:paraId="0CD7B3C7"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To stratify by source, CalRecycle will allocate the samples proportionally to approximate the statewide contribution of each source to the overall waste stream. For each sampling site, CalRecycle will identify how many samples of waste destined for disposal will be taken from each source: vehicles delivering single-family residential route loads, commercial/multi-family route loads, transfer truck loads, and self-haul loads. </w:t>
      </w:r>
    </w:p>
    <w:p w14:paraId="4A18819B" w14:textId="321D6A5A"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t xml:space="preserve">CalRecycle will determine the material types for hand-sorting and visual characterizations. CalRecycle does not anticipate any alterations to the list of material types Table </w:t>
      </w:r>
      <w:r w:rsidR="007C3DE9" w:rsidRPr="00EE44EE">
        <w:rPr>
          <w:rFonts w:ascii="Arial" w:hAnsi="Arial" w:cs="Arial"/>
        </w:rPr>
        <w:t>2</w:t>
      </w:r>
      <w:r w:rsidR="003F2664" w:rsidRPr="003F2664">
        <w:rPr>
          <w:rFonts w:ascii="Arial" w:hAnsi="Arial" w:cs="Arial"/>
        </w:rPr>
        <w:t xml:space="preserve"> </w:t>
      </w:r>
      <w:r w:rsidR="003F2664">
        <w:rPr>
          <w:rFonts w:ascii="Arial" w:hAnsi="Arial" w:cs="Arial"/>
        </w:rPr>
        <w:t>of the Appendix</w:t>
      </w:r>
      <w:r w:rsidR="003F2664" w:rsidRPr="00EE44EE">
        <w:rPr>
          <w:rFonts w:ascii="Arial" w:hAnsi="Arial" w:cs="Arial"/>
        </w:rPr>
        <w:t>.</w:t>
      </w:r>
      <w:r w:rsidRPr="00EE44EE">
        <w:rPr>
          <w:rFonts w:ascii="Arial" w:hAnsi="Arial" w:cs="Arial"/>
        </w:rPr>
        <w:t xml:space="preserve"> </w:t>
      </w:r>
    </w:p>
    <w:p w14:paraId="2930E682" w14:textId="77777777" w:rsidR="009A2B35" w:rsidRPr="00EE44EE" w:rsidRDefault="009A2B35" w:rsidP="009D3E30">
      <w:pPr>
        <w:pStyle w:val="Header"/>
        <w:numPr>
          <w:ilvl w:val="0"/>
          <w:numId w:val="35"/>
        </w:numPr>
        <w:tabs>
          <w:tab w:val="clear" w:pos="4320"/>
          <w:tab w:val="clear" w:pos="8640"/>
        </w:tabs>
        <w:spacing w:after="120"/>
        <w:rPr>
          <w:rFonts w:ascii="Arial" w:hAnsi="Arial" w:cs="Arial"/>
        </w:rPr>
      </w:pPr>
      <w:r w:rsidRPr="00EE44EE">
        <w:rPr>
          <w:rFonts w:ascii="Arial" w:hAnsi="Arial" w:cs="Arial"/>
        </w:rPr>
        <w:lastRenderedPageBreak/>
        <w:t xml:space="preserve">CalRecycle will conduct analyses of the data and prepare any final reports. </w:t>
      </w:r>
    </w:p>
    <w:p w14:paraId="3004CA86" w14:textId="77777777" w:rsidR="009A2B35" w:rsidRPr="00EE44EE" w:rsidRDefault="009A2B35" w:rsidP="009A2B35">
      <w:pPr>
        <w:pStyle w:val="Header"/>
        <w:tabs>
          <w:tab w:val="clear" w:pos="4320"/>
          <w:tab w:val="clear" w:pos="8640"/>
        </w:tabs>
        <w:spacing w:after="120"/>
        <w:jc w:val="center"/>
        <w:rPr>
          <w:rFonts w:ascii="Arial" w:hAnsi="Arial" w:cs="Arial"/>
        </w:rPr>
      </w:pPr>
    </w:p>
    <w:p w14:paraId="0F8FC70B" w14:textId="77777777" w:rsidR="009A2B35" w:rsidRPr="00EE44EE" w:rsidRDefault="009A2B35" w:rsidP="00DA28AE">
      <w:pPr>
        <w:pStyle w:val="Header"/>
        <w:numPr>
          <w:ilvl w:val="0"/>
          <w:numId w:val="57"/>
        </w:numPr>
        <w:tabs>
          <w:tab w:val="clear" w:pos="4320"/>
          <w:tab w:val="clear" w:pos="8640"/>
        </w:tabs>
        <w:spacing w:after="120"/>
        <w:rPr>
          <w:rFonts w:ascii="Arial" w:hAnsi="Arial" w:cs="Arial"/>
          <w:b/>
        </w:rPr>
      </w:pPr>
      <w:r w:rsidRPr="00EE44EE">
        <w:rPr>
          <w:rFonts w:ascii="Arial" w:hAnsi="Arial" w:cs="Arial"/>
          <w:b/>
        </w:rPr>
        <w:t>CalRecycle Responsibilities regarding Part 2-</w:t>
      </w:r>
      <w:r w:rsidRPr="00EE44EE">
        <w:rPr>
          <w:rFonts w:ascii="Arial" w:hAnsi="Arial" w:cs="Arial"/>
          <w:b/>
          <w:bCs/>
        </w:rPr>
        <w:t xml:space="preserve"> Multi-Family Generator-Based Waste Characterization Study</w:t>
      </w:r>
      <w:r w:rsidRPr="00EE44EE">
        <w:rPr>
          <w:rFonts w:ascii="Arial" w:hAnsi="Arial" w:cs="Arial"/>
          <w:b/>
        </w:rPr>
        <w:t>:</w:t>
      </w:r>
    </w:p>
    <w:p w14:paraId="7DCCFD17" w14:textId="77777777" w:rsidR="00C67B69" w:rsidRPr="00EE44EE" w:rsidRDefault="00C67B69"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At least 45 calendar days before each sampling period begins, the Contract Manager will provide the Contractor with the final list of recruited multi-family residences and the pertinent logistical information to facilitate sample collection from each multi-family residence. </w:t>
      </w:r>
    </w:p>
    <w:p w14:paraId="19D3A8AC" w14:textId="77777777" w:rsidR="009A2B35" w:rsidRPr="00EE44EE" w:rsidRDefault="009A2B35"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CalRecycle will recruit the multi-family residences to be sampled and provide logistical information needed for sample collection (e.g. contact person, number and location of bins, pick-up day). A multi-family residence is defined as a building or complex consisting of 5 or more dwelling units.</w:t>
      </w:r>
    </w:p>
    <w:p w14:paraId="67FA8062" w14:textId="77777777" w:rsidR="009A2B35" w:rsidRPr="00EE44EE" w:rsidRDefault="009A2B35"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CalRecycle will allocate approximately half of the multi-family samples (50 samples total) to each sampling period established in Part 1. At the minimum number of samples, this equates to 25 multi-family samples per sampling period.</w:t>
      </w:r>
    </w:p>
    <w:p w14:paraId="101C2EC2" w14:textId="77777777" w:rsidR="009A2B35" w:rsidRPr="00EE44EE" w:rsidRDefault="009A2B35"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At a minimum, CalRecycle will recruit 50 multi-family residences distributed throughout the state based on proximity to the selected sampling sites (nodes) in Part 1. The Contractor shall transport the multi-family samples to these nodes where the sorting shall occur. </w:t>
      </w:r>
    </w:p>
    <w:p w14:paraId="243A8552" w14:textId="77777777" w:rsidR="009A2B35" w:rsidRPr="00EE44EE" w:rsidRDefault="009A2B35"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CalRecycle will select disposal sampling sites in Part 1 and designate them as sampling nodes for the multi-family study. CalRecycle will attempt to recruit all multi-family residences from within 10 miles of each node and will not recruit a residence further than 30 miles from the node. </w:t>
      </w:r>
    </w:p>
    <w:p w14:paraId="74196125" w14:textId="77777777" w:rsidR="009A2B35" w:rsidRPr="00EE44EE" w:rsidRDefault="009A2B35"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CalRecycle will provide the material type list to be used (same as in Part 1).  </w:t>
      </w:r>
    </w:p>
    <w:p w14:paraId="0CB0B7CA" w14:textId="77777777" w:rsidR="009A2B35" w:rsidRPr="00EE44EE" w:rsidRDefault="009A2B35"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CalRecycle will conduct analyses of the data and prepare any final reports.</w:t>
      </w:r>
    </w:p>
    <w:p w14:paraId="728770DC" w14:textId="77777777" w:rsidR="009A2B35" w:rsidRPr="00EE44EE" w:rsidRDefault="009A2B35" w:rsidP="009A2B35">
      <w:pPr>
        <w:spacing w:line="259" w:lineRule="auto"/>
        <w:rPr>
          <w:rFonts w:ascii="Arial" w:eastAsiaTheme="minorHAnsi" w:hAnsi="Arial" w:cs="Arial"/>
          <w:b/>
        </w:rPr>
      </w:pPr>
    </w:p>
    <w:p w14:paraId="510195C4" w14:textId="77777777" w:rsidR="009A2B35" w:rsidRPr="00EE44EE" w:rsidRDefault="009A2B35" w:rsidP="009D3E30">
      <w:pPr>
        <w:pStyle w:val="Header"/>
        <w:numPr>
          <w:ilvl w:val="0"/>
          <w:numId w:val="57"/>
        </w:numPr>
        <w:tabs>
          <w:tab w:val="clear" w:pos="4320"/>
          <w:tab w:val="clear" w:pos="8640"/>
        </w:tabs>
        <w:spacing w:after="120"/>
        <w:rPr>
          <w:rFonts w:ascii="Arial" w:hAnsi="Arial" w:cs="Arial"/>
          <w:b/>
        </w:rPr>
      </w:pPr>
      <w:r w:rsidRPr="00EE44EE">
        <w:rPr>
          <w:rFonts w:ascii="Arial" w:hAnsi="Arial" w:cs="Arial"/>
          <w:b/>
        </w:rPr>
        <w:t>CalRecycle Responsibilities regarding Part 3-</w:t>
      </w:r>
      <w:r w:rsidRPr="00EE44EE">
        <w:rPr>
          <w:rFonts w:ascii="Arial" w:hAnsi="Arial" w:cs="Arial"/>
          <w:b/>
          <w:bCs/>
        </w:rPr>
        <w:t>- Moisture Analysis Study</w:t>
      </w:r>
      <w:r w:rsidRPr="00EE44EE">
        <w:rPr>
          <w:rFonts w:ascii="Arial" w:hAnsi="Arial" w:cs="Arial"/>
          <w:b/>
        </w:rPr>
        <w:t xml:space="preserve">: </w:t>
      </w:r>
    </w:p>
    <w:p w14:paraId="402DD56C" w14:textId="77777777" w:rsidR="00C67B69" w:rsidRPr="00EE44EE" w:rsidRDefault="00C67B69" w:rsidP="009D3E30">
      <w:pPr>
        <w:pStyle w:val="Header"/>
        <w:numPr>
          <w:ilvl w:val="0"/>
          <w:numId w:val="41"/>
        </w:numPr>
        <w:tabs>
          <w:tab w:val="clear" w:pos="4320"/>
          <w:tab w:val="clear" w:pos="8640"/>
        </w:tabs>
        <w:spacing w:after="120"/>
        <w:rPr>
          <w:rFonts w:ascii="Arial" w:hAnsi="Arial" w:cs="Arial"/>
        </w:rPr>
      </w:pPr>
      <w:r w:rsidRPr="00EE44EE">
        <w:rPr>
          <w:rFonts w:ascii="Arial" w:hAnsi="Arial" w:cs="Arial"/>
        </w:rPr>
        <w:t>At least 45 calendar days before each sampling period begins, the Contract Manager will provide the Contractor with the final number of samples to collect from each source/sector for the moisture analysis at each site. This will be based on total samples per material type proposed in the Contractors Moisture Analysis Study Plan</w:t>
      </w:r>
    </w:p>
    <w:p w14:paraId="44DB6522" w14:textId="03BFD778" w:rsidR="009A2B35" w:rsidRPr="00EE44EE" w:rsidRDefault="009A2B35" w:rsidP="009D3E30">
      <w:pPr>
        <w:pStyle w:val="Header"/>
        <w:numPr>
          <w:ilvl w:val="0"/>
          <w:numId w:val="41"/>
        </w:numPr>
        <w:tabs>
          <w:tab w:val="clear" w:pos="4320"/>
          <w:tab w:val="clear" w:pos="8640"/>
        </w:tabs>
        <w:spacing w:after="120"/>
        <w:rPr>
          <w:rFonts w:ascii="Arial" w:hAnsi="Arial" w:cs="Arial"/>
          <w:b/>
        </w:rPr>
      </w:pPr>
      <w:r w:rsidRPr="00EE44EE">
        <w:rPr>
          <w:rFonts w:ascii="Arial" w:hAnsi="Arial" w:cs="Arial"/>
        </w:rPr>
        <w:t xml:space="preserve">Table 3 is the final list of material types for use in the moisture analysis. The materials are a subset of those identified in </w:t>
      </w:r>
      <w:r w:rsidR="005650A7" w:rsidRPr="00EE44EE">
        <w:rPr>
          <w:rFonts w:ascii="Arial" w:hAnsi="Arial" w:cs="Arial"/>
        </w:rPr>
        <w:t>Table 2</w:t>
      </w:r>
      <w:r w:rsidR="003F2664" w:rsidRPr="003F2664">
        <w:rPr>
          <w:rFonts w:ascii="Arial" w:hAnsi="Arial" w:cs="Arial"/>
        </w:rPr>
        <w:t xml:space="preserve"> </w:t>
      </w:r>
      <w:r w:rsidR="003F2664">
        <w:rPr>
          <w:rFonts w:ascii="Arial" w:hAnsi="Arial" w:cs="Arial"/>
        </w:rPr>
        <w:t>of the Appendix</w:t>
      </w:r>
      <w:r w:rsidR="003F2664" w:rsidRPr="00EE44EE">
        <w:rPr>
          <w:rFonts w:ascii="Arial" w:hAnsi="Arial" w:cs="Arial"/>
        </w:rPr>
        <w:t>.</w:t>
      </w:r>
      <w:r w:rsidRPr="00EE44EE">
        <w:rPr>
          <w:rFonts w:ascii="Arial" w:hAnsi="Arial" w:cs="Arial"/>
        </w:rPr>
        <w:t xml:space="preserve"> The Contractor shall already be sorting the material into the selected materials </w:t>
      </w:r>
      <w:r w:rsidR="005650A7" w:rsidRPr="00EE44EE">
        <w:rPr>
          <w:rFonts w:ascii="Arial" w:hAnsi="Arial" w:cs="Arial"/>
        </w:rPr>
        <w:t>for PART 1 of the study</w:t>
      </w:r>
      <w:r w:rsidRPr="00EE44EE">
        <w:rPr>
          <w:rFonts w:ascii="Arial" w:hAnsi="Arial" w:cs="Arial"/>
        </w:rPr>
        <w:t>.</w:t>
      </w:r>
    </w:p>
    <w:p w14:paraId="2FC39687" w14:textId="78537235" w:rsidR="009A2B35" w:rsidRPr="00EE44EE" w:rsidRDefault="009A2B35" w:rsidP="009D3E30">
      <w:pPr>
        <w:pStyle w:val="Header"/>
        <w:numPr>
          <w:ilvl w:val="0"/>
          <w:numId w:val="41"/>
        </w:numPr>
        <w:tabs>
          <w:tab w:val="clear" w:pos="4320"/>
          <w:tab w:val="clear" w:pos="8640"/>
        </w:tabs>
        <w:spacing w:after="120"/>
        <w:rPr>
          <w:rFonts w:ascii="Arial" w:hAnsi="Arial" w:cs="Arial"/>
          <w:b/>
        </w:rPr>
      </w:pPr>
      <w:r w:rsidRPr="00EE44EE">
        <w:rPr>
          <w:rFonts w:ascii="Arial" w:hAnsi="Arial" w:cs="Arial"/>
        </w:rPr>
        <w:t xml:space="preserve">CalRecycle will allocate approximately half of the total (total sample number to be proposed by the Contractor) moisture analysis composite samples to each sampling period established in Part 1. A composite sample is the </w:t>
      </w:r>
      <w:r w:rsidRPr="00EE44EE">
        <w:rPr>
          <w:rFonts w:ascii="Arial" w:hAnsi="Arial" w:cs="Arial"/>
        </w:rPr>
        <w:lastRenderedPageBreak/>
        <w:t>combined materials of each specific type identified in Table 3</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xml:space="preserve"> from all samples sorted</w:t>
      </w:r>
      <w:r w:rsidR="00B87003" w:rsidRPr="00EE44EE">
        <w:rPr>
          <w:rFonts w:ascii="Arial" w:hAnsi="Arial" w:cs="Arial"/>
        </w:rPr>
        <w:t xml:space="preserve"> in PART 1</w:t>
      </w:r>
      <w:r w:rsidRPr="00EE44EE">
        <w:rPr>
          <w:rFonts w:ascii="Arial" w:hAnsi="Arial" w:cs="Arial"/>
        </w:rPr>
        <w:t xml:space="preserve"> on a designated sampling day.   </w:t>
      </w:r>
    </w:p>
    <w:p w14:paraId="7D729653" w14:textId="77777777" w:rsidR="009A2B35" w:rsidRPr="00EE44EE" w:rsidRDefault="009A2B35" w:rsidP="009D3E30">
      <w:pPr>
        <w:pStyle w:val="Header"/>
        <w:numPr>
          <w:ilvl w:val="0"/>
          <w:numId w:val="41"/>
        </w:numPr>
        <w:tabs>
          <w:tab w:val="clear" w:pos="4320"/>
          <w:tab w:val="clear" w:pos="8640"/>
        </w:tabs>
        <w:spacing w:after="120"/>
        <w:rPr>
          <w:rFonts w:ascii="Arial" w:hAnsi="Arial" w:cs="Arial"/>
          <w:b/>
        </w:rPr>
      </w:pPr>
      <w:r w:rsidRPr="00EE44EE">
        <w:rPr>
          <w:rFonts w:ascii="Arial" w:hAnsi="Arial" w:cs="Arial"/>
        </w:rPr>
        <w:t>The Contract Manager and the Contractor will agree upon which Part 1 sampling sites shall be used to collect the already sorted materials for the Moisture Analysis, and the sampling days on which materials are to be collected.</w:t>
      </w:r>
    </w:p>
    <w:p w14:paraId="53AACA74" w14:textId="77777777" w:rsidR="009A2B35" w:rsidRPr="00F07265" w:rsidRDefault="009A2B35" w:rsidP="009A2B35">
      <w:pPr>
        <w:rPr>
          <w:rFonts w:ascii="Arial" w:hAnsi="Arial" w:cs="Arial"/>
          <w:b/>
          <w:color w:val="538135" w:themeColor="accent6" w:themeShade="BF"/>
        </w:rPr>
      </w:pPr>
      <w:r w:rsidRPr="00F07265">
        <w:rPr>
          <w:rFonts w:ascii="Arial" w:hAnsi="Arial" w:cs="Arial"/>
          <w:b/>
          <w:color w:val="538135" w:themeColor="accent6" w:themeShade="BF"/>
        </w:rPr>
        <w:br w:type="page"/>
      </w:r>
    </w:p>
    <w:p w14:paraId="540F78DC" w14:textId="00BEEBC4" w:rsidR="009A2B35" w:rsidRPr="008836A0" w:rsidRDefault="009A2B35" w:rsidP="000F6245">
      <w:pPr>
        <w:pStyle w:val="Heading2"/>
      </w:pPr>
      <w:bookmarkStart w:id="73" w:name="_Toc20741665"/>
      <w:bookmarkStart w:id="74" w:name="_Toc34296978"/>
      <w:r w:rsidRPr="008836A0">
        <w:lastRenderedPageBreak/>
        <w:t>Contract/Task Time Frame</w:t>
      </w:r>
      <w:bookmarkEnd w:id="73"/>
      <w:bookmarkEnd w:id="74"/>
    </w:p>
    <w:tbl>
      <w:tblPr>
        <w:tblW w:w="10800"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8"/>
        <w:gridCol w:w="4227"/>
        <w:gridCol w:w="2971"/>
        <w:gridCol w:w="2974"/>
      </w:tblGrid>
      <w:tr w:rsidR="00BC47E5" w:rsidRPr="00B94D4D" w14:paraId="2B5A80F8" w14:textId="77777777" w:rsidTr="00DA28AE">
        <w:tc>
          <w:tcPr>
            <w:tcW w:w="628" w:type="dxa"/>
            <w:tcBorders>
              <w:bottom w:val="single" w:sz="18" w:space="0" w:color="000000"/>
            </w:tcBorders>
            <w:shd w:val="clear" w:color="auto" w:fill="auto"/>
          </w:tcPr>
          <w:p w14:paraId="4632495F" w14:textId="77777777" w:rsidR="009A2B35" w:rsidRPr="00B94D4D" w:rsidRDefault="009A2B35" w:rsidP="00E01115">
            <w:pPr>
              <w:pStyle w:val="Header"/>
              <w:tabs>
                <w:tab w:val="clear" w:pos="4320"/>
                <w:tab w:val="clear" w:pos="8640"/>
                <w:tab w:val="left" w:pos="720"/>
              </w:tabs>
              <w:ind w:left="-105" w:right="-108"/>
              <w:jc w:val="center"/>
              <w:rPr>
                <w:rFonts w:ascii="Arial" w:hAnsi="Arial" w:cs="Arial"/>
                <w:b/>
                <w:i/>
                <w:iCs/>
              </w:rPr>
            </w:pPr>
            <w:bookmarkStart w:id="75" w:name="_Hlk32228362"/>
            <w:r w:rsidRPr="00B94D4D">
              <w:rPr>
                <w:rFonts w:ascii="Arial" w:hAnsi="Arial" w:cs="Arial"/>
                <w:b/>
                <w:i/>
                <w:iCs/>
              </w:rPr>
              <w:t>Task</w:t>
            </w:r>
          </w:p>
        </w:tc>
        <w:tc>
          <w:tcPr>
            <w:tcW w:w="4227" w:type="dxa"/>
            <w:tcBorders>
              <w:bottom w:val="single" w:sz="18" w:space="0" w:color="000000"/>
            </w:tcBorders>
            <w:shd w:val="clear" w:color="auto" w:fill="auto"/>
          </w:tcPr>
          <w:p w14:paraId="1235ABD7" w14:textId="77777777" w:rsidR="009A2B35" w:rsidRPr="00B94D4D" w:rsidRDefault="009A2B35" w:rsidP="00E01115">
            <w:pPr>
              <w:pStyle w:val="Header"/>
              <w:tabs>
                <w:tab w:val="clear" w:pos="4320"/>
                <w:tab w:val="clear" w:pos="8640"/>
              </w:tabs>
              <w:ind w:left="-104" w:right="-15"/>
              <w:jc w:val="center"/>
              <w:rPr>
                <w:rFonts w:ascii="Arial" w:hAnsi="Arial" w:cs="Arial"/>
                <w:b/>
                <w:i/>
                <w:iCs/>
              </w:rPr>
            </w:pPr>
            <w:r w:rsidRPr="00B94D4D">
              <w:rPr>
                <w:rFonts w:ascii="Arial" w:hAnsi="Arial" w:cs="Arial"/>
                <w:b/>
                <w:i/>
                <w:iCs/>
              </w:rPr>
              <w:t>Task Description</w:t>
            </w:r>
          </w:p>
        </w:tc>
        <w:tc>
          <w:tcPr>
            <w:tcW w:w="2971" w:type="dxa"/>
            <w:tcBorders>
              <w:bottom w:val="single" w:sz="18" w:space="0" w:color="000000"/>
            </w:tcBorders>
            <w:shd w:val="clear" w:color="auto" w:fill="auto"/>
          </w:tcPr>
          <w:p w14:paraId="300E00EB" w14:textId="77777777" w:rsidR="009A2B35" w:rsidRPr="00B94D4D" w:rsidRDefault="009A2B35" w:rsidP="00E01115">
            <w:pPr>
              <w:pStyle w:val="Header"/>
              <w:tabs>
                <w:tab w:val="clear" w:pos="4320"/>
                <w:tab w:val="clear" w:pos="8640"/>
                <w:tab w:val="left" w:pos="720"/>
              </w:tabs>
              <w:jc w:val="center"/>
              <w:rPr>
                <w:rFonts w:ascii="Arial" w:hAnsi="Arial" w:cs="Arial"/>
                <w:b/>
                <w:i/>
                <w:iCs/>
              </w:rPr>
            </w:pPr>
            <w:r w:rsidRPr="00B94D4D">
              <w:rPr>
                <w:rFonts w:ascii="Arial" w:hAnsi="Arial" w:cs="Arial"/>
                <w:b/>
                <w:i/>
                <w:iCs/>
              </w:rPr>
              <w:t>Start Date</w:t>
            </w:r>
          </w:p>
        </w:tc>
        <w:tc>
          <w:tcPr>
            <w:tcW w:w="2974" w:type="dxa"/>
            <w:tcBorders>
              <w:bottom w:val="single" w:sz="18" w:space="0" w:color="000000"/>
            </w:tcBorders>
            <w:shd w:val="clear" w:color="auto" w:fill="auto"/>
          </w:tcPr>
          <w:p w14:paraId="2445F87C" w14:textId="77777777" w:rsidR="009A2B35" w:rsidRPr="00B94D4D" w:rsidRDefault="009A2B35" w:rsidP="00E01115">
            <w:pPr>
              <w:pStyle w:val="Header"/>
              <w:tabs>
                <w:tab w:val="clear" w:pos="4320"/>
                <w:tab w:val="clear" w:pos="8640"/>
              </w:tabs>
              <w:ind w:left="-14" w:right="-15"/>
              <w:jc w:val="center"/>
              <w:rPr>
                <w:rFonts w:ascii="Arial" w:hAnsi="Arial" w:cs="Arial"/>
                <w:b/>
                <w:i/>
                <w:iCs/>
              </w:rPr>
            </w:pPr>
            <w:r w:rsidRPr="00B94D4D">
              <w:rPr>
                <w:rFonts w:ascii="Arial" w:hAnsi="Arial" w:cs="Arial"/>
                <w:b/>
                <w:i/>
                <w:iCs/>
              </w:rPr>
              <w:t>End Date</w:t>
            </w:r>
          </w:p>
        </w:tc>
      </w:tr>
      <w:tr w:rsidR="00BC47E5" w:rsidRPr="00B94D4D" w14:paraId="71CA5849" w14:textId="77777777" w:rsidTr="00DA28AE">
        <w:tc>
          <w:tcPr>
            <w:tcW w:w="628" w:type="dxa"/>
            <w:vMerge w:val="restart"/>
            <w:tcBorders>
              <w:top w:val="single" w:sz="18" w:space="0" w:color="000000"/>
              <w:left w:val="single" w:sz="18" w:space="0" w:color="000000"/>
            </w:tcBorders>
            <w:shd w:val="clear" w:color="auto" w:fill="auto"/>
            <w:vAlign w:val="center"/>
          </w:tcPr>
          <w:p w14:paraId="4A126E5A" w14:textId="77777777" w:rsidR="004B3D23" w:rsidRPr="00B94D4D" w:rsidRDefault="004B3D23" w:rsidP="00E01115">
            <w:pPr>
              <w:pStyle w:val="Header"/>
              <w:tabs>
                <w:tab w:val="clear" w:pos="4320"/>
                <w:tab w:val="clear" w:pos="8640"/>
                <w:tab w:val="left" w:pos="720"/>
              </w:tabs>
              <w:ind w:left="-105" w:right="-108"/>
              <w:jc w:val="center"/>
              <w:rPr>
                <w:rFonts w:ascii="Arial" w:hAnsi="Arial" w:cs="Arial"/>
              </w:rPr>
            </w:pPr>
            <w:r w:rsidRPr="00B94D4D">
              <w:rPr>
                <w:rFonts w:ascii="Arial" w:hAnsi="Arial" w:cs="Arial"/>
              </w:rPr>
              <w:t>1</w:t>
            </w:r>
          </w:p>
        </w:tc>
        <w:tc>
          <w:tcPr>
            <w:tcW w:w="4227" w:type="dxa"/>
            <w:tcBorders>
              <w:top w:val="single" w:sz="18" w:space="0" w:color="000000"/>
              <w:bottom w:val="dashed" w:sz="4" w:space="0" w:color="000000"/>
            </w:tcBorders>
            <w:shd w:val="clear" w:color="auto" w:fill="auto"/>
            <w:vAlign w:val="center"/>
          </w:tcPr>
          <w:p w14:paraId="40205EBE" w14:textId="77777777" w:rsidR="004B3D23" w:rsidRPr="00B94D4D" w:rsidRDefault="004B3D23" w:rsidP="00A6610C">
            <w:pPr>
              <w:pStyle w:val="Header"/>
              <w:widowControl w:val="0"/>
              <w:tabs>
                <w:tab w:val="clear" w:pos="4320"/>
                <w:tab w:val="clear" w:pos="8640"/>
              </w:tabs>
              <w:ind w:left="-104" w:right="-15"/>
              <w:rPr>
                <w:rFonts w:ascii="Arial" w:hAnsi="Arial" w:cs="Arial"/>
              </w:rPr>
            </w:pPr>
            <w:r w:rsidRPr="00B94D4D">
              <w:rPr>
                <w:rFonts w:ascii="Arial" w:hAnsi="Arial" w:cs="Arial"/>
              </w:rPr>
              <w:t xml:space="preserve">Initial Meeting to Review Disposal Facility-Based Study Implementation Plan </w:t>
            </w:r>
          </w:p>
        </w:tc>
        <w:tc>
          <w:tcPr>
            <w:tcW w:w="2971" w:type="dxa"/>
            <w:vMerge w:val="restart"/>
            <w:tcBorders>
              <w:top w:val="single" w:sz="18" w:space="0" w:color="000000"/>
            </w:tcBorders>
            <w:shd w:val="clear" w:color="auto" w:fill="auto"/>
            <w:vAlign w:val="center"/>
          </w:tcPr>
          <w:p w14:paraId="34DF7604" w14:textId="77777777" w:rsidR="004B3D23" w:rsidRPr="00B94D4D" w:rsidRDefault="004B3D23" w:rsidP="00BC47E5">
            <w:pPr>
              <w:pStyle w:val="Header"/>
              <w:tabs>
                <w:tab w:val="clear" w:pos="4320"/>
                <w:tab w:val="clear" w:pos="8640"/>
              </w:tabs>
              <w:ind w:right="142"/>
              <w:rPr>
                <w:rFonts w:ascii="Arial" w:hAnsi="Arial" w:cs="Arial"/>
              </w:rPr>
            </w:pPr>
            <w:r w:rsidRPr="00B94D4D">
              <w:rPr>
                <w:rFonts w:ascii="Arial" w:hAnsi="Arial" w:cs="Arial"/>
              </w:rPr>
              <w:t>Contract execution</w:t>
            </w:r>
          </w:p>
        </w:tc>
        <w:tc>
          <w:tcPr>
            <w:tcW w:w="2974" w:type="dxa"/>
            <w:vMerge w:val="restart"/>
            <w:tcBorders>
              <w:top w:val="single" w:sz="18" w:space="0" w:color="000000"/>
              <w:right w:val="single" w:sz="18" w:space="0" w:color="000000"/>
            </w:tcBorders>
            <w:shd w:val="clear" w:color="auto" w:fill="auto"/>
            <w:vAlign w:val="center"/>
          </w:tcPr>
          <w:p w14:paraId="7BBF4CDE" w14:textId="77777777" w:rsidR="004B3D23" w:rsidRPr="00B94D4D" w:rsidRDefault="004B3D23" w:rsidP="00BC47E5">
            <w:pPr>
              <w:pStyle w:val="Header"/>
              <w:tabs>
                <w:tab w:val="clear" w:pos="4320"/>
                <w:tab w:val="clear" w:pos="8640"/>
              </w:tabs>
              <w:ind w:right="-93"/>
              <w:rPr>
                <w:rFonts w:ascii="Arial" w:hAnsi="Arial" w:cs="Arial"/>
              </w:rPr>
            </w:pPr>
          </w:p>
          <w:p w14:paraId="74F4E38C" w14:textId="77777777" w:rsidR="004B3D23" w:rsidRPr="00B94D4D" w:rsidRDefault="004B3D23" w:rsidP="00BC47E5">
            <w:pPr>
              <w:pStyle w:val="Header"/>
              <w:tabs>
                <w:tab w:val="clear" w:pos="4320"/>
                <w:tab w:val="clear" w:pos="8640"/>
              </w:tabs>
              <w:ind w:right="-93"/>
              <w:rPr>
                <w:rFonts w:ascii="Arial" w:hAnsi="Arial" w:cs="Arial"/>
              </w:rPr>
            </w:pPr>
            <w:r w:rsidRPr="00B94D4D">
              <w:rPr>
                <w:rFonts w:ascii="Arial" w:hAnsi="Arial" w:cs="Arial"/>
              </w:rPr>
              <w:t>60 days post contract execution</w:t>
            </w:r>
          </w:p>
        </w:tc>
      </w:tr>
      <w:tr w:rsidR="00BC47E5" w:rsidRPr="00B94D4D" w14:paraId="6E0CBC9E" w14:textId="77777777" w:rsidTr="00DA28AE">
        <w:trPr>
          <w:trHeight w:val="818"/>
        </w:trPr>
        <w:tc>
          <w:tcPr>
            <w:tcW w:w="628" w:type="dxa"/>
            <w:vMerge/>
            <w:tcBorders>
              <w:left w:val="single" w:sz="18" w:space="0" w:color="000000"/>
            </w:tcBorders>
            <w:shd w:val="clear" w:color="auto" w:fill="auto"/>
            <w:vAlign w:val="center"/>
          </w:tcPr>
          <w:p w14:paraId="25B38A60" w14:textId="77777777" w:rsidR="004B3D23" w:rsidRPr="00B94D4D" w:rsidRDefault="004B3D23" w:rsidP="00E01115">
            <w:pPr>
              <w:pStyle w:val="Header"/>
              <w:tabs>
                <w:tab w:val="clear" w:pos="4320"/>
                <w:tab w:val="clear" w:pos="8640"/>
                <w:tab w:val="left" w:pos="720"/>
              </w:tabs>
              <w:ind w:left="-105" w:right="-108"/>
              <w:jc w:val="center"/>
              <w:rPr>
                <w:rFonts w:ascii="Arial" w:hAnsi="Arial" w:cs="Arial"/>
              </w:rPr>
            </w:pPr>
          </w:p>
        </w:tc>
        <w:tc>
          <w:tcPr>
            <w:tcW w:w="4227" w:type="dxa"/>
            <w:tcBorders>
              <w:top w:val="dashed" w:sz="4" w:space="0" w:color="000000"/>
              <w:bottom w:val="dashed" w:sz="4" w:space="0" w:color="000000"/>
            </w:tcBorders>
            <w:shd w:val="clear" w:color="auto" w:fill="auto"/>
            <w:vAlign w:val="center"/>
          </w:tcPr>
          <w:p w14:paraId="73D0410A" w14:textId="79ACF0C2" w:rsidR="004B3D23" w:rsidRPr="00B94D4D" w:rsidRDefault="004B3D23" w:rsidP="00A6610C">
            <w:pPr>
              <w:pStyle w:val="Header"/>
              <w:widowControl w:val="0"/>
              <w:tabs>
                <w:tab w:val="clear" w:pos="4320"/>
                <w:tab w:val="clear" w:pos="8640"/>
              </w:tabs>
              <w:ind w:left="-104" w:right="-15"/>
              <w:rPr>
                <w:rFonts w:ascii="Arial" w:hAnsi="Arial" w:cs="Arial"/>
              </w:rPr>
            </w:pPr>
            <w:r w:rsidRPr="00B94D4D">
              <w:rPr>
                <w:rFonts w:ascii="Arial" w:hAnsi="Arial" w:cs="Arial"/>
              </w:rPr>
              <w:t>Review Multi-Family Generator Study Implementation Plan</w:t>
            </w:r>
          </w:p>
        </w:tc>
        <w:tc>
          <w:tcPr>
            <w:tcW w:w="2971" w:type="dxa"/>
            <w:vMerge/>
            <w:shd w:val="clear" w:color="auto" w:fill="auto"/>
            <w:vAlign w:val="center"/>
          </w:tcPr>
          <w:p w14:paraId="175C175E" w14:textId="77777777" w:rsidR="004B3D23" w:rsidRPr="00B94D4D" w:rsidRDefault="004B3D23" w:rsidP="00BC47E5">
            <w:pPr>
              <w:pStyle w:val="Header"/>
              <w:tabs>
                <w:tab w:val="clear" w:pos="4320"/>
                <w:tab w:val="clear" w:pos="8640"/>
              </w:tabs>
              <w:ind w:right="142"/>
              <w:rPr>
                <w:rFonts w:ascii="Arial" w:hAnsi="Arial" w:cs="Arial"/>
              </w:rPr>
            </w:pPr>
          </w:p>
        </w:tc>
        <w:tc>
          <w:tcPr>
            <w:tcW w:w="2974" w:type="dxa"/>
            <w:vMerge/>
            <w:tcBorders>
              <w:right w:val="single" w:sz="18" w:space="0" w:color="000000"/>
            </w:tcBorders>
            <w:shd w:val="clear" w:color="auto" w:fill="auto"/>
            <w:vAlign w:val="center"/>
          </w:tcPr>
          <w:p w14:paraId="42F93901" w14:textId="77777777" w:rsidR="004B3D23" w:rsidRPr="00B94D4D" w:rsidRDefault="004B3D23" w:rsidP="00BC47E5">
            <w:pPr>
              <w:pStyle w:val="Header"/>
              <w:tabs>
                <w:tab w:val="clear" w:pos="4320"/>
                <w:tab w:val="clear" w:pos="8640"/>
              </w:tabs>
              <w:ind w:right="-93"/>
              <w:rPr>
                <w:rFonts w:ascii="Arial" w:hAnsi="Arial" w:cs="Arial"/>
              </w:rPr>
            </w:pPr>
          </w:p>
        </w:tc>
      </w:tr>
      <w:tr w:rsidR="00BC47E5" w:rsidRPr="00B94D4D" w14:paraId="24476DCF" w14:textId="77777777" w:rsidTr="00DA28AE">
        <w:trPr>
          <w:trHeight w:val="890"/>
        </w:trPr>
        <w:tc>
          <w:tcPr>
            <w:tcW w:w="628" w:type="dxa"/>
            <w:vMerge/>
            <w:tcBorders>
              <w:left w:val="single" w:sz="18" w:space="0" w:color="000000"/>
              <w:bottom w:val="single" w:sz="18" w:space="0" w:color="000000"/>
            </w:tcBorders>
            <w:shd w:val="clear" w:color="auto" w:fill="auto"/>
            <w:vAlign w:val="center"/>
          </w:tcPr>
          <w:p w14:paraId="6155A2BE" w14:textId="77777777" w:rsidR="004B3D23" w:rsidRPr="00B94D4D" w:rsidRDefault="004B3D23" w:rsidP="00E01115">
            <w:pPr>
              <w:pStyle w:val="Header"/>
              <w:tabs>
                <w:tab w:val="clear" w:pos="4320"/>
                <w:tab w:val="clear" w:pos="8640"/>
                <w:tab w:val="left" w:pos="720"/>
              </w:tabs>
              <w:ind w:left="-105" w:right="-108"/>
              <w:jc w:val="center"/>
              <w:rPr>
                <w:rFonts w:ascii="Arial" w:hAnsi="Arial" w:cs="Arial"/>
              </w:rPr>
            </w:pPr>
          </w:p>
        </w:tc>
        <w:tc>
          <w:tcPr>
            <w:tcW w:w="4227" w:type="dxa"/>
            <w:tcBorders>
              <w:top w:val="dashed" w:sz="4" w:space="0" w:color="000000"/>
              <w:bottom w:val="single" w:sz="18" w:space="0" w:color="000000"/>
            </w:tcBorders>
            <w:shd w:val="clear" w:color="auto" w:fill="auto"/>
            <w:vAlign w:val="center"/>
          </w:tcPr>
          <w:p w14:paraId="2D51497D" w14:textId="634C6754" w:rsidR="004B3D23" w:rsidRPr="00B94D4D" w:rsidRDefault="004B3D23" w:rsidP="00A6610C">
            <w:pPr>
              <w:pStyle w:val="Header"/>
              <w:widowControl w:val="0"/>
              <w:tabs>
                <w:tab w:val="clear" w:pos="4320"/>
                <w:tab w:val="clear" w:pos="8640"/>
              </w:tabs>
              <w:ind w:left="-104" w:right="-15"/>
              <w:rPr>
                <w:rFonts w:ascii="Arial" w:hAnsi="Arial" w:cs="Arial"/>
              </w:rPr>
            </w:pPr>
            <w:r w:rsidRPr="00B94D4D">
              <w:rPr>
                <w:rFonts w:ascii="Arial" w:hAnsi="Arial" w:cs="Arial"/>
              </w:rPr>
              <w:t>Review Moisture Analysis Implementation Plan</w:t>
            </w:r>
          </w:p>
        </w:tc>
        <w:tc>
          <w:tcPr>
            <w:tcW w:w="2971" w:type="dxa"/>
            <w:vMerge/>
            <w:tcBorders>
              <w:bottom w:val="single" w:sz="18" w:space="0" w:color="000000"/>
            </w:tcBorders>
            <w:shd w:val="clear" w:color="auto" w:fill="auto"/>
            <w:vAlign w:val="center"/>
          </w:tcPr>
          <w:p w14:paraId="227D118F" w14:textId="77777777" w:rsidR="004B3D23" w:rsidRPr="00B94D4D" w:rsidRDefault="004B3D23" w:rsidP="00BC47E5">
            <w:pPr>
              <w:pStyle w:val="Header"/>
              <w:tabs>
                <w:tab w:val="clear" w:pos="4320"/>
                <w:tab w:val="clear" w:pos="8640"/>
              </w:tabs>
              <w:ind w:right="142"/>
              <w:rPr>
                <w:rFonts w:ascii="Arial" w:hAnsi="Arial" w:cs="Arial"/>
              </w:rPr>
            </w:pPr>
          </w:p>
        </w:tc>
        <w:tc>
          <w:tcPr>
            <w:tcW w:w="2974" w:type="dxa"/>
            <w:vMerge/>
            <w:tcBorders>
              <w:bottom w:val="single" w:sz="18" w:space="0" w:color="000000"/>
              <w:right w:val="single" w:sz="18" w:space="0" w:color="000000"/>
            </w:tcBorders>
            <w:shd w:val="clear" w:color="auto" w:fill="auto"/>
            <w:vAlign w:val="center"/>
          </w:tcPr>
          <w:p w14:paraId="331769ED" w14:textId="77777777" w:rsidR="004B3D23" w:rsidRPr="00B94D4D" w:rsidRDefault="004B3D23" w:rsidP="00BC47E5">
            <w:pPr>
              <w:pStyle w:val="Header"/>
              <w:tabs>
                <w:tab w:val="clear" w:pos="4320"/>
                <w:tab w:val="clear" w:pos="8640"/>
              </w:tabs>
              <w:ind w:right="-93"/>
              <w:rPr>
                <w:rFonts w:ascii="Arial" w:hAnsi="Arial" w:cs="Arial"/>
              </w:rPr>
            </w:pPr>
          </w:p>
        </w:tc>
      </w:tr>
      <w:tr w:rsidR="00BC47E5" w:rsidRPr="00B94D4D" w14:paraId="2734F79E" w14:textId="77777777" w:rsidTr="00DA28AE">
        <w:trPr>
          <w:trHeight w:val="873"/>
        </w:trPr>
        <w:tc>
          <w:tcPr>
            <w:tcW w:w="628" w:type="dxa"/>
            <w:vMerge w:val="restart"/>
            <w:tcBorders>
              <w:top w:val="single" w:sz="18" w:space="0" w:color="000000"/>
              <w:left w:val="single" w:sz="18" w:space="0" w:color="000000"/>
              <w:right w:val="single" w:sz="4" w:space="0" w:color="000000"/>
            </w:tcBorders>
            <w:shd w:val="clear" w:color="auto" w:fill="auto"/>
            <w:vAlign w:val="center"/>
          </w:tcPr>
          <w:p w14:paraId="7AA9CE0B" w14:textId="77777777" w:rsidR="004B3D23" w:rsidRPr="00B94D4D" w:rsidRDefault="004B3D23" w:rsidP="004B3D23">
            <w:pPr>
              <w:ind w:left="-105" w:right="-108"/>
              <w:jc w:val="center"/>
              <w:rPr>
                <w:rFonts w:ascii="Arial" w:hAnsi="Arial" w:cs="Arial"/>
              </w:rPr>
            </w:pPr>
            <w:r w:rsidRPr="00B94D4D">
              <w:rPr>
                <w:rFonts w:ascii="Arial" w:hAnsi="Arial" w:cs="Arial"/>
              </w:rPr>
              <w:t>2</w:t>
            </w:r>
          </w:p>
        </w:tc>
        <w:tc>
          <w:tcPr>
            <w:tcW w:w="4227" w:type="dxa"/>
            <w:tcBorders>
              <w:top w:val="single" w:sz="18" w:space="0" w:color="000000"/>
              <w:left w:val="single" w:sz="4" w:space="0" w:color="000000"/>
              <w:bottom w:val="dashed" w:sz="4" w:space="0" w:color="000000"/>
              <w:right w:val="single" w:sz="4" w:space="0" w:color="000000"/>
            </w:tcBorders>
            <w:shd w:val="clear" w:color="auto" w:fill="auto"/>
            <w:vAlign w:val="center"/>
          </w:tcPr>
          <w:p w14:paraId="5F5280FE" w14:textId="77777777" w:rsidR="004B3D23" w:rsidRPr="00B94D4D" w:rsidRDefault="004B3D23" w:rsidP="00A6610C">
            <w:pPr>
              <w:pStyle w:val="Header"/>
              <w:tabs>
                <w:tab w:val="clear" w:pos="4320"/>
                <w:tab w:val="clear" w:pos="8640"/>
              </w:tabs>
              <w:ind w:left="-104" w:right="-15"/>
              <w:rPr>
                <w:rFonts w:ascii="Arial" w:hAnsi="Arial" w:cs="Arial"/>
              </w:rPr>
            </w:pPr>
            <w:r w:rsidRPr="00B94D4D">
              <w:rPr>
                <w:rFonts w:ascii="Arial" w:hAnsi="Arial" w:cs="Arial"/>
              </w:rPr>
              <w:t>Coordinate with Disposal Facilities and Determine Field Schedule</w:t>
            </w:r>
          </w:p>
        </w:tc>
        <w:tc>
          <w:tcPr>
            <w:tcW w:w="2971" w:type="dxa"/>
            <w:vMerge w:val="restart"/>
            <w:tcBorders>
              <w:top w:val="single" w:sz="18" w:space="0" w:color="000000"/>
              <w:left w:val="single" w:sz="4" w:space="0" w:color="000000"/>
              <w:right w:val="single" w:sz="4" w:space="0" w:color="000000"/>
            </w:tcBorders>
            <w:shd w:val="clear" w:color="auto" w:fill="auto"/>
            <w:vAlign w:val="center"/>
          </w:tcPr>
          <w:p w14:paraId="7B2B79FE" w14:textId="40409987" w:rsidR="004B3D23" w:rsidRPr="00B94D4D" w:rsidRDefault="004B3D23" w:rsidP="00BC47E5">
            <w:pPr>
              <w:pStyle w:val="Header"/>
              <w:tabs>
                <w:tab w:val="clear" w:pos="4320"/>
                <w:tab w:val="clear" w:pos="8640"/>
              </w:tabs>
              <w:ind w:right="142"/>
              <w:rPr>
                <w:rFonts w:ascii="Arial" w:hAnsi="Arial" w:cs="Arial"/>
              </w:rPr>
            </w:pPr>
            <w:r w:rsidRPr="00B94D4D">
              <w:rPr>
                <w:rFonts w:ascii="Arial" w:hAnsi="Arial" w:cs="Arial"/>
              </w:rPr>
              <w:t>Within 30 days of Contract Execution</w:t>
            </w:r>
          </w:p>
        </w:tc>
        <w:tc>
          <w:tcPr>
            <w:tcW w:w="2974" w:type="dxa"/>
            <w:vMerge w:val="restart"/>
            <w:tcBorders>
              <w:top w:val="single" w:sz="18" w:space="0" w:color="000000"/>
              <w:left w:val="single" w:sz="4" w:space="0" w:color="000000"/>
              <w:right w:val="single" w:sz="18" w:space="0" w:color="000000"/>
            </w:tcBorders>
            <w:shd w:val="clear" w:color="auto" w:fill="auto"/>
            <w:vAlign w:val="center"/>
          </w:tcPr>
          <w:p w14:paraId="094EB6D9" w14:textId="37677101" w:rsidR="004B3D23" w:rsidRPr="00B94D4D" w:rsidRDefault="004B3D23" w:rsidP="00BC47E5">
            <w:pPr>
              <w:ind w:right="142"/>
              <w:rPr>
                <w:rFonts w:ascii="Arial" w:hAnsi="Arial" w:cs="Arial"/>
              </w:rPr>
            </w:pPr>
            <w:r w:rsidRPr="00B94D4D">
              <w:rPr>
                <w:rFonts w:ascii="Arial" w:hAnsi="Arial" w:cs="Arial"/>
              </w:rPr>
              <w:t>1</w:t>
            </w:r>
            <w:r w:rsidRPr="00B94D4D">
              <w:rPr>
                <w:rFonts w:ascii="Arial" w:hAnsi="Arial" w:cs="Arial"/>
                <w:vertAlign w:val="superscript"/>
              </w:rPr>
              <w:t>st</w:t>
            </w:r>
            <w:r w:rsidRPr="00B94D4D">
              <w:rPr>
                <w:rFonts w:ascii="Arial" w:hAnsi="Arial" w:cs="Arial"/>
              </w:rPr>
              <w:t xml:space="preserve"> Sampling Period:</w:t>
            </w:r>
          </w:p>
          <w:p w14:paraId="2BC95E67" w14:textId="77777777" w:rsidR="004B3D23" w:rsidRPr="00B94D4D" w:rsidRDefault="004B3D23" w:rsidP="00BC47E5">
            <w:pPr>
              <w:ind w:right="142"/>
              <w:rPr>
                <w:rFonts w:ascii="Arial" w:hAnsi="Arial" w:cs="Arial"/>
              </w:rPr>
            </w:pPr>
            <w:r w:rsidRPr="00B94D4D">
              <w:rPr>
                <w:rFonts w:ascii="Arial" w:hAnsi="Arial" w:cs="Arial"/>
              </w:rPr>
              <w:t>45 days before start of sampling period</w:t>
            </w:r>
          </w:p>
          <w:p w14:paraId="67375867" w14:textId="77777777" w:rsidR="004B3D23" w:rsidRPr="00B94D4D" w:rsidRDefault="004B3D23" w:rsidP="00BC47E5">
            <w:pPr>
              <w:ind w:right="142"/>
              <w:rPr>
                <w:rFonts w:ascii="Arial" w:hAnsi="Arial" w:cs="Arial"/>
              </w:rPr>
            </w:pPr>
            <w:r w:rsidRPr="00B94D4D">
              <w:rPr>
                <w:rFonts w:ascii="Arial" w:hAnsi="Arial" w:cs="Arial"/>
              </w:rPr>
              <w:t>2</w:t>
            </w:r>
            <w:r w:rsidRPr="00B94D4D">
              <w:rPr>
                <w:rFonts w:ascii="Arial" w:hAnsi="Arial" w:cs="Arial"/>
                <w:vertAlign w:val="superscript"/>
              </w:rPr>
              <w:t>nd</w:t>
            </w:r>
            <w:r w:rsidRPr="00B94D4D">
              <w:rPr>
                <w:rFonts w:ascii="Arial" w:hAnsi="Arial" w:cs="Arial"/>
              </w:rPr>
              <w:t xml:space="preserve"> Sampling Period:</w:t>
            </w:r>
          </w:p>
          <w:p w14:paraId="51475018" w14:textId="77777777" w:rsidR="004B3D23" w:rsidRPr="00B94D4D" w:rsidRDefault="004B3D23" w:rsidP="00BC47E5">
            <w:pPr>
              <w:ind w:right="142"/>
              <w:rPr>
                <w:rFonts w:ascii="Arial" w:hAnsi="Arial" w:cs="Arial"/>
              </w:rPr>
            </w:pPr>
            <w:r w:rsidRPr="00B94D4D">
              <w:rPr>
                <w:rFonts w:ascii="Arial" w:hAnsi="Arial" w:cs="Arial"/>
              </w:rPr>
              <w:t>45 days before start of sampling period</w:t>
            </w:r>
          </w:p>
          <w:p w14:paraId="4DF410CA" w14:textId="77777777" w:rsidR="004B3D23" w:rsidRPr="00B94D4D" w:rsidRDefault="004B3D23" w:rsidP="00BC47E5">
            <w:pPr>
              <w:pStyle w:val="Header"/>
              <w:tabs>
                <w:tab w:val="clear" w:pos="4320"/>
                <w:tab w:val="clear" w:pos="8640"/>
              </w:tabs>
              <w:ind w:right="142"/>
              <w:rPr>
                <w:rFonts w:ascii="Arial" w:hAnsi="Arial" w:cs="Arial"/>
              </w:rPr>
            </w:pPr>
          </w:p>
        </w:tc>
      </w:tr>
      <w:tr w:rsidR="00BC47E5" w:rsidRPr="00B94D4D" w14:paraId="7B760B77" w14:textId="77777777" w:rsidTr="00DA28AE">
        <w:trPr>
          <w:trHeight w:val="1052"/>
        </w:trPr>
        <w:tc>
          <w:tcPr>
            <w:tcW w:w="628" w:type="dxa"/>
            <w:vMerge/>
            <w:tcBorders>
              <w:left w:val="single" w:sz="18" w:space="0" w:color="000000"/>
              <w:right w:val="single" w:sz="4" w:space="0" w:color="000000"/>
            </w:tcBorders>
            <w:shd w:val="clear" w:color="auto" w:fill="auto"/>
            <w:vAlign w:val="center"/>
          </w:tcPr>
          <w:p w14:paraId="360C20E5" w14:textId="77777777" w:rsidR="004B3D23" w:rsidRPr="00B94D4D" w:rsidRDefault="004B3D23" w:rsidP="00E01115">
            <w:pPr>
              <w:ind w:left="-105" w:right="-108"/>
              <w:jc w:val="center"/>
              <w:rPr>
                <w:rFonts w:ascii="Arial" w:hAnsi="Arial" w:cs="Arial"/>
              </w:rPr>
            </w:pPr>
          </w:p>
        </w:tc>
        <w:tc>
          <w:tcPr>
            <w:tcW w:w="4227" w:type="dxa"/>
            <w:tcBorders>
              <w:top w:val="dashed" w:sz="4" w:space="0" w:color="000000"/>
              <w:left w:val="single" w:sz="4" w:space="0" w:color="000000"/>
              <w:bottom w:val="dashed" w:sz="4" w:space="0" w:color="000000"/>
              <w:right w:val="single" w:sz="4" w:space="0" w:color="000000"/>
            </w:tcBorders>
            <w:shd w:val="clear" w:color="auto" w:fill="auto"/>
            <w:vAlign w:val="center"/>
          </w:tcPr>
          <w:p w14:paraId="3E78866C" w14:textId="05F91A0A" w:rsidR="004B3D23" w:rsidRPr="00B94D4D" w:rsidRDefault="004B3D23" w:rsidP="00A6610C">
            <w:pPr>
              <w:pStyle w:val="Header"/>
              <w:tabs>
                <w:tab w:val="clear" w:pos="4320"/>
                <w:tab w:val="clear" w:pos="8640"/>
              </w:tabs>
              <w:ind w:right="142"/>
              <w:rPr>
                <w:rFonts w:ascii="Arial" w:hAnsi="Arial" w:cs="Arial"/>
              </w:rPr>
            </w:pPr>
            <w:r w:rsidRPr="00B94D4D">
              <w:rPr>
                <w:rFonts w:ascii="Arial" w:hAnsi="Arial" w:cs="Arial"/>
              </w:rPr>
              <w:t>Coordinate with Multi-family Residences and Determine Field Schedule</w:t>
            </w:r>
          </w:p>
        </w:tc>
        <w:tc>
          <w:tcPr>
            <w:tcW w:w="2971" w:type="dxa"/>
            <w:vMerge/>
            <w:tcBorders>
              <w:left w:val="single" w:sz="4" w:space="0" w:color="000000"/>
              <w:right w:val="single" w:sz="4" w:space="0" w:color="000000"/>
            </w:tcBorders>
            <w:shd w:val="clear" w:color="auto" w:fill="auto"/>
          </w:tcPr>
          <w:p w14:paraId="30C9C490" w14:textId="37D8790B" w:rsidR="004B3D23" w:rsidRPr="00B94D4D" w:rsidRDefault="004B3D23" w:rsidP="00E01115">
            <w:pPr>
              <w:pStyle w:val="Header"/>
              <w:tabs>
                <w:tab w:val="clear" w:pos="4320"/>
                <w:tab w:val="clear" w:pos="8640"/>
              </w:tabs>
              <w:ind w:right="142"/>
              <w:rPr>
                <w:rFonts w:ascii="Arial" w:hAnsi="Arial" w:cs="Arial"/>
              </w:rPr>
            </w:pPr>
          </w:p>
        </w:tc>
        <w:tc>
          <w:tcPr>
            <w:tcW w:w="2974" w:type="dxa"/>
            <w:vMerge/>
            <w:tcBorders>
              <w:left w:val="single" w:sz="4" w:space="0" w:color="000000"/>
              <w:right w:val="single" w:sz="18" w:space="0" w:color="000000"/>
            </w:tcBorders>
            <w:shd w:val="clear" w:color="auto" w:fill="auto"/>
          </w:tcPr>
          <w:p w14:paraId="100DC61D" w14:textId="77777777" w:rsidR="004B3D23" w:rsidRPr="00B94D4D" w:rsidRDefault="004B3D23" w:rsidP="00E01115">
            <w:pPr>
              <w:pStyle w:val="Header"/>
              <w:tabs>
                <w:tab w:val="clear" w:pos="4320"/>
                <w:tab w:val="clear" w:pos="8640"/>
              </w:tabs>
              <w:ind w:right="142"/>
              <w:rPr>
                <w:rFonts w:ascii="Arial" w:hAnsi="Arial" w:cs="Arial"/>
              </w:rPr>
            </w:pPr>
          </w:p>
        </w:tc>
      </w:tr>
      <w:tr w:rsidR="00BC47E5" w:rsidRPr="00B94D4D" w14:paraId="6CD9EE19" w14:textId="77777777" w:rsidTr="00DA28AE">
        <w:trPr>
          <w:trHeight w:val="818"/>
        </w:trPr>
        <w:tc>
          <w:tcPr>
            <w:tcW w:w="628" w:type="dxa"/>
            <w:vMerge/>
            <w:tcBorders>
              <w:left w:val="single" w:sz="18" w:space="0" w:color="000000"/>
              <w:bottom w:val="single" w:sz="18" w:space="0" w:color="000000"/>
              <w:right w:val="single" w:sz="4" w:space="0" w:color="000000"/>
            </w:tcBorders>
            <w:shd w:val="clear" w:color="auto" w:fill="auto"/>
            <w:vAlign w:val="center"/>
          </w:tcPr>
          <w:p w14:paraId="7AA2D8A0" w14:textId="77777777" w:rsidR="004B3D23" w:rsidRPr="00B94D4D" w:rsidRDefault="004B3D23" w:rsidP="00E01115">
            <w:pPr>
              <w:ind w:left="-105" w:right="-108"/>
              <w:jc w:val="center"/>
              <w:rPr>
                <w:rFonts w:ascii="Arial" w:hAnsi="Arial" w:cs="Arial"/>
              </w:rPr>
            </w:pPr>
          </w:p>
        </w:tc>
        <w:tc>
          <w:tcPr>
            <w:tcW w:w="4227" w:type="dxa"/>
            <w:tcBorders>
              <w:top w:val="dashed" w:sz="4" w:space="0" w:color="000000"/>
              <w:left w:val="single" w:sz="4" w:space="0" w:color="000000"/>
              <w:bottom w:val="single" w:sz="18" w:space="0" w:color="000000"/>
              <w:right w:val="single" w:sz="4" w:space="0" w:color="000000"/>
            </w:tcBorders>
            <w:shd w:val="clear" w:color="auto" w:fill="auto"/>
            <w:vAlign w:val="center"/>
          </w:tcPr>
          <w:p w14:paraId="1FBE54DA" w14:textId="3224A646" w:rsidR="004B3D23" w:rsidRPr="00B94D4D" w:rsidRDefault="004B3D23" w:rsidP="00A6610C">
            <w:pPr>
              <w:pStyle w:val="Header"/>
              <w:tabs>
                <w:tab w:val="clear" w:pos="4320"/>
                <w:tab w:val="clear" w:pos="8640"/>
              </w:tabs>
              <w:ind w:right="142"/>
              <w:rPr>
                <w:rFonts w:ascii="Arial" w:hAnsi="Arial" w:cs="Arial"/>
              </w:rPr>
            </w:pPr>
            <w:r w:rsidRPr="00B94D4D">
              <w:rPr>
                <w:rFonts w:ascii="Arial" w:hAnsi="Arial" w:cs="Arial"/>
              </w:rPr>
              <w:t>Determine Moisture Analysis Field Schedule</w:t>
            </w:r>
          </w:p>
        </w:tc>
        <w:tc>
          <w:tcPr>
            <w:tcW w:w="2971" w:type="dxa"/>
            <w:vMerge/>
            <w:tcBorders>
              <w:left w:val="single" w:sz="4" w:space="0" w:color="000000"/>
              <w:bottom w:val="single" w:sz="18" w:space="0" w:color="000000"/>
              <w:right w:val="single" w:sz="4" w:space="0" w:color="000000"/>
            </w:tcBorders>
            <w:shd w:val="clear" w:color="auto" w:fill="auto"/>
          </w:tcPr>
          <w:p w14:paraId="63C9EEE2" w14:textId="77777777" w:rsidR="004B3D23" w:rsidRPr="00B94D4D" w:rsidRDefault="004B3D23" w:rsidP="00E01115">
            <w:pPr>
              <w:pStyle w:val="Header"/>
              <w:tabs>
                <w:tab w:val="clear" w:pos="4320"/>
                <w:tab w:val="clear" w:pos="8640"/>
              </w:tabs>
              <w:ind w:right="142"/>
              <w:rPr>
                <w:rFonts w:ascii="Arial" w:hAnsi="Arial" w:cs="Arial"/>
              </w:rPr>
            </w:pPr>
          </w:p>
        </w:tc>
        <w:tc>
          <w:tcPr>
            <w:tcW w:w="2974" w:type="dxa"/>
            <w:vMerge/>
            <w:tcBorders>
              <w:left w:val="single" w:sz="4" w:space="0" w:color="000000"/>
              <w:bottom w:val="single" w:sz="18" w:space="0" w:color="000000"/>
              <w:right w:val="single" w:sz="18" w:space="0" w:color="000000"/>
            </w:tcBorders>
            <w:shd w:val="clear" w:color="auto" w:fill="auto"/>
          </w:tcPr>
          <w:p w14:paraId="54DE3D13" w14:textId="77777777" w:rsidR="004B3D23" w:rsidRPr="00B94D4D" w:rsidRDefault="004B3D23" w:rsidP="00E01115">
            <w:pPr>
              <w:pStyle w:val="Header"/>
              <w:tabs>
                <w:tab w:val="clear" w:pos="4320"/>
                <w:tab w:val="clear" w:pos="8640"/>
              </w:tabs>
              <w:ind w:right="142"/>
              <w:rPr>
                <w:rFonts w:ascii="Arial" w:hAnsi="Arial" w:cs="Arial"/>
              </w:rPr>
            </w:pPr>
          </w:p>
        </w:tc>
      </w:tr>
      <w:tr w:rsidR="00BC47E5" w:rsidRPr="00B94D4D" w14:paraId="17E9C011" w14:textId="77777777" w:rsidTr="00DA28AE">
        <w:trPr>
          <w:trHeight w:val="1178"/>
        </w:trPr>
        <w:tc>
          <w:tcPr>
            <w:tcW w:w="628" w:type="dxa"/>
            <w:vMerge w:val="restart"/>
            <w:tcBorders>
              <w:top w:val="single" w:sz="18" w:space="0" w:color="000000"/>
              <w:left w:val="single" w:sz="18" w:space="0" w:color="000000"/>
            </w:tcBorders>
            <w:shd w:val="clear" w:color="auto" w:fill="auto"/>
            <w:vAlign w:val="center"/>
          </w:tcPr>
          <w:p w14:paraId="71B19C5E" w14:textId="23AEF085" w:rsidR="00BC47E5" w:rsidRPr="00B94D4D" w:rsidRDefault="00BC47E5" w:rsidP="00E01115">
            <w:pPr>
              <w:ind w:left="-105" w:right="-108"/>
              <w:jc w:val="center"/>
              <w:rPr>
                <w:rFonts w:ascii="Arial" w:hAnsi="Arial" w:cs="Arial"/>
              </w:rPr>
            </w:pPr>
          </w:p>
          <w:p w14:paraId="2FE73672" w14:textId="45C8A62D" w:rsidR="00BC47E5" w:rsidRPr="00B94D4D" w:rsidRDefault="00BC47E5" w:rsidP="004B3D23">
            <w:pPr>
              <w:ind w:left="-105" w:right="-108"/>
              <w:jc w:val="center"/>
              <w:rPr>
                <w:rFonts w:ascii="Arial" w:hAnsi="Arial" w:cs="Arial"/>
              </w:rPr>
            </w:pPr>
            <w:r w:rsidRPr="00B94D4D">
              <w:rPr>
                <w:rFonts w:ascii="Arial" w:hAnsi="Arial" w:cs="Arial"/>
              </w:rPr>
              <w:t>3</w:t>
            </w:r>
          </w:p>
        </w:tc>
        <w:tc>
          <w:tcPr>
            <w:tcW w:w="4227" w:type="dxa"/>
            <w:tcBorders>
              <w:top w:val="single" w:sz="18" w:space="0" w:color="000000"/>
              <w:bottom w:val="dashed" w:sz="4" w:space="0" w:color="000000"/>
            </w:tcBorders>
            <w:shd w:val="clear" w:color="auto" w:fill="auto"/>
            <w:vAlign w:val="center"/>
          </w:tcPr>
          <w:p w14:paraId="54208E27" w14:textId="77777777" w:rsidR="00BC47E5" w:rsidRPr="00B94D4D" w:rsidRDefault="00BC47E5" w:rsidP="00A6610C">
            <w:pPr>
              <w:pStyle w:val="Header"/>
              <w:tabs>
                <w:tab w:val="clear" w:pos="4320"/>
                <w:tab w:val="clear" w:pos="8640"/>
              </w:tabs>
              <w:ind w:left="-104" w:right="-15"/>
              <w:rPr>
                <w:rFonts w:ascii="Arial" w:hAnsi="Arial" w:cs="Arial"/>
              </w:rPr>
            </w:pPr>
            <w:r w:rsidRPr="00B94D4D">
              <w:rPr>
                <w:rFonts w:ascii="Arial" w:hAnsi="Arial" w:cs="Arial"/>
              </w:rPr>
              <w:t>Perform Fieldwork-Field Sampling and Sorting at Disposal Facilities</w:t>
            </w:r>
          </w:p>
        </w:tc>
        <w:tc>
          <w:tcPr>
            <w:tcW w:w="2971" w:type="dxa"/>
            <w:vMerge w:val="restart"/>
            <w:tcBorders>
              <w:top w:val="single" w:sz="18" w:space="0" w:color="000000"/>
            </w:tcBorders>
            <w:shd w:val="clear" w:color="auto" w:fill="auto"/>
            <w:vAlign w:val="center"/>
          </w:tcPr>
          <w:p w14:paraId="5A70A9DB" w14:textId="77777777" w:rsidR="00BC47E5" w:rsidRPr="00B94D4D" w:rsidRDefault="00BC47E5" w:rsidP="00BC47E5">
            <w:pPr>
              <w:pStyle w:val="Header"/>
              <w:tabs>
                <w:tab w:val="clear" w:pos="4320"/>
                <w:tab w:val="clear" w:pos="8640"/>
              </w:tabs>
              <w:rPr>
                <w:rFonts w:ascii="Arial" w:hAnsi="Arial" w:cs="Arial"/>
              </w:rPr>
            </w:pPr>
            <w:r w:rsidRPr="00B94D4D">
              <w:rPr>
                <w:rFonts w:ascii="Arial" w:hAnsi="Arial" w:cs="Arial"/>
              </w:rPr>
              <w:t>Not to exceed 45 days post site coordination for each sampling period</w:t>
            </w:r>
          </w:p>
          <w:p w14:paraId="2F3117F7" w14:textId="77777777" w:rsidR="00BC47E5" w:rsidRPr="00B94D4D" w:rsidRDefault="00BC47E5" w:rsidP="00BC47E5">
            <w:pPr>
              <w:pStyle w:val="Header"/>
              <w:tabs>
                <w:tab w:val="clear" w:pos="4320"/>
                <w:tab w:val="clear" w:pos="8640"/>
              </w:tabs>
              <w:rPr>
                <w:rFonts w:ascii="Arial" w:hAnsi="Arial" w:cs="Arial"/>
              </w:rPr>
            </w:pPr>
          </w:p>
          <w:p w14:paraId="7FFA46BB" w14:textId="09713DAB" w:rsidR="00BC47E5" w:rsidRPr="00B94D4D" w:rsidRDefault="00BC47E5" w:rsidP="00BC47E5">
            <w:pPr>
              <w:pStyle w:val="Header"/>
              <w:tabs>
                <w:tab w:val="clear" w:pos="4320"/>
                <w:tab w:val="clear" w:pos="8640"/>
              </w:tabs>
              <w:rPr>
                <w:rFonts w:ascii="Arial" w:hAnsi="Arial" w:cs="Arial"/>
              </w:rPr>
            </w:pPr>
            <w:r w:rsidRPr="00B94D4D">
              <w:rPr>
                <w:rFonts w:ascii="Arial" w:hAnsi="Arial" w:cs="Arial"/>
              </w:rPr>
              <w:t>Composite sample processing must start with 1 week of initial sample collection and sorting for PART 1.</w:t>
            </w:r>
          </w:p>
        </w:tc>
        <w:tc>
          <w:tcPr>
            <w:tcW w:w="2974" w:type="dxa"/>
            <w:vMerge w:val="restart"/>
            <w:tcBorders>
              <w:top w:val="single" w:sz="18" w:space="0" w:color="000000"/>
              <w:right w:val="single" w:sz="18" w:space="0" w:color="000000"/>
            </w:tcBorders>
            <w:shd w:val="clear" w:color="auto" w:fill="auto"/>
            <w:vAlign w:val="center"/>
          </w:tcPr>
          <w:p w14:paraId="3F786899" w14:textId="77777777" w:rsidR="00BC47E5" w:rsidRPr="00B94D4D" w:rsidRDefault="00BC47E5" w:rsidP="00BC47E5">
            <w:pPr>
              <w:pStyle w:val="Header"/>
              <w:tabs>
                <w:tab w:val="clear" w:pos="4320"/>
                <w:tab w:val="clear" w:pos="8640"/>
              </w:tabs>
              <w:ind w:left="-14" w:right="-93"/>
              <w:rPr>
                <w:rFonts w:ascii="Arial" w:hAnsi="Arial" w:cs="Arial"/>
              </w:rPr>
            </w:pPr>
          </w:p>
          <w:p w14:paraId="09518862" w14:textId="77777777" w:rsidR="00BC47E5" w:rsidRPr="00B94D4D" w:rsidRDefault="00BC47E5" w:rsidP="00BC47E5">
            <w:pPr>
              <w:pStyle w:val="Header"/>
              <w:tabs>
                <w:tab w:val="clear" w:pos="4320"/>
                <w:tab w:val="clear" w:pos="8640"/>
              </w:tabs>
              <w:ind w:left="-14" w:right="-93"/>
              <w:rPr>
                <w:rFonts w:ascii="Arial" w:hAnsi="Arial" w:cs="Arial"/>
              </w:rPr>
            </w:pPr>
            <w:r w:rsidRPr="00B94D4D">
              <w:rPr>
                <w:rFonts w:ascii="Arial" w:hAnsi="Arial" w:cs="Arial"/>
              </w:rPr>
              <w:t>Not to exceed 4 months post fieldwork-field sampling and sorting start for each sampling period</w:t>
            </w:r>
          </w:p>
        </w:tc>
      </w:tr>
      <w:tr w:rsidR="00BC47E5" w:rsidRPr="00B94D4D" w14:paraId="76A698D2" w14:textId="77777777" w:rsidTr="00DA28AE">
        <w:trPr>
          <w:trHeight w:val="1185"/>
        </w:trPr>
        <w:tc>
          <w:tcPr>
            <w:tcW w:w="628" w:type="dxa"/>
            <w:vMerge/>
            <w:tcBorders>
              <w:left w:val="single" w:sz="18" w:space="0" w:color="000000"/>
            </w:tcBorders>
            <w:shd w:val="clear" w:color="auto" w:fill="auto"/>
            <w:vAlign w:val="center"/>
          </w:tcPr>
          <w:p w14:paraId="1CFC4933" w14:textId="0C674AEA" w:rsidR="00BC47E5" w:rsidRPr="00B94D4D" w:rsidRDefault="00BC47E5" w:rsidP="004B3D23">
            <w:pPr>
              <w:ind w:left="-105" w:right="-108"/>
              <w:jc w:val="center"/>
              <w:rPr>
                <w:rFonts w:ascii="Arial" w:hAnsi="Arial" w:cs="Arial"/>
              </w:rPr>
            </w:pPr>
          </w:p>
        </w:tc>
        <w:tc>
          <w:tcPr>
            <w:tcW w:w="4227" w:type="dxa"/>
            <w:tcBorders>
              <w:top w:val="dashed" w:sz="4" w:space="0" w:color="000000"/>
              <w:bottom w:val="dashed" w:sz="4" w:space="0" w:color="000000"/>
            </w:tcBorders>
            <w:shd w:val="clear" w:color="auto" w:fill="auto"/>
            <w:vAlign w:val="center"/>
          </w:tcPr>
          <w:p w14:paraId="1590F62F" w14:textId="396CACD4" w:rsidR="00BC47E5" w:rsidRPr="00B94D4D" w:rsidRDefault="00BC47E5" w:rsidP="00A6610C">
            <w:pPr>
              <w:pStyle w:val="Header"/>
              <w:tabs>
                <w:tab w:val="clear" w:pos="4320"/>
                <w:tab w:val="clear" w:pos="8640"/>
              </w:tabs>
              <w:ind w:left="-104" w:right="-15"/>
              <w:rPr>
                <w:rFonts w:ascii="Arial" w:hAnsi="Arial" w:cs="Arial"/>
              </w:rPr>
            </w:pPr>
            <w:r w:rsidRPr="00B94D4D">
              <w:rPr>
                <w:rFonts w:ascii="Arial" w:hAnsi="Arial" w:cs="Arial"/>
              </w:rPr>
              <w:t>Perform Fieldwork-Field Sampling and Sorting at Disposal Facilities</w:t>
            </w:r>
          </w:p>
        </w:tc>
        <w:tc>
          <w:tcPr>
            <w:tcW w:w="2971" w:type="dxa"/>
            <w:vMerge/>
            <w:shd w:val="clear" w:color="auto" w:fill="auto"/>
            <w:vAlign w:val="center"/>
          </w:tcPr>
          <w:p w14:paraId="75411594" w14:textId="301FE213" w:rsidR="00BC47E5" w:rsidRPr="00B94D4D" w:rsidRDefault="00BC47E5" w:rsidP="004B3D23">
            <w:pPr>
              <w:pStyle w:val="Header"/>
              <w:tabs>
                <w:tab w:val="clear" w:pos="4320"/>
                <w:tab w:val="clear" w:pos="8640"/>
              </w:tabs>
              <w:rPr>
                <w:rFonts w:ascii="Arial" w:hAnsi="Arial" w:cs="Arial"/>
              </w:rPr>
            </w:pPr>
          </w:p>
        </w:tc>
        <w:tc>
          <w:tcPr>
            <w:tcW w:w="2974" w:type="dxa"/>
            <w:vMerge/>
            <w:tcBorders>
              <w:right w:val="single" w:sz="18" w:space="0" w:color="000000"/>
            </w:tcBorders>
            <w:shd w:val="clear" w:color="auto" w:fill="auto"/>
            <w:vAlign w:val="center"/>
          </w:tcPr>
          <w:p w14:paraId="5CE5CAEC" w14:textId="585781EA" w:rsidR="00BC47E5" w:rsidRPr="00B94D4D" w:rsidRDefault="00BC47E5" w:rsidP="004B3D23">
            <w:pPr>
              <w:pStyle w:val="Header"/>
              <w:tabs>
                <w:tab w:val="clear" w:pos="4320"/>
                <w:tab w:val="clear" w:pos="8640"/>
              </w:tabs>
              <w:ind w:left="-14" w:right="-93"/>
              <w:rPr>
                <w:rFonts w:ascii="Arial" w:hAnsi="Arial" w:cs="Arial"/>
              </w:rPr>
            </w:pPr>
          </w:p>
        </w:tc>
      </w:tr>
      <w:tr w:rsidR="00BC47E5" w:rsidRPr="00B94D4D" w14:paraId="3BA67201" w14:textId="77777777" w:rsidTr="00DA28AE">
        <w:trPr>
          <w:trHeight w:val="890"/>
        </w:trPr>
        <w:tc>
          <w:tcPr>
            <w:tcW w:w="628" w:type="dxa"/>
            <w:vMerge/>
            <w:tcBorders>
              <w:left w:val="single" w:sz="18" w:space="0" w:color="000000"/>
              <w:bottom w:val="single" w:sz="18" w:space="0" w:color="000000"/>
            </w:tcBorders>
            <w:shd w:val="clear" w:color="auto" w:fill="auto"/>
            <w:vAlign w:val="center"/>
          </w:tcPr>
          <w:p w14:paraId="20B43D4E" w14:textId="77777777" w:rsidR="00BC47E5" w:rsidRPr="00B94D4D" w:rsidRDefault="00BC47E5" w:rsidP="004B3D23">
            <w:pPr>
              <w:ind w:left="-105" w:right="-108"/>
              <w:jc w:val="center"/>
              <w:rPr>
                <w:rFonts w:ascii="Arial" w:hAnsi="Arial" w:cs="Arial"/>
              </w:rPr>
            </w:pPr>
          </w:p>
        </w:tc>
        <w:tc>
          <w:tcPr>
            <w:tcW w:w="4227" w:type="dxa"/>
            <w:tcBorders>
              <w:top w:val="dashed" w:sz="4" w:space="0" w:color="000000"/>
              <w:bottom w:val="single" w:sz="18" w:space="0" w:color="000000"/>
            </w:tcBorders>
            <w:shd w:val="clear" w:color="auto" w:fill="auto"/>
            <w:vAlign w:val="center"/>
          </w:tcPr>
          <w:p w14:paraId="3DA0A0E5" w14:textId="3FFEB19A" w:rsidR="00BC47E5" w:rsidRPr="00B94D4D" w:rsidRDefault="00BC47E5" w:rsidP="00A6610C">
            <w:pPr>
              <w:pStyle w:val="Header"/>
              <w:ind w:left="-104" w:right="-15"/>
              <w:rPr>
                <w:rFonts w:ascii="Arial" w:hAnsi="Arial" w:cs="Arial"/>
              </w:rPr>
            </w:pPr>
            <w:r w:rsidRPr="00B94D4D">
              <w:rPr>
                <w:rFonts w:ascii="Arial" w:hAnsi="Arial" w:cs="Arial"/>
              </w:rPr>
              <w:t>Conduct Moisture Analysis</w:t>
            </w:r>
          </w:p>
        </w:tc>
        <w:tc>
          <w:tcPr>
            <w:tcW w:w="2971" w:type="dxa"/>
            <w:vMerge/>
            <w:tcBorders>
              <w:bottom w:val="single" w:sz="18" w:space="0" w:color="000000"/>
            </w:tcBorders>
            <w:shd w:val="clear" w:color="auto" w:fill="auto"/>
            <w:vAlign w:val="center"/>
          </w:tcPr>
          <w:p w14:paraId="56493693" w14:textId="77777777" w:rsidR="00BC47E5" w:rsidRPr="00B94D4D" w:rsidRDefault="00BC47E5" w:rsidP="004B3D23">
            <w:pPr>
              <w:pStyle w:val="Header"/>
              <w:rPr>
                <w:rFonts w:ascii="Arial" w:hAnsi="Arial" w:cs="Arial"/>
              </w:rPr>
            </w:pPr>
          </w:p>
        </w:tc>
        <w:tc>
          <w:tcPr>
            <w:tcW w:w="2974" w:type="dxa"/>
            <w:vMerge/>
            <w:tcBorders>
              <w:bottom w:val="single" w:sz="18" w:space="0" w:color="000000"/>
              <w:right w:val="single" w:sz="18" w:space="0" w:color="000000"/>
            </w:tcBorders>
            <w:shd w:val="clear" w:color="auto" w:fill="auto"/>
            <w:vAlign w:val="center"/>
          </w:tcPr>
          <w:p w14:paraId="51BF86E2" w14:textId="77777777" w:rsidR="00BC47E5" w:rsidRPr="00B94D4D" w:rsidRDefault="00BC47E5" w:rsidP="00E01115">
            <w:pPr>
              <w:pStyle w:val="Header"/>
              <w:ind w:left="-14" w:right="-93"/>
              <w:rPr>
                <w:rFonts w:ascii="Arial" w:hAnsi="Arial" w:cs="Arial"/>
              </w:rPr>
            </w:pPr>
          </w:p>
        </w:tc>
      </w:tr>
      <w:tr w:rsidR="00BC47E5" w:rsidRPr="00B94D4D" w14:paraId="6574381B" w14:textId="77777777" w:rsidTr="00DA28AE">
        <w:trPr>
          <w:trHeight w:val="765"/>
        </w:trPr>
        <w:tc>
          <w:tcPr>
            <w:tcW w:w="628" w:type="dxa"/>
            <w:tcBorders>
              <w:top w:val="single" w:sz="18" w:space="0" w:color="000000"/>
              <w:left w:val="single" w:sz="18" w:space="0" w:color="000000"/>
              <w:bottom w:val="single" w:sz="18" w:space="0" w:color="000000"/>
            </w:tcBorders>
            <w:shd w:val="clear" w:color="auto" w:fill="auto"/>
            <w:vAlign w:val="center"/>
          </w:tcPr>
          <w:p w14:paraId="3EB26B13" w14:textId="4B1406A1" w:rsidR="00BC47E5" w:rsidRPr="00B94D4D" w:rsidRDefault="00BC47E5" w:rsidP="004B3D23">
            <w:pPr>
              <w:ind w:left="-105" w:right="-108"/>
              <w:jc w:val="center"/>
              <w:rPr>
                <w:rFonts w:ascii="Arial" w:hAnsi="Arial" w:cs="Arial"/>
              </w:rPr>
            </w:pPr>
            <w:r w:rsidRPr="00B94D4D">
              <w:rPr>
                <w:rFonts w:ascii="Arial" w:hAnsi="Arial" w:cs="Arial"/>
              </w:rPr>
              <w:t>4</w:t>
            </w:r>
          </w:p>
        </w:tc>
        <w:tc>
          <w:tcPr>
            <w:tcW w:w="4227" w:type="dxa"/>
            <w:tcBorders>
              <w:top w:val="single" w:sz="18" w:space="0" w:color="000000"/>
              <w:bottom w:val="single" w:sz="18" w:space="0" w:color="000000"/>
            </w:tcBorders>
            <w:shd w:val="clear" w:color="auto" w:fill="auto"/>
            <w:vAlign w:val="center"/>
          </w:tcPr>
          <w:p w14:paraId="5DC28168" w14:textId="6F81A2D4" w:rsidR="00BC47E5" w:rsidRPr="00B94D4D" w:rsidRDefault="00B94D4D" w:rsidP="00A6610C">
            <w:pPr>
              <w:pStyle w:val="Header"/>
              <w:ind w:left="-104" w:right="-15"/>
              <w:rPr>
                <w:rFonts w:ascii="Arial" w:hAnsi="Arial" w:cs="Arial"/>
              </w:rPr>
            </w:pPr>
            <w:r w:rsidRPr="00B94D4D">
              <w:rPr>
                <w:rFonts w:ascii="Arial" w:hAnsi="Arial" w:cs="Arial"/>
              </w:rPr>
              <w:t xml:space="preserve">Data Collection </w:t>
            </w:r>
          </w:p>
        </w:tc>
        <w:tc>
          <w:tcPr>
            <w:tcW w:w="2971" w:type="dxa"/>
            <w:tcBorders>
              <w:top w:val="single" w:sz="18" w:space="0" w:color="000000"/>
              <w:bottom w:val="single" w:sz="18" w:space="0" w:color="000000"/>
            </w:tcBorders>
            <w:shd w:val="clear" w:color="auto" w:fill="auto"/>
            <w:vAlign w:val="center"/>
          </w:tcPr>
          <w:p w14:paraId="09EB53E4" w14:textId="35739C97" w:rsidR="00BC47E5" w:rsidRPr="00B94D4D" w:rsidRDefault="00B94D4D" w:rsidP="004B3D23">
            <w:pPr>
              <w:pStyle w:val="Header"/>
              <w:rPr>
                <w:rFonts w:ascii="Arial" w:hAnsi="Arial" w:cs="Arial"/>
              </w:rPr>
            </w:pPr>
            <w:r w:rsidRPr="00B94D4D">
              <w:rPr>
                <w:rFonts w:ascii="Arial" w:hAnsi="Arial" w:cs="Arial"/>
              </w:rPr>
              <w:t>ongoing</w:t>
            </w:r>
          </w:p>
        </w:tc>
        <w:tc>
          <w:tcPr>
            <w:tcW w:w="2974" w:type="dxa"/>
            <w:tcBorders>
              <w:top w:val="single" w:sz="18" w:space="0" w:color="000000"/>
              <w:bottom w:val="single" w:sz="18" w:space="0" w:color="000000"/>
              <w:right w:val="single" w:sz="18" w:space="0" w:color="000000"/>
            </w:tcBorders>
            <w:shd w:val="clear" w:color="auto" w:fill="auto"/>
            <w:vAlign w:val="center"/>
          </w:tcPr>
          <w:p w14:paraId="23FE14E4" w14:textId="31DD40C3" w:rsidR="00BC47E5" w:rsidRPr="00B94D4D" w:rsidRDefault="00B94D4D" w:rsidP="00E01115">
            <w:pPr>
              <w:pStyle w:val="Header"/>
              <w:ind w:left="-14" w:right="-93"/>
              <w:rPr>
                <w:rFonts w:ascii="Arial" w:hAnsi="Arial" w:cs="Arial"/>
              </w:rPr>
            </w:pPr>
            <w:r w:rsidRPr="00B94D4D">
              <w:rPr>
                <w:rFonts w:ascii="Arial" w:hAnsi="Arial" w:cs="Arial"/>
              </w:rPr>
              <w:t>ongoing</w:t>
            </w:r>
          </w:p>
        </w:tc>
      </w:tr>
      <w:tr w:rsidR="00BC47E5" w:rsidRPr="00B94D4D" w14:paraId="1AC9E437" w14:textId="77777777" w:rsidTr="00DA28AE">
        <w:tc>
          <w:tcPr>
            <w:tcW w:w="628" w:type="dxa"/>
            <w:tcBorders>
              <w:top w:val="single" w:sz="18" w:space="0" w:color="000000"/>
              <w:left w:val="single" w:sz="18" w:space="0" w:color="000000"/>
              <w:bottom w:val="single" w:sz="18" w:space="0" w:color="000000"/>
            </w:tcBorders>
            <w:shd w:val="clear" w:color="auto" w:fill="auto"/>
          </w:tcPr>
          <w:p w14:paraId="60BAE6D6" w14:textId="7FEDECC5" w:rsidR="009A2B35" w:rsidRPr="00B94D4D" w:rsidRDefault="00684C81" w:rsidP="00E01115">
            <w:pPr>
              <w:pStyle w:val="Header"/>
              <w:tabs>
                <w:tab w:val="clear" w:pos="4320"/>
                <w:tab w:val="clear" w:pos="8640"/>
                <w:tab w:val="left" w:pos="720"/>
              </w:tabs>
              <w:ind w:left="-105" w:right="-108"/>
              <w:jc w:val="center"/>
              <w:rPr>
                <w:rFonts w:ascii="Arial" w:hAnsi="Arial" w:cs="Arial"/>
              </w:rPr>
            </w:pPr>
            <w:r w:rsidRPr="00B94D4D">
              <w:rPr>
                <w:rFonts w:ascii="Arial" w:hAnsi="Arial" w:cs="Arial"/>
              </w:rPr>
              <w:t>5</w:t>
            </w:r>
          </w:p>
        </w:tc>
        <w:tc>
          <w:tcPr>
            <w:tcW w:w="4227" w:type="dxa"/>
            <w:tcBorders>
              <w:top w:val="single" w:sz="18" w:space="0" w:color="000000"/>
              <w:bottom w:val="single" w:sz="18" w:space="0" w:color="000000"/>
            </w:tcBorders>
            <w:shd w:val="clear" w:color="auto" w:fill="auto"/>
            <w:vAlign w:val="center"/>
          </w:tcPr>
          <w:p w14:paraId="7D367FCC" w14:textId="77777777" w:rsidR="009A2B35" w:rsidRPr="00B94D4D" w:rsidRDefault="009A2B35" w:rsidP="00A6610C">
            <w:pPr>
              <w:pStyle w:val="Header"/>
              <w:tabs>
                <w:tab w:val="clear" w:pos="4320"/>
                <w:tab w:val="clear" w:pos="8640"/>
              </w:tabs>
              <w:ind w:left="-104" w:right="-15"/>
              <w:rPr>
                <w:rFonts w:ascii="Arial" w:hAnsi="Arial" w:cs="Arial"/>
              </w:rPr>
            </w:pPr>
            <w:r w:rsidRPr="00B94D4D">
              <w:rPr>
                <w:rFonts w:ascii="Arial" w:hAnsi="Arial" w:cs="Arial"/>
              </w:rPr>
              <w:t>Data Entry and Data QA/QC</w:t>
            </w:r>
          </w:p>
        </w:tc>
        <w:tc>
          <w:tcPr>
            <w:tcW w:w="2971" w:type="dxa"/>
            <w:tcBorders>
              <w:top w:val="single" w:sz="18" w:space="0" w:color="000000"/>
              <w:bottom w:val="single" w:sz="18" w:space="0" w:color="000000"/>
            </w:tcBorders>
            <w:shd w:val="clear" w:color="auto" w:fill="auto"/>
            <w:vAlign w:val="center"/>
          </w:tcPr>
          <w:p w14:paraId="2ED1B011" w14:textId="77777777" w:rsidR="009A2B35" w:rsidRPr="00B94D4D" w:rsidRDefault="009A2B35" w:rsidP="00BC47E5">
            <w:pPr>
              <w:pStyle w:val="Header"/>
              <w:tabs>
                <w:tab w:val="clear" w:pos="4320"/>
                <w:tab w:val="clear" w:pos="8640"/>
              </w:tabs>
              <w:ind w:right="142"/>
              <w:rPr>
                <w:rFonts w:ascii="Arial" w:hAnsi="Arial" w:cs="Arial"/>
              </w:rPr>
            </w:pPr>
            <w:r w:rsidRPr="00B94D4D">
              <w:rPr>
                <w:rFonts w:ascii="Arial" w:hAnsi="Arial" w:cs="Arial"/>
              </w:rPr>
              <w:t>As data is produced</w:t>
            </w:r>
          </w:p>
        </w:tc>
        <w:tc>
          <w:tcPr>
            <w:tcW w:w="2974" w:type="dxa"/>
            <w:tcBorders>
              <w:top w:val="single" w:sz="18" w:space="0" w:color="000000"/>
              <w:bottom w:val="single" w:sz="18" w:space="0" w:color="000000"/>
              <w:right w:val="single" w:sz="18" w:space="0" w:color="000000"/>
            </w:tcBorders>
            <w:shd w:val="clear" w:color="auto" w:fill="auto"/>
            <w:vAlign w:val="center"/>
          </w:tcPr>
          <w:p w14:paraId="3D5C58DD" w14:textId="77777777" w:rsidR="009A2B35" w:rsidRPr="00B94D4D" w:rsidRDefault="009A2B35" w:rsidP="00BC47E5">
            <w:pPr>
              <w:pStyle w:val="Header"/>
              <w:tabs>
                <w:tab w:val="clear" w:pos="4320"/>
                <w:tab w:val="clear" w:pos="8640"/>
              </w:tabs>
              <w:ind w:left="-14" w:right="-15"/>
              <w:rPr>
                <w:rFonts w:ascii="Arial" w:hAnsi="Arial" w:cs="Arial"/>
              </w:rPr>
            </w:pPr>
            <w:r w:rsidRPr="00B94D4D">
              <w:rPr>
                <w:rFonts w:ascii="Arial" w:hAnsi="Arial" w:cs="Arial"/>
              </w:rPr>
              <w:t>45 days before end of contract (12 months post contract execution)</w:t>
            </w:r>
          </w:p>
        </w:tc>
      </w:tr>
      <w:tr w:rsidR="00BC47E5" w:rsidRPr="00B94D4D" w14:paraId="54E33481" w14:textId="77777777" w:rsidTr="00DA28AE">
        <w:trPr>
          <w:trHeight w:val="705"/>
        </w:trPr>
        <w:tc>
          <w:tcPr>
            <w:tcW w:w="628" w:type="dxa"/>
            <w:tcBorders>
              <w:top w:val="single" w:sz="18" w:space="0" w:color="000000"/>
              <w:left w:val="single" w:sz="18" w:space="0" w:color="000000"/>
              <w:bottom w:val="single" w:sz="18" w:space="0" w:color="000000"/>
            </w:tcBorders>
            <w:shd w:val="clear" w:color="auto" w:fill="auto"/>
          </w:tcPr>
          <w:p w14:paraId="4E44C1DC" w14:textId="65A14643" w:rsidR="009A2B35" w:rsidRPr="00B94D4D" w:rsidRDefault="00684C81" w:rsidP="00E01115">
            <w:pPr>
              <w:pStyle w:val="Header"/>
              <w:tabs>
                <w:tab w:val="clear" w:pos="4320"/>
                <w:tab w:val="clear" w:pos="8640"/>
                <w:tab w:val="left" w:pos="720"/>
              </w:tabs>
              <w:ind w:left="-105" w:right="-108"/>
              <w:jc w:val="center"/>
              <w:rPr>
                <w:rFonts w:ascii="Arial" w:hAnsi="Arial" w:cs="Arial"/>
              </w:rPr>
            </w:pPr>
            <w:r w:rsidRPr="00B94D4D">
              <w:rPr>
                <w:rFonts w:ascii="Arial" w:hAnsi="Arial" w:cs="Arial"/>
              </w:rPr>
              <w:t>6</w:t>
            </w:r>
          </w:p>
        </w:tc>
        <w:tc>
          <w:tcPr>
            <w:tcW w:w="4227" w:type="dxa"/>
            <w:tcBorders>
              <w:top w:val="single" w:sz="18" w:space="0" w:color="000000"/>
              <w:bottom w:val="single" w:sz="18" w:space="0" w:color="000000"/>
            </w:tcBorders>
            <w:shd w:val="clear" w:color="auto" w:fill="auto"/>
            <w:vAlign w:val="center"/>
          </w:tcPr>
          <w:p w14:paraId="3ECDF162" w14:textId="77777777" w:rsidR="009A2B35" w:rsidRPr="00B94D4D" w:rsidRDefault="009A2B35" w:rsidP="00A6610C">
            <w:pPr>
              <w:pStyle w:val="Header"/>
              <w:tabs>
                <w:tab w:val="clear" w:pos="4320"/>
                <w:tab w:val="clear" w:pos="8640"/>
              </w:tabs>
              <w:ind w:left="-104" w:right="-15"/>
              <w:rPr>
                <w:rFonts w:ascii="Arial" w:hAnsi="Arial" w:cs="Arial"/>
              </w:rPr>
            </w:pPr>
            <w:r w:rsidRPr="00B94D4D">
              <w:rPr>
                <w:rFonts w:ascii="Arial" w:hAnsi="Arial" w:cs="Arial"/>
              </w:rPr>
              <w:t>Submit Field Data and Summary Reports to CalRecycle</w:t>
            </w:r>
          </w:p>
        </w:tc>
        <w:tc>
          <w:tcPr>
            <w:tcW w:w="2971" w:type="dxa"/>
            <w:tcBorders>
              <w:top w:val="single" w:sz="18" w:space="0" w:color="000000"/>
              <w:bottom w:val="single" w:sz="18" w:space="0" w:color="000000"/>
            </w:tcBorders>
            <w:shd w:val="clear" w:color="auto" w:fill="auto"/>
            <w:vAlign w:val="center"/>
          </w:tcPr>
          <w:p w14:paraId="7DB21BFB" w14:textId="396D8F77" w:rsidR="009A2B35" w:rsidRPr="00B94D4D" w:rsidRDefault="009A2B35" w:rsidP="00BC47E5">
            <w:pPr>
              <w:pStyle w:val="Header"/>
              <w:tabs>
                <w:tab w:val="clear" w:pos="4320"/>
                <w:tab w:val="clear" w:pos="8640"/>
              </w:tabs>
              <w:ind w:right="142"/>
              <w:rPr>
                <w:rFonts w:ascii="Arial" w:hAnsi="Arial" w:cs="Arial"/>
              </w:rPr>
            </w:pPr>
            <w:r w:rsidRPr="00B94D4D">
              <w:rPr>
                <w:rFonts w:ascii="Arial" w:hAnsi="Arial" w:cs="Arial"/>
              </w:rPr>
              <w:t>As fieldwork be</w:t>
            </w:r>
            <w:r w:rsidR="00B94D4D">
              <w:rPr>
                <w:rFonts w:ascii="Arial" w:hAnsi="Arial" w:cs="Arial"/>
              </w:rPr>
              <w:t>gins</w:t>
            </w:r>
          </w:p>
        </w:tc>
        <w:tc>
          <w:tcPr>
            <w:tcW w:w="2974" w:type="dxa"/>
            <w:tcBorders>
              <w:top w:val="single" w:sz="18" w:space="0" w:color="000000"/>
              <w:bottom w:val="single" w:sz="18" w:space="0" w:color="000000"/>
              <w:right w:val="single" w:sz="18" w:space="0" w:color="000000"/>
            </w:tcBorders>
            <w:shd w:val="clear" w:color="auto" w:fill="auto"/>
            <w:vAlign w:val="center"/>
          </w:tcPr>
          <w:p w14:paraId="34E87527" w14:textId="77777777" w:rsidR="009A2B35" w:rsidRPr="00B94D4D" w:rsidRDefault="009A2B35" w:rsidP="00BC47E5">
            <w:pPr>
              <w:pStyle w:val="Header"/>
              <w:tabs>
                <w:tab w:val="clear" w:pos="4320"/>
                <w:tab w:val="clear" w:pos="8640"/>
              </w:tabs>
              <w:ind w:left="-14" w:right="-15"/>
              <w:rPr>
                <w:rFonts w:ascii="Arial" w:hAnsi="Arial" w:cs="Arial"/>
              </w:rPr>
            </w:pPr>
            <w:r w:rsidRPr="00B94D4D">
              <w:rPr>
                <w:rFonts w:ascii="Arial" w:hAnsi="Arial" w:cs="Arial"/>
              </w:rPr>
              <w:t>45 days before end of contract (12 months post contract execution)</w:t>
            </w:r>
          </w:p>
        </w:tc>
      </w:tr>
      <w:bookmarkEnd w:id="75"/>
    </w:tbl>
    <w:p w14:paraId="2B6222D0" w14:textId="77777777" w:rsidR="009A2B35" w:rsidRPr="00B94D4D" w:rsidRDefault="009A2B35" w:rsidP="009A2B35">
      <w:pPr>
        <w:pStyle w:val="Heading1"/>
        <w:rPr>
          <w:color w:val="538135" w:themeColor="accent6" w:themeShade="BF"/>
          <w:shd w:val="pct15" w:color="auto" w:fill="FFFFFF"/>
        </w:rPr>
      </w:pPr>
    </w:p>
    <w:p w14:paraId="44DFBAAD" w14:textId="77777777" w:rsidR="009D18E8" w:rsidRPr="00B94D4D" w:rsidRDefault="009D18E8" w:rsidP="009D18E8">
      <w:pPr>
        <w:ind w:left="360"/>
        <w:rPr>
          <w:rFonts w:ascii="Arial" w:hAnsi="Arial" w:cs="Arial"/>
          <w:color w:val="538135" w:themeColor="accent6" w:themeShade="BF"/>
        </w:rPr>
      </w:pPr>
    </w:p>
    <w:p w14:paraId="560954B7" w14:textId="77777777" w:rsidR="009D18E8" w:rsidRPr="00F07265" w:rsidRDefault="009D18E8" w:rsidP="009D18E8">
      <w:pPr>
        <w:ind w:left="720"/>
        <w:rPr>
          <w:rFonts w:ascii="Arial" w:hAnsi="Arial" w:cs="Arial"/>
          <w:color w:val="538135" w:themeColor="accent6" w:themeShade="BF"/>
        </w:rPr>
      </w:pPr>
    </w:p>
    <w:p w14:paraId="3F03D077" w14:textId="77777777" w:rsidR="00D65CCE" w:rsidRPr="00420C04" w:rsidRDefault="00D65CCE" w:rsidP="0077446B">
      <w:pPr>
        <w:pStyle w:val="Default"/>
        <w:outlineLvl w:val="1"/>
        <w:rPr>
          <w:rFonts w:ascii="Arial" w:hAnsi="Arial" w:cs="Arial"/>
          <w:color w:val="auto"/>
        </w:rPr>
      </w:pPr>
      <w:bookmarkStart w:id="76" w:name="_Toc279499300"/>
      <w:bookmarkStart w:id="77" w:name="_Toc34296979"/>
      <w:r w:rsidRPr="00420C04">
        <w:rPr>
          <w:rFonts w:ascii="Arial" w:hAnsi="Arial" w:cs="Arial"/>
          <w:color w:val="auto"/>
        </w:rPr>
        <w:lastRenderedPageBreak/>
        <w:t>Location of Services</w:t>
      </w:r>
      <w:bookmarkEnd w:id="76"/>
      <w:bookmarkEnd w:id="77"/>
    </w:p>
    <w:p w14:paraId="106132DC" w14:textId="77777777" w:rsidR="008076EA" w:rsidRPr="00EE44EE" w:rsidRDefault="008076EA" w:rsidP="00E86B08">
      <w:pPr>
        <w:rPr>
          <w:rFonts w:ascii="Arial" w:hAnsi="Arial" w:cs="Arial"/>
        </w:rPr>
      </w:pPr>
      <w:r w:rsidRPr="00EE44EE">
        <w:rPr>
          <w:rFonts w:ascii="Arial" w:hAnsi="Arial" w:cs="Arial"/>
        </w:rPr>
        <w:t xml:space="preserve">Services will be provided state-wide.  The location for meetings with the </w:t>
      </w:r>
      <w:r w:rsidR="00F02E22" w:rsidRPr="00EE44EE">
        <w:rPr>
          <w:rFonts w:ascii="Arial" w:hAnsi="Arial" w:cs="Arial"/>
        </w:rPr>
        <w:t>C</w:t>
      </w:r>
      <w:r w:rsidRPr="00EE44EE">
        <w:rPr>
          <w:rFonts w:ascii="Arial" w:hAnsi="Arial" w:cs="Arial"/>
        </w:rPr>
        <w:t xml:space="preserve">ontract </w:t>
      </w:r>
      <w:r w:rsidR="00F02E22" w:rsidRPr="00EE44EE">
        <w:rPr>
          <w:rFonts w:ascii="Arial" w:hAnsi="Arial" w:cs="Arial"/>
        </w:rPr>
        <w:t>M</w:t>
      </w:r>
      <w:r w:rsidRPr="00EE44EE">
        <w:rPr>
          <w:rFonts w:ascii="Arial" w:hAnsi="Arial" w:cs="Arial"/>
        </w:rPr>
        <w:t>anager will</w:t>
      </w:r>
      <w:r w:rsidR="00F02E22" w:rsidRPr="00EE44EE">
        <w:rPr>
          <w:rFonts w:ascii="Arial" w:hAnsi="Arial" w:cs="Arial"/>
        </w:rPr>
        <w:t xml:space="preserve"> be determined by the C</w:t>
      </w:r>
      <w:r w:rsidRPr="00EE44EE">
        <w:rPr>
          <w:rFonts w:ascii="Arial" w:hAnsi="Arial" w:cs="Arial"/>
        </w:rPr>
        <w:t xml:space="preserve">ontract </w:t>
      </w:r>
      <w:r w:rsidR="00F02E22" w:rsidRPr="00EE44EE">
        <w:rPr>
          <w:rFonts w:ascii="Arial" w:hAnsi="Arial" w:cs="Arial"/>
        </w:rPr>
        <w:t>M</w:t>
      </w:r>
      <w:r w:rsidRPr="00EE44EE">
        <w:rPr>
          <w:rFonts w:ascii="Arial" w:hAnsi="Arial" w:cs="Arial"/>
        </w:rPr>
        <w:t>anag</w:t>
      </w:r>
      <w:r w:rsidR="001B08BD" w:rsidRPr="00EE44EE">
        <w:rPr>
          <w:rFonts w:ascii="Arial" w:hAnsi="Arial" w:cs="Arial"/>
        </w:rPr>
        <w:t>er.</w:t>
      </w:r>
      <w:r w:rsidRPr="00EE44EE">
        <w:rPr>
          <w:rFonts w:ascii="Arial" w:hAnsi="Arial" w:cs="Arial"/>
        </w:rPr>
        <w:t xml:space="preserve"> </w:t>
      </w:r>
      <w:r w:rsidR="001B08BD" w:rsidRPr="00EE44EE">
        <w:rPr>
          <w:rFonts w:ascii="Arial" w:hAnsi="Arial" w:cs="Arial"/>
        </w:rPr>
        <w:t xml:space="preserve"> M</w:t>
      </w:r>
      <w:r w:rsidRPr="00EE44EE">
        <w:rPr>
          <w:rFonts w:ascii="Arial" w:hAnsi="Arial" w:cs="Arial"/>
        </w:rPr>
        <w:t>eetings will be held via teleconference, at the Sacramento Environmental Protection Agency Headquarters (1001 I Street, Sacramento, CA 95814), or by other appropriate means such as webinar.</w:t>
      </w:r>
    </w:p>
    <w:p w14:paraId="7BE8DC4A" w14:textId="77777777" w:rsidR="0077446B" w:rsidRPr="00EE44EE" w:rsidRDefault="0077446B" w:rsidP="00046EA1">
      <w:pPr>
        <w:ind w:left="360"/>
        <w:rPr>
          <w:rFonts w:ascii="Arial" w:hAnsi="Arial" w:cs="Arial"/>
        </w:rPr>
      </w:pPr>
    </w:p>
    <w:p w14:paraId="2F57EFD4" w14:textId="77777777" w:rsidR="00544A53" w:rsidRPr="00420C04" w:rsidRDefault="00544A53" w:rsidP="0077446B">
      <w:pPr>
        <w:pStyle w:val="Default"/>
        <w:outlineLvl w:val="1"/>
        <w:rPr>
          <w:rFonts w:ascii="Arial" w:hAnsi="Arial" w:cs="Arial"/>
          <w:color w:val="auto"/>
        </w:rPr>
      </w:pPr>
      <w:bookmarkStart w:id="78" w:name="_Toc34296980"/>
      <w:r w:rsidRPr="00420C04">
        <w:rPr>
          <w:rFonts w:ascii="Arial" w:hAnsi="Arial" w:cs="Arial"/>
          <w:color w:val="auto"/>
        </w:rPr>
        <w:t>Control of Work</w:t>
      </w:r>
      <w:bookmarkEnd w:id="78"/>
    </w:p>
    <w:p w14:paraId="5B98760D" w14:textId="77777777" w:rsidR="00544A53" w:rsidRPr="00EE44EE" w:rsidRDefault="000147C2" w:rsidP="00D37ECD">
      <w:pPr>
        <w:numPr>
          <w:ilvl w:val="0"/>
          <w:numId w:val="14"/>
        </w:numPr>
        <w:tabs>
          <w:tab w:val="clear" w:pos="720"/>
        </w:tabs>
        <w:rPr>
          <w:rFonts w:ascii="Arial" w:hAnsi="Arial" w:cs="Arial"/>
        </w:rPr>
      </w:pPr>
      <w:r w:rsidRPr="00EE44EE">
        <w:rPr>
          <w:rFonts w:ascii="Arial" w:hAnsi="Arial" w:cs="Arial"/>
        </w:rPr>
        <w:t xml:space="preserve">The </w:t>
      </w:r>
      <w:r w:rsidR="00544A53" w:rsidRPr="00EE44EE">
        <w:rPr>
          <w:rFonts w:ascii="Arial" w:hAnsi="Arial" w:cs="Arial"/>
        </w:rPr>
        <w:t>Contract Manager has the authority to determine the quality and acceptability of the following:</w:t>
      </w:r>
    </w:p>
    <w:p w14:paraId="02F5A8FE" w14:textId="77777777" w:rsidR="00544A53" w:rsidRPr="00EE44EE" w:rsidRDefault="00544A53" w:rsidP="00D37ECD">
      <w:pPr>
        <w:numPr>
          <w:ilvl w:val="0"/>
          <w:numId w:val="13"/>
        </w:numPr>
        <w:tabs>
          <w:tab w:val="clear" w:pos="720"/>
        </w:tabs>
        <w:ind w:left="1260"/>
        <w:rPr>
          <w:rFonts w:ascii="Arial" w:hAnsi="Arial" w:cs="Arial"/>
        </w:rPr>
      </w:pPr>
      <w:r w:rsidRPr="00EE44EE">
        <w:rPr>
          <w:rFonts w:ascii="Arial" w:hAnsi="Arial" w:cs="Arial"/>
        </w:rPr>
        <w:t>Work to be performed</w:t>
      </w:r>
    </w:p>
    <w:p w14:paraId="2560CAB4" w14:textId="77777777" w:rsidR="00544A53" w:rsidRPr="00EE44EE" w:rsidRDefault="00544A53" w:rsidP="00D37ECD">
      <w:pPr>
        <w:numPr>
          <w:ilvl w:val="0"/>
          <w:numId w:val="13"/>
        </w:numPr>
        <w:tabs>
          <w:tab w:val="clear" w:pos="720"/>
        </w:tabs>
        <w:ind w:left="1260"/>
        <w:rPr>
          <w:rFonts w:ascii="Arial" w:hAnsi="Arial" w:cs="Arial"/>
        </w:rPr>
      </w:pPr>
      <w:r w:rsidRPr="00EE44EE">
        <w:rPr>
          <w:rFonts w:ascii="Arial" w:hAnsi="Arial" w:cs="Arial"/>
        </w:rPr>
        <w:t>Rate and progress of the work</w:t>
      </w:r>
    </w:p>
    <w:p w14:paraId="0D4D183D" w14:textId="77777777" w:rsidR="00544A53" w:rsidRPr="00EE44EE" w:rsidRDefault="00544A53" w:rsidP="00D37ECD">
      <w:pPr>
        <w:numPr>
          <w:ilvl w:val="0"/>
          <w:numId w:val="13"/>
        </w:numPr>
        <w:tabs>
          <w:tab w:val="clear" w:pos="720"/>
        </w:tabs>
        <w:ind w:left="1260"/>
        <w:rPr>
          <w:rFonts w:ascii="Arial" w:hAnsi="Arial" w:cs="Arial"/>
        </w:rPr>
      </w:pPr>
      <w:r w:rsidRPr="00EE44EE">
        <w:rPr>
          <w:rFonts w:ascii="Arial" w:hAnsi="Arial" w:cs="Arial"/>
        </w:rPr>
        <w:t>Fulfillment of the services provided by the Contractor</w:t>
      </w:r>
    </w:p>
    <w:p w14:paraId="61A79328" w14:textId="77777777" w:rsidR="00544A53" w:rsidRPr="00EE44EE" w:rsidRDefault="00544A53" w:rsidP="00D37ECD">
      <w:pPr>
        <w:numPr>
          <w:ilvl w:val="0"/>
          <w:numId w:val="13"/>
        </w:numPr>
        <w:tabs>
          <w:tab w:val="clear" w:pos="720"/>
        </w:tabs>
        <w:ind w:left="1260"/>
        <w:rPr>
          <w:rFonts w:ascii="Arial" w:hAnsi="Arial" w:cs="Arial"/>
        </w:rPr>
      </w:pPr>
      <w:r w:rsidRPr="00EE44EE">
        <w:rPr>
          <w:rFonts w:ascii="Arial" w:hAnsi="Arial" w:cs="Arial"/>
        </w:rPr>
        <w:t>Compensation for services provided by the Contractor</w:t>
      </w:r>
    </w:p>
    <w:p w14:paraId="74C54BCE" w14:textId="77777777" w:rsidR="00544A53" w:rsidRPr="00EE44EE" w:rsidRDefault="00544A53" w:rsidP="00544A53">
      <w:pPr>
        <w:rPr>
          <w:rFonts w:ascii="Arial" w:hAnsi="Arial" w:cs="Arial"/>
        </w:rPr>
      </w:pPr>
    </w:p>
    <w:p w14:paraId="4FFA1BB7" w14:textId="77777777" w:rsidR="00544A53" w:rsidRPr="00EE44EE" w:rsidRDefault="00544A53" w:rsidP="00046EA1">
      <w:pPr>
        <w:ind w:left="720"/>
        <w:rPr>
          <w:rFonts w:ascii="Arial" w:hAnsi="Arial" w:cs="Arial"/>
        </w:rPr>
      </w:pPr>
      <w:r w:rsidRPr="00EE44EE">
        <w:rPr>
          <w:rFonts w:ascii="Arial" w:hAnsi="Arial" w:cs="Arial"/>
        </w:rPr>
        <w:t xml:space="preserve">These decisions will be deemed final and enforceable by </w:t>
      </w:r>
      <w:r w:rsidR="000147C2" w:rsidRPr="00EE44EE">
        <w:rPr>
          <w:rFonts w:ascii="Arial" w:hAnsi="Arial" w:cs="Arial"/>
        </w:rPr>
        <w:t xml:space="preserve">the </w:t>
      </w:r>
      <w:r w:rsidRPr="00EE44EE">
        <w:rPr>
          <w:rFonts w:ascii="Arial" w:hAnsi="Arial" w:cs="Arial"/>
        </w:rPr>
        <w:t xml:space="preserve">Contract Manager when the Contractor fails to complete orders required by this </w:t>
      </w:r>
      <w:r w:rsidR="003750D3" w:rsidRPr="00EE44EE">
        <w:rPr>
          <w:rFonts w:ascii="Arial" w:hAnsi="Arial" w:cs="Arial"/>
        </w:rPr>
        <w:t>Contract</w:t>
      </w:r>
      <w:r w:rsidRPr="00EE44EE">
        <w:rPr>
          <w:rFonts w:ascii="Arial" w:hAnsi="Arial" w:cs="Arial"/>
        </w:rPr>
        <w:t>.</w:t>
      </w:r>
    </w:p>
    <w:p w14:paraId="49061B50" w14:textId="77777777" w:rsidR="006F5FFF" w:rsidRPr="00EE44EE" w:rsidRDefault="006F5FFF" w:rsidP="00046EA1">
      <w:pPr>
        <w:ind w:left="720"/>
        <w:rPr>
          <w:rFonts w:ascii="Arial" w:hAnsi="Arial" w:cs="Arial"/>
        </w:rPr>
      </w:pPr>
    </w:p>
    <w:p w14:paraId="0A52B21E" w14:textId="77777777" w:rsidR="006F5FFF" w:rsidRPr="00EE44EE" w:rsidRDefault="006F5FFF" w:rsidP="00046EA1">
      <w:pPr>
        <w:ind w:left="720"/>
        <w:rPr>
          <w:rFonts w:ascii="Arial" w:hAnsi="Arial" w:cs="Arial"/>
        </w:rPr>
      </w:pPr>
      <w:r w:rsidRPr="00EE44EE">
        <w:rPr>
          <w:rFonts w:ascii="Arial" w:hAnsi="Arial" w:cs="Arial"/>
        </w:rPr>
        <w:t>The Contractor sh</w:t>
      </w:r>
      <w:r w:rsidR="000147C2" w:rsidRPr="00EE44EE">
        <w:rPr>
          <w:rFonts w:ascii="Arial" w:hAnsi="Arial" w:cs="Arial"/>
        </w:rPr>
        <w:t>all</w:t>
      </w:r>
      <w:r w:rsidRPr="00EE44EE">
        <w:rPr>
          <w:rFonts w:ascii="Arial" w:hAnsi="Arial" w:cs="Arial"/>
        </w:rPr>
        <w:t xml:space="preserve"> immediately bring any unanticipated issues to the attention of the Contract Manager.  The Contract Manager will confer with appropriate CalRecycle staff, if necessary, and the Contractor to resolve the issue.</w:t>
      </w:r>
    </w:p>
    <w:p w14:paraId="2187EB83" w14:textId="77777777" w:rsidR="00544A53" w:rsidRPr="00EE44EE" w:rsidRDefault="00544A53" w:rsidP="00544A53">
      <w:pPr>
        <w:rPr>
          <w:rFonts w:ascii="Arial" w:hAnsi="Arial" w:cs="Arial"/>
        </w:rPr>
      </w:pPr>
    </w:p>
    <w:p w14:paraId="7662C66C" w14:textId="77777777" w:rsidR="00544A53" w:rsidRPr="00EE44EE" w:rsidRDefault="00544A53" w:rsidP="00D37ECD">
      <w:pPr>
        <w:numPr>
          <w:ilvl w:val="0"/>
          <w:numId w:val="14"/>
        </w:numPr>
        <w:tabs>
          <w:tab w:val="clear" w:pos="720"/>
        </w:tabs>
        <w:rPr>
          <w:rFonts w:ascii="Arial" w:hAnsi="Arial" w:cs="Arial"/>
        </w:rPr>
      </w:pPr>
      <w:r w:rsidRPr="00EE44EE">
        <w:rPr>
          <w:rFonts w:ascii="Arial" w:hAnsi="Arial" w:cs="Arial"/>
        </w:rPr>
        <w:t>The Contractor will designate a Project Manager who holds the following authority:</w:t>
      </w:r>
    </w:p>
    <w:p w14:paraId="4663022A" w14:textId="77777777" w:rsidR="00544A53" w:rsidRPr="00EE44EE" w:rsidRDefault="00544A53" w:rsidP="00D37ECD">
      <w:pPr>
        <w:numPr>
          <w:ilvl w:val="1"/>
          <w:numId w:val="14"/>
        </w:numPr>
        <w:tabs>
          <w:tab w:val="clear" w:pos="1440"/>
        </w:tabs>
        <w:ind w:left="1260"/>
        <w:rPr>
          <w:rFonts w:ascii="Arial" w:hAnsi="Arial" w:cs="Arial"/>
        </w:rPr>
      </w:pPr>
      <w:r w:rsidRPr="00EE44EE">
        <w:rPr>
          <w:rFonts w:ascii="Arial" w:hAnsi="Arial" w:cs="Arial"/>
        </w:rPr>
        <w:t xml:space="preserve">Act as the Contractor’s Representative for work to be provided under this </w:t>
      </w:r>
      <w:r w:rsidR="003750D3" w:rsidRPr="00EE44EE">
        <w:rPr>
          <w:rFonts w:ascii="Arial" w:hAnsi="Arial" w:cs="Arial"/>
        </w:rPr>
        <w:t>Contract</w:t>
      </w:r>
    </w:p>
    <w:p w14:paraId="5F56D282" w14:textId="77777777" w:rsidR="00544A53" w:rsidRPr="00EE44EE" w:rsidRDefault="00544A53" w:rsidP="00D37ECD">
      <w:pPr>
        <w:numPr>
          <w:ilvl w:val="1"/>
          <w:numId w:val="14"/>
        </w:numPr>
        <w:tabs>
          <w:tab w:val="clear" w:pos="1440"/>
        </w:tabs>
        <w:ind w:left="1260"/>
        <w:rPr>
          <w:rFonts w:ascii="Arial" w:hAnsi="Arial" w:cs="Arial"/>
        </w:rPr>
      </w:pPr>
      <w:r w:rsidRPr="00EE44EE">
        <w:rPr>
          <w:rFonts w:ascii="Arial" w:hAnsi="Arial" w:cs="Arial"/>
        </w:rPr>
        <w:t xml:space="preserve">Act as the Contractor’s Representative regarding contractual matters relating to this </w:t>
      </w:r>
      <w:r w:rsidR="003750D3" w:rsidRPr="00EE44EE">
        <w:rPr>
          <w:rFonts w:ascii="Arial" w:hAnsi="Arial" w:cs="Arial"/>
        </w:rPr>
        <w:t>Contract</w:t>
      </w:r>
    </w:p>
    <w:p w14:paraId="20D6A97C" w14:textId="77777777" w:rsidR="00046EA1" w:rsidRPr="00EE44EE" w:rsidRDefault="00046EA1" w:rsidP="00046EA1">
      <w:pPr>
        <w:ind w:left="1260"/>
        <w:rPr>
          <w:rFonts w:ascii="Arial" w:hAnsi="Arial" w:cs="Arial"/>
        </w:rPr>
      </w:pPr>
    </w:p>
    <w:p w14:paraId="6630AEDF" w14:textId="77777777" w:rsidR="00544A53" w:rsidRPr="00EE44EE" w:rsidRDefault="00544A53" w:rsidP="00046EA1">
      <w:pPr>
        <w:ind w:left="720"/>
        <w:rPr>
          <w:rFonts w:ascii="Arial" w:hAnsi="Arial" w:cs="Arial"/>
        </w:rPr>
      </w:pPr>
      <w:r w:rsidRPr="00EE44EE">
        <w:rPr>
          <w:rFonts w:ascii="Arial" w:hAnsi="Arial" w:cs="Arial"/>
        </w:rPr>
        <w:t xml:space="preserve">If </w:t>
      </w:r>
      <w:proofErr w:type="gramStart"/>
      <w:r w:rsidRPr="00EE44EE">
        <w:rPr>
          <w:rFonts w:ascii="Arial" w:hAnsi="Arial" w:cs="Arial"/>
        </w:rPr>
        <w:t>during the course of</w:t>
      </w:r>
      <w:proofErr w:type="gramEnd"/>
      <w:r w:rsidRPr="00EE44EE">
        <w:rPr>
          <w:rFonts w:ascii="Arial" w:hAnsi="Arial" w:cs="Arial"/>
        </w:rPr>
        <w:t xml:space="preserve"> the </w:t>
      </w:r>
      <w:r w:rsidR="003750D3" w:rsidRPr="00EE44EE">
        <w:rPr>
          <w:rFonts w:ascii="Arial" w:hAnsi="Arial" w:cs="Arial"/>
        </w:rPr>
        <w:t>Contract</w:t>
      </w:r>
      <w:r w:rsidRPr="00EE44EE">
        <w:rPr>
          <w:rFonts w:ascii="Arial" w:hAnsi="Arial" w:cs="Arial"/>
        </w:rPr>
        <w:t>, it is deemed necessary to replace the Project Manager, Contract Manager approval is required.</w:t>
      </w:r>
    </w:p>
    <w:p w14:paraId="61DD291A" w14:textId="77777777" w:rsidR="00817BEB" w:rsidRDefault="00817BEB" w:rsidP="00544A53">
      <w:pPr>
        <w:rPr>
          <w:rFonts w:ascii="Arial" w:hAnsi="Arial" w:cs="Arial"/>
        </w:rPr>
        <w:sectPr w:rsidR="00817BEB" w:rsidSect="0098559C">
          <w:pgSz w:w="12240" w:h="15840"/>
          <w:pgMar w:top="1440" w:right="1440" w:bottom="1440" w:left="1440" w:header="720" w:footer="720" w:gutter="0"/>
          <w:cols w:space="720"/>
          <w:docGrid w:linePitch="360"/>
        </w:sectPr>
      </w:pPr>
    </w:p>
    <w:p w14:paraId="03BEA5D1" w14:textId="77777777" w:rsidR="000F6245" w:rsidRDefault="000F6245" w:rsidP="000F6245">
      <w:pPr>
        <w:pStyle w:val="Heading2"/>
      </w:pPr>
    </w:p>
    <w:p w14:paraId="4F1376AF" w14:textId="77777777" w:rsidR="000F6245" w:rsidRDefault="000F6245" w:rsidP="000F6245">
      <w:pPr>
        <w:pStyle w:val="Heading2"/>
      </w:pPr>
    </w:p>
    <w:p w14:paraId="438EE0CB" w14:textId="77777777" w:rsidR="000F6245" w:rsidRDefault="000F6245" w:rsidP="000F6245">
      <w:pPr>
        <w:pStyle w:val="Heading2"/>
      </w:pPr>
    </w:p>
    <w:p w14:paraId="0ABBB348" w14:textId="77777777" w:rsidR="000F6245" w:rsidRDefault="000F6245" w:rsidP="000F6245">
      <w:pPr>
        <w:pStyle w:val="Heading2"/>
      </w:pPr>
    </w:p>
    <w:p w14:paraId="7ED014DA" w14:textId="77777777" w:rsidR="000F6245" w:rsidRDefault="000F6245" w:rsidP="000F6245">
      <w:pPr>
        <w:pStyle w:val="Heading2"/>
      </w:pPr>
    </w:p>
    <w:p w14:paraId="601EB7DE" w14:textId="77777777" w:rsidR="000F6245" w:rsidRDefault="000F6245" w:rsidP="000F6245">
      <w:pPr>
        <w:pStyle w:val="Heading2"/>
      </w:pPr>
    </w:p>
    <w:p w14:paraId="06588ADD" w14:textId="77777777" w:rsidR="000F6245" w:rsidRDefault="000F6245" w:rsidP="000F6245">
      <w:pPr>
        <w:pStyle w:val="Heading2"/>
      </w:pPr>
    </w:p>
    <w:p w14:paraId="17EAA9A0" w14:textId="77777777" w:rsidR="000F6245" w:rsidRDefault="000F6245" w:rsidP="000F6245">
      <w:pPr>
        <w:pStyle w:val="Heading2"/>
      </w:pPr>
    </w:p>
    <w:p w14:paraId="08A972C8" w14:textId="77777777" w:rsidR="000F6245" w:rsidRDefault="000F6245" w:rsidP="000F6245">
      <w:pPr>
        <w:pStyle w:val="Heading2"/>
      </w:pPr>
    </w:p>
    <w:p w14:paraId="437FC5D3" w14:textId="77777777" w:rsidR="000F6245" w:rsidRDefault="000F6245" w:rsidP="000F6245">
      <w:pPr>
        <w:pStyle w:val="Heading2"/>
      </w:pPr>
    </w:p>
    <w:p w14:paraId="63C88DB6" w14:textId="77777777" w:rsidR="000F6245" w:rsidRDefault="000F6245" w:rsidP="000F6245">
      <w:pPr>
        <w:pStyle w:val="Heading2"/>
      </w:pPr>
    </w:p>
    <w:p w14:paraId="0958DBE5" w14:textId="77777777" w:rsidR="000F6245" w:rsidRDefault="000F6245" w:rsidP="000F6245">
      <w:pPr>
        <w:pStyle w:val="Heading2"/>
      </w:pPr>
    </w:p>
    <w:p w14:paraId="4B59F7E3" w14:textId="77777777" w:rsidR="000F6245" w:rsidRDefault="000F6245" w:rsidP="000F6245">
      <w:pPr>
        <w:pStyle w:val="Heading2"/>
      </w:pPr>
    </w:p>
    <w:p w14:paraId="4F6CE75C" w14:textId="77777777" w:rsidR="000F6245" w:rsidRDefault="000F6245" w:rsidP="000F6245">
      <w:pPr>
        <w:pStyle w:val="Heading2"/>
      </w:pPr>
    </w:p>
    <w:p w14:paraId="03F412AA" w14:textId="77777777" w:rsidR="000F6245" w:rsidRDefault="000F6245" w:rsidP="000F6245">
      <w:pPr>
        <w:pStyle w:val="Heading2"/>
      </w:pPr>
    </w:p>
    <w:p w14:paraId="59D3C9E5" w14:textId="77777777" w:rsidR="000F6245" w:rsidRDefault="000F6245" w:rsidP="000F6245">
      <w:pPr>
        <w:pStyle w:val="Heading2"/>
      </w:pPr>
    </w:p>
    <w:p w14:paraId="55C78E80" w14:textId="77777777" w:rsidR="000F6245" w:rsidRDefault="000F6245" w:rsidP="000F6245">
      <w:pPr>
        <w:pStyle w:val="Heading2"/>
      </w:pPr>
    </w:p>
    <w:tbl>
      <w:tblPr>
        <w:tblStyle w:val="TableGrid"/>
        <w:tblW w:w="8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5"/>
        <w:gridCol w:w="3117"/>
        <w:gridCol w:w="1383"/>
      </w:tblGrid>
      <w:tr w:rsidR="00827DE9" w14:paraId="748EC27A" w14:textId="77777777" w:rsidTr="00827DE9">
        <w:tc>
          <w:tcPr>
            <w:tcW w:w="3865" w:type="dxa"/>
          </w:tcPr>
          <w:p w14:paraId="466344E0" w14:textId="77777777" w:rsidR="00827DE9" w:rsidRDefault="00827DE9" w:rsidP="000F6245">
            <w:pPr>
              <w:pStyle w:val="Heading2"/>
            </w:pPr>
          </w:p>
        </w:tc>
        <w:tc>
          <w:tcPr>
            <w:tcW w:w="3117" w:type="dxa"/>
          </w:tcPr>
          <w:p w14:paraId="69562308" w14:textId="3BC77306" w:rsidR="00827DE9" w:rsidRDefault="00827DE9" w:rsidP="00827DE9">
            <w:pPr>
              <w:pStyle w:val="Heading2"/>
            </w:pPr>
            <w:bookmarkStart w:id="79" w:name="_Toc34296981"/>
            <w:r>
              <w:t>Appendix</w:t>
            </w:r>
            <w:bookmarkEnd w:id="79"/>
          </w:p>
        </w:tc>
        <w:tc>
          <w:tcPr>
            <w:tcW w:w="1383" w:type="dxa"/>
          </w:tcPr>
          <w:p w14:paraId="288AEC0F" w14:textId="77777777" w:rsidR="00827DE9" w:rsidRDefault="00827DE9" w:rsidP="000F6245">
            <w:pPr>
              <w:pStyle w:val="Heading2"/>
            </w:pPr>
          </w:p>
        </w:tc>
      </w:tr>
    </w:tbl>
    <w:p w14:paraId="56182549" w14:textId="77777777" w:rsidR="000F6245" w:rsidRDefault="000F6245" w:rsidP="000F6245">
      <w:pPr>
        <w:pStyle w:val="Heading2"/>
      </w:pPr>
    </w:p>
    <w:p w14:paraId="10909B0D" w14:textId="77777777" w:rsidR="000F6245" w:rsidRDefault="000F6245" w:rsidP="00817BEB">
      <w:pPr>
        <w:jc w:val="center"/>
        <w:rPr>
          <w:rFonts w:ascii="Arial" w:hAnsi="Arial" w:cs="Arial"/>
        </w:rPr>
        <w:sectPr w:rsidR="000F6245" w:rsidSect="000F6245">
          <w:pgSz w:w="12240" w:h="15840"/>
          <w:pgMar w:top="720" w:right="1440" w:bottom="1440" w:left="1440" w:header="360" w:footer="720" w:gutter="0"/>
          <w:cols w:space="720"/>
          <w:docGrid w:linePitch="360"/>
        </w:sectPr>
      </w:pPr>
    </w:p>
    <w:tbl>
      <w:tblPr>
        <w:tblpPr w:leftFromText="180" w:rightFromText="180" w:vertAnchor="text" w:horzAnchor="margin" w:tblpXSpec="center" w:tblpY="32"/>
        <w:tblW w:w="10170" w:type="dxa"/>
        <w:tblLook w:val="04A0" w:firstRow="1" w:lastRow="0" w:firstColumn="1" w:lastColumn="0" w:noHBand="0" w:noVBand="1"/>
      </w:tblPr>
      <w:tblGrid>
        <w:gridCol w:w="4680"/>
        <w:gridCol w:w="1710"/>
        <w:gridCol w:w="1890"/>
        <w:gridCol w:w="1890"/>
      </w:tblGrid>
      <w:tr w:rsidR="000F6245" w:rsidRPr="00EE44EE" w14:paraId="7C985B96" w14:textId="77777777" w:rsidTr="000F6245">
        <w:trPr>
          <w:trHeight w:val="710"/>
        </w:trPr>
        <w:tc>
          <w:tcPr>
            <w:tcW w:w="10170" w:type="dxa"/>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3F06A297" w14:textId="77777777" w:rsidR="000F6245" w:rsidRPr="00EE44EE" w:rsidRDefault="000F6245" w:rsidP="000F6245">
            <w:pPr>
              <w:jc w:val="center"/>
              <w:rPr>
                <w:rFonts w:ascii="Arial" w:hAnsi="Arial" w:cs="Arial"/>
                <w:b/>
                <w:bCs/>
              </w:rPr>
            </w:pPr>
            <w:r w:rsidRPr="00EE44EE">
              <w:rPr>
                <w:rFonts w:ascii="Arial" w:hAnsi="Arial" w:cs="Arial"/>
                <w:b/>
                <w:bCs/>
              </w:rPr>
              <w:lastRenderedPageBreak/>
              <w:t>Table 1. Largest landfills in California in descending order of percentage waste disposed in 2018</w:t>
            </w:r>
          </w:p>
        </w:tc>
      </w:tr>
      <w:tr w:rsidR="000F6245" w:rsidRPr="00EE44EE" w14:paraId="51330B5A" w14:textId="77777777" w:rsidTr="000F6245">
        <w:trPr>
          <w:trHeight w:val="945"/>
        </w:trPr>
        <w:tc>
          <w:tcPr>
            <w:tcW w:w="46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BFE766F" w14:textId="77777777" w:rsidR="000F6245" w:rsidRPr="00EE44EE" w:rsidRDefault="000F6245" w:rsidP="000F6245">
            <w:pPr>
              <w:jc w:val="center"/>
              <w:rPr>
                <w:rFonts w:ascii="Arial" w:hAnsi="Arial" w:cs="Arial"/>
                <w:b/>
                <w:bCs/>
              </w:rPr>
            </w:pPr>
            <w:r w:rsidRPr="00EE44EE">
              <w:rPr>
                <w:rFonts w:ascii="Arial" w:hAnsi="Arial" w:cs="Arial"/>
                <w:b/>
                <w:bCs/>
              </w:rPr>
              <w:t>Name</w:t>
            </w:r>
          </w:p>
        </w:tc>
        <w:tc>
          <w:tcPr>
            <w:tcW w:w="1710" w:type="dxa"/>
            <w:tcBorders>
              <w:top w:val="single" w:sz="4" w:space="0" w:color="auto"/>
              <w:left w:val="nil"/>
              <w:bottom w:val="single" w:sz="4" w:space="0" w:color="auto"/>
              <w:right w:val="single" w:sz="4" w:space="0" w:color="auto"/>
            </w:tcBorders>
            <w:shd w:val="clear" w:color="000000" w:fill="D9D9D9"/>
            <w:vAlign w:val="center"/>
            <w:hideMark/>
          </w:tcPr>
          <w:p w14:paraId="6C1284B8" w14:textId="77777777" w:rsidR="000F6245" w:rsidRPr="00EE44EE" w:rsidRDefault="000F6245" w:rsidP="000F6245">
            <w:pPr>
              <w:jc w:val="center"/>
              <w:rPr>
                <w:rFonts w:ascii="Arial" w:hAnsi="Arial" w:cs="Arial"/>
                <w:b/>
                <w:bCs/>
              </w:rPr>
            </w:pPr>
            <w:r w:rsidRPr="00EE44EE">
              <w:rPr>
                <w:rFonts w:ascii="Arial" w:hAnsi="Arial" w:cs="Arial"/>
                <w:b/>
                <w:bCs/>
              </w:rPr>
              <w:t>SWIS</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1D7A858D" w14:textId="77777777" w:rsidR="000F6245" w:rsidRPr="00EE44EE" w:rsidRDefault="000F6245" w:rsidP="000F6245">
            <w:pPr>
              <w:jc w:val="center"/>
              <w:rPr>
                <w:rFonts w:ascii="Arial" w:hAnsi="Arial" w:cs="Arial"/>
                <w:b/>
                <w:bCs/>
              </w:rPr>
            </w:pPr>
            <w:r w:rsidRPr="00EE44EE">
              <w:rPr>
                <w:rFonts w:ascii="Arial" w:hAnsi="Arial" w:cs="Arial"/>
                <w:b/>
                <w:bCs/>
              </w:rPr>
              <w:t>County</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00622BB2" w14:textId="77777777" w:rsidR="000F6245" w:rsidRPr="00EE44EE" w:rsidRDefault="000F6245" w:rsidP="000F6245">
            <w:pPr>
              <w:jc w:val="center"/>
              <w:rPr>
                <w:rFonts w:ascii="Arial" w:hAnsi="Arial" w:cs="Arial"/>
                <w:b/>
                <w:bCs/>
              </w:rPr>
            </w:pPr>
            <w:r w:rsidRPr="00EE44EE">
              <w:rPr>
                <w:rFonts w:ascii="Arial" w:hAnsi="Arial" w:cs="Arial"/>
                <w:b/>
                <w:bCs/>
              </w:rPr>
              <w:t>% of CA waste disposed in 2018</w:t>
            </w:r>
          </w:p>
        </w:tc>
      </w:tr>
      <w:tr w:rsidR="000F6245" w:rsidRPr="00EE44EE" w14:paraId="1DC15A04"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E4764AC" w14:textId="77777777" w:rsidR="000F6245" w:rsidRPr="00EE44EE" w:rsidRDefault="000F6245" w:rsidP="000F6245">
            <w:pPr>
              <w:rPr>
                <w:rFonts w:ascii="Arial" w:hAnsi="Arial" w:cs="Arial"/>
              </w:rPr>
            </w:pPr>
            <w:r w:rsidRPr="00EE44EE">
              <w:rPr>
                <w:rFonts w:ascii="Arial" w:hAnsi="Arial" w:cs="Arial"/>
              </w:rPr>
              <w:t>El Sobrante Landfill</w:t>
            </w:r>
          </w:p>
        </w:tc>
        <w:tc>
          <w:tcPr>
            <w:tcW w:w="1710" w:type="dxa"/>
            <w:tcBorders>
              <w:top w:val="nil"/>
              <w:left w:val="nil"/>
              <w:bottom w:val="single" w:sz="4" w:space="0" w:color="auto"/>
              <w:right w:val="single" w:sz="4" w:space="0" w:color="auto"/>
            </w:tcBorders>
            <w:shd w:val="clear" w:color="auto" w:fill="auto"/>
            <w:vAlign w:val="bottom"/>
            <w:hideMark/>
          </w:tcPr>
          <w:p w14:paraId="03EDEEB5" w14:textId="77777777" w:rsidR="000F6245" w:rsidRPr="00EE44EE" w:rsidRDefault="000F6245" w:rsidP="000F6245">
            <w:pPr>
              <w:rPr>
                <w:rFonts w:ascii="Arial" w:hAnsi="Arial" w:cs="Arial"/>
              </w:rPr>
            </w:pPr>
            <w:r w:rsidRPr="00EE44EE">
              <w:rPr>
                <w:rFonts w:ascii="Arial" w:hAnsi="Arial" w:cs="Arial"/>
              </w:rPr>
              <w:t>33-AA-0217</w:t>
            </w:r>
          </w:p>
        </w:tc>
        <w:tc>
          <w:tcPr>
            <w:tcW w:w="1890" w:type="dxa"/>
            <w:tcBorders>
              <w:top w:val="nil"/>
              <w:left w:val="nil"/>
              <w:bottom w:val="single" w:sz="4" w:space="0" w:color="auto"/>
              <w:right w:val="single" w:sz="4" w:space="0" w:color="auto"/>
            </w:tcBorders>
            <w:shd w:val="clear" w:color="auto" w:fill="auto"/>
            <w:vAlign w:val="bottom"/>
            <w:hideMark/>
          </w:tcPr>
          <w:p w14:paraId="59EB4F86" w14:textId="77777777" w:rsidR="000F6245" w:rsidRPr="00EE44EE" w:rsidRDefault="000F6245" w:rsidP="000F6245">
            <w:pPr>
              <w:rPr>
                <w:rFonts w:ascii="Arial" w:hAnsi="Arial" w:cs="Arial"/>
              </w:rPr>
            </w:pPr>
            <w:r w:rsidRPr="00EE44EE">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3356A33E" w14:textId="77777777" w:rsidR="000F6245" w:rsidRPr="00EE44EE" w:rsidRDefault="000F6245" w:rsidP="000F6245">
            <w:pPr>
              <w:jc w:val="right"/>
              <w:rPr>
                <w:rFonts w:ascii="Arial" w:hAnsi="Arial" w:cs="Arial"/>
              </w:rPr>
            </w:pPr>
            <w:r w:rsidRPr="00EE44EE">
              <w:rPr>
                <w:rFonts w:ascii="Arial" w:hAnsi="Arial" w:cs="Arial"/>
              </w:rPr>
              <w:t>8.47%</w:t>
            </w:r>
          </w:p>
        </w:tc>
      </w:tr>
      <w:tr w:rsidR="000F6245" w:rsidRPr="00EE44EE" w14:paraId="077B21CA"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DA712CA" w14:textId="77777777" w:rsidR="000F6245" w:rsidRPr="00EE44EE" w:rsidRDefault="000F6245" w:rsidP="000F6245">
            <w:pPr>
              <w:rPr>
                <w:rFonts w:ascii="Arial" w:hAnsi="Arial" w:cs="Arial"/>
              </w:rPr>
            </w:pPr>
            <w:r w:rsidRPr="00EE44EE">
              <w:rPr>
                <w:rFonts w:ascii="Arial" w:hAnsi="Arial" w:cs="Arial"/>
              </w:rPr>
              <w:t>Frank R. Bowerman Sanitary LF</w:t>
            </w:r>
          </w:p>
        </w:tc>
        <w:tc>
          <w:tcPr>
            <w:tcW w:w="1710" w:type="dxa"/>
            <w:tcBorders>
              <w:top w:val="nil"/>
              <w:left w:val="nil"/>
              <w:bottom w:val="single" w:sz="4" w:space="0" w:color="auto"/>
              <w:right w:val="single" w:sz="4" w:space="0" w:color="auto"/>
            </w:tcBorders>
            <w:shd w:val="clear" w:color="auto" w:fill="auto"/>
            <w:vAlign w:val="bottom"/>
            <w:hideMark/>
          </w:tcPr>
          <w:p w14:paraId="2D887FDD" w14:textId="77777777" w:rsidR="000F6245" w:rsidRPr="00EE44EE" w:rsidRDefault="000F6245" w:rsidP="000F6245">
            <w:pPr>
              <w:rPr>
                <w:rFonts w:ascii="Arial" w:hAnsi="Arial" w:cs="Arial"/>
              </w:rPr>
            </w:pPr>
            <w:r w:rsidRPr="00EE44EE">
              <w:rPr>
                <w:rFonts w:ascii="Arial" w:hAnsi="Arial" w:cs="Arial"/>
              </w:rPr>
              <w:t>30-AB-0360</w:t>
            </w:r>
          </w:p>
        </w:tc>
        <w:tc>
          <w:tcPr>
            <w:tcW w:w="1890" w:type="dxa"/>
            <w:tcBorders>
              <w:top w:val="nil"/>
              <w:left w:val="nil"/>
              <w:bottom w:val="single" w:sz="4" w:space="0" w:color="auto"/>
              <w:right w:val="single" w:sz="4" w:space="0" w:color="auto"/>
            </w:tcBorders>
            <w:shd w:val="clear" w:color="auto" w:fill="auto"/>
            <w:vAlign w:val="bottom"/>
            <w:hideMark/>
          </w:tcPr>
          <w:p w14:paraId="689E08C4" w14:textId="77777777" w:rsidR="000F6245" w:rsidRPr="00EE44EE" w:rsidRDefault="000F6245" w:rsidP="000F6245">
            <w:pPr>
              <w:rPr>
                <w:rFonts w:ascii="Arial" w:hAnsi="Arial" w:cs="Arial"/>
              </w:rPr>
            </w:pPr>
            <w:r w:rsidRPr="00EE44EE">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11C32BFC" w14:textId="77777777" w:rsidR="000F6245" w:rsidRPr="00EE44EE" w:rsidRDefault="000F6245" w:rsidP="000F6245">
            <w:pPr>
              <w:jc w:val="right"/>
              <w:rPr>
                <w:rFonts w:ascii="Arial" w:hAnsi="Arial" w:cs="Arial"/>
              </w:rPr>
            </w:pPr>
            <w:r w:rsidRPr="00EE44EE">
              <w:rPr>
                <w:rFonts w:ascii="Arial" w:hAnsi="Arial" w:cs="Arial"/>
              </w:rPr>
              <w:t>5.92%</w:t>
            </w:r>
          </w:p>
        </w:tc>
      </w:tr>
      <w:tr w:rsidR="000F6245" w:rsidRPr="00EE44EE" w14:paraId="1346C8E0"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9CC018D" w14:textId="77777777" w:rsidR="000F6245" w:rsidRPr="00EE44EE" w:rsidRDefault="000F6245" w:rsidP="000F6245">
            <w:pPr>
              <w:rPr>
                <w:rFonts w:ascii="Arial" w:hAnsi="Arial" w:cs="Arial"/>
              </w:rPr>
            </w:pPr>
            <w:r w:rsidRPr="00EE44EE">
              <w:rPr>
                <w:rFonts w:ascii="Arial" w:hAnsi="Arial" w:cs="Arial"/>
              </w:rPr>
              <w:t>Olinda Alpha Landfill</w:t>
            </w:r>
          </w:p>
        </w:tc>
        <w:tc>
          <w:tcPr>
            <w:tcW w:w="1710" w:type="dxa"/>
            <w:tcBorders>
              <w:top w:val="nil"/>
              <w:left w:val="nil"/>
              <w:bottom w:val="single" w:sz="4" w:space="0" w:color="auto"/>
              <w:right w:val="single" w:sz="4" w:space="0" w:color="auto"/>
            </w:tcBorders>
            <w:shd w:val="clear" w:color="auto" w:fill="auto"/>
            <w:vAlign w:val="bottom"/>
            <w:hideMark/>
          </w:tcPr>
          <w:p w14:paraId="4264366B" w14:textId="77777777" w:rsidR="000F6245" w:rsidRPr="00EE44EE" w:rsidRDefault="000F6245" w:rsidP="000F6245">
            <w:pPr>
              <w:rPr>
                <w:rFonts w:ascii="Arial" w:hAnsi="Arial" w:cs="Arial"/>
              </w:rPr>
            </w:pPr>
            <w:r w:rsidRPr="00EE44EE">
              <w:rPr>
                <w:rFonts w:ascii="Arial" w:hAnsi="Arial" w:cs="Arial"/>
              </w:rPr>
              <w:t>30-AB-0035</w:t>
            </w:r>
          </w:p>
        </w:tc>
        <w:tc>
          <w:tcPr>
            <w:tcW w:w="1890" w:type="dxa"/>
            <w:tcBorders>
              <w:top w:val="nil"/>
              <w:left w:val="nil"/>
              <w:bottom w:val="single" w:sz="4" w:space="0" w:color="auto"/>
              <w:right w:val="single" w:sz="4" w:space="0" w:color="auto"/>
            </w:tcBorders>
            <w:shd w:val="clear" w:color="auto" w:fill="auto"/>
            <w:vAlign w:val="bottom"/>
            <w:hideMark/>
          </w:tcPr>
          <w:p w14:paraId="1988898E" w14:textId="77777777" w:rsidR="000F6245" w:rsidRPr="00EE44EE" w:rsidRDefault="000F6245" w:rsidP="000F6245">
            <w:pPr>
              <w:rPr>
                <w:rFonts w:ascii="Arial" w:hAnsi="Arial" w:cs="Arial"/>
              </w:rPr>
            </w:pPr>
            <w:r w:rsidRPr="00EE44EE">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2611C888" w14:textId="77777777" w:rsidR="000F6245" w:rsidRPr="00EE44EE" w:rsidRDefault="000F6245" w:rsidP="000F6245">
            <w:pPr>
              <w:jc w:val="right"/>
              <w:rPr>
                <w:rFonts w:ascii="Arial" w:hAnsi="Arial" w:cs="Arial"/>
              </w:rPr>
            </w:pPr>
            <w:r w:rsidRPr="00EE44EE">
              <w:rPr>
                <w:rFonts w:ascii="Arial" w:hAnsi="Arial" w:cs="Arial"/>
              </w:rPr>
              <w:t>5.35%</w:t>
            </w:r>
          </w:p>
        </w:tc>
      </w:tr>
      <w:tr w:rsidR="000F6245" w:rsidRPr="00EE44EE" w14:paraId="2C149B43"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D94E715" w14:textId="77777777" w:rsidR="000F6245" w:rsidRPr="00EE44EE" w:rsidRDefault="000F6245" w:rsidP="000F6245">
            <w:pPr>
              <w:rPr>
                <w:rFonts w:ascii="Arial" w:hAnsi="Arial" w:cs="Arial"/>
              </w:rPr>
            </w:pPr>
            <w:r w:rsidRPr="00EE44EE">
              <w:rPr>
                <w:rFonts w:ascii="Arial" w:hAnsi="Arial" w:cs="Arial"/>
              </w:rPr>
              <w:t>Sunshine Canyon City/County Landfill</w:t>
            </w:r>
          </w:p>
        </w:tc>
        <w:tc>
          <w:tcPr>
            <w:tcW w:w="1710" w:type="dxa"/>
            <w:tcBorders>
              <w:top w:val="nil"/>
              <w:left w:val="nil"/>
              <w:bottom w:val="single" w:sz="4" w:space="0" w:color="auto"/>
              <w:right w:val="single" w:sz="4" w:space="0" w:color="auto"/>
            </w:tcBorders>
            <w:shd w:val="clear" w:color="auto" w:fill="auto"/>
            <w:vAlign w:val="bottom"/>
            <w:hideMark/>
          </w:tcPr>
          <w:p w14:paraId="7471E2D3" w14:textId="77777777" w:rsidR="000F6245" w:rsidRPr="00EE44EE" w:rsidRDefault="000F6245" w:rsidP="000F6245">
            <w:pPr>
              <w:rPr>
                <w:rFonts w:ascii="Arial" w:hAnsi="Arial" w:cs="Arial"/>
              </w:rPr>
            </w:pPr>
            <w:r w:rsidRPr="00EE44EE">
              <w:rPr>
                <w:rFonts w:ascii="Arial" w:hAnsi="Arial" w:cs="Arial"/>
              </w:rPr>
              <w:t>19-AA-2000</w:t>
            </w:r>
          </w:p>
        </w:tc>
        <w:tc>
          <w:tcPr>
            <w:tcW w:w="1890" w:type="dxa"/>
            <w:tcBorders>
              <w:top w:val="nil"/>
              <w:left w:val="nil"/>
              <w:bottom w:val="single" w:sz="4" w:space="0" w:color="auto"/>
              <w:right w:val="single" w:sz="4" w:space="0" w:color="auto"/>
            </w:tcBorders>
            <w:shd w:val="clear" w:color="auto" w:fill="auto"/>
            <w:vAlign w:val="bottom"/>
            <w:hideMark/>
          </w:tcPr>
          <w:p w14:paraId="50179C75" w14:textId="77777777" w:rsidR="000F6245" w:rsidRPr="00EE44EE" w:rsidRDefault="000F6245" w:rsidP="000F6245">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34DA0C3F" w14:textId="77777777" w:rsidR="000F6245" w:rsidRPr="00EE44EE" w:rsidRDefault="000F6245" w:rsidP="000F6245">
            <w:pPr>
              <w:jc w:val="right"/>
              <w:rPr>
                <w:rFonts w:ascii="Arial" w:hAnsi="Arial" w:cs="Arial"/>
              </w:rPr>
            </w:pPr>
            <w:r w:rsidRPr="00EE44EE">
              <w:rPr>
                <w:rFonts w:ascii="Arial" w:hAnsi="Arial" w:cs="Arial"/>
              </w:rPr>
              <w:t>5.28%</w:t>
            </w:r>
          </w:p>
        </w:tc>
      </w:tr>
      <w:tr w:rsidR="000F6245" w:rsidRPr="00EE44EE" w14:paraId="1E38EAAB"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D953308" w14:textId="77777777" w:rsidR="000F6245" w:rsidRPr="00EE44EE" w:rsidRDefault="000F6245" w:rsidP="000F6245">
            <w:pPr>
              <w:rPr>
                <w:rFonts w:ascii="Arial" w:hAnsi="Arial" w:cs="Arial"/>
              </w:rPr>
            </w:pPr>
            <w:r w:rsidRPr="00EE44EE">
              <w:rPr>
                <w:rFonts w:ascii="Arial" w:hAnsi="Arial" w:cs="Arial"/>
              </w:rPr>
              <w:t>Chiquita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4FD37DA4" w14:textId="77777777" w:rsidR="000F6245" w:rsidRPr="00EE44EE" w:rsidRDefault="000F6245" w:rsidP="000F6245">
            <w:pPr>
              <w:rPr>
                <w:rFonts w:ascii="Arial" w:hAnsi="Arial" w:cs="Arial"/>
              </w:rPr>
            </w:pPr>
            <w:r w:rsidRPr="00EE44EE">
              <w:rPr>
                <w:rFonts w:ascii="Arial" w:hAnsi="Arial" w:cs="Arial"/>
              </w:rPr>
              <w:t>19-AA-0052</w:t>
            </w:r>
          </w:p>
        </w:tc>
        <w:tc>
          <w:tcPr>
            <w:tcW w:w="1890" w:type="dxa"/>
            <w:tcBorders>
              <w:top w:val="nil"/>
              <w:left w:val="nil"/>
              <w:bottom w:val="single" w:sz="4" w:space="0" w:color="auto"/>
              <w:right w:val="single" w:sz="4" w:space="0" w:color="auto"/>
            </w:tcBorders>
            <w:shd w:val="clear" w:color="auto" w:fill="auto"/>
            <w:vAlign w:val="bottom"/>
            <w:hideMark/>
          </w:tcPr>
          <w:p w14:paraId="7F87DE35" w14:textId="77777777" w:rsidR="000F6245" w:rsidRPr="00EE44EE" w:rsidRDefault="000F6245" w:rsidP="000F6245">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1A648B18" w14:textId="77777777" w:rsidR="000F6245" w:rsidRPr="00EE44EE" w:rsidRDefault="000F6245" w:rsidP="000F6245">
            <w:pPr>
              <w:jc w:val="right"/>
              <w:rPr>
                <w:rFonts w:ascii="Arial" w:hAnsi="Arial" w:cs="Arial"/>
              </w:rPr>
            </w:pPr>
            <w:r w:rsidRPr="00EE44EE">
              <w:rPr>
                <w:rFonts w:ascii="Arial" w:hAnsi="Arial" w:cs="Arial"/>
              </w:rPr>
              <w:t>3.83%</w:t>
            </w:r>
          </w:p>
        </w:tc>
      </w:tr>
      <w:tr w:rsidR="000F6245" w:rsidRPr="00EE44EE" w14:paraId="22EA8F00"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88F5886" w14:textId="77777777" w:rsidR="000F6245" w:rsidRPr="00EE44EE" w:rsidRDefault="000F6245" w:rsidP="000F6245">
            <w:pPr>
              <w:rPr>
                <w:rFonts w:ascii="Arial" w:hAnsi="Arial" w:cs="Arial"/>
              </w:rPr>
            </w:pPr>
            <w:proofErr w:type="spellStart"/>
            <w:r w:rsidRPr="00EE44EE">
              <w:rPr>
                <w:rFonts w:ascii="Arial" w:hAnsi="Arial" w:cs="Arial"/>
              </w:rPr>
              <w:t>Otay</w:t>
            </w:r>
            <w:proofErr w:type="spellEnd"/>
            <w:r w:rsidRPr="00EE44EE">
              <w:rPr>
                <w:rFonts w:ascii="Arial" w:hAnsi="Arial" w:cs="Arial"/>
              </w:rPr>
              <w:t xml:space="preserve"> Landfill</w:t>
            </w:r>
          </w:p>
        </w:tc>
        <w:tc>
          <w:tcPr>
            <w:tcW w:w="1710" w:type="dxa"/>
            <w:tcBorders>
              <w:top w:val="nil"/>
              <w:left w:val="nil"/>
              <w:bottom w:val="single" w:sz="4" w:space="0" w:color="auto"/>
              <w:right w:val="single" w:sz="4" w:space="0" w:color="auto"/>
            </w:tcBorders>
            <w:shd w:val="clear" w:color="auto" w:fill="auto"/>
            <w:vAlign w:val="bottom"/>
            <w:hideMark/>
          </w:tcPr>
          <w:p w14:paraId="7E43BB35" w14:textId="77777777" w:rsidR="000F6245" w:rsidRPr="00EE44EE" w:rsidRDefault="000F6245" w:rsidP="000F6245">
            <w:pPr>
              <w:rPr>
                <w:rFonts w:ascii="Arial" w:hAnsi="Arial" w:cs="Arial"/>
              </w:rPr>
            </w:pPr>
            <w:r w:rsidRPr="00EE44EE">
              <w:rPr>
                <w:rFonts w:ascii="Arial" w:hAnsi="Arial" w:cs="Arial"/>
              </w:rPr>
              <w:t>37-AA-0010</w:t>
            </w:r>
          </w:p>
        </w:tc>
        <w:tc>
          <w:tcPr>
            <w:tcW w:w="1890" w:type="dxa"/>
            <w:tcBorders>
              <w:top w:val="nil"/>
              <w:left w:val="nil"/>
              <w:bottom w:val="single" w:sz="4" w:space="0" w:color="auto"/>
              <w:right w:val="single" w:sz="4" w:space="0" w:color="auto"/>
            </w:tcBorders>
            <w:shd w:val="clear" w:color="auto" w:fill="auto"/>
            <w:vAlign w:val="bottom"/>
            <w:hideMark/>
          </w:tcPr>
          <w:p w14:paraId="0771D8BE" w14:textId="77777777" w:rsidR="000F6245" w:rsidRPr="00EE44EE" w:rsidRDefault="000F6245" w:rsidP="000F6245">
            <w:pPr>
              <w:rPr>
                <w:rFonts w:ascii="Arial" w:hAnsi="Arial" w:cs="Arial"/>
              </w:rPr>
            </w:pPr>
            <w:r w:rsidRPr="00EE44EE">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3594A77F" w14:textId="77777777" w:rsidR="000F6245" w:rsidRPr="00EE44EE" w:rsidRDefault="000F6245" w:rsidP="000F6245">
            <w:pPr>
              <w:jc w:val="right"/>
              <w:rPr>
                <w:rFonts w:ascii="Arial" w:hAnsi="Arial" w:cs="Arial"/>
              </w:rPr>
            </w:pPr>
            <w:r w:rsidRPr="00EE44EE">
              <w:rPr>
                <w:rFonts w:ascii="Arial" w:hAnsi="Arial" w:cs="Arial"/>
              </w:rPr>
              <w:t>3.47%</w:t>
            </w:r>
          </w:p>
        </w:tc>
      </w:tr>
      <w:tr w:rsidR="000F6245" w:rsidRPr="00EE44EE" w14:paraId="5EBD1EEC"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B7CC101" w14:textId="77777777" w:rsidR="000F6245" w:rsidRPr="00EE44EE" w:rsidRDefault="000F6245" w:rsidP="000F6245">
            <w:pPr>
              <w:rPr>
                <w:rFonts w:ascii="Arial" w:hAnsi="Arial" w:cs="Arial"/>
              </w:rPr>
            </w:pPr>
            <w:r w:rsidRPr="00EE44EE">
              <w:rPr>
                <w:rFonts w:ascii="Arial" w:hAnsi="Arial" w:cs="Arial"/>
              </w:rPr>
              <w:t>Simi Valley Landfill &amp; Recycling Center</w:t>
            </w:r>
          </w:p>
        </w:tc>
        <w:tc>
          <w:tcPr>
            <w:tcW w:w="1710" w:type="dxa"/>
            <w:tcBorders>
              <w:top w:val="nil"/>
              <w:left w:val="nil"/>
              <w:bottom w:val="single" w:sz="4" w:space="0" w:color="auto"/>
              <w:right w:val="single" w:sz="4" w:space="0" w:color="auto"/>
            </w:tcBorders>
            <w:shd w:val="clear" w:color="auto" w:fill="auto"/>
            <w:vAlign w:val="bottom"/>
            <w:hideMark/>
          </w:tcPr>
          <w:p w14:paraId="1C04FA37" w14:textId="77777777" w:rsidR="000F6245" w:rsidRPr="00EE44EE" w:rsidRDefault="000F6245" w:rsidP="000F6245">
            <w:pPr>
              <w:rPr>
                <w:rFonts w:ascii="Arial" w:hAnsi="Arial" w:cs="Arial"/>
              </w:rPr>
            </w:pPr>
            <w:r w:rsidRPr="00EE44EE">
              <w:rPr>
                <w:rFonts w:ascii="Arial" w:hAnsi="Arial" w:cs="Arial"/>
              </w:rPr>
              <w:t>56-AA-0007</w:t>
            </w:r>
          </w:p>
        </w:tc>
        <w:tc>
          <w:tcPr>
            <w:tcW w:w="1890" w:type="dxa"/>
            <w:tcBorders>
              <w:top w:val="nil"/>
              <w:left w:val="nil"/>
              <w:bottom w:val="single" w:sz="4" w:space="0" w:color="auto"/>
              <w:right w:val="single" w:sz="4" w:space="0" w:color="auto"/>
            </w:tcBorders>
            <w:shd w:val="clear" w:color="auto" w:fill="auto"/>
            <w:vAlign w:val="bottom"/>
            <w:hideMark/>
          </w:tcPr>
          <w:p w14:paraId="05FFC1F6" w14:textId="77777777" w:rsidR="000F6245" w:rsidRPr="00EE44EE" w:rsidRDefault="000F6245" w:rsidP="000F6245">
            <w:pPr>
              <w:rPr>
                <w:rFonts w:ascii="Arial" w:hAnsi="Arial" w:cs="Arial"/>
              </w:rPr>
            </w:pPr>
            <w:r w:rsidRPr="00EE44EE">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3FC0B3C3" w14:textId="77777777" w:rsidR="000F6245" w:rsidRPr="00EE44EE" w:rsidRDefault="000F6245" w:rsidP="000F6245">
            <w:pPr>
              <w:jc w:val="right"/>
              <w:rPr>
                <w:rFonts w:ascii="Arial" w:hAnsi="Arial" w:cs="Arial"/>
              </w:rPr>
            </w:pPr>
            <w:r w:rsidRPr="00EE44EE">
              <w:rPr>
                <w:rFonts w:ascii="Arial" w:hAnsi="Arial" w:cs="Arial"/>
              </w:rPr>
              <w:t>3.19%</w:t>
            </w:r>
          </w:p>
        </w:tc>
      </w:tr>
      <w:tr w:rsidR="000F6245" w:rsidRPr="00EE44EE" w14:paraId="5F82CE8A"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85830D5" w14:textId="77777777" w:rsidR="000F6245" w:rsidRPr="00EE44EE" w:rsidRDefault="000F6245" w:rsidP="000F6245">
            <w:pPr>
              <w:rPr>
                <w:rFonts w:ascii="Arial" w:hAnsi="Arial" w:cs="Arial"/>
              </w:rPr>
            </w:pPr>
            <w:r w:rsidRPr="00EE44EE">
              <w:rPr>
                <w:rFonts w:ascii="Arial" w:hAnsi="Arial" w:cs="Arial"/>
              </w:rPr>
              <w:t>Mid-Valley Sanitary Landfill</w:t>
            </w:r>
          </w:p>
        </w:tc>
        <w:tc>
          <w:tcPr>
            <w:tcW w:w="1710" w:type="dxa"/>
            <w:tcBorders>
              <w:top w:val="nil"/>
              <w:left w:val="nil"/>
              <w:bottom w:val="single" w:sz="4" w:space="0" w:color="auto"/>
              <w:right w:val="single" w:sz="4" w:space="0" w:color="auto"/>
            </w:tcBorders>
            <w:shd w:val="clear" w:color="auto" w:fill="auto"/>
            <w:vAlign w:val="bottom"/>
            <w:hideMark/>
          </w:tcPr>
          <w:p w14:paraId="0A5620D7" w14:textId="77777777" w:rsidR="000F6245" w:rsidRPr="00EE44EE" w:rsidRDefault="000F6245" w:rsidP="000F6245">
            <w:pPr>
              <w:rPr>
                <w:rFonts w:ascii="Arial" w:hAnsi="Arial" w:cs="Arial"/>
              </w:rPr>
            </w:pPr>
            <w:r w:rsidRPr="00EE44EE">
              <w:rPr>
                <w:rFonts w:ascii="Arial" w:hAnsi="Arial" w:cs="Arial"/>
              </w:rPr>
              <w:t>36-AA-0055</w:t>
            </w:r>
          </w:p>
        </w:tc>
        <w:tc>
          <w:tcPr>
            <w:tcW w:w="1890" w:type="dxa"/>
            <w:tcBorders>
              <w:top w:val="nil"/>
              <w:left w:val="nil"/>
              <w:bottom w:val="single" w:sz="4" w:space="0" w:color="auto"/>
              <w:right w:val="single" w:sz="4" w:space="0" w:color="auto"/>
            </w:tcBorders>
            <w:shd w:val="clear" w:color="auto" w:fill="auto"/>
            <w:vAlign w:val="bottom"/>
            <w:hideMark/>
          </w:tcPr>
          <w:p w14:paraId="25369A32" w14:textId="77777777" w:rsidR="000F6245" w:rsidRPr="00EE44EE" w:rsidRDefault="000F6245" w:rsidP="000F6245">
            <w:pPr>
              <w:rPr>
                <w:rFonts w:ascii="Arial" w:hAnsi="Arial" w:cs="Arial"/>
              </w:rPr>
            </w:pPr>
            <w:r w:rsidRPr="00EE44EE">
              <w:rPr>
                <w:rFonts w:ascii="Arial" w:hAnsi="Arial" w:cs="Arial"/>
              </w:rPr>
              <w:t>San Bernardino</w:t>
            </w:r>
          </w:p>
        </w:tc>
        <w:tc>
          <w:tcPr>
            <w:tcW w:w="1890" w:type="dxa"/>
            <w:tcBorders>
              <w:top w:val="nil"/>
              <w:left w:val="nil"/>
              <w:bottom w:val="single" w:sz="4" w:space="0" w:color="auto"/>
              <w:right w:val="single" w:sz="4" w:space="0" w:color="auto"/>
            </w:tcBorders>
            <w:shd w:val="clear" w:color="auto" w:fill="auto"/>
            <w:noWrap/>
            <w:vAlign w:val="bottom"/>
            <w:hideMark/>
          </w:tcPr>
          <w:p w14:paraId="3AC62B95" w14:textId="77777777" w:rsidR="000F6245" w:rsidRPr="00EE44EE" w:rsidRDefault="000F6245" w:rsidP="000F6245">
            <w:pPr>
              <w:jc w:val="right"/>
              <w:rPr>
                <w:rFonts w:ascii="Arial" w:hAnsi="Arial" w:cs="Arial"/>
              </w:rPr>
            </w:pPr>
            <w:r w:rsidRPr="00EE44EE">
              <w:rPr>
                <w:rFonts w:ascii="Arial" w:hAnsi="Arial" w:cs="Arial"/>
              </w:rPr>
              <w:t>2.82%</w:t>
            </w:r>
          </w:p>
        </w:tc>
      </w:tr>
      <w:tr w:rsidR="000F6245" w:rsidRPr="00EE44EE" w14:paraId="10ED53A3"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83A750D" w14:textId="77777777" w:rsidR="000F6245" w:rsidRPr="00EE44EE" w:rsidRDefault="000F6245" w:rsidP="000F6245">
            <w:pPr>
              <w:rPr>
                <w:rFonts w:ascii="Arial" w:hAnsi="Arial" w:cs="Arial"/>
              </w:rPr>
            </w:pPr>
            <w:r w:rsidRPr="00EE44EE">
              <w:rPr>
                <w:rFonts w:ascii="Arial" w:hAnsi="Arial" w:cs="Arial"/>
              </w:rPr>
              <w:t>Altamont Landfill &amp; Resource Recovery</w:t>
            </w:r>
          </w:p>
        </w:tc>
        <w:tc>
          <w:tcPr>
            <w:tcW w:w="1710" w:type="dxa"/>
            <w:tcBorders>
              <w:top w:val="nil"/>
              <w:left w:val="nil"/>
              <w:bottom w:val="single" w:sz="4" w:space="0" w:color="auto"/>
              <w:right w:val="single" w:sz="4" w:space="0" w:color="auto"/>
            </w:tcBorders>
            <w:shd w:val="clear" w:color="auto" w:fill="auto"/>
            <w:vAlign w:val="bottom"/>
            <w:hideMark/>
          </w:tcPr>
          <w:p w14:paraId="35A9434C" w14:textId="77777777" w:rsidR="000F6245" w:rsidRPr="00EE44EE" w:rsidRDefault="000F6245" w:rsidP="000F6245">
            <w:pPr>
              <w:rPr>
                <w:rFonts w:ascii="Arial" w:hAnsi="Arial" w:cs="Arial"/>
              </w:rPr>
            </w:pPr>
            <w:r w:rsidRPr="00EE44EE">
              <w:rPr>
                <w:rFonts w:ascii="Arial" w:hAnsi="Arial" w:cs="Arial"/>
              </w:rPr>
              <w:t>01-AA-0009</w:t>
            </w:r>
          </w:p>
        </w:tc>
        <w:tc>
          <w:tcPr>
            <w:tcW w:w="1890" w:type="dxa"/>
            <w:tcBorders>
              <w:top w:val="nil"/>
              <w:left w:val="nil"/>
              <w:bottom w:val="single" w:sz="4" w:space="0" w:color="auto"/>
              <w:right w:val="single" w:sz="4" w:space="0" w:color="auto"/>
            </w:tcBorders>
            <w:shd w:val="clear" w:color="auto" w:fill="auto"/>
            <w:vAlign w:val="bottom"/>
            <w:hideMark/>
          </w:tcPr>
          <w:p w14:paraId="398790B4" w14:textId="77777777" w:rsidR="000F6245" w:rsidRPr="00EE44EE" w:rsidRDefault="000F6245" w:rsidP="000F6245">
            <w:pPr>
              <w:rPr>
                <w:rFonts w:ascii="Arial" w:hAnsi="Arial" w:cs="Arial"/>
              </w:rPr>
            </w:pPr>
            <w:r w:rsidRPr="00EE44EE">
              <w:rPr>
                <w:rFonts w:ascii="Arial" w:hAnsi="Arial" w:cs="Arial"/>
              </w:rPr>
              <w:t>Alameda</w:t>
            </w:r>
          </w:p>
        </w:tc>
        <w:tc>
          <w:tcPr>
            <w:tcW w:w="1890" w:type="dxa"/>
            <w:tcBorders>
              <w:top w:val="nil"/>
              <w:left w:val="nil"/>
              <w:bottom w:val="single" w:sz="4" w:space="0" w:color="auto"/>
              <w:right w:val="single" w:sz="4" w:space="0" w:color="auto"/>
            </w:tcBorders>
            <w:shd w:val="clear" w:color="auto" w:fill="auto"/>
            <w:noWrap/>
            <w:vAlign w:val="bottom"/>
            <w:hideMark/>
          </w:tcPr>
          <w:p w14:paraId="20C717EB" w14:textId="77777777" w:rsidR="000F6245" w:rsidRPr="00EE44EE" w:rsidRDefault="000F6245" w:rsidP="000F6245">
            <w:pPr>
              <w:jc w:val="right"/>
              <w:rPr>
                <w:rFonts w:ascii="Arial" w:hAnsi="Arial" w:cs="Arial"/>
              </w:rPr>
            </w:pPr>
            <w:r w:rsidRPr="00EE44EE">
              <w:rPr>
                <w:rFonts w:ascii="Arial" w:hAnsi="Arial" w:cs="Arial"/>
              </w:rPr>
              <w:t>2.46%</w:t>
            </w:r>
          </w:p>
        </w:tc>
      </w:tr>
      <w:tr w:rsidR="000F6245" w:rsidRPr="00EE44EE" w14:paraId="52957B93"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BAE4FB4" w14:textId="77777777" w:rsidR="000F6245" w:rsidRPr="00EE44EE" w:rsidRDefault="000F6245" w:rsidP="000F6245">
            <w:pPr>
              <w:rPr>
                <w:rFonts w:ascii="Arial" w:hAnsi="Arial" w:cs="Arial"/>
              </w:rPr>
            </w:pPr>
            <w:r w:rsidRPr="00EE44EE">
              <w:rPr>
                <w:rFonts w:ascii="Arial" w:hAnsi="Arial" w:cs="Arial"/>
              </w:rPr>
              <w:t>Sycamore Landfill</w:t>
            </w:r>
          </w:p>
        </w:tc>
        <w:tc>
          <w:tcPr>
            <w:tcW w:w="1710" w:type="dxa"/>
            <w:tcBorders>
              <w:top w:val="nil"/>
              <w:left w:val="nil"/>
              <w:bottom w:val="single" w:sz="4" w:space="0" w:color="auto"/>
              <w:right w:val="single" w:sz="4" w:space="0" w:color="auto"/>
            </w:tcBorders>
            <w:shd w:val="clear" w:color="auto" w:fill="auto"/>
            <w:vAlign w:val="bottom"/>
            <w:hideMark/>
          </w:tcPr>
          <w:p w14:paraId="6934B522" w14:textId="77777777" w:rsidR="000F6245" w:rsidRPr="00EE44EE" w:rsidRDefault="000F6245" w:rsidP="000F6245">
            <w:pPr>
              <w:rPr>
                <w:rFonts w:ascii="Arial" w:hAnsi="Arial" w:cs="Arial"/>
              </w:rPr>
            </w:pPr>
            <w:r w:rsidRPr="00EE44EE">
              <w:rPr>
                <w:rFonts w:ascii="Arial" w:hAnsi="Arial" w:cs="Arial"/>
              </w:rPr>
              <w:t>37-AA-0023</w:t>
            </w:r>
          </w:p>
        </w:tc>
        <w:tc>
          <w:tcPr>
            <w:tcW w:w="1890" w:type="dxa"/>
            <w:tcBorders>
              <w:top w:val="nil"/>
              <w:left w:val="nil"/>
              <w:bottom w:val="single" w:sz="4" w:space="0" w:color="auto"/>
              <w:right w:val="single" w:sz="4" w:space="0" w:color="auto"/>
            </w:tcBorders>
            <w:shd w:val="clear" w:color="auto" w:fill="auto"/>
            <w:vAlign w:val="bottom"/>
            <w:hideMark/>
          </w:tcPr>
          <w:p w14:paraId="2615C639" w14:textId="77777777" w:rsidR="000F6245" w:rsidRPr="00EE44EE" w:rsidRDefault="000F6245" w:rsidP="000F6245">
            <w:pPr>
              <w:rPr>
                <w:rFonts w:ascii="Arial" w:hAnsi="Arial" w:cs="Arial"/>
              </w:rPr>
            </w:pPr>
            <w:r w:rsidRPr="00EE44EE">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2C624FA0" w14:textId="77777777" w:rsidR="000F6245" w:rsidRPr="00EE44EE" w:rsidRDefault="000F6245" w:rsidP="000F6245">
            <w:pPr>
              <w:jc w:val="right"/>
              <w:rPr>
                <w:rFonts w:ascii="Arial" w:hAnsi="Arial" w:cs="Arial"/>
              </w:rPr>
            </w:pPr>
            <w:r w:rsidRPr="00EE44EE">
              <w:rPr>
                <w:rFonts w:ascii="Arial" w:hAnsi="Arial" w:cs="Arial"/>
              </w:rPr>
              <w:t>2.38%</w:t>
            </w:r>
          </w:p>
        </w:tc>
      </w:tr>
      <w:tr w:rsidR="000F6245" w:rsidRPr="00EE44EE" w14:paraId="171191E5"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BB2970F" w14:textId="77777777" w:rsidR="000F6245" w:rsidRPr="00EE44EE" w:rsidRDefault="000F6245" w:rsidP="000F6245">
            <w:pPr>
              <w:rPr>
                <w:rFonts w:ascii="Arial" w:hAnsi="Arial" w:cs="Arial"/>
              </w:rPr>
            </w:pPr>
            <w:r w:rsidRPr="00EE44EE">
              <w:rPr>
                <w:rFonts w:ascii="Arial" w:hAnsi="Arial" w:cs="Arial"/>
              </w:rPr>
              <w:t>Potrero Hills Landfill</w:t>
            </w:r>
          </w:p>
        </w:tc>
        <w:tc>
          <w:tcPr>
            <w:tcW w:w="1710" w:type="dxa"/>
            <w:tcBorders>
              <w:top w:val="nil"/>
              <w:left w:val="nil"/>
              <w:bottom w:val="single" w:sz="4" w:space="0" w:color="auto"/>
              <w:right w:val="single" w:sz="4" w:space="0" w:color="auto"/>
            </w:tcBorders>
            <w:shd w:val="clear" w:color="auto" w:fill="auto"/>
            <w:vAlign w:val="bottom"/>
            <w:hideMark/>
          </w:tcPr>
          <w:p w14:paraId="1D5A006E" w14:textId="77777777" w:rsidR="000F6245" w:rsidRPr="00EE44EE" w:rsidRDefault="000F6245" w:rsidP="000F6245">
            <w:pPr>
              <w:rPr>
                <w:rFonts w:ascii="Arial" w:hAnsi="Arial" w:cs="Arial"/>
              </w:rPr>
            </w:pPr>
            <w:r w:rsidRPr="00EE44EE">
              <w:rPr>
                <w:rFonts w:ascii="Arial" w:hAnsi="Arial" w:cs="Arial"/>
              </w:rPr>
              <w:t>48-AA-0075</w:t>
            </w:r>
          </w:p>
        </w:tc>
        <w:tc>
          <w:tcPr>
            <w:tcW w:w="1890" w:type="dxa"/>
            <w:tcBorders>
              <w:top w:val="nil"/>
              <w:left w:val="nil"/>
              <w:bottom w:val="single" w:sz="4" w:space="0" w:color="auto"/>
              <w:right w:val="single" w:sz="4" w:space="0" w:color="auto"/>
            </w:tcBorders>
            <w:shd w:val="clear" w:color="auto" w:fill="auto"/>
            <w:vAlign w:val="bottom"/>
            <w:hideMark/>
          </w:tcPr>
          <w:p w14:paraId="20CF379B" w14:textId="77777777" w:rsidR="000F6245" w:rsidRPr="00EE44EE" w:rsidRDefault="000F6245" w:rsidP="000F6245">
            <w:pPr>
              <w:rPr>
                <w:rFonts w:ascii="Arial" w:hAnsi="Arial" w:cs="Arial"/>
              </w:rPr>
            </w:pPr>
            <w:r w:rsidRPr="00EE44EE">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4894FF43" w14:textId="77777777" w:rsidR="000F6245" w:rsidRPr="00EE44EE" w:rsidRDefault="000F6245" w:rsidP="000F6245">
            <w:pPr>
              <w:jc w:val="right"/>
              <w:rPr>
                <w:rFonts w:ascii="Arial" w:hAnsi="Arial" w:cs="Arial"/>
              </w:rPr>
            </w:pPr>
            <w:r w:rsidRPr="00EE44EE">
              <w:rPr>
                <w:rFonts w:ascii="Arial" w:hAnsi="Arial" w:cs="Arial"/>
              </w:rPr>
              <w:t>2.34%</w:t>
            </w:r>
          </w:p>
        </w:tc>
      </w:tr>
      <w:tr w:rsidR="000F6245" w:rsidRPr="00EE44EE" w14:paraId="183F4237"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816CEE4" w14:textId="77777777" w:rsidR="000F6245" w:rsidRPr="00EE44EE" w:rsidRDefault="000F6245" w:rsidP="000F6245">
            <w:pPr>
              <w:rPr>
                <w:rFonts w:ascii="Arial" w:hAnsi="Arial" w:cs="Arial"/>
              </w:rPr>
            </w:pPr>
            <w:r w:rsidRPr="00EE44EE">
              <w:rPr>
                <w:rFonts w:ascii="Arial" w:hAnsi="Arial" w:cs="Arial"/>
              </w:rPr>
              <w:t>West Miramar Sanitary Landfill</w:t>
            </w:r>
          </w:p>
        </w:tc>
        <w:tc>
          <w:tcPr>
            <w:tcW w:w="1710" w:type="dxa"/>
            <w:tcBorders>
              <w:top w:val="nil"/>
              <w:left w:val="nil"/>
              <w:bottom w:val="single" w:sz="4" w:space="0" w:color="auto"/>
              <w:right w:val="single" w:sz="4" w:space="0" w:color="auto"/>
            </w:tcBorders>
            <w:shd w:val="clear" w:color="auto" w:fill="auto"/>
            <w:vAlign w:val="bottom"/>
            <w:hideMark/>
          </w:tcPr>
          <w:p w14:paraId="3E0BCC5B" w14:textId="77777777" w:rsidR="000F6245" w:rsidRPr="00EE44EE" w:rsidRDefault="000F6245" w:rsidP="000F6245">
            <w:pPr>
              <w:rPr>
                <w:rFonts w:ascii="Arial" w:hAnsi="Arial" w:cs="Arial"/>
              </w:rPr>
            </w:pPr>
            <w:r w:rsidRPr="00EE44EE">
              <w:rPr>
                <w:rFonts w:ascii="Arial" w:hAnsi="Arial" w:cs="Arial"/>
              </w:rPr>
              <w:t>37-AA-0020</w:t>
            </w:r>
          </w:p>
        </w:tc>
        <w:tc>
          <w:tcPr>
            <w:tcW w:w="1890" w:type="dxa"/>
            <w:tcBorders>
              <w:top w:val="nil"/>
              <w:left w:val="nil"/>
              <w:bottom w:val="single" w:sz="4" w:space="0" w:color="auto"/>
              <w:right w:val="single" w:sz="4" w:space="0" w:color="auto"/>
            </w:tcBorders>
            <w:shd w:val="clear" w:color="auto" w:fill="auto"/>
            <w:vAlign w:val="bottom"/>
            <w:hideMark/>
          </w:tcPr>
          <w:p w14:paraId="65AB9C7E" w14:textId="77777777" w:rsidR="000F6245" w:rsidRPr="00EE44EE" w:rsidRDefault="000F6245" w:rsidP="000F6245">
            <w:pPr>
              <w:rPr>
                <w:rFonts w:ascii="Arial" w:hAnsi="Arial" w:cs="Arial"/>
              </w:rPr>
            </w:pPr>
            <w:r w:rsidRPr="00EE44EE">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039F7B06" w14:textId="77777777" w:rsidR="000F6245" w:rsidRPr="00EE44EE" w:rsidRDefault="000F6245" w:rsidP="000F6245">
            <w:pPr>
              <w:jc w:val="right"/>
              <w:rPr>
                <w:rFonts w:ascii="Arial" w:hAnsi="Arial" w:cs="Arial"/>
              </w:rPr>
            </w:pPr>
            <w:r w:rsidRPr="00EE44EE">
              <w:rPr>
                <w:rFonts w:ascii="Arial" w:hAnsi="Arial" w:cs="Arial"/>
              </w:rPr>
              <w:t>2.30%</w:t>
            </w:r>
          </w:p>
        </w:tc>
      </w:tr>
      <w:tr w:rsidR="000F6245" w:rsidRPr="00EE44EE" w14:paraId="01231E96"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DDBF1D3" w14:textId="77777777" w:rsidR="000F6245" w:rsidRPr="00EE44EE" w:rsidRDefault="000F6245" w:rsidP="000F6245">
            <w:pPr>
              <w:rPr>
                <w:rFonts w:ascii="Arial" w:hAnsi="Arial" w:cs="Arial"/>
              </w:rPr>
            </w:pPr>
            <w:r w:rsidRPr="00EE44EE">
              <w:rPr>
                <w:rFonts w:ascii="Arial" w:hAnsi="Arial" w:cs="Arial"/>
              </w:rPr>
              <w:t>Central Disposal Site</w:t>
            </w:r>
          </w:p>
        </w:tc>
        <w:tc>
          <w:tcPr>
            <w:tcW w:w="1710" w:type="dxa"/>
            <w:tcBorders>
              <w:top w:val="nil"/>
              <w:left w:val="nil"/>
              <w:bottom w:val="single" w:sz="4" w:space="0" w:color="auto"/>
              <w:right w:val="single" w:sz="4" w:space="0" w:color="auto"/>
            </w:tcBorders>
            <w:shd w:val="clear" w:color="auto" w:fill="auto"/>
            <w:vAlign w:val="bottom"/>
            <w:hideMark/>
          </w:tcPr>
          <w:p w14:paraId="09D90E30" w14:textId="77777777" w:rsidR="000F6245" w:rsidRPr="00EE44EE" w:rsidRDefault="000F6245" w:rsidP="000F6245">
            <w:pPr>
              <w:rPr>
                <w:rFonts w:ascii="Arial" w:hAnsi="Arial" w:cs="Arial"/>
              </w:rPr>
            </w:pPr>
            <w:r w:rsidRPr="00EE44EE">
              <w:rPr>
                <w:rFonts w:ascii="Arial" w:hAnsi="Arial" w:cs="Arial"/>
              </w:rPr>
              <w:t>49-AA-0001</w:t>
            </w:r>
          </w:p>
        </w:tc>
        <w:tc>
          <w:tcPr>
            <w:tcW w:w="1890" w:type="dxa"/>
            <w:tcBorders>
              <w:top w:val="nil"/>
              <w:left w:val="nil"/>
              <w:bottom w:val="single" w:sz="4" w:space="0" w:color="auto"/>
              <w:right w:val="single" w:sz="4" w:space="0" w:color="auto"/>
            </w:tcBorders>
            <w:shd w:val="clear" w:color="auto" w:fill="auto"/>
            <w:vAlign w:val="bottom"/>
            <w:hideMark/>
          </w:tcPr>
          <w:p w14:paraId="6701F571" w14:textId="77777777" w:rsidR="000F6245" w:rsidRPr="00EE44EE" w:rsidRDefault="000F6245" w:rsidP="000F6245">
            <w:pPr>
              <w:rPr>
                <w:rFonts w:ascii="Arial" w:hAnsi="Arial" w:cs="Arial"/>
              </w:rPr>
            </w:pPr>
            <w:r w:rsidRPr="00EE44EE">
              <w:rPr>
                <w:rFonts w:ascii="Arial" w:hAnsi="Arial" w:cs="Arial"/>
              </w:rPr>
              <w:t>Sonoma</w:t>
            </w:r>
          </w:p>
        </w:tc>
        <w:tc>
          <w:tcPr>
            <w:tcW w:w="1890" w:type="dxa"/>
            <w:tcBorders>
              <w:top w:val="nil"/>
              <w:left w:val="nil"/>
              <w:bottom w:val="single" w:sz="4" w:space="0" w:color="auto"/>
              <w:right w:val="single" w:sz="4" w:space="0" w:color="auto"/>
            </w:tcBorders>
            <w:shd w:val="clear" w:color="auto" w:fill="auto"/>
            <w:noWrap/>
            <w:vAlign w:val="bottom"/>
            <w:hideMark/>
          </w:tcPr>
          <w:p w14:paraId="5131DE1F" w14:textId="77777777" w:rsidR="000F6245" w:rsidRPr="00EE44EE" w:rsidRDefault="000F6245" w:rsidP="000F6245">
            <w:pPr>
              <w:jc w:val="right"/>
              <w:rPr>
                <w:rFonts w:ascii="Arial" w:hAnsi="Arial" w:cs="Arial"/>
              </w:rPr>
            </w:pPr>
            <w:r w:rsidRPr="00EE44EE">
              <w:rPr>
                <w:rFonts w:ascii="Arial" w:hAnsi="Arial" w:cs="Arial"/>
              </w:rPr>
              <w:t>2.27%</w:t>
            </w:r>
          </w:p>
        </w:tc>
      </w:tr>
      <w:tr w:rsidR="000F6245" w:rsidRPr="00EE44EE" w14:paraId="5924F28F"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B59135E" w14:textId="77777777" w:rsidR="000F6245" w:rsidRPr="00EE44EE" w:rsidRDefault="000F6245" w:rsidP="000F6245">
            <w:pPr>
              <w:rPr>
                <w:rFonts w:ascii="Arial" w:hAnsi="Arial" w:cs="Arial"/>
              </w:rPr>
            </w:pPr>
            <w:r w:rsidRPr="00EE44EE">
              <w:rPr>
                <w:rFonts w:ascii="Arial" w:hAnsi="Arial" w:cs="Arial"/>
              </w:rPr>
              <w:t>Badlands Sanitary Landfill</w:t>
            </w:r>
          </w:p>
        </w:tc>
        <w:tc>
          <w:tcPr>
            <w:tcW w:w="1710" w:type="dxa"/>
            <w:tcBorders>
              <w:top w:val="nil"/>
              <w:left w:val="nil"/>
              <w:bottom w:val="single" w:sz="4" w:space="0" w:color="auto"/>
              <w:right w:val="single" w:sz="4" w:space="0" w:color="auto"/>
            </w:tcBorders>
            <w:shd w:val="clear" w:color="auto" w:fill="auto"/>
            <w:vAlign w:val="bottom"/>
            <w:hideMark/>
          </w:tcPr>
          <w:p w14:paraId="6348E3CD" w14:textId="77777777" w:rsidR="000F6245" w:rsidRPr="00EE44EE" w:rsidRDefault="000F6245" w:rsidP="000F6245">
            <w:pPr>
              <w:rPr>
                <w:rFonts w:ascii="Arial" w:hAnsi="Arial" w:cs="Arial"/>
              </w:rPr>
            </w:pPr>
            <w:r w:rsidRPr="00EE44EE">
              <w:rPr>
                <w:rFonts w:ascii="Arial" w:hAnsi="Arial" w:cs="Arial"/>
              </w:rPr>
              <w:t>33-AA-0006</w:t>
            </w:r>
          </w:p>
        </w:tc>
        <w:tc>
          <w:tcPr>
            <w:tcW w:w="1890" w:type="dxa"/>
            <w:tcBorders>
              <w:top w:val="nil"/>
              <w:left w:val="nil"/>
              <w:bottom w:val="single" w:sz="4" w:space="0" w:color="auto"/>
              <w:right w:val="single" w:sz="4" w:space="0" w:color="auto"/>
            </w:tcBorders>
            <w:shd w:val="clear" w:color="auto" w:fill="auto"/>
            <w:vAlign w:val="bottom"/>
            <w:hideMark/>
          </w:tcPr>
          <w:p w14:paraId="7E580EEE" w14:textId="77777777" w:rsidR="000F6245" w:rsidRPr="00EE44EE" w:rsidRDefault="000F6245" w:rsidP="000F6245">
            <w:pPr>
              <w:rPr>
                <w:rFonts w:ascii="Arial" w:hAnsi="Arial" w:cs="Arial"/>
              </w:rPr>
            </w:pPr>
            <w:r w:rsidRPr="00EE44EE">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1341AA0A" w14:textId="77777777" w:rsidR="000F6245" w:rsidRPr="00EE44EE" w:rsidRDefault="000F6245" w:rsidP="000F6245">
            <w:pPr>
              <w:jc w:val="right"/>
              <w:rPr>
                <w:rFonts w:ascii="Arial" w:hAnsi="Arial" w:cs="Arial"/>
              </w:rPr>
            </w:pPr>
            <w:r w:rsidRPr="00EE44EE">
              <w:rPr>
                <w:rFonts w:ascii="Arial" w:hAnsi="Arial" w:cs="Arial"/>
              </w:rPr>
              <w:t>2.23%</w:t>
            </w:r>
          </w:p>
        </w:tc>
      </w:tr>
      <w:tr w:rsidR="000F6245" w:rsidRPr="00EE44EE" w14:paraId="0E4CF700"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97A493D" w14:textId="77777777" w:rsidR="000F6245" w:rsidRPr="00EE44EE" w:rsidRDefault="000F6245" w:rsidP="000F6245">
            <w:pPr>
              <w:rPr>
                <w:rFonts w:ascii="Arial" w:hAnsi="Arial" w:cs="Arial"/>
              </w:rPr>
            </w:pPr>
            <w:r w:rsidRPr="00EE44EE">
              <w:rPr>
                <w:rFonts w:ascii="Arial" w:hAnsi="Arial" w:cs="Arial"/>
              </w:rPr>
              <w:t>Sacramento County Landfill (Kiefer)</w:t>
            </w:r>
          </w:p>
        </w:tc>
        <w:tc>
          <w:tcPr>
            <w:tcW w:w="1710" w:type="dxa"/>
            <w:tcBorders>
              <w:top w:val="nil"/>
              <w:left w:val="nil"/>
              <w:bottom w:val="single" w:sz="4" w:space="0" w:color="auto"/>
              <w:right w:val="single" w:sz="4" w:space="0" w:color="auto"/>
            </w:tcBorders>
            <w:shd w:val="clear" w:color="auto" w:fill="auto"/>
            <w:vAlign w:val="bottom"/>
            <w:hideMark/>
          </w:tcPr>
          <w:p w14:paraId="63589B93" w14:textId="77777777" w:rsidR="000F6245" w:rsidRPr="00EE44EE" w:rsidRDefault="000F6245" w:rsidP="000F6245">
            <w:pPr>
              <w:rPr>
                <w:rFonts w:ascii="Arial" w:hAnsi="Arial" w:cs="Arial"/>
              </w:rPr>
            </w:pPr>
            <w:r w:rsidRPr="00EE44EE">
              <w:rPr>
                <w:rFonts w:ascii="Arial" w:hAnsi="Arial" w:cs="Arial"/>
              </w:rPr>
              <w:t>34-AA-0001</w:t>
            </w:r>
          </w:p>
        </w:tc>
        <w:tc>
          <w:tcPr>
            <w:tcW w:w="1890" w:type="dxa"/>
            <w:tcBorders>
              <w:top w:val="nil"/>
              <w:left w:val="nil"/>
              <w:bottom w:val="single" w:sz="4" w:space="0" w:color="auto"/>
              <w:right w:val="single" w:sz="4" w:space="0" w:color="auto"/>
            </w:tcBorders>
            <w:shd w:val="clear" w:color="auto" w:fill="auto"/>
            <w:vAlign w:val="bottom"/>
            <w:hideMark/>
          </w:tcPr>
          <w:p w14:paraId="59553E54" w14:textId="77777777" w:rsidR="000F6245" w:rsidRPr="00EE44EE" w:rsidRDefault="000F6245" w:rsidP="000F6245">
            <w:pPr>
              <w:rPr>
                <w:rFonts w:ascii="Arial" w:hAnsi="Arial" w:cs="Arial"/>
              </w:rPr>
            </w:pPr>
            <w:r w:rsidRPr="00EE44EE">
              <w:rPr>
                <w:rFonts w:ascii="Arial" w:hAnsi="Arial" w:cs="Arial"/>
              </w:rPr>
              <w:t>Sacramento</w:t>
            </w:r>
          </w:p>
        </w:tc>
        <w:tc>
          <w:tcPr>
            <w:tcW w:w="1890" w:type="dxa"/>
            <w:tcBorders>
              <w:top w:val="nil"/>
              <w:left w:val="nil"/>
              <w:bottom w:val="single" w:sz="4" w:space="0" w:color="auto"/>
              <w:right w:val="single" w:sz="4" w:space="0" w:color="auto"/>
            </w:tcBorders>
            <w:shd w:val="clear" w:color="auto" w:fill="auto"/>
            <w:noWrap/>
            <w:vAlign w:val="bottom"/>
            <w:hideMark/>
          </w:tcPr>
          <w:p w14:paraId="3644F3E2" w14:textId="77777777" w:rsidR="000F6245" w:rsidRPr="00EE44EE" w:rsidRDefault="000F6245" w:rsidP="000F6245">
            <w:pPr>
              <w:jc w:val="right"/>
              <w:rPr>
                <w:rFonts w:ascii="Arial" w:hAnsi="Arial" w:cs="Arial"/>
              </w:rPr>
            </w:pPr>
            <w:r w:rsidRPr="00EE44EE">
              <w:rPr>
                <w:rFonts w:ascii="Arial" w:hAnsi="Arial" w:cs="Arial"/>
              </w:rPr>
              <w:t>2.15%</w:t>
            </w:r>
          </w:p>
        </w:tc>
      </w:tr>
      <w:tr w:rsidR="000F6245" w:rsidRPr="00EE44EE" w14:paraId="2453420A" w14:textId="77777777" w:rsidTr="000F6245">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9AC82EF" w14:textId="77777777" w:rsidR="000F6245" w:rsidRPr="00EE44EE" w:rsidRDefault="000F6245" w:rsidP="000F6245">
            <w:pPr>
              <w:rPr>
                <w:rFonts w:ascii="Arial" w:hAnsi="Arial" w:cs="Arial"/>
              </w:rPr>
            </w:pPr>
            <w:r w:rsidRPr="00EE44EE">
              <w:rPr>
                <w:rFonts w:ascii="Arial" w:hAnsi="Arial" w:cs="Arial"/>
              </w:rPr>
              <w:t>Forward Landfill, Inc.</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27CCB0" w14:textId="77777777" w:rsidR="000F6245" w:rsidRPr="00EE44EE" w:rsidRDefault="000F6245" w:rsidP="000F6245">
            <w:pPr>
              <w:rPr>
                <w:rFonts w:ascii="Arial" w:hAnsi="Arial" w:cs="Arial"/>
              </w:rPr>
            </w:pPr>
            <w:r w:rsidRPr="00EE44EE">
              <w:rPr>
                <w:rFonts w:ascii="Arial" w:hAnsi="Arial" w:cs="Arial"/>
              </w:rPr>
              <w:t>39-AA-0015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3E448D0" w14:textId="77777777" w:rsidR="000F6245" w:rsidRPr="00EE44EE" w:rsidRDefault="000F6245" w:rsidP="000F6245">
            <w:pPr>
              <w:rPr>
                <w:rFonts w:ascii="Arial" w:hAnsi="Arial" w:cs="Arial"/>
              </w:rPr>
            </w:pPr>
            <w:r w:rsidRPr="00EE44EE">
              <w:rPr>
                <w:rFonts w:ascii="Arial" w:hAnsi="Arial" w:cs="Arial"/>
              </w:rPr>
              <w:t>San Joaquin</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A3B56" w14:textId="77777777" w:rsidR="000F6245" w:rsidRPr="00EE44EE" w:rsidRDefault="000F6245" w:rsidP="000F6245">
            <w:pPr>
              <w:jc w:val="right"/>
              <w:rPr>
                <w:rFonts w:ascii="Arial" w:hAnsi="Arial" w:cs="Arial"/>
              </w:rPr>
            </w:pPr>
            <w:r w:rsidRPr="00EE44EE">
              <w:rPr>
                <w:rFonts w:ascii="Arial" w:hAnsi="Arial" w:cs="Arial"/>
              </w:rPr>
              <w:t>2.14%</w:t>
            </w:r>
          </w:p>
        </w:tc>
      </w:tr>
      <w:tr w:rsidR="000F6245" w:rsidRPr="00EE44EE" w14:paraId="3B0BC409" w14:textId="77777777" w:rsidTr="000F6245">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9192D69" w14:textId="77777777" w:rsidR="000F6245" w:rsidRPr="00EE44EE" w:rsidRDefault="000F6245" w:rsidP="000F6245">
            <w:pPr>
              <w:rPr>
                <w:rFonts w:ascii="Arial" w:hAnsi="Arial" w:cs="Arial"/>
              </w:rPr>
            </w:pPr>
            <w:r w:rsidRPr="00EE44EE">
              <w:rPr>
                <w:rFonts w:ascii="Arial" w:hAnsi="Arial" w:cs="Arial"/>
              </w:rPr>
              <w:t>Keller Canyon Landfill</w:t>
            </w:r>
          </w:p>
        </w:tc>
        <w:tc>
          <w:tcPr>
            <w:tcW w:w="1710" w:type="dxa"/>
            <w:tcBorders>
              <w:top w:val="single" w:sz="4" w:space="0" w:color="auto"/>
              <w:left w:val="nil"/>
              <w:bottom w:val="single" w:sz="4" w:space="0" w:color="auto"/>
              <w:right w:val="single" w:sz="4" w:space="0" w:color="auto"/>
            </w:tcBorders>
            <w:shd w:val="clear" w:color="auto" w:fill="auto"/>
            <w:vAlign w:val="bottom"/>
            <w:hideMark/>
          </w:tcPr>
          <w:p w14:paraId="45EFDC54" w14:textId="77777777" w:rsidR="000F6245" w:rsidRPr="00EE44EE" w:rsidRDefault="000F6245" w:rsidP="000F6245">
            <w:pPr>
              <w:rPr>
                <w:rFonts w:ascii="Arial" w:hAnsi="Arial" w:cs="Arial"/>
              </w:rPr>
            </w:pPr>
            <w:r w:rsidRPr="00EE44EE">
              <w:rPr>
                <w:rFonts w:ascii="Arial" w:hAnsi="Arial" w:cs="Arial"/>
              </w:rPr>
              <w:t>07-AA-0032</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1DE44B6C" w14:textId="77777777" w:rsidR="000F6245" w:rsidRPr="00EE44EE" w:rsidRDefault="000F6245" w:rsidP="000F6245">
            <w:pPr>
              <w:rPr>
                <w:rFonts w:ascii="Arial" w:hAnsi="Arial" w:cs="Arial"/>
              </w:rPr>
            </w:pPr>
            <w:r w:rsidRPr="00EE44EE">
              <w:rPr>
                <w:rFonts w:ascii="Arial" w:hAnsi="Arial" w:cs="Arial"/>
              </w:rPr>
              <w:t>Contra Costa</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5A2E3DF5" w14:textId="77777777" w:rsidR="000F6245" w:rsidRPr="00EE44EE" w:rsidRDefault="000F6245" w:rsidP="000F6245">
            <w:pPr>
              <w:jc w:val="right"/>
              <w:rPr>
                <w:rFonts w:ascii="Arial" w:hAnsi="Arial" w:cs="Arial"/>
              </w:rPr>
            </w:pPr>
            <w:r w:rsidRPr="00EE44EE">
              <w:rPr>
                <w:rFonts w:ascii="Arial" w:hAnsi="Arial" w:cs="Arial"/>
              </w:rPr>
              <w:t>2.03%</w:t>
            </w:r>
          </w:p>
        </w:tc>
      </w:tr>
      <w:tr w:rsidR="000F6245" w:rsidRPr="00EE44EE" w14:paraId="42D52D40"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D6C538D" w14:textId="77777777" w:rsidR="000F6245" w:rsidRPr="00EE44EE" w:rsidRDefault="000F6245" w:rsidP="000F6245">
            <w:pPr>
              <w:rPr>
                <w:rFonts w:ascii="Arial" w:hAnsi="Arial" w:cs="Arial"/>
              </w:rPr>
            </w:pPr>
            <w:proofErr w:type="spellStart"/>
            <w:r w:rsidRPr="00EE44EE">
              <w:rPr>
                <w:rFonts w:ascii="Arial" w:hAnsi="Arial" w:cs="Arial"/>
              </w:rPr>
              <w:t>Recology</w:t>
            </w:r>
            <w:proofErr w:type="spellEnd"/>
            <w:r w:rsidRPr="00EE44EE">
              <w:rPr>
                <w:rFonts w:ascii="Arial" w:hAnsi="Arial" w:cs="Arial"/>
              </w:rPr>
              <w:t xml:space="preserve"> Hay Road</w:t>
            </w:r>
          </w:p>
        </w:tc>
        <w:tc>
          <w:tcPr>
            <w:tcW w:w="1710" w:type="dxa"/>
            <w:tcBorders>
              <w:top w:val="nil"/>
              <w:left w:val="nil"/>
              <w:bottom w:val="single" w:sz="4" w:space="0" w:color="auto"/>
              <w:right w:val="single" w:sz="4" w:space="0" w:color="auto"/>
            </w:tcBorders>
            <w:shd w:val="clear" w:color="auto" w:fill="auto"/>
            <w:vAlign w:val="bottom"/>
            <w:hideMark/>
          </w:tcPr>
          <w:p w14:paraId="4FCE3099" w14:textId="77777777" w:rsidR="000F6245" w:rsidRPr="00EE44EE" w:rsidRDefault="000F6245" w:rsidP="000F6245">
            <w:pPr>
              <w:rPr>
                <w:rFonts w:ascii="Arial" w:hAnsi="Arial" w:cs="Arial"/>
              </w:rPr>
            </w:pPr>
            <w:r w:rsidRPr="00EE44EE">
              <w:rPr>
                <w:rFonts w:ascii="Arial" w:hAnsi="Arial" w:cs="Arial"/>
              </w:rPr>
              <w:t>48-AA-0002</w:t>
            </w:r>
          </w:p>
        </w:tc>
        <w:tc>
          <w:tcPr>
            <w:tcW w:w="1890" w:type="dxa"/>
            <w:tcBorders>
              <w:top w:val="nil"/>
              <w:left w:val="nil"/>
              <w:bottom w:val="single" w:sz="4" w:space="0" w:color="auto"/>
              <w:right w:val="single" w:sz="4" w:space="0" w:color="auto"/>
            </w:tcBorders>
            <w:shd w:val="clear" w:color="auto" w:fill="auto"/>
            <w:vAlign w:val="bottom"/>
            <w:hideMark/>
          </w:tcPr>
          <w:p w14:paraId="342B3865" w14:textId="77777777" w:rsidR="000F6245" w:rsidRPr="00EE44EE" w:rsidRDefault="000F6245" w:rsidP="000F6245">
            <w:pPr>
              <w:rPr>
                <w:rFonts w:ascii="Arial" w:hAnsi="Arial" w:cs="Arial"/>
              </w:rPr>
            </w:pPr>
            <w:r w:rsidRPr="00EE44EE">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791F5A39" w14:textId="77777777" w:rsidR="000F6245" w:rsidRPr="00EE44EE" w:rsidRDefault="000F6245" w:rsidP="000F6245">
            <w:pPr>
              <w:jc w:val="right"/>
              <w:rPr>
                <w:rFonts w:ascii="Arial" w:hAnsi="Arial" w:cs="Arial"/>
              </w:rPr>
            </w:pPr>
            <w:r w:rsidRPr="00EE44EE">
              <w:rPr>
                <w:rFonts w:ascii="Arial" w:hAnsi="Arial" w:cs="Arial"/>
              </w:rPr>
              <w:t>1.79%</w:t>
            </w:r>
          </w:p>
        </w:tc>
      </w:tr>
      <w:tr w:rsidR="000F6245" w:rsidRPr="00EE44EE" w14:paraId="56A38401"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735C380" w14:textId="77777777" w:rsidR="000F6245" w:rsidRPr="00EE44EE" w:rsidRDefault="000F6245" w:rsidP="000F6245">
            <w:pPr>
              <w:rPr>
                <w:rFonts w:ascii="Arial" w:hAnsi="Arial" w:cs="Arial"/>
              </w:rPr>
            </w:pPr>
            <w:r w:rsidRPr="00EE44EE">
              <w:rPr>
                <w:rFonts w:ascii="Arial" w:hAnsi="Arial" w:cs="Arial"/>
              </w:rPr>
              <w:t>Monterey Peninsula Landfill</w:t>
            </w:r>
          </w:p>
        </w:tc>
        <w:tc>
          <w:tcPr>
            <w:tcW w:w="1710" w:type="dxa"/>
            <w:tcBorders>
              <w:top w:val="nil"/>
              <w:left w:val="nil"/>
              <w:bottom w:val="single" w:sz="4" w:space="0" w:color="auto"/>
              <w:right w:val="single" w:sz="4" w:space="0" w:color="auto"/>
            </w:tcBorders>
            <w:shd w:val="clear" w:color="auto" w:fill="auto"/>
            <w:vAlign w:val="bottom"/>
            <w:hideMark/>
          </w:tcPr>
          <w:p w14:paraId="3499B169" w14:textId="77777777" w:rsidR="000F6245" w:rsidRPr="00EE44EE" w:rsidRDefault="000F6245" w:rsidP="000F6245">
            <w:pPr>
              <w:rPr>
                <w:rFonts w:ascii="Arial" w:hAnsi="Arial" w:cs="Arial"/>
              </w:rPr>
            </w:pPr>
            <w:r w:rsidRPr="00EE44EE">
              <w:rPr>
                <w:rFonts w:ascii="Arial" w:hAnsi="Arial" w:cs="Arial"/>
              </w:rPr>
              <w:t>27-AA-0010</w:t>
            </w:r>
          </w:p>
        </w:tc>
        <w:tc>
          <w:tcPr>
            <w:tcW w:w="1890" w:type="dxa"/>
            <w:tcBorders>
              <w:top w:val="nil"/>
              <w:left w:val="nil"/>
              <w:bottom w:val="single" w:sz="4" w:space="0" w:color="auto"/>
              <w:right w:val="single" w:sz="4" w:space="0" w:color="auto"/>
            </w:tcBorders>
            <w:shd w:val="clear" w:color="auto" w:fill="auto"/>
            <w:vAlign w:val="bottom"/>
            <w:hideMark/>
          </w:tcPr>
          <w:p w14:paraId="0737CD8F" w14:textId="77777777" w:rsidR="000F6245" w:rsidRPr="00EE44EE" w:rsidRDefault="000F6245" w:rsidP="000F6245">
            <w:pPr>
              <w:rPr>
                <w:rFonts w:ascii="Arial" w:hAnsi="Arial" w:cs="Arial"/>
              </w:rPr>
            </w:pPr>
            <w:r w:rsidRPr="00EE44EE">
              <w:rPr>
                <w:rFonts w:ascii="Arial" w:hAnsi="Arial" w:cs="Arial"/>
              </w:rPr>
              <w:t>Monterey</w:t>
            </w:r>
          </w:p>
        </w:tc>
        <w:tc>
          <w:tcPr>
            <w:tcW w:w="1890" w:type="dxa"/>
            <w:tcBorders>
              <w:top w:val="nil"/>
              <w:left w:val="nil"/>
              <w:bottom w:val="single" w:sz="4" w:space="0" w:color="auto"/>
              <w:right w:val="single" w:sz="4" w:space="0" w:color="auto"/>
            </w:tcBorders>
            <w:shd w:val="clear" w:color="auto" w:fill="auto"/>
            <w:noWrap/>
            <w:vAlign w:val="bottom"/>
            <w:hideMark/>
          </w:tcPr>
          <w:p w14:paraId="02D59436" w14:textId="77777777" w:rsidR="000F6245" w:rsidRPr="00EE44EE" w:rsidRDefault="000F6245" w:rsidP="000F6245">
            <w:pPr>
              <w:jc w:val="right"/>
              <w:rPr>
                <w:rFonts w:ascii="Arial" w:hAnsi="Arial" w:cs="Arial"/>
              </w:rPr>
            </w:pPr>
            <w:r w:rsidRPr="00EE44EE">
              <w:rPr>
                <w:rFonts w:ascii="Arial" w:hAnsi="Arial" w:cs="Arial"/>
              </w:rPr>
              <w:t>1.63%</w:t>
            </w:r>
          </w:p>
        </w:tc>
      </w:tr>
      <w:tr w:rsidR="000F6245" w:rsidRPr="00EE44EE" w14:paraId="23928E79"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A0BF088" w14:textId="77777777" w:rsidR="000F6245" w:rsidRPr="00EE44EE" w:rsidRDefault="000F6245" w:rsidP="000F6245">
            <w:pPr>
              <w:rPr>
                <w:rFonts w:ascii="Arial" w:hAnsi="Arial" w:cs="Arial"/>
              </w:rPr>
            </w:pPr>
            <w:r w:rsidRPr="00EE44EE">
              <w:rPr>
                <w:rFonts w:ascii="Arial" w:hAnsi="Arial" w:cs="Arial"/>
              </w:rPr>
              <w:t>Toland Road Landfill</w:t>
            </w:r>
          </w:p>
        </w:tc>
        <w:tc>
          <w:tcPr>
            <w:tcW w:w="1710" w:type="dxa"/>
            <w:tcBorders>
              <w:top w:val="nil"/>
              <w:left w:val="nil"/>
              <w:bottom w:val="single" w:sz="4" w:space="0" w:color="auto"/>
              <w:right w:val="single" w:sz="4" w:space="0" w:color="auto"/>
            </w:tcBorders>
            <w:shd w:val="clear" w:color="auto" w:fill="auto"/>
            <w:vAlign w:val="bottom"/>
            <w:hideMark/>
          </w:tcPr>
          <w:p w14:paraId="17177DE8" w14:textId="77777777" w:rsidR="000F6245" w:rsidRPr="00EE44EE" w:rsidRDefault="000F6245" w:rsidP="000F6245">
            <w:pPr>
              <w:rPr>
                <w:rFonts w:ascii="Arial" w:hAnsi="Arial" w:cs="Arial"/>
              </w:rPr>
            </w:pPr>
            <w:r w:rsidRPr="00EE44EE">
              <w:rPr>
                <w:rFonts w:ascii="Arial" w:hAnsi="Arial" w:cs="Arial"/>
              </w:rPr>
              <w:t>56-AA-0005</w:t>
            </w:r>
          </w:p>
        </w:tc>
        <w:tc>
          <w:tcPr>
            <w:tcW w:w="1890" w:type="dxa"/>
            <w:tcBorders>
              <w:top w:val="nil"/>
              <w:left w:val="nil"/>
              <w:bottom w:val="single" w:sz="4" w:space="0" w:color="auto"/>
              <w:right w:val="single" w:sz="4" w:space="0" w:color="auto"/>
            </w:tcBorders>
            <w:shd w:val="clear" w:color="auto" w:fill="auto"/>
            <w:vAlign w:val="bottom"/>
            <w:hideMark/>
          </w:tcPr>
          <w:p w14:paraId="7B45E15A" w14:textId="77777777" w:rsidR="000F6245" w:rsidRPr="00EE44EE" w:rsidRDefault="000F6245" w:rsidP="000F6245">
            <w:pPr>
              <w:rPr>
                <w:rFonts w:ascii="Arial" w:hAnsi="Arial" w:cs="Arial"/>
              </w:rPr>
            </w:pPr>
            <w:r w:rsidRPr="00EE44EE">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42E3431D" w14:textId="77777777" w:rsidR="000F6245" w:rsidRPr="00EE44EE" w:rsidRDefault="000F6245" w:rsidP="000F6245">
            <w:pPr>
              <w:jc w:val="right"/>
              <w:rPr>
                <w:rFonts w:ascii="Arial" w:hAnsi="Arial" w:cs="Arial"/>
              </w:rPr>
            </w:pPr>
            <w:r w:rsidRPr="00EE44EE">
              <w:rPr>
                <w:rFonts w:ascii="Arial" w:hAnsi="Arial" w:cs="Arial"/>
              </w:rPr>
              <w:t>1.57%</w:t>
            </w:r>
          </w:p>
        </w:tc>
      </w:tr>
      <w:tr w:rsidR="000F6245" w:rsidRPr="00EE44EE" w14:paraId="63516884"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87070C1" w14:textId="77777777" w:rsidR="000F6245" w:rsidRPr="00EE44EE" w:rsidRDefault="000F6245" w:rsidP="000F6245">
            <w:pPr>
              <w:rPr>
                <w:rFonts w:ascii="Arial" w:hAnsi="Arial" w:cs="Arial"/>
              </w:rPr>
            </w:pPr>
            <w:r w:rsidRPr="00EE44EE">
              <w:rPr>
                <w:rFonts w:ascii="Arial" w:hAnsi="Arial" w:cs="Arial"/>
              </w:rPr>
              <w:t>American Avenue Disposal Site</w:t>
            </w:r>
          </w:p>
        </w:tc>
        <w:tc>
          <w:tcPr>
            <w:tcW w:w="1710" w:type="dxa"/>
            <w:tcBorders>
              <w:top w:val="nil"/>
              <w:left w:val="nil"/>
              <w:bottom w:val="single" w:sz="4" w:space="0" w:color="auto"/>
              <w:right w:val="single" w:sz="4" w:space="0" w:color="auto"/>
            </w:tcBorders>
            <w:shd w:val="clear" w:color="auto" w:fill="auto"/>
            <w:vAlign w:val="bottom"/>
            <w:hideMark/>
          </w:tcPr>
          <w:p w14:paraId="1CA269D1" w14:textId="77777777" w:rsidR="000F6245" w:rsidRPr="00EE44EE" w:rsidRDefault="000F6245" w:rsidP="000F6245">
            <w:pPr>
              <w:rPr>
                <w:rFonts w:ascii="Arial" w:hAnsi="Arial" w:cs="Arial"/>
              </w:rPr>
            </w:pPr>
            <w:r w:rsidRPr="00EE44EE">
              <w:rPr>
                <w:rFonts w:ascii="Arial" w:hAnsi="Arial" w:cs="Arial"/>
              </w:rPr>
              <w:t>10-AA-0009</w:t>
            </w:r>
          </w:p>
        </w:tc>
        <w:tc>
          <w:tcPr>
            <w:tcW w:w="1890" w:type="dxa"/>
            <w:tcBorders>
              <w:top w:val="nil"/>
              <w:left w:val="nil"/>
              <w:bottom w:val="single" w:sz="4" w:space="0" w:color="auto"/>
              <w:right w:val="single" w:sz="4" w:space="0" w:color="auto"/>
            </w:tcBorders>
            <w:shd w:val="clear" w:color="auto" w:fill="auto"/>
            <w:vAlign w:val="bottom"/>
            <w:hideMark/>
          </w:tcPr>
          <w:p w14:paraId="1DC23844" w14:textId="77777777" w:rsidR="000F6245" w:rsidRPr="00EE44EE" w:rsidRDefault="000F6245" w:rsidP="000F6245">
            <w:pPr>
              <w:rPr>
                <w:rFonts w:ascii="Arial" w:hAnsi="Arial" w:cs="Arial"/>
              </w:rPr>
            </w:pPr>
            <w:r w:rsidRPr="00EE44EE">
              <w:rPr>
                <w:rFonts w:ascii="Arial" w:hAnsi="Arial" w:cs="Arial"/>
              </w:rPr>
              <w:t>Fresno</w:t>
            </w:r>
          </w:p>
        </w:tc>
        <w:tc>
          <w:tcPr>
            <w:tcW w:w="1890" w:type="dxa"/>
            <w:tcBorders>
              <w:top w:val="nil"/>
              <w:left w:val="nil"/>
              <w:bottom w:val="single" w:sz="4" w:space="0" w:color="auto"/>
              <w:right w:val="single" w:sz="4" w:space="0" w:color="auto"/>
            </w:tcBorders>
            <w:shd w:val="clear" w:color="auto" w:fill="auto"/>
            <w:noWrap/>
            <w:vAlign w:val="bottom"/>
            <w:hideMark/>
          </w:tcPr>
          <w:p w14:paraId="3EF54B2A" w14:textId="77777777" w:rsidR="000F6245" w:rsidRPr="00EE44EE" w:rsidRDefault="000F6245" w:rsidP="000F6245">
            <w:pPr>
              <w:jc w:val="right"/>
              <w:rPr>
                <w:rFonts w:ascii="Arial" w:hAnsi="Arial" w:cs="Arial"/>
              </w:rPr>
            </w:pPr>
            <w:r w:rsidRPr="00EE44EE">
              <w:rPr>
                <w:rFonts w:ascii="Arial" w:hAnsi="Arial" w:cs="Arial"/>
              </w:rPr>
              <w:t>1.51%</w:t>
            </w:r>
          </w:p>
        </w:tc>
      </w:tr>
      <w:tr w:rsidR="000F6245" w:rsidRPr="00EE44EE" w14:paraId="26CA4780"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5237D20" w14:textId="77777777" w:rsidR="000F6245" w:rsidRPr="00EE44EE" w:rsidRDefault="000F6245" w:rsidP="000F6245">
            <w:pPr>
              <w:rPr>
                <w:rFonts w:ascii="Arial" w:hAnsi="Arial" w:cs="Arial"/>
              </w:rPr>
            </w:pPr>
            <w:r w:rsidRPr="00EE44EE">
              <w:rPr>
                <w:rFonts w:ascii="Arial" w:hAnsi="Arial" w:cs="Arial"/>
              </w:rPr>
              <w:t>Lamb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7D84010C" w14:textId="77777777" w:rsidR="000F6245" w:rsidRPr="00EE44EE" w:rsidRDefault="000F6245" w:rsidP="000F6245">
            <w:pPr>
              <w:rPr>
                <w:rFonts w:ascii="Arial" w:hAnsi="Arial" w:cs="Arial"/>
              </w:rPr>
            </w:pPr>
            <w:r w:rsidRPr="00EE44EE">
              <w:rPr>
                <w:rFonts w:ascii="Arial" w:hAnsi="Arial" w:cs="Arial"/>
              </w:rPr>
              <w:t>33-AA-0007</w:t>
            </w:r>
          </w:p>
        </w:tc>
        <w:tc>
          <w:tcPr>
            <w:tcW w:w="1890" w:type="dxa"/>
            <w:tcBorders>
              <w:top w:val="nil"/>
              <w:left w:val="nil"/>
              <w:bottom w:val="single" w:sz="4" w:space="0" w:color="auto"/>
              <w:right w:val="single" w:sz="4" w:space="0" w:color="auto"/>
            </w:tcBorders>
            <w:shd w:val="clear" w:color="auto" w:fill="auto"/>
            <w:vAlign w:val="bottom"/>
            <w:hideMark/>
          </w:tcPr>
          <w:p w14:paraId="4C29340D" w14:textId="77777777" w:rsidR="000F6245" w:rsidRPr="00EE44EE" w:rsidRDefault="000F6245" w:rsidP="000F6245">
            <w:pPr>
              <w:rPr>
                <w:rFonts w:ascii="Arial" w:hAnsi="Arial" w:cs="Arial"/>
              </w:rPr>
            </w:pPr>
            <w:r w:rsidRPr="00EE44EE">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63BEB8F4" w14:textId="77777777" w:rsidR="000F6245" w:rsidRPr="00EE44EE" w:rsidRDefault="000F6245" w:rsidP="000F6245">
            <w:pPr>
              <w:jc w:val="right"/>
              <w:rPr>
                <w:rFonts w:ascii="Arial" w:hAnsi="Arial" w:cs="Arial"/>
              </w:rPr>
            </w:pPr>
            <w:r w:rsidRPr="00EE44EE">
              <w:rPr>
                <w:rFonts w:ascii="Arial" w:hAnsi="Arial" w:cs="Arial"/>
              </w:rPr>
              <w:t>1.49%</w:t>
            </w:r>
          </w:p>
        </w:tc>
      </w:tr>
      <w:tr w:rsidR="000F6245" w:rsidRPr="00EE44EE" w14:paraId="2CCE377B"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925D1B1" w14:textId="77777777" w:rsidR="000F6245" w:rsidRPr="00EE44EE" w:rsidRDefault="000F6245" w:rsidP="000F6245">
            <w:pPr>
              <w:rPr>
                <w:rFonts w:ascii="Arial" w:hAnsi="Arial" w:cs="Arial"/>
              </w:rPr>
            </w:pPr>
            <w:r w:rsidRPr="00EE44EE">
              <w:rPr>
                <w:rFonts w:ascii="Arial" w:hAnsi="Arial" w:cs="Arial"/>
              </w:rPr>
              <w:t xml:space="preserve">Corinda Los </w:t>
            </w:r>
            <w:proofErr w:type="spellStart"/>
            <w:r w:rsidRPr="00EE44EE">
              <w:rPr>
                <w:rFonts w:ascii="Arial" w:hAnsi="Arial" w:cs="Arial"/>
              </w:rPr>
              <w:t>Trancos</w:t>
            </w:r>
            <w:proofErr w:type="spellEnd"/>
            <w:r w:rsidRPr="00EE44EE">
              <w:rPr>
                <w:rFonts w:ascii="Arial" w:hAnsi="Arial" w:cs="Arial"/>
              </w:rPr>
              <w:t xml:space="preserve"> Landfill (Ox Mtn)</w:t>
            </w:r>
          </w:p>
        </w:tc>
        <w:tc>
          <w:tcPr>
            <w:tcW w:w="1710" w:type="dxa"/>
            <w:tcBorders>
              <w:top w:val="nil"/>
              <w:left w:val="nil"/>
              <w:bottom w:val="single" w:sz="4" w:space="0" w:color="auto"/>
              <w:right w:val="single" w:sz="4" w:space="0" w:color="auto"/>
            </w:tcBorders>
            <w:shd w:val="clear" w:color="auto" w:fill="auto"/>
            <w:vAlign w:val="bottom"/>
            <w:hideMark/>
          </w:tcPr>
          <w:p w14:paraId="7AEA451F" w14:textId="77777777" w:rsidR="000F6245" w:rsidRPr="00EE44EE" w:rsidRDefault="000F6245" w:rsidP="000F6245">
            <w:pPr>
              <w:rPr>
                <w:rFonts w:ascii="Arial" w:hAnsi="Arial" w:cs="Arial"/>
              </w:rPr>
            </w:pPr>
            <w:r w:rsidRPr="00EE44EE">
              <w:rPr>
                <w:rFonts w:ascii="Arial" w:hAnsi="Arial" w:cs="Arial"/>
              </w:rPr>
              <w:t>41-AA-0002</w:t>
            </w:r>
          </w:p>
        </w:tc>
        <w:tc>
          <w:tcPr>
            <w:tcW w:w="1890" w:type="dxa"/>
            <w:tcBorders>
              <w:top w:val="nil"/>
              <w:left w:val="nil"/>
              <w:bottom w:val="single" w:sz="4" w:space="0" w:color="auto"/>
              <w:right w:val="single" w:sz="4" w:space="0" w:color="auto"/>
            </w:tcBorders>
            <w:shd w:val="clear" w:color="auto" w:fill="auto"/>
            <w:vAlign w:val="bottom"/>
            <w:hideMark/>
          </w:tcPr>
          <w:p w14:paraId="086A9D97" w14:textId="77777777" w:rsidR="000F6245" w:rsidRPr="00EE44EE" w:rsidRDefault="000F6245" w:rsidP="000F6245">
            <w:pPr>
              <w:rPr>
                <w:rFonts w:ascii="Arial" w:hAnsi="Arial" w:cs="Arial"/>
              </w:rPr>
            </w:pPr>
            <w:r w:rsidRPr="00EE44EE">
              <w:rPr>
                <w:rFonts w:ascii="Arial" w:hAnsi="Arial" w:cs="Arial"/>
              </w:rPr>
              <w:t>San Mateo</w:t>
            </w:r>
          </w:p>
        </w:tc>
        <w:tc>
          <w:tcPr>
            <w:tcW w:w="1890" w:type="dxa"/>
            <w:tcBorders>
              <w:top w:val="nil"/>
              <w:left w:val="nil"/>
              <w:bottom w:val="single" w:sz="4" w:space="0" w:color="auto"/>
              <w:right w:val="single" w:sz="4" w:space="0" w:color="auto"/>
            </w:tcBorders>
            <w:shd w:val="clear" w:color="auto" w:fill="auto"/>
            <w:noWrap/>
            <w:vAlign w:val="bottom"/>
            <w:hideMark/>
          </w:tcPr>
          <w:p w14:paraId="7D2C6FE9" w14:textId="77777777" w:rsidR="000F6245" w:rsidRPr="00EE44EE" w:rsidRDefault="000F6245" w:rsidP="000F6245">
            <w:pPr>
              <w:jc w:val="right"/>
              <w:rPr>
                <w:rFonts w:ascii="Arial" w:hAnsi="Arial" w:cs="Arial"/>
              </w:rPr>
            </w:pPr>
            <w:r w:rsidRPr="00EE44EE">
              <w:rPr>
                <w:rFonts w:ascii="Arial" w:hAnsi="Arial" w:cs="Arial"/>
              </w:rPr>
              <w:t>1.46%</w:t>
            </w:r>
          </w:p>
        </w:tc>
      </w:tr>
      <w:tr w:rsidR="000F6245" w:rsidRPr="00EE44EE" w14:paraId="500EDE5F"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E332AA5" w14:textId="77777777" w:rsidR="000F6245" w:rsidRPr="00EE44EE" w:rsidRDefault="000F6245" w:rsidP="000F6245">
            <w:pPr>
              <w:rPr>
                <w:rFonts w:ascii="Arial" w:hAnsi="Arial" w:cs="Arial"/>
              </w:rPr>
            </w:pPr>
            <w:r w:rsidRPr="00EE44EE">
              <w:rPr>
                <w:rFonts w:ascii="Arial" w:hAnsi="Arial" w:cs="Arial"/>
              </w:rPr>
              <w:t>Newby Island Sanitary Landfill</w:t>
            </w:r>
          </w:p>
        </w:tc>
        <w:tc>
          <w:tcPr>
            <w:tcW w:w="1710" w:type="dxa"/>
            <w:tcBorders>
              <w:top w:val="nil"/>
              <w:left w:val="nil"/>
              <w:bottom w:val="single" w:sz="4" w:space="0" w:color="auto"/>
              <w:right w:val="single" w:sz="4" w:space="0" w:color="auto"/>
            </w:tcBorders>
            <w:shd w:val="clear" w:color="auto" w:fill="auto"/>
            <w:vAlign w:val="bottom"/>
            <w:hideMark/>
          </w:tcPr>
          <w:p w14:paraId="0BF7E84B" w14:textId="77777777" w:rsidR="000F6245" w:rsidRPr="00EE44EE" w:rsidRDefault="000F6245" w:rsidP="000F6245">
            <w:pPr>
              <w:rPr>
                <w:rFonts w:ascii="Arial" w:hAnsi="Arial" w:cs="Arial"/>
              </w:rPr>
            </w:pPr>
            <w:r w:rsidRPr="00EE44EE">
              <w:rPr>
                <w:rFonts w:ascii="Arial" w:hAnsi="Arial" w:cs="Arial"/>
              </w:rPr>
              <w:t>43-AN-0003</w:t>
            </w:r>
          </w:p>
        </w:tc>
        <w:tc>
          <w:tcPr>
            <w:tcW w:w="1890" w:type="dxa"/>
            <w:tcBorders>
              <w:top w:val="nil"/>
              <w:left w:val="nil"/>
              <w:bottom w:val="single" w:sz="4" w:space="0" w:color="auto"/>
              <w:right w:val="single" w:sz="4" w:space="0" w:color="auto"/>
            </w:tcBorders>
            <w:shd w:val="clear" w:color="auto" w:fill="auto"/>
            <w:vAlign w:val="bottom"/>
            <w:hideMark/>
          </w:tcPr>
          <w:p w14:paraId="40972B89" w14:textId="77777777" w:rsidR="000F6245" w:rsidRPr="00EE44EE" w:rsidRDefault="000F6245" w:rsidP="000F6245">
            <w:pPr>
              <w:rPr>
                <w:rFonts w:ascii="Arial" w:hAnsi="Arial" w:cs="Arial"/>
              </w:rPr>
            </w:pPr>
            <w:r w:rsidRPr="00EE44EE">
              <w:rPr>
                <w:rFonts w:ascii="Arial" w:hAnsi="Arial" w:cs="Arial"/>
              </w:rPr>
              <w:t>Santa Clara</w:t>
            </w:r>
          </w:p>
        </w:tc>
        <w:tc>
          <w:tcPr>
            <w:tcW w:w="1890" w:type="dxa"/>
            <w:tcBorders>
              <w:top w:val="nil"/>
              <w:left w:val="nil"/>
              <w:bottom w:val="single" w:sz="4" w:space="0" w:color="auto"/>
              <w:right w:val="single" w:sz="4" w:space="0" w:color="auto"/>
            </w:tcBorders>
            <w:shd w:val="clear" w:color="auto" w:fill="auto"/>
            <w:noWrap/>
            <w:vAlign w:val="bottom"/>
            <w:hideMark/>
          </w:tcPr>
          <w:p w14:paraId="026DF9A5" w14:textId="77777777" w:rsidR="000F6245" w:rsidRPr="00EE44EE" w:rsidRDefault="000F6245" w:rsidP="000F6245">
            <w:pPr>
              <w:jc w:val="right"/>
              <w:rPr>
                <w:rFonts w:ascii="Arial" w:hAnsi="Arial" w:cs="Arial"/>
              </w:rPr>
            </w:pPr>
            <w:r w:rsidRPr="00EE44EE">
              <w:rPr>
                <w:rFonts w:ascii="Arial" w:hAnsi="Arial" w:cs="Arial"/>
              </w:rPr>
              <w:t>1.38%</w:t>
            </w:r>
          </w:p>
        </w:tc>
      </w:tr>
      <w:tr w:rsidR="000F6245" w:rsidRPr="00EE44EE" w14:paraId="28191750"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575BB87" w14:textId="77777777" w:rsidR="000F6245" w:rsidRPr="00EE44EE" w:rsidRDefault="000F6245" w:rsidP="000F6245">
            <w:pPr>
              <w:rPr>
                <w:rFonts w:ascii="Arial" w:hAnsi="Arial" w:cs="Arial"/>
              </w:rPr>
            </w:pPr>
            <w:r w:rsidRPr="00EE44EE">
              <w:rPr>
                <w:rFonts w:ascii="Arial" w:hAnsi="Arial" w:cs="Arial"/>
              </w:rPr>
              <w:t xml:space="preserve">Prima </w:t>
            </w:r>
            <w:proofErr w:type="spellStart"/>
            <w:r w:rsidRPr="00EE44EE">
              <w:rPr>
                <w:rFonts w:ascii="Arial" w:hAnsi="Arial" w:cs="Arial"/>
              </w:rPr>
              <w:t>Deshecha</w:t>
            </w:r>
            <w:proofErr w:type="spellEnd"/>
            <w:r w:rsidRPr="00EE44EE">
              <w:rPr>
                <w:rFonts w:ascii="Arial" w:hAnsi="Arial" w:cs="Arial"/>
              </w:rPr>
              <w:t xml:space="preserve"> Landfill</w:t>
            </w:r>
          </w:p>
        </w:tc>
        <w:tc>
          <w:tcPr>
            <w:tcW w:w="1710" w:type="dxa"/>
            <w:tcBorders>
              <w:top w:val="nil"/>
              <w:left w:val="nil"/>
              <w:bottom w:val="single" w:sz="4" w:space="0" w:color="auto"/>
              <w:right w:val="single" w:sz="4" w:space="0" w:color="auto"/>
            </w:tcBorders>
            <w:shd w:val="clear" w:color="auto" w:fill="auto"/>
            <w:vAlign w:val="bottom"/>
            <w:hideMark/>
          </w:tcPr>
          <w:p w14:paraId="70A812CA" w14:textId="77777777" w:rsidR="000F6245" w:rsidRPr="00EE44EE" w:rsidRDefault="000F6245" w:rsidP="000F6245">
            <w:pPr>
              <w:rPr>
                <w:rFonts w:ascii="Arial" w:hAnsi="Arial" w:cs="Arial"/>
              </w:rPr>
            </w:pPr>
            <w:r w:rsidRPr="00EE44EE">
              <w:rPr>
                <w:rFonts w:ascii="Arial" w:hAnsi="Arial" w:cs="Arial"/>
              </w:rPr>
              <w:t>30-AB-0019</w:t>
            </w:r>
          </w:p>
        </w:tc>
        <w:tc>
          <w:tcPr>
            <w:tcW w:w="1890" w:type="dxa"/>
            <w:tcBorders>
              <w:top w:val="nil"/>
              <w:left w:val="nil"/>
              <w:bottom w:val="single" w:sz="4" w:space="0" w:color="auto"/>
              <w:right w:val="single" w:sz="4" w:space="0" w:color="auto"/>
            </w:tcBorders>
            <w:shd w:val="clear" w:color="auto" w:fill="auto"/>
            <w:vAlign w:val="bottom"/>
            <w:hideMark/>
          </w:tcPr>
          <w:p w14:paraId="7AE5CD09" w14:textId="77777777" w:rsidR="000F6245" w:rsidRPr="00EE44EE" w:rsidRDefault="000F6245" w:rsidP="000F6245">
            <w:pPr>
              <w:rPr>
                <w:rFonts w:ascii="Arial" w:hAnsi="Arial" w:cs="Arial"/>
              </w:rPr>
            </w:pPr>
            <w:r w:rsidRPr="00EE44EE">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5CF7C3A2" w14:textId="77777777" w:rsidR="000F6245" w:rsidRPr="00EE44EE" w:rsidRDefault="000F6245" w:rsidP="000F6245">
            <w:pPr>
              <w:jc w:val="right"/>
              <w:rPr>
                <w:rFonts w:ascii="Arial" w:hAnsi="Arial" w:cs="Arial"/>
              </w:rPr>
            </w:pPr>
            <w:r w:rsidRPr="00EE44EE">
              <w:rPr>
                <w:rFonts w:ascii="Arial" w:hAnsi="Arial" w:cs="Arial"/>
              </w:rPr>
              <w:t>1.36%</w:t>
            </w:r>
          </w:p>
        </w:tc>
      </w:tr>
      <w:tr w:rsidR="000F6245" w:rsidRPr="00EE44EE" w14:paraId="763F8A63"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5A01C65" w14:textId="77777777" w:rsidR="000F6245" w:rsidRPr="00EE44EE" w:rsidRDefault="000F6245" w:rsidP="000F6245">
            <w:pPr>
              <w:rPr>
                <w:rFonts w:ascii="Arial" w:hAnsi="Arial" w:cs="Arial"/>
              </w:rPr>
            </w:pPr>
            <w:r w:rsidRPr="00EE44EE">
              <w:rPr>
                <w:rFonts w:ascii="Arial" w:hAnsi="Arial" w:cs="Arial"/>
              </w:rPr>
              <w:t>Anderson Landfill, Inc.</w:t>
            </w:r>
          </w:p>
        </w:tc>
        <w:tc>
          <w:tcPr>
            <w:tcW w:w="1710" w:type="dxa"/>
            <w:tcBorders>
              <w:top w:val="nil"/>
              <w:left w:val="nil"/>
              <w:bottom w:val="single" w:sz="4" w:space="0" w:color="auto"/>
              <w:right w:val="single" w:sz="4" w:space="0" w:color="auto"/>
            </w:tcBorders>
            <w:shd w:val="clear" w:color="auto" w:fill="auto"/>
            <w:vAlign w:val="bottom"/>
            <w:hideMark/>
          </w:tcPr>
          <w:p w14:paraId="4A6E41B5" w14:textId="77777777" w:rsidR="000F6245" w:rsidRPr="00EE44EE" w:rsidRDefault="000F6245" w:rsidP="000F6245">
            <w:pPr>
              <w:rPr>
                <w:rFonts w:ascii="Arial" w:hAnsi="Arial" w:cs="Arial"/>
              </w:rPr>
            </w:pPr>
            <w:r w:rsidRPr="00EE44EE">
              <w:rPr>
                <w:rFonts w:ascii="Arial" w:hAnsi="Arial" w:cs="Arial"/>
              </w:rPr>
              <w:t>45-AA-0020</w:t>
            </w:r>
          </w:p>
        </w:tc>
        <w:tc>
          <w:tcPr>
            <w:tcW w:w="1890" w:type="dxa"/>
            <w:tcBorders>
              <w:top w:val="nil"/>
              <w:left w:val="nil"/>
              <w:bottom w:val="single" w:sz="4" w:space="0" w:color="auto"/>
              <w:right w:val="single" w:sz="4" w:space="0" w:color="auto"/>
            </w:tcBorders>
            <w:shd w:val="clear" w:color="auto" w:fill="auto"/>
            <w:vAlign w:val="bottom"/>
            <w:hideMark/>
          </w:tcPr>
          <w:p w14:paraId="02DB8FA1" w14:textId="77777777" w:rsidR="000F6245" w:rsidRPr="00EE44EE" w:rsidRDefault="000F6245" w:rsidP="000F6245">
            <w:pPr>
              <w:rPr>
                <w:rFonts w:ascii="Arial" w:hAnsi="Arial" w:cs="Arial"/>
              </w:rPr>
            </w:pPr>
            <w:r w:rsidRPr="00EE44EE">
              <w:rPr>
                <w:rFonts w:ascii="Arial" w:hAnsi="Arial" w:cs="Arial"/>
              </w:rPr>
              <w:t>Shasta</w:t>
            </w:r>
          </w:p>
        </w:tc>
        <w:tc>
          <w:tcPr>
            <w:tcW w:w="1890" w:type="dxa"/>
            <w:tcBorders>
              <w:top w:val="nil"/>
              <w:left w:val="nil"/>
              <w:bottom w:val="single" w:sz="4" w:space="0" w:color="auto"/>
              <w:right w:val="single" w:sz="4" w:space="0" w:color="auto"/>
            </w:tcBorders>
            <w:shd w:val="clear" w:color="auto" w:fill="auto"/>
            <w:noWrap/>
            <w:vAlign w:val="bottom"/>
            <w:hideMark/>
          </w:tcPr>
          <w:p w14:paraId="3C21C2EB" w14:textId="77777777" w:rsidR="000F6245" w:rsidRPr="00EE44EE" w:rsidRDefault="000F6245" w:rsidP="000F6245">
            <w:pPr>
              <w:jc w:val="right"/>
              <w:rPr>
                <w:rFonts w:ascii="Arial" w:hAnsi="Arial" w:cs="Arial"/>
              </w:rPr>
            </w:pPr>
            <w:r w:rsidRPr="00EE44EE">
              <w:rPr>
                <w:rFonts w:ascii="Arial" w:hAnsi="Arial" w:cs="Arial"/>
              </w:rPr>
              <w:t>1.29%</w:t>
            </w:r>
          </w:p>
        </w:tc>
      </w:tr>
      <w:tr w:rsidR="000F6245" w:rsidRPr="00EE44EE" w14:paraId="207BEE9B"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EACE0B6" w14:textId="77777777" w:rsidR="000F6245" w:rsidRPr="00EE44EE" w:rsidRDefault="000F6245" w:rsidP="000F6245">
            <w:pPr>
              <w:rPr>
                <w:rFonts w:ascii="Arial" w:hAnsi="Arial" w:cs="Arial"/>
              </w:rPr>
            </w:pPr>
            <w:r w:rsidRPr="00EE44EE">
              <w:rPr>
                <w:rFonts w:ascii="Arial" w:hAnsi="Arial" w:cs="Arial"/>
              </w:rPr>
              <w:t>Antelope Valley Public Landfill</w:t>
            </w:r>
          </w:p>
        </w:tc>
        <w:tc>
          <w:tcPr>
            <w:tcW w:w="1710" w:type="dxa"/>
            <w:tcBorders>
              <w:top w:val="nil"/>
              <w:left w:val="nil"/>
              <w:bottom w:val="single" w:sz="4" w:space="0" w:color="auto"/>
              <w:right w:val="single" w:sz="4" w:space="0" w:color="auto"/>
            </w:tcBorders>
            <w:shd w:val="clear" w:color="auto" w:fill="auto"/>
            <w:vAlign w:val="bottom"/>
            <w:hideMark/>
          </w:tcPr>
          <w:p w14:paraId="4935A3EC" w14:textId="77777777" w:rsidR="000F6245" w:rsidRPr="00EE44EE" w:rsidRDefault="000F6245" w:rsidP="000F6245">
            <w:pPr>
              <w:rPr>
                <w:rFonts w:ascii="Arial" w:hAnsi="Arial" w:cs="Arial"/>
              </w:rPr>
            </w:pPr>
            <w:r w:rsidRPr="00EE44EE">
              <w:rPr>
                <w:rFonts w:ascii="Arial" w:hAnsi="Arial" w:cs="Arial"/>
              </w:rPr>
              <w:t>19-AA-5624</w:t>
            </w:r>
          </w:p>
        </w:tc>
        <w:tc>
          <w:tcPr>
            <w:tcW w:w="1890" w:type="dxa"/>
            <w:tcBorders>
              <w:top w:val="nil"/>
              <w:left w:val="nil"/>
              <w:bottom w:val="single" w:sz="4" w:space="0" w:color="auto"/>
              <w:right w:val="single" w:sz="4" w:space="0" w:color="auto"/>
            </w:tcBorders>
            <w:shd w:val="clear" w:color="auto" w:fill="auto"/>
            <w:vAlign w:val="bottom"/>
            <w:hideMark/>
          </w:tcPr>
          <w:p w14:paraId="29DE6DAD" w14:textId="77777777" w:rsidR="000F6245" w:rsidRPr="00EE44EE" w:rsidRDefault="000F6245" w:rsidP="000F6245">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552250A0" w14:textId="77777777" w:rsidR="000F6245" w:rsidRPr="00EE44EE" w:rsidRDefault="000F6245" w:rsidP="000F6245">
            <w:pPr>
              <w:jc w:val="right"/>
              <w:rPr>
                <w:rFonts w:ascii="Arial" w:hAnsi="Arial" w:cs="Arial"/>
              </w:rPr>
            </w:pPr>
            <w:r w:rsidRPr="00EE44EE">
              <w:rPr>
                <w:rFonts w:ascii="Arial" w:hAnsi="Arial" w:cs="Arial"/>
              </w:rPr>
              <w:t>1.29%</w:t>
            </w:r>
          </w:p>
        </w:tc>
      </w:tr>
      <w:tr w:rsidR="000F6245" w:rsidRPr="00EE44EE" w14:paraId="3D128163"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D7D7A0A" w14:textId="77777777" w:rsidR="000F6245" w:rsidRPr="00EE44EE" w:rsidRDefault="000F6245" w:rsidP="000F6245">
            <w:pPr>
              <w:rPr>
                <w:rFonts w:ascii="Arial" w:hAnsi="Arial" w:cs="Arial"/>
              </w:rPr>
            </w:pPr>
            <w:r w:rsidRPr="00EE44EE">
              <w:rPr>
                <w:rFonts w:ascii="Arial" w:hAnsi="Arial" w:cs="Arial"/>
              </w:rPr>
              <w:t>Bakersfield Metropolitan (</w:t>
            </w:r>
            <w:proofErr w:type="spellStart"/>
            <w:r w:rsidRPr="00EE44EE">
              <w:rPr>
                <w:rFonts w:ascii="Arial" w:hAnsi="Arial" w:cs="Arial"/>
              </w:rPr>
              <w:t>Bena</w:t>
            </w:r>
            <w:proofErr w:type="spellEnd"/>
            <w:r w:rsidRPr="00EE44EE">
              <w:rPr>
                <w:rFonts w:ascii="Arial" w:hAnsi="Arial" w:cs="Arial"/>
              </w:rPr>
              <w:t>) SLF</w:t>
            </w:r>
          </w:p>
        </w:tc>
        <w:tc>
          <w:tcPr>
            <w:tcW w:w="1710" w:type="dxa"/>
            <w:tcBorders>
              <w:top w:val="nil"/>
              <w:left w:val="nil"/>
              <w:bottom w:val="single" w:sz="4" w:space="0" w:color="auto"/>
              <w:right w:val="single" w:sz="4" w:space="0" w:color="auto"/>
            </w:tcBorders>
            <w:shd w:val="clear" w:color="auto" w:fill="auto"/>
            <w:vAlign w:val="bottom"/>
            <w:hideMark/>
          </w:tcPr>
          <w:p w14:paraId="61BFA148" w14:textId="77777777" w:rsidR="000F6245" w:rsidRPr="00EE44EE" w:rsidRDefault="000F6245" w:rsidP="000F6245">
            <w:pPr>
              <w:rPr>
                <w:rFonts w:ascii="Arial" w:hAnsi="Arial" w:cs="Arial"/>
              </w:rPr>
            </w:pPr>
            <w:r w:rsidRPr="00EE44EE">
              <w:rPr>
                <w:rFonts w:ascii="Arial" w:hAnsi="Arial" w:cs="Arial"/>
              </w:rPr>
              <w:t>15-AA-0273</w:t>
            </w:r>
          </w:p>
        </w:tc>
        <w:tc>
          <w:tcPr>
            <w:tcW w:w="1890" w:type="dxa"/>
            <w:tcBorders>
              <w:top w:val="nil"/>
              <w:left w:val="nil"/>
              <w:bottom w:val="single" w:sz="4" w:space="0" w:color="auto"/>
              <w:right w:val="single" w:sz="4" w:space="0" w:color="auto"/>
            </w:tcBorders>
            <w:shd w:val="clear" w:color="auto" w:fill="auto"/>
            <w:vAlign w:val="bottom"/>
            <w:hideMark/>
          </w:tcPr>
          <w:p w14:paraId="0F9B2438" w14:textId="77777777" w:rsidR="000F6245" w:rsidRPr="00EE44EE" w:rsidRDefault="000F6245" w:rsidP="000F6245">
            <w:pPr>
              <w:rPr>
                <w:rFonts w:ascii="Arial" w:hAnsi="Arial" w:cs="Arial"/>
              </w:rPr>
            </w:pPr>
            <w:r w:rsidRPr="00EE44EE">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4DC942BF" w14:textId="77777777" w:rsidR="000F6245" w:rsidRPr="00EE44EE" w:rsidRDefault="000F6245" w:rsidP="000F6245">
            <w:pPr>
              <w:jc w:val="right"/>
              <w:rPr>
                <w:rFonts w:ascii="Arial" w:hAnsi="Arial" w:cs="Arial"/>
              </w:rPr>
            </w:pPr>
            <w:r w:rsidRPr="00EE44EE">
              <w:rPr>
                <w:rFonts w:ascii="Arial" w:hAnsi="Arial" w:cs="Arial"/>
              </w:rPr>
              <w:t>1.16%</w:t>
            </w:r>
          </w:p>
        </w:tc>
      </w:tr>
      <w:tr w:rsidR="000F6245" w:rsidRPr="00EE44EE" w14:paraId="72FD7EE3"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9FA914E" w14:textId="77777777" w:rsidR="000F6245" w:rsidRPr="00EE44EE" w:rsidRDefault="000F6245" w:rsidP="000F6245">
            <w:pPr>
              <w:rPr>
                <w:rFonts w:ascii="Arial" w:hAnsi="Arial" w:cs="Arial"/>
              </w:rPr>
            </w:pPr>
            <w:r w:rsidRPr="00EE44EE">
              <w:rPr>
                <w:rFonts w:ascii="Arial" w:hAnsi="Arial" w:cs="Arial"/>
              </w:rPr>
              <w:t>Scholl Canyon Landfill</w:t>
            </w:r>
          </w:p>
        </w:tc>
        <w:tc>
          <w:tcPr>
            <w:tcW w:w="1710" w:type="dxa"/>
            <w:tcBorders>
              <w:top w:val="nil"/>
              <w:left w:val="nil"/>
              <w:bottom w:val="single" w:sz="4" w:space="0" w:color="auto"/>
              <w:right w:val="single" w:sz="4" w:space="0" w:color="auto"/>
            </w:tcBorders>
            <w:shd w:val="clear" w:color="auto" w:fill="auto"/>
            <w:vAlign w:val="bottom"/>
            <w:hideMark/>
          </w:tcPr>
          <w:p w14:paraId="6CA504BF" w14:textId="77777777" w:rsidR="000F6245" w:rsidRPr="00EE44EE" w:rsidRDefault="000F6245" w:rsidP="000F6245">
            <w:pPr>
              <w:rPr>
                <w:rFonts w:ascii="Arial" w:hAnsi="Arial" w:cs="Arial"/>
              </w:rPr>
            </w:pPr>
            <w:r w:rsidRPr="00EE44EE">
              <w:rPr>
                <w:rFonts w:ascii="Arial" w:hAnsi="Arial" w:cs="Arial"/>
              </w:rPr>
              <w:t>19-AA-0012</w:t>
            </w:r>
          </w:p>
        </w:tc>
        <w:tc>
          <w:tcPr>
            <w:tcW w:w="1890" w:type="dxa"/>
            <w:tcBorders>
              <w:top w:val="nil"/>
              <w:left w:val="nil"/>
              <w:bottom w:val="single" w:sz="4" w:space="0" w:color="auto"/>
              <w:right w:val="single" w:sz="4" w:space="0" w:color="auto"/>
            </w:tcBorders>
            <w:shd w:val="clear" w:color="auto" w:fill="auto"/>
            <w:vAlign w:val="bottom"/>
            <w:hideMark/>
          </w:tcPr>
          <w:p w14:paraId="11B4020F" w14:textId="77777777" w:rsidR="000F6245" w:rsidRPr="00EE44EE" w:rsidRDefault="000F6245" w:rsidP="000F6245">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41BFB7DD" w14:textId="77777777" w:rsidR="000F6245" w:rsidRPr="00EE44EE" w:rsidRDefault="000F6245" w:rsidP="000F6245">
            <w:pPr>
              <w:jc w:val="right"/>
              <w:rPr>
                <w:rFonts w:ascii="Arial" w:hAnsi="Arial" w:cs="Arial"/>
              </w:rPr>
            </w:pPr>
            <w:r w:rsidRPr="00EE44EE">
              <w:rPr>
                <w:rFonts w:ascii="Arial" w:hAnsi="Arial" w:cs="Arial"/>
              </w:rPr>
              <w:t>1.01%</w:t>
            </w:r>
          </w:p>
        </w:tc>
      </w:tr>
      <w:tr w:rsidR="000F6245" w:rsidRPr="00EE44EE" w14:paraId="3FC0DA71"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1F9AFFF" w14:textId="77777777" w:rsidR="000F6245" w:rsidRPr="00EE44EE" w:rsidRDefault="000F6245" w:rsidP="000F6245">
            <w:pPr>
              <w:rPr>
                <w:rFonts w:ascii="Arial" w:hAnsi="Arial" w:cs="Arial"/>
              </w:rPr>
            </w:pPr>
            <w:r w:rsidRPr="00EE44EE">
              <w:rPr>
                <w:rFonts w:ascii="Arial" w:hAnsi="Arial" w:cs="Arial"/>
              </w:rPr>
              <w:t>Redwood Landfill</w:t>
            </w:r>
          </w:p>
        </w:tc>
        <w:tc>
          <w:tcPr>
            <w:tcW w:w="1710" w:type="dxa"/>
            <w:tcBorders>
              <w:top w:val="nil"/>
              <w:left w:val="nil"/>
              <w:bottom w:val="single" w:sz="4" w:space="0" w:color="auto"/>
              <w:right w:val="single" w:sz="4" w:space="0" w:color="auto"/>
            </w:tcBorders>
            <w:shd w:val="clear" w:color="auto" w:fill="auto"/>
            <w:vAlign w:val="bottom"/>
            <w:hideMark/>
          </w:tcPr>
          <w:p w14:paraId="62E181E8" w14:textId="77777777" w:rsidR="000F6245" w:rsidRPr="00EE44EE" w:rsidRDefault="000F6245" w:rsidP="000F6245">
            <w:pPr>
              <w:rPr>
                <w:rFonts w:ascii="Arial" w:hAnsi="Arial" w:cs="Arial"/>
              </w:rPr>
            </w:pPr>
            <w:r w:rsidRPr="00EE44EE">
              <w:rPr>
                <w:rFonts w:ascii="Arial" w:hAnsi="Arial" w:cs="Arial"/>
              </w:rPr>
              <w:t>21-AA-0001</w:t>
            </w:r>
          </w:p>
        </w:tc>
        <w:tc>
          <w:tcPr>
            <w:tcW w:w="1890" w:type="dxa"/>
            <w:tcBorders>
              <w:top w:val="nil"/>
              <w:left w:val="nil"/>
              <w:bottom w:val="single" w:sz="4" w:space="0" w:color="auto"/>
              <w:right w:val="single" w:sz="4" w:space="0" w:color="auto"/>
            </w:tcBorders>
            <w:shd w:val="clear" w:color="auto" w:fill="auto"/>
            <w:vAlign w:val="bottom"/>
            <w:hideMark/>
          </w:tcPr>
          <w:p w14:paraId="00418AF0" w14:textId="77777777" w:rsidR="000F6245" w:rsidRPr="00EE44EE" w:rsidRDefault="000F6245" w:rsidP="000F6245">
            <w:pPr>
              <w:rPr>
                <w:rFonts w:ascii="Arial" w:hAnsi="Arial" w:cs="Arial"/>
              </w:rPr>
            </w:pPr>
            <w:r w:rsidRPr="00EE44EE">
              <w:rPr>
                <w:rFonts w:ascii="Arial" w:hAnsi="Arial" w:cs="Arial"/>
              </w:rPr>
              <w:t>Marin</w:t>
            </w:r>
          </w:p>
        </w:tc>
        <w:tc>
          <w:tcPr>
            <w:tcW w:w="1890" w:type="dxa"/>
            <w:tcBorders>
              <w:top w:val="nil"/>
              <w:left w:val="nil"/>
              <w:bottom w:val="single" w:sz="4" w:space="0" w:color="auto"/>
              <w:right w:val="single" w:sz="4" w:space="0" w:color="auto"/>
            </w:tcBorders>
            <w:shd w:val="clear" w:color="auto" w:fill="auto"/>
            <w:noWrap/>
            <w:vAlign w:val="bottom"/>
            <w:hideMark/>
          </w:tcPr>
          <w:p w14:paraId="6D7BC1A5" w14:textId="77777777" w:rsidR="000F6245" w:rsidRPr="00EE44EE" w:rsidRDefault="000F6245" w:rsidP="000F6245">
            <w:pPr>
              <w:jc w:val="right"/>
              <w:rPr>
                <w:rFonts w:ascii="Arial" w:hAnsi="Arial" w:cs="Arial"/>
              </w:rPr>
            </w:pPr>
            <w:r w:rsidRPr="00EE44EE">
              <w:rPr>
                <w:rFonts w:ascii="Arial" w:hAnsi="Arial" w:cs="Arial"/>
              </w:rPr>
              <w:t>0.90%</w:t>
            </w:r>
          </w:p>
        </w:tc>
      </w:tr>
      <w:tr w:rsidR="000F6245" w:rsidRPr="00EE44EE" w14:paraId="11E10C3C"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48900E2" w14:textId="77777777" w:rsidR="000F6245" w:rsidRPr="00EE44EE" w:rsidRDefault="000F6245" w:rsidP="000F6245">
            <w:pPr>
              <w:rPr>
                <w:rFonts w:ascii="Arial" w:hAnsi="Arial" w:cs="Arial"/>
              </w:rPr>
            </w:pPr>
            <w:r w:rsidRPr="00EE44EE">
              <w:rPr>
                <w:rFonts w:ascii="Arial" w:hAnsi="Arial" w:cs="Arial"/>
              </w:rPr>
              <w:t>Azusa Land Reclamation Co. Landfill</w:t>
            </w:r>
          </w:p>
        </w:tc>
        <w:tc>
          <w:tcPr>
            <w:tcW w:w="1710" w:type="dxa"/>
            <w:tcBorders>
              <w:top w:val="nil"/>
              <w:left w:val="nil"/>
              <w:bottom w:val="single" w:sz="4" w:space="0" w:color="auto"/>
              <w:right w:val="single" w:sz="4" w:space="0" w:color="auto"/>
            </w:tcBorders>
            <w:shd w:val="clear" w:color="auto" w:fill="auto"/>
            <w:vAlign w:val="bottom"/>
            <w:hideMark/>
          </w:tcPr>
          <w:p w14:paraId="76F3C427" w14:textId="77777777" w:rsidR="000F6245" w:rsidRPr="00EE44EE" w:rsidRDefault="000F6245" w:rsidP="000F6245">
            <w:pPr>
              <w:rPr>
                <w:rFonts w:ascii="Arial" w:hAnsi="Arial" w:cs="Arial"/>
              </w:rPr>
            </w:pPr>
            <w:r w:rsidRPr="00EE44EE">
              <w:rPr>
                <w:rFonts w:ascii="Arial" w:hAnsi="Arial" w:cs="Arial"/>
              </w:rPr>
              <w:t>19-AA-0013</w:t>
            </w:r>
          </w:p>
        </w:tc>
        <w:tc>
          <w:tcPr>
            <w:tcW w:w="1890" w:type="dxa"/>
            <w:tcBorders>
              <w:top w:val="nil"/>
              <w:left w:val="nil"/>
              <w:bottom w:val="single" w:sz="4" w:space="0" w:color="auto"/>
              <w:right w:val="single" w:sz="4" w:space="0" w:color="auto"/>
            </w:tcBorders>
            <w:shd w:val="clear" w:color="auto" w:fill="auto"/>
            <w:vAlign w:val="bottom"/>
            <w:hideMark/>
          </w:tcPr>
          <w:p w14:paraId="00B8F526" w14:textId="77777777" w:rsidR="000F6245" w:rsidRPr="00EE44EE" w:rsidRDefault="000F6245" w:rsidP="000F6245">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52A15259" w14:textId="77777777" w:rsidR="000F6245" w:rsidRPr="00EE44EE" w:rsidRDefault="000F6245" w:rsidP="000F6245">
            <w:pPr>
              <w:jc w:val="right"/>
              <w:rPr>
                <w:rFonts w:ascii="Arial" w:hAnsi="Arial" w:cs="Arial"/>
              </w:rPr>
            </w:pPr>
            <w:r w:rsidRPr="00EE44EE">
              <w:rPr>
                <w:rFonts w:ascii="Arial" w:hAnsi="Arial" w:cs="Arial"/>
              </w:rPr>
              <w:t>0.90%</w:t>
            </w:r>
          </w:p>
        </w:tc>
      </w:tr>
      <w:tr w:rsidR="000F6245" w:rsidRPr="00EE44EE" w14:paraId="78615FDC"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19F07F5" w14:textId="77777777" w:rsidR="000F6245" w:rsidRPr="00EE44EE" w:rsidRDefault="000F6245" w:rsidP="000F6245">
            <w:pPr>
              <w:rPr>
                <w:rFonts w:ascii="Arial" w:hAnsi="Arial" w:cs="Arial"/>
              </w:rPr>
            </w:pPr>
            <w:r w:rsidRPr="00EE44EE">
              <w:rPr>
                <w:rFonts w:ascii="Arial" w:hAnsi="Arial" w:cs="Arial"/>
              </w:rPr>
              <w:t>H.M. Holloway Inc.</w:t>
            </w:r>
          </w:p>
        </w:tc>
        <w:tc>
          <w:tcPr>
            <w:tcW w:w="1710" w:type="dxa"/>
            <w:tcBorders>
              <w:top w:val="nil"/>
              <w:left w:val="nil"/>
              <w:bottom w:val="single" w:sz="4" w:space="0" w:color="auto"/>
              <w:right w:val="single" w:sz="4" w:space="0" w:color="auto"/>
            </w:tcBorders>
            <w:shd w:val="clear" w:color="auto" w:fill="auto"/>
            <w:vAlign w:val="bottom"/>
            <w:hideMark/>
          </w:tcPr>
          <w:p w14:paraId="4D00F148" w14:textId="77777777" w:rsidR="000F6245" w:rsidRPr="00EE44EE" w:rsidRDefault="000F6245" w:rsidP="000F6245">
            <w:pPr>
              <w:rPr>
                <w:rFonts w:ascii="Arial" w:hAnsi="Arial" w:cs="Arial"/>
              </w:rPr>
            </w:pPr>
            <w:r w:rsidRPr="00EE44EE">
              <w:rPr>
                <w:rFonts w:ascii="Arial" w:hAnsi="Arial" w:cs="Arial"/>
              </w:rPr>
              <w:t>15-AA-0308</w:t>
            </w:r>
          </w:p>
        </w:tc>
        <w:tc>
          <w:tcPr>
            <w:tcW w:w="1890" w:type="dxa"/>
            <w:tcBorders>
              <w:top w:val="nil"/>
              <w:left w:val="nil"/>
              <w:bottom w:val="single" w:sz="4" w:space="0" w:color="auto"/>
              <w:right w:val="single" w:sz="4" w:space="0" w:color="auto"/>
            </w:tcBorders>
            <w:shd w:val="clear" w:color="auto" w:fill="auto"/>
            <w:vAlign w:val="bottom"/>
            <w:hideMark/>
          </w:tcPr>
          <w:p w14:paraId="3835489A" w14:textId="77777777" w:rsidR="000F6245" w:rsidRPr="00EE44EE" w:rsidRDefault="000F6245" w:rsidP="000F6245">
            <w:pPr>
              <w:rPr>
                <w:rFonts w:ascii="Arial" w:hAnsi="Arial" w:cs="Arial"/>
              </w:rPr>
            </w:pPr>
            <w:r w:rsidRPr="00EE44EE">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6F2EFB08" w14:textId="77777777" w:rsidR="000F6245" w:rsidRPr="00EE44EE" w:rsidRDefault="000F6245" w:rsidP="000F6245">
            <w:pPr>
              <w:jc w:val="right"/>
              <w:rPr>
                <w:rFonts w:ascii="Arial" w:hAnsi="Arial" w:cs="Arial"/>
              </w:rPr>
            </w:pPr>
            <w:r w:rsidRPr="00EE44EE">
              <w:rPr>
                <w:rFonts w:ascii="Arial" w:hAnsi="Arial" w:cs="Arial"/>
              </w:rPr>
              <w:t>0.89%</w:t>
            </w:r>
          </w:p>
        </w:tc>
      </w:tr>
      <w:tr w:rsidR="000F6245" w:rsidRPr="00EE44EE" w14:paraId="2C89A962"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4AA761CC" w14:textId="77777777" w:rsidR="000F6245" w:rsidRPr="00EE44EE" w:rsidRDefault="000F6245" w:rsidP="000F6245">
            <w:pPr>
              <w:rPr>
                <w:rFonts w:ascii="Arial" w:hAnsi="Arial" w:cs="Arial"/>
              </w:rPr>
            </w:pPr>
            <w:r w:rsidRPr="00EE44EE">
              <w:rPr>
                <w:rFonts w:ascii="Arial" w:hAnsi="Arial" w:cs="Arial"/>
              </w:rPr>
              <w:t>Visalia Disposal Site</w:t>
            </w:r>
          </w:p>
        </w:tc>
        <w:tc>
          <w:tcPr>
            <w:tcW w:w="1710" w:type="dxa"/>
            <w:tcBorders>
              <w:top w:val="nil"/>
              <w:left w:val="nil"/>
              <w:bottom w:val="single" w:sz="4" w:space="0" w:color="auto"/>
              <w:right w:val="single" w:sz="4" w:space="0" w:color="auto"/>
            </w:tcBorders>
            <w:shd w:val="clear" w:color="auto" w:fill="auto"/>
            <w:noWrap/>
            <w:vAlign w:val="bottom"/>
            <w:hideMark/>
          </w:tcPr>
          <w:p w14:paraId="125FB816" w14:textId="77777777" w:rsidR="000F6245" w:rsidRPr="00EE44EE" w:rsidRDefault="000F6245" w:rsidP="000F6245">
            <w:pPr>
              <w:rPr>
                <w:rFonts w:ascii="Arial" w:hAnsi="Arial" w:cs="Arial"/>
              </w:rPr>
            </w:pPr>
            <w:r w:rsidRPr="00EE44EE">
              <w:rPr>
                <w:rFonts w:ascii="Arial" w:hAnsi="Arial" w:cs="Arial"/>
              </w:rPr>
              <w:t>54-AA-0009</w:t>
            </w:r>
          </w:p>
        </w:tc>
        <w:tc>
          <w:tcPr>
            <w:tcW w:w="1890" w:type="dxa"/>
            <w:tcBorders>
              <w:top w:val="nil"/>
              <w:left w:val="nil"/>
              <w:bottom w:val="single" w:sz="4" w:space="0" w:color="auto"/>
              <w:right w:val="single" w:sz="4" w:space="0" w:color="auto"/>
            </w:tcBorders>
            <w:shd w:val="clear" w:color="auto" w:fill="auto"/>
            <w:noWrap/>
            <w:vAlign w:val="bottom"/>
            <w:hideMark/>
          </w:tcPr>
          <w:p w14:paraId="7D25E9D2" w14:textId="77777777" w:rsidR="000F6245" w:rsidRPr="00EE44EE" w:rsidRDefault="000F6245" w:rsidP="000F6245">
            <w:pPr>
              <w:rPr>
                <w:rFonts w:ascii="Arial" w:hAnsi="Arial" w:cs="Arial"/>
              </w:rPr>
            </w:pPr>
            <w:r w:rsidRPr="00EE44EE">
              <w:rPr>
                <w:rFonts w:ascii="Arial" w:hAnsi="Arial" w:cs="Arial"/>
              </w:rPr>
              <w:t>Tulare</w:t>
            </w:r>
          </w:p>
        </w:tc>
        <w:tc>
          <w:tcPr>
            <w:tcW w:w="1890" w:type="dxa"/>
            <w:tcBorders>
              <w:top w:val="nil"/>
              <w:left w:val="nil"/>
              <w:bottom w:val="single" w:sz="4" w:space="0" w:color="auto"/>
              <w:right w:val="single" w:sz="4" w:space="0" w:color="auto"/>
            </w:tcBorders>
            <w:shd w:val="clear" w:color="auto" w:fill="auto"/>
            <w:noWrap/>
            <w:vAlign w:val="bottom"/>
            <w:hideMark/>
          </w:tcPr>
          <w:p w14:paraId="32882895" w14:textId="77777777" w:rsidR="000F6245" w:rsidRPr="00EE44EE" w:rsidRDefault="000F6245" w:rsidP="000F6245">
            <w:pPr>
              <w:jc w:val="right"/>
              <w:rPr>
                <w:rFonts w:ascii="Arial" w:hAnsi="Arial" w:cs="Arial"/>
              </w:rPr>
            </w:pPr>
            <w:r w:rsidRPr="00EE44EE">
              <w:rPr>
                <w:rFonts w:ascii="Arial" w:hAnsi="Arial" w:cs="Arial"/>
              </w:rPr>
              <w:t>0.81%</w:t>
            </w:r>
          </w:p>
        </w:tc>
      </w:tr>
      <w:tr w:rsidR="000F6245" w:rsidRPr="00EE44EE" w14:paraId="5DEFA351"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3833D27E" w14:textId="77777777" w:rsidR="000F6245" w:rsidRPr="00EE44EE" w:rsidRDefault="000F6245" w:rsidP="000F6245">
            <w:pPr>
              <w:rPr>
                <w:rFonts w:ascii="Arial" w:hAnsi="Arial" w:cs="Arial"/>
              </w:rPr>
            </w:pPr>
            <w:r w:rsidRPr="00EE44EE">
              <w:rPr>
                <w:rFonts w:ascii="Arial" w:hAnsi="Arial" w:cs="Arial"/>
              </w:rPr>
              <w:t>Highway 59 Landfill</w:t>
            </w:r>
          </w:p>
        </w:tc>
        <w:tc>
          <w:tcPr>
            <w:tcW w:w="1710" w:type="dxa"/>
            <w:tcBorders>
              <w:top w:val="nil"/>
              <w:left w:val="nil"/>
              <w:bottom w:val="single" w:sz="4" w:space="0" w:color="auto"/>
              <w:right w:val="single" w:sz="4" w:space="0" w:color="auto"/>
            </w:tcBorders>
            <w:shd w:val="clear" w:color="auto" w:fill="auto"/>
            <w:noWrap/>
            <w:vAlign w:val="bottom"/>
            <w:hideMark/>
          </w:tcPr>
          <w:p w14:paraId="371F06F6" w14:textId="77777777" w:rsidR="000F6245" w:rsidRPr="00EE44EE" w:rsidRDefault="000F6245" w:rsidP="000F6245">
            <w:pPr>
              <w:rPr>
                <w:rFonts w:ascii="Arial" w:hAnsi="Arial" w:cs="Arial"/>
              </w:rPr>
            </w:pPr>
            <w:r w:rsidRPr="00EE44EE">
              <w:rPr>
                <w:rFonts w:ascii="Arial" w:hAnsi="Arial" w:cs="Arial"/>
              </w:rPr>
              <w:t>24-AA-0001</w:t>
            </w:r>
          </w:p>
        </w:tc>
        <w:tc>
          <w:tcPr>
            <w:tcW w:w="1890" w:type="dxa"/>
            <w:tcBorders>
              <w:top w:val="nil"/>
              <w:left w:val="nil"/>
              <w:bottom w:val="single" w:sz="4" w:space="0" w:color="auto"/>
              <w:right w:val="single" w:sz="4" w:space="0" w:color="auto"/>
            </w:tcBorders>
            <w:shd w:val="clear" w:color="auto" w:fill="auto"/>
            <w:noWrap/>
            <w:vAlign w:val="bottom"/>
            <w:hideMark/>
          </w:tcPr>
          <w:p w14:paraId="3C5AE761" w14:textId="77777777" w:rsidR="000F6245" w:rsidRPr="00EE44EE" w:rsidRDefault="000F6245" w:rsidP="000F6245">
            <w:pPr>
              <w:rPr>
                <w:rFonts w:ascii="Arial" w:hAnsi="Arial" w:cs="Arial"/>
              </w:rPr>
            </w:pPr>
            <w:r w:rsidRPr="00EE44EE">
              <w:rPr>
                <w:rFonts w:ascii="Arial" w:hAnsi="Arial" w:cs="Arial"/>
              </w:rPr>
              <w:t>Merced</w:t>
            </w:r>
          </w:p>
        </w:tc>
        <w:tc>
          <w:tcPr>
            <w:tcW w:w="1890" w:type="dxa"/>
            <w:tcBorders>
              <w:top w:val="nil"/>
              <w:left w:val="nil"/>
              <w:bottom w:val="single" w:sz="4" w:space="0" w:color="auto"/>
              <w:right w:val="single" w:sz="4" w:space="0" w:color="auto"/>
            </w:tcBorders>
            <w:shd w:val="clear" w:color="auto" w:fill="auto"/>
            <w:noWrap/>
            <w:vAlign w:val="bottom"/>
            <w:hideMark/>
          </w:tcPr>
          <w:p w14:paraId="066B502E" w14:textId="77777777" w:rsidR="000F6245" w:rsidRPr="00EE44EE" w:rsidRDefault="000F6245" w:rsidP="000F6245">
            <w:pPr>
              <w:jc w:val="right"/>
              <w:rPr>
                <w:rFonts w:ascii="Arial" w:hAnsi="Arial" w:cs="Arial"/>
              </w:rPr>
            </w:pPr>
            <w:r w:rsidRPr="00EE44EE">
              <w:rPr>
                <w:rFonts w:ascii="Arial" w:hAnsi="Arial" w:cs="Arial"/>
              </w:rPr>
              <w:t>0.80%</w:t>
            </w:r>
          </w:p>
        </w:tc>
      </w:tr>
      <w:tr w:rsidR="000F6245" w:rsidRPr="00EE44EE" w14:paraId="7269CC77" w14:textId="77777777" w:rsidTr="000F6245">
        <w:trPr>
          <w:trHeight w:val="288"/>
        </w:trPr>
        <w:tc>
          <w:tcPr>
            <w:tcW w:w="4680" w:type="dxa"/>
            <w:tcBorders>
              <w:top w:val="nil"/>
              <w:left w:val="single" w:sz="4" w:space="0" w:color="auto"/>
              <w:bottom w:val="nil"/>
              <w:right w:val="single" w:sz="4" w:space="0" w:color="auto"/>
            </w:tcBorders>
            <w:shd w:val="clear" w:color="auto" w:fill="auto"/>
            <w:noWrap/>
            <w:vAlign w:val="bottom"/>
            <w:hideMark/>
          </w:tcPr>
          <w:p w14:paraId="4D593384" w14:textId="77777777" w:rsidR="000F6245" w:rsidRPr="00EE44EE" w:rsidRDefault="000F6245" w:rsidP="000F6245">
            <w:pPr>
              <w:rPr>
                <w:rFonts w:ascii="Arial" w:hAnsi="Arial" w:cs="Arial"/>
              </w:rPr>
            </w:pPr>
            <w:r w:rsidRPr="00EE44EE">
              <w:rPr>
                <w:rFonts w:ascii="Arial" w:hAnsi="Arial" w:cs="Arial"/>
              </w:rPr>
              <w:t>Calabasas Landfill</w:t>
            </w:r>
          </w:p>
        </w:tc>
        <w:tc>
          <w:tcPr>
            <w:tcW w:w="1710" w:type="dxa"/>
            <w:tcBorders>
              <w:top w:val="nil"/>
              <w:left w:val="nil"/>
              <w:bottom w:val="nil"/>
              <w:right w:val="single" w:sz="4" w:space="0" w:color="auto"/>
            </w:tcBorders>
            <w:shd w:val="clear" w:color="auto" w:fill="auto"/>
            <w:noWrap/>
            <w:vAlign w:val="bottom"/>
            <w:hideMark/>
          </w:tcPr>
          <w:p w14:paraId="721A27AA" w14:textId="77777777" w:rsidR="000F6245" w:rsidRPr="00EE44EE" w:rsidRDefault="000F6245" w:rsidP="000F6245">
            <w:pPr>
              <w:rPr>
                <w:rFonts w:ascii="Arial" w:hAnsi="Arial" w:cs="Arial"/>
              </w:rPr>
            </w:pPr>
            <w:r w:rsidRPr="00EE44EE">
              <w:rPr>
                <w:rFonts w:ascii="Arial" w:hAnsi="Arial" w:cs="Arial"/>
              </w:rPr>
              <w:t>19-AA-0056</w:t>
            </w:r>
          </w:p>
        </w:tc>
        <w:tc>
          <w:tcPr>
            <w:tcW w:w="1890" w:type="dxa"/>
            <w:tcBorders>
              <w:top w:val="nil"/>
              <w:left w:val="nil"/>
              <w:bottom w:val="nil"/>
              <w:right w:val="single" w:sz="4" w:space="0" w:color="auto"/>
            </w:tcBorders>
            <w:shd w:val="clear" w:color="auto" w:fill="auto"/>
            <w:noWrap/>
            <w:vAlign w:val="bottom"/>
            <w:hideMark/>
          </w:tcPr>
          <w:p w14:paraId="7070A75B" w14:textId="77777777" w:rsidR="000F6245" w:rsidRPr="00EE44EE" w:rsidRDefault="000F6245" w:rsidP="000F6245">
            <w:pPr>
              <w:rPr>
                <w:rFonts w:ascii="Arial" w:hAnsi="Arial" w:cs="Arial"/>
              </w:rPr>
            </w:pPr>
            <w:r w:rsidRPr="00EE44EE">
              <w:rPr>
                <w:rFonts w:ascii="Arial" w:hAnsi="Arial" w:cs="Arial"/>
              </w:rPr>
              <w:t>Los Angeles</w:t>
            </w:r>
          </w:p>
        </w:tc>
        <w:tc>
          <w:tcPr>
            <w:tcW w:w="1890" w:type="dxa"/>
            <w:tcBorders>
              <w:top w:val="nil"/>
              <w:left w:val="nil"/>
              <w:bottom w:val="nil"/>
              <w:right w:val="single" w:sz="4" w:space="0" w:color="auto"/>
            </w:tcBorders>
            <w:shd w:val="clear" w:color="auto" w:fill="auto"/>
            <w:noWrap/>
            <w:vAlign w:val="bottom"/>
            <w:hideMark/>
          </w:tcPr>
          <w:p w14:paraId="2CD13EFA" w14:textId="77777777" w:rsidR="000F6245" w:rsidRPr="00EE44EE" w:rsidRDefault="000F6245" w:rsidP="000F6245">
            <w:pPr>
              <w:jc w:val="right"/>
              <w:rPr>
                <w:rFonts w:ascii="Arial" w:hAnsi="Arial" w:cs="Arial"/>
              </w:rPr>
            </w:pPr>
            <w:r w:rsidRPr="00EE44EE">
              <w:rPr>
                <w:rFonts w:ascii="Arial" w:hAnsi="Arial" w:cs="Arial"/>
              </w:rPr>
              <w:t>0.80%</w:t>
            </w:r>
          </w:p>
        </w:tc>
      </w:tr>
      <w:tr w:rsidR="000F6245" w:rsidRPr="00EE44EE" w14:paraId="631EE097" w14:textId="77777777" w:rsidTr="000F6245">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tcPr>
          <w:p w14:paraId="5FD5F4A7" w14:textId="77777777" w:rsidR="000F6245" w:rsidRPr="00EE44EE" w:rsidRDefault="000F6245" w:rsidP="000F6245">
            <w:pPr>
              <w:rPr>
                <w:rFonts w:ascii="Arial" w:hAnsi="Arial" w:cs="Arial"/>
              </w:rPr>
            </w:pPr>
          </w:p>
        </w:tc>
        <w:tc>
          <w:tcPr>
            <w:tcW w:w="1710" w:type="dxa"/>
            <w:tcBorders>
              <w:top w:val="nil"/>
              <w:left w:val="nil"/>
              <w:bottom w:val="single" w:sz="4" w:space="0" w:color="auto"/>
              <w:right w:val="single" w:sz="4" w:space="0" w:color="auto"/>
            </w:tcBorders>
            <w:shd w:val="clear" w:color="auto" w:fill="auto"/>
            <w:noWrap/>
            <w:vAlign w:val="bottom"/>
          </w:tcPr>
          <w:p w14:paraId="2E179B96" w14:textId="77777777" w:rsidR="000F6245" w:rsidRPr="00EE44EE" w:rsidRDefault="000F6245" w:rsidP="000F6245">
            <w:pPr>
              <w:rPr>
                <w:rFonts w:ascii="Arial" w:hAnsi="Arial" w:cs="Arial"/>
              </w:rPr>
            </w:pPr>
          </w:p>
        </w:tc>
        <w:tc>
          <w:tcPr>
            <w:tcW w:w="1890" w:type="dxa"/>
            <w:tcBorders>
              <w:top w:val="nil"/>
              <w:left w:val="nil"/>
              <w:bottom w:val="single" w:sz="4" w:space="0" w:color="auto"/>
              <w:right w:val="single" w:sz="4" w:space="0" w:color="auto"/>
            </w:tcBorders>
            <w:shd w:val="clear" w:color="auto" w:fill="auto"/>
            <w:noWrap/>
            <w:vAlign w:val="bottom"/>
          </w:tcPr>
          <w:p w14:paraId="5AB89911" w14:textId="77777777" w:rsidR="000F6245" w:rsidRPr="00EE44EE" w:rsidRDefault="000F6245" w:rsidP="000F6245">
            <w:pPr>
              <w:rPr>
                <w:rFonts w:ascii="Arial" w:hAnsi="Arial" w:cs="Arial"/>
              </w:rPr>
            </w:pPr>
          </w:p>
        </w:tc>
        <w:tc>
          <w:tcPr>
            <w:tcW w:w="1890" w:type="dxa"/>
            <w:tcBorders>
              <w:top w:val="nil"/>
              <w:left w:val="nil"/>
              <w:bottom w:val="single" w:sz="4" w:space="0" w:color="auto"/>
              <w:right w:val="single" w:sz="4" w:space="0" w:color="auto"/>
            </w:tcBorders>
            <w:shd w:val="clear" w:color="auto" w:fill="auto"/>
            <w:noWrap/>
            <w:vAlign w:val="bottom"/>
          </w:tcPr>
          <w:p w14:paraId="76D4F744" w14:textId="77777777" w:rsidR="000F6245" w:rsidRPr="00EE44EE" w:rsidRDefault="000F6245" w:rsidP="000F6245">
            <w:pPr>
              <w:jc w:val="right"/>
              <w:rPr>
                <w:rFonts w:ascii="Arial" w:hAnsi="Arial" w:cs="Arial"/>
              </w:rPr>
            </w:pPr>
          </w:p>
        </w:tc>
      </w:tr>
    </w:tbl>
    <w:p w14:paraId="0A8EE6CB" w14:textId="26CFE4FE" w:rsidR="00817BEB" w:rsidRDefault="00817BEB" w:rsidP="00817BEB">
      <w:pPr>
        <w:jc w:val="center"/>
        <w:rPr>
          <w:rFonts w:ascii="Arial" w:hAnsi="Arial" w:cs="Arial"/>
        </w:rPr>
      </w:pPr>
    </w:p>
    <w:p w14:paraId="2BC9C3CE" w14:textId="77777777" w:rsidR="00817BEB" w:rsidRDefault="00817BEB" w:rsidP="00817BEB">
      <w:pPr>
        <w:jc w:val="center"/>
        <w:rPr>
          <w:rFonts w:ascii="Arial" w:hAnsi="Arial" w:cs="Arial"/>
        </w:rPr>
        <w:sectPr w:rsidR="00817BEB" w:rsidSect="000F6245">
          <w:pgSz w:w="12240" w:h="15840"/>
          <w:pgMar w:top="720" w:right="1440" w:bottom="1440" w:left="1440" w:header="360" w:footer="720" w:gutter="0"/>
          <w:cols w:space="720"/>
          <w:docGrid w:linePitch="360"/>
        </w:sectPr>
      </w:pPr>
    </w:p>
    <w:tbl>
      <w:tblPr>
        <w:tblStyle w:val="TableGrid7"/>
        <w:tblW w:w="10890" w:type="dxa"/>
        <w:tblLook w:val="04A0" w:firstRow="1" w:lastRow="0" w:firstColumn="1" w:lastColumn="0" w:noHBand="0" w:noVBand="1"/>
      </w:tblPr>
      <w:tblGrid>
        <w:gridCol w:w="1190"/>
        <w:gridCol w:w="1897"/>
        <w:gridCol w:w="3393"/>
        <w:gridCol w:w="4410"/>
      </w:tblGrid>
      <w:tr w:rsidR="00817BEB" w:rsidRPr="00EE44EE" w14:paraId="148349B0" w14:textId="77777777" w:rsidTr="000F6245">
        <w:tc>
          <w:tcPr>
            <w:tcW w:w="10890" w:type="dxa"/>
            <w:gridSpan w:val="4"/>
            <w:tcBorders>
              <w:top w:val="nil"/>
              <w:left w:val="nil"/>
              <w:right w:val="nil"/>
            </w:tcBorders>
          </w:tcPr>
          <w:p w14:paraId="7EAB8110" w14:textId="77777777" w:rsidR="00817BEB" w:rsidRPr="00EE44EE" w:rsidRDefault="00817BEB" w:rsidP="00817BEB">
            <w:pPr>
              <w:pStyle w:val="Header"/>
              <w:tabs>
                <w:tab w:val="clear" w:pos="4320"/>
                <w:tab w:val="clear" w:pos="8640"/>
              </w:tabs>
              <w:spacing w:after="120"/>
              <w:ind w:left="720"/>
              <w:rPr>
                <w:rFonts w:ascii="Arial" w:hAnsi="Arial" w:cs="Arial"/>
                <w:b/>
                <w:bCs/>
              </w:rPr>
            </w:pPr>
            <w:r w:rsidRPr="00EE44EE">
              <w:rPr>
                <w:rFonts w:ascii="Arial" w:hAnsi="Arial" w:cs="Arial"/>
                <w:b/>
                <w:bCs/>
              </w:rPr>
              <w:lastRenderedPageBreak/>
              <w:t>Table 2. 2020 Material List and Definitions by Category</w:t>
            </w:r>
          </w:p>
        </w:tc>
      </w:tr>
      <w:tr w:rsidR="00817BEB" w:rsidRPr="00EE44EE" w14:paraId="7C5D3261" w14:textId="77777777" w:rsidTr="000F6245">
        <w:tc>
          <w:tcPr>
            <w:tcW w:w="1190" w:type="dxa"/>
          </w:tcPr>
          <w:p w14:paraId="0BAE969E" w14:textId="77777777" w:rsidR="00817BEB" w:rsidRPr="00EE44EE" w:rsidRDefault="00817BEB" w:rsidP="00817BEB">
            <w:pPr>
              <w:rPr>
                <w:rFonts w:ascii="Arial" w:hAnsi="Arial" w:cs="Arial"/>
                <w:b/>
                <w:bCs/>
              </w:rPr>
            </w:pPr>
            <w:r w:rsidRPr="00EE44EE">
              <w:rPr>
                <w:rFonts w:ascii="Arial" w:hAnsi="Arial" w:cs="Arial"/>
                <w:b/>
                <w:bCs/>
              </w:rPr>
              <w:t>Running Total</w:t>
            </w:r>
          </w:p>
        </w:tc>
        <w:tc>
          <w:tcPr>
            <w:tcW w:w="1897" w:type="dxa"/>
          </w:tcPr>
          <w:p w14:paraId="43D4EF49" w14:textId="77777777" w:rsidR="00817BEB" w:rsidRPr="00EE44EE" w:rsidRDefault="00817BEB" w:rsidP="00817BEB">
            <w:pPr>
              <w:jc w:val="center"/>
              <w:rPr>
                <w:rFonts w:ascii="Arial" w:hAnsi="Arial" w:cs="Arial"/>
                <w:b/>
                <w:bCs/>
              </w:rPr>
            </w:pPr>
            <w:r w:rsidRPr="00EE44EE">
              <w:rPr>
                <w:rFonts w:ascii="Arial" w:hAnsi="Arial" w:cs="Arial"/>
                <w:b/>
                <w:bCs/>
              </w:rPr>
              <w:t>Category Name and #</w:t>
            </w:r>
          </w:p>
        </w:tc>
        <w:tc>
          <w:tcPr>
            <w:tcW w:w="3393" w:type="dxa"/>
          </w:tcPr>
          <w:p w14:paraId="5AEC8CB9" w14:textId="77777777" w:rsidR="00817BEB" w:rsidRPr="00EE44EE" w:rsidRDefault="00817BEB" w:rsidP="00817BEB">
            <w:pPr>
              <w:jc w:val="center"/>
              <w:rPr>
                <w:rFonts w:ascii="Arial" w:hAnsi="Arial" w:cs="Arial"/>
                <w:b/>
                <w:bCs/>
              </w:rPr>
            </w:pPr>
            <w:r w:rsidRPr="00EE44EE">
              <w:rPr>
                <w:rFonts w:ascii="Arial" w:hAnsi="Arial" w:cs="Arial"/>
                <w:b/>
                <w:bCs/>
              </w:rPr>
              <w:t>Material Type and Definition</w:t>
            </w:r>
          </w:p>
        </w:tc>
        <w:tc>
          <w:tcPr>
            <w:tcW w:w="4410" w:type="dxa"/>
          </w:tcPr>
          <w:p w14:paraId="3FDF80CE" w14:textId="77777777" w:rsidR="00817BEB" w:rsidRPr="00EE44EE" w:rsidRDefault="00817BEB" w:rsidP="00817BEB">
            <w:pPr>
              <w:rPr>
                <w:rFonts w:ascii="Arial" w:hAnsi="Arial" w:cs="Arial"/>
                <w:b/>
                <w:bCs/>
              </w:rPr>
            </w:pPr>
            <w:r w:rsidRPr="00EE44EE">
              <w:rPr>
                <w:rFonts w:ascii="Arial" w:hAnsi="Arial" w:cs="Arial"/>
                <w:b/>
                <w:bCs/>
              </w:rPr>
              <w:t>Examples</w:t>
            </w:r>
          </w:p>
        </w:tc>
      </w:tr>
      <w:tr w:rsidR="00817BEB" w:rsidRPr="00EE44EE" w14:paraId="014457E1" w14:textId="77777777" w:rsidTr="000F6245">
        <w:tc>
          <w:tcPr>
            <w:tcW w:w="1190" w:type="dxa"/>
          </w:tcPr>
          <w:p w14:paraId="1E62A163" w14:textId="77777777" w:rsidR="00817BEB" w:rsidRPr="00EE44EE" w:rsidRDefault="00817BEB" w:rsidP="00817BEB">
            <w:pPr>
              <w:rPr>
                <w:rFonts w:ascii="Arial" w:hAnsi="Arial" w:cs="Arial"/>
              </w:rPr>
            </w:pPr>
            <w:r w:rsidRPr="00EE44EE">
              <w:rPr>
                <w:rFonts w:ascii="Arial" w:hAnsi="Arial" w:cs="Arial"/>
              </w:rPr>
              <w:t>1</w:t>
            </w:r>
          </w:p>
        </w:tc>
        <w:tc>
          <w:tcPr>
            <w:tcW w:w="1897" w:type="dxa"/>
          </w:tcPr>
          <w:p w14:paraId="48D6070A" w14:textId="77777777" w:rsidR="00817BEB" w:rsidRPr="00EE44EE" w:rsidRDefault="00817BEB" w:rsidP="00817BEB">
            <w:pPr>
              <w:rPr>
                <w:rFonts w:ascii="Arial" w:hAnsi="Arial" w:cs="Arial"/>
              </w:rPr>
            </w:pPr>
            <w:r w:rsidRPr="00EE44EE">
              <w:rPr>
                <w:rFonts w:ascii="Arial" w:hAnsi="Arial" w:cs="Arial"/>
              </w:rPr>
              <w:t>P1 (Paper)</w:t>
            </w:r>
          </w:p>
        </w:tc>
        <w:tc>
          <w:tcPr>
            <w:tcW w:w="3393" w:type="dxa"/>
          </w:tcPr>
          <w:p w14:paraId="55D8EDB0" w14:textId="77777777" w:rsidR="00817BEB" w:rsidRPr="00EE44EE" w:rsidRDefault="00817BEB" w:rsidP="00817BEB">
            <w:pPr>
              <w:rPr>
                <w:rFonts w:ascii="Arial" w:hAnsi="Arial" w:cs="Arial"/>
                <w:b/>
                <w:bCs/>
              </w:rPr>
            </w:pPr>
            <w:r w:rsidRPr="00EE44EE">
              <w:rPr>
                <w:rFonts w:ascii="Arial" w:hAnsi="Arial" w:cs="Arial"/>
                <w:b/>
                <w:bCs/>
              </w:rPr>
              <w:t>Corrugated Cardboard</w:t>
            </w:r>
          </w:p>
          <w:p w14:paraId="7E2357B8" w14:textId="77777777" w:rsidR="00817BEB" w:rsidRPr="00EE44EE" w:rsidRDefault="00817BEB" w:rsidP="00817BEB">
            <w:pPr>
              <w:rPr>
                <w:rFonts w:ascii="Arial" w:hAnsi="Arial" w:cs="Arial"/>
              </w:rPr>
            </w:pPr>
            <w:r w:rsidRPr="00EE44EE">
              <w:rPr>
                <w:rFonts w:ascii="Arial" w:hAnsi="Arial" w:cs="Arial"/>
              </w:rPr>
              <w:t xml:space="preserve">means a paper laminate usually composed of three layers. The center wavy layer is sandwiched between the two outer layers. It can be uncoated or have a (glossy) coating on the inside or outside. This type does not include paperboard boxes such as cereal and tissue boxes. </w:t>
            </w:r>
            <w:r w:rsidRPr="00EE44EE">
              <w:rPr>
                <w:rFonts w:ascii="Arial" w:hAnsi="Arial" w:cs="Arial"/>
                <w:b/>
                <w:bCs/>
              </w:rPr>
              <w:t>Excludes</w:t>
            </w:r>
            <w:r w:rsidRPr="00EE44EE">
              <w:rPr>
                <w:rFonts w:ascii="Arial" w:hAnsi="Arial" w:cs="Arial"/>
              </w:rPr>
              <w:t xml:space="preserve"> waxed cardboard.</w:t>
            </w:r>
          </w:p>
        </w:tc>
        <w:tc>
          <w:tcPr>
            <w:tcW w:w="4410" w:type="dxa"/>
          </w:tcPr>
          <w:p w14:paraId="2CE9256E"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cardboard packaging and containers</w:t>
            </w:r>
          </w:p>
          <w:p w14:paraId="074DC2E8"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shipping and moving boxes</w:t>
            </w:r>
          </w:p>
          <w:p w14:paraId="4D3AFEDE"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computer packaging cartons</w:t>
            </w:r>
          </w:p>
          <w:p w14:paraId="6B507A84"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sheets and pieces used as dividers in boxes</w:t>
            </w:r>
          </w:p>
          <w:p w14:paraId="0978FB10"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boxes used for primary packaging of various consumer goods</w:t>
            </w:r>
          </w:p>
        </w:tc>
      </w:tr>
      <w:tr w:rsidR="00817BEB" w:rsidRPr="00EE44EE" w14:paraId="4624469F" w14:textId="77777777" w:rsidTr="000F6245">
        <w:tc>
          <w:tcPr>
            <w:tcW w:w="1190" w:type="dxa"/>
          </w:tcPr>
          <w:p w14:paraId="35EBF5A8" w14:textId="77777777" w:rsidR="00817BEB" w:rsidRPr="00EE44EE" w:rsidRDefault="00817BEB" w:rsidP="00817BEB">
            <w:pPr>
              <w:rPr>
                <w:rFonts w:ascii="Arial" w:hAnsi="Arial" w:cs="Arial"/>
              </w:rPr>
            </w:pPr>
            <w:r w:rsidRPr="00EE44EE">
              <w:rPr>
                <w:rFonts w:ascii="Arial" w:hAnsi="Arial" w:cs="Arial"/>
              </w:rPr>
              <w:t>2</w:t>
            </w:r>
          </w:p>
        </w:tc>
        <w:tc>
          <w:tcPr>
            <w:tcW w:w="1897" w:type="dxa"/>
          </w:tcPr>
          <w:p w14:paraId="383BFA3C" w14:textId="77777777" w:rsidR="00817BEB" w:rsidRPr="00EE44EE" w:rsidRDefault="00817BEB" w:rsidP="00817BEB">
            <w:pPr>
              <w:rPr>
                <w:rFonts w:ascii="Arial" w:hAnsi="Arial" w:cs="Arial"/>
              </w:rPr>
            </w:pPr>
            <w:r w:rsidRPr="00EE44EE">
              <w:rPr>
                <w:rFonts w:ascii="Arial" w:hAnsi="Arial" w:cs="Arial"/>
              </w:rPr>
              <w:t>P2 (Paper)</w:t>
            </w:r>
          </w:p>
        </w:tc>
        <w:tc>
          <w:tcPr>
            <w:tcW w:w="3393" w:type="dxa"/>
          </w:tcPr>
          <w:p w14:paraId="6FFBAAAF" w14:textId="77777777" w:rsidR="00817BEB" w:rsidRPr="00EE44EE" w:rsidRDefault="00817BEB" w:rsidP="00817BEB">
            <w:pPr>
              <w:rPr>
                <w:rFonts w:ascii="Arial" w:hAnsi="Arial" w:cs="Arial"/>
              </w:rPr>
            </w:pPr>
            <w:r w:rsidRPr="00EE44EE">
              <w:rPr>
                <w:rFonts w:ascii="Arial" w:hAnsi="Arial" w:cs="Arial"/>
                <w:b/>
                <w:bCs/>
              </w:rPr>
              <w:t>Paper Grocery Bags</w:t>
            </w:r>
            <w:r w:rsidRPr="00EE44EE">
              <w:rPr>
                <w:rFonts w:ascii="Arial" w:hAnsi="Arial" w:cs="Arial"/>
              </w:rPr>
              <w:t xml:space="preserve"> </w:t>
            </w:r>
          </w:p>
          <w:p w14:paraId="24CFE214" w14:textId="77777777" w:rsidR="00817BEB" w:rsidRPr="00EE44EE" w:rsidRDefault="00817BEB" w:rsidP="00817BEB">
            <w:pPr>
              <w:rPr>
                <w:rFonts w:ascii="Arial" w:hAnsi="Arial" w:cs="Arial"/>
              </w:rPr>
            </w:pPr>
            <w:r w:rsidRPr="00EE44EE">
              <w:rPr>
                <w:rFonts w:ascii="Arial" w:hAnsi="Arial" w:cs="Arial"/>
              </w:rPr>
              <w:t>means bags (usually brown) made from Kraft paper generally designed to carry out groceries from stores and that can be clearly identified as coming from a grocery store.</w:t>
            </w:r>
          </w:p>
        </w:tc>
        <w:tc>
          <w:tcPr>
            <w:tcW w:w="4410" w:type="dxa"/>
          </w:tcPr>
          <w:p w14:paraId="5620DF53" w14:textId="77777777" w:rsidR="00817BEB" w:rsidRPr="00EE44EE" w:rsidRDefault="00817BEB" w:rsidP="00817BEB">
            <w:pPr>
              <w:pStyle w:val="ListParagraph"/>
              <w:numPr>
                <w:ilvl w:val="0"/>
                <w:numId w:val="68"/>
              </w:numPr>
              <w:contextualSpacing/>
              <w:rPr>
                <w:rFonts w:ascii="Arial" w:hAnsi="Arial" w:cs="Arial"/>
              </w:rPr>
            </w:pPr>
            <w:r w:rsidRPr="00EE44EE">
              <w:rPr>
                <w:rFonts w:ascii="Arial" w:hAnsi="Arial" w:cs="Arial"/>
              </w:rPr>
              <w:t>paper grocery bags</w:t>
            </w:r>
          </w:p>
        </w:tc>
      </w:tr>
      <w:tr w:rsidR="00817BEB" w:rsidRPr="00EE44EE" w14:paraId="21EC0AB9" w14:textId="77777777" w:rsidTr="000F6245">
        <w:tc>
          <w:tcPr>
            <w:tcW w:w="1190" w:type="dxa"/>
          </w:tcPr>
          <w:p w14:paraId="78B628EF" w14:textId="77777777" w:rsidR="00817BEB" w:rsidRPr="00EE44EE" w:rsidRDefault="00817BEB" w:rsidP="00817BEB">
            <w:pPr>
              <w:rPr>
                <w:rFonts w:ascii="Arial" w:hAnsi="Arial" w:cs="Arial"/>
              </w:rPr>
            </w:pPr>
            <w:r w:rsidRPr="00EE44EE">
              <w:rPr>
                <w:rFonts w:ascii="Arial" w:hAnsi="Arial" w:cs="Arial"/>
              </w:rPr>
              <w:t>3</w:t>
            </w:r>
          </w:p>
        </w:tc>
        <w:tc>
          <w:tcPr>
            <w:tcW w:w="1897" w:type="dxa"/>
          </w:tcPr>
          <w:p w14:paraId="7F4D5D98" w14:textId="77777777" w:rsidR="00817BEB" w:rsidRPr="00EE44EE" w:rsidRDefault="00817BEB" w:rsidP="00817BEB">
            <w:pPr>
              <w:rPr>
                <w:rFonts w:ascii="Arial" w:hAnsi="Arial" w:cs="Arial"/>
              </w:rPr>
            </w:pPr>
            <w:r w:rsidRPr="00EE44EE">
              <w:rPr>
                <w:rFonts w:ascii="Arial" w:hAnsi="Arial" w:cs="Arial"/>
              </w:rPr>
              <w:t>P3 (Paper)</w:t>
            </w:r>
          </w:p>
        </w:tc>
        <w:tc>
          <w:tcPr>
            <w:tcW w:w="3393" w:type="dxa"/>
          </w:tcPr>
          <w:p w14:paraId="560C8B53" w14:textId="77777777" w:rsidR="00817BEB" w:rsidRPr="00EE44EE" w:rsidRDefault="00817BEB" w:rsidP="00817BEB">
            <w:pPr>
              <w:rPr>
                <w:rFonts w:ascii="Arial" w:hAnsi="Arial" w:cs="Arial"/>
              </w:rPr>
            </w:pPr>
            <w:r w:rsidRPr="00EE44EE">
              <w:rPr>
                <w:rFonts w:ascii="Arial" w:hAnsi="Arial" w:cs="Arial"/>
                <w:b/>
                <w:bCs/>
              </w:rPr>
              <w:t>Other Paper Bags/Kraft Paper</w:t>
            </w:r>
            <w:r w:rsidRPr="00EE44EE">
              <w:rPr>
                <w:rFonts w:ascii="Arial" w:hAnsi="Arial" w:cs="Arial"/>
              </w:rPr>
              <w:t xml:space="preserve"> </w:t>
            </w:r>
          </w:p>
          <w:p w14:paraId="3A49D9C7" w14:textId="77777777" w:rsidR="00817BEB" w:rsidRPr="00EE44EE" w:rsidRDefault="00817BEB" w:rsidP="00817BEB">
            <w:pPr>
              <w:rPr>
                <w:rFonts w:ascii="Arial" w:hAnsi="Arial" w:cs="Arial"/>
              </w:rPr>
            </w:pPr>
            <w:r w:rsidRPr="00EE44EE">
              <w:rPr>
                <w:rFonts w:ascii="Arial" w:hAnsi="Arial" w:cs="Arial"/>
              </w:rPr>
              <w:t xml:space="preserve">means bags made from Kraft paper that are not clearly identified as grocery bags, and sheets of Kraft paper. The paper may be brown (unbleached) or white (bleached). The paper may also be single layer or multi-layer (multiwall). </w:t>
            </w:r>
          </w:p>
        </w:tc>
        <w:tc>
          <w:tcPr>
            <w:tcW w:w="4410" w:type="dxa"/>
          </w:tcPr>
          <w:p w14:paraId="3E346CFA" w14:textId="77777777" w:rsidR="00817BEB" w:rsidRPr="00EE44EE" w:rsidRDefault="00817BEB" w:rsidP="00817BEB">
            <w:pPr>
              <w:pStyle w:val="ListParagraph"/>
              <w:numPr>
                <w:ilvl w:val="0"/>
                <w:numId w:val="68"/>
              </w:numPr>
              <w:contextualSpacing/>
              <w:rPr>
                <w:rFonts w:ascii="Arial" w:hAnsi="Arial" w:cs="Arial"/>
                <w:b/>
                <w:bCs/>
              </w:rPr>
            </w:pPr>
            <w:r w:rsidRPr="00EE44EE">
              <w:rPr>
                <w:rFonts w:ascii="Arial" w:hAnsi="Arial" w:cs="Arial"/>
              </w:rPr>
              <w:t>single-layer bags that are not grocery bags (e.g. department store bags, paper lunch bag)</w:t>
            </w:r>
          </w:p>
          <w:p w14:paraId="7C4589CF" w14:textId="77777777" w:rsidR="00817BEB" w:rsidRPr="00EE44EE" w:rsidRDefault="00817BEB" w:rsidP="00817BEB">
            <w:pPr>
              <w:pStyle w:val="ListParagraph"/>
              <w:numPr>
                <w:ilvl w:val="0"/>
                <w:numId w:val="68"/>
              </w:numPr>
              <w:contextualSpacing/>
              <w:rPr>
                <w:rFonts w:ascii="Arial" w:hAnsi="Arial" w:cs="Arial"/>
                <w:b/>
                <w:bCs/>
              </w:rPr>
            </w:pPr>
            <w:r w:rsidRPr="00EE44EE">
              <w:rPr>
                <w:rFonts w:ascii="Arial" w:hAnsi="Arial" w:cs="Arial"/>
              </w:rPr>
              <w:t>multiwall bags that do not have a plastic layer incorporated into the bags (e.g. used for shipping bulk products like pet food, rice, flour and sugar)</w:t>
            </w:r>
          </w:p>
          <w:p w14:paraId="12C4C5FC" w14:textId="77777777" w:rsidR="00817BEB" w:rsidRPr="00EE44EE" w:rsidRDefault="00817BEB" w:rsidP="00817BEB">
            <w:pPr>
              <w:pStyle w:val="ListParagraph"/>
              <w:numPr>
                <w:ilvl w:val="0"/>
                <w:numId w:val="68"/>
              </w:numPr>
              <w:contextualSpacing/>
              <w:rPr>
                <w:rFonts w:ascii="Arial" w:hAnsi="Arial" w:cs="Arial"/>
                <w:b/>
                <w:bCs/>
              </w:rPr>
            </w:pPr>
            <w:r w:rsidRPr="00EE44EE">
              <w:rPr>
                <w:rFonts w:ascii="Arial" w:hAnsi="Arial" w:cs="Arial"/>
              </w:rPr>
              <w:t>heavyweight sheets of Kraft packing paper</w:t>
            </w:r>
          </w:p>
        </w:tc>
      </w:tr>
      <w:tr w:rsidR="00817BEB" w:rsidRPr="00EE44EE" w14:paraId="2DE87871" w14:textId="77777777" w:rsidTr="000F6245">
        <w:tc>
          <w:tcPr>
            <w:tcW w:w="1190" w:type="dxa"/>
          </w:tcPr>
          <w:p w14:paraId="77641B31" w14:textId="77777777" w:rsidR="00817BEB" w:rsidRPr="00EE44EE" w:rsidRDefault="00817BEB" w:rsidP="00817BEB">
            <w:pPr>
              <w:rPr>
                <w:rFonts w:ascii="Arial" w:hAnsi="Arial" w:cs="Arial"/>
              </w:rPr>
            </w:pPr>
            <w:r w:rsidRPr="00EE44EE">
              <w:rPr>
                <w:rFonts w:ascii="Arial" w:hAnsi="Arial" w:cs="Arial"/>
              </w:rPr>
              <w:t>4</w:t>
            </w:r>
          </w:p>
        </w:tc>
        <w:tc>
          <w:tcPr>
            <w:tcW w:w="1897" w:type="dxa"/>
          </w:tcPr>
          <w:p w14:paraId="56742BA6" w14:textId="77777777" w:rsidR="00817BEB" w:rsidRPr="00EE44EE" w:rsidRDefault="00817BEB" w:rsidP="00817BEB">
            <w:pPr>
              <w:rPr>
                <w:rFonts w:ascii="Arial" w:hAnsi="Arial" w:cs="Arial"/>
              </w:rPr>
            </w:pPr>
            <w:r w:rsidRPr="00EE44EE">
              <w:rPr>
                <w:rFonts w:ascii="Arial" w:hAnsi="Arial" w:cs="Arial"/>
              </w:rPr>
              <w:t>P4 (Paper)</w:t>
            </w:r>
          </w:p>
        </w:tc>
        <w:tc>
          <w:tcPr>
            <w:tcW w:w="3393" w:type="dxa"/>
          </w:tcPr>
          <w:p w14:paraId="41BB5B18" w14:textId="77777777" w:rsidR="00817BEB" w:rsidRPr="00EE44EE" w:rsidRDefault="00817BEB" w:rsidP="00817BEB">
            <w:pPr>
              <w:rPr>
                <w:rFonts w:ascii="Arial" w:hAnsi="Arial" w:cs="Arial"/>
              </w:rPr>
            </w:pPr>
            <w:r w:rsidRPr="00EE44EE">
              <w:rPr>
                <w:rFonts w:ascii="Arial" w:hAnsi="Arial" w:cs="Arial"/>
                <w:b/>
                <w:bCs/>
              </w:rPr>
              <w:t>Newspapers/Newspaper Inserts</w:t>
            </w:r>
            <w:r w:rsidRPr="00EE44EE">
              <w:rPr>
                <w:rFonts w:ascii="Arial" w:hAnsi="Arial" w:cs="Arial"/>
              </w:rPr>
              <w:t xml:space="preserve">: means paper used in newspapers and all items made from newsprint. </w:t>
            </w:r>
          </w:p>
        </w:tc>
        <w:tc>
          <w:tcPr>
            <w:tcW w:w="4410" w:type="dxa"/>
          </w:tcPr>
          <w:p w14:paraId="4BA26EC0" w14:textId="77777777" w:rsidR="00817BEB" w:rsidRPr="00EE44EE" w:rsidRDefault="00817BEB" w:rsidP="00817BEB">
            <w:pPr>
              <w:pStyle w:val="ListParagraph"/>
              <w:numPr>
                <w:ilvl w:val="0"/>
                <w:numId w:val="69"/>
              </w:numPr>
              <w:contextualSpacing/>
              <w:rPr>
                <w:rFonts w:ascii="Arial" w:hAnsi="Arial" w:cs="Arial"/>
                <w:b/>
                <w:bCs/>
              </w:rPr>
            </w:pPr>
            <w:r w:rsidRPr="00EE44EE">
              <w:rPr>
                <w:rFonts w:ascii="Arial" w:hAnsi="Arial" w:cs="Arial"/>
              </w:rPr>
              <w:t>Newspapers</w:t>
            </w:r>
          </w:p>
          <w:p w14:paraId="317F9D15" w14:textId="77777777" w:rsidR="00817BEB" w:rsidRPr="00EE44EE" w:rsidRDefault="00817BEB" w:rsidP="00817BEB">
            <w:pPr>
              <w:pStyle w:val="ListParagraph"/>
              <w:numPr>
                <w:ilvl w:val="0"/>
                <w:numId w:val="69"/>
              </w:numPr>
              <w:contextualSpacing/>
              <w:rPr>
                <w:rFonts w:ascii="Arial" w:hAnsi="Arial" w:cs="Arial"/>
                <w:b/>
                <w:bCs/>
              </w:rPr>
            </w:pPr>
            <w:r w:rsidRPr="00EE44EE">
              <w:rPr>
                <w:rFonts w:ascii="Arial" w:hAnsi="Arial" w:cs="Arial"/>
              </w:rPr>
              <w:t>glossy inserts found in newspapers</w:t>
            </w:r>
          </w:p>
          <w:p w14:paraId="07BA0699" w14:textId="77777777" w:rsidR="00817BEB" w:rsidRPr="00EE44EE" w:rsidRDefault="00817BEB" w:rsidP="00817BEB">
            <w:pPr>
              <w:pStyle w:val="ListParagraph"/>
              <w:numPr>
                <w:ilvl w:val="0"/>
                <w:numId w:val="69"/>
              </w:numPr>
              <w:contextualSpacing/>
              <w:rPr>
                <w:rFonts w:ascii="Arial" w:hAnsi="Arial" w:cs="Arial"/>
                <w:b/>
                <w:bCs/>
              </w:rPr>
            </w:pPr>
            <w:r w:rsidRPr="00EE44EE">
              <w:rPr>
                <w:rFonts w:ascii="Arial" w:hAnsi="Arial" w:cs="Arial"/>
              </w:rPr>
              <w:t>free advertising guides</w:t>
            </w:r>
          </w:p>
          <w:p w14:paraId="069BD881" w14:textId="77777777" w:rsidR="00817BEB" w:rsidRPr="00EE44EE" w:rsidRDefault="00817BEB" w:rsidP="00817BEB">
            <w:pPr>
              <w:pStyle w:val="ListParagraph"/>
              <w:numPr>
                <w:ilvl w:val="0"/>
                <w:numId w:val="69"/>
              </w:numPr>
              <w:contextualSpacing/>
              <w:rPr>
                <w:rFonts w:ascii="Arial" w:hAnsi="Arial" w:cs="Arial"/>
                <w:b/>
                <w:bCs/>
              </w:rPr>
            </w:pPr>
            <w:r w:rsidRPr="00EE44EE">
              <w:rPr>
                <w:rFonts w:ascii="Arial" w:hAnsi="Arial" w:cs="Arial"/>
              </w:rPr>
              <w:t>election guides</w:t>
            </w:r>
          </w:p>
          <w:p w14:paraId="23CD73D4" w14:textId="77777777" w:rsidR="00817BEB" w:rsidRPr="00EE44EE" w:rsidRDefault="00817BEB" w:rsidP="00817BEB">
            <w:pPr>
              <w:pStyle w:val="ListParagraph"/>
              <w:numPr>
                <w:ilvl w:val="0"/>
                <w:numId w:val="69"/>
              </w:numPr>
              <w:contextualSpacing/>
              <w:rPr>
                <w:rFonts w:ascii="Arial" w:hAnsi="Arial" w:cs="Arial"/>
                <w:b/>
                <w:bCs/>
              </w:rPr>
            </w:pPr>
            <w:r w:rsidRPr="00EE44EE">
              <w:rPr>
                <w:rFonts w:ascii="Arial" w:hAnsi="Arial" w:cs="Arial"/>
              </w:rPr>
              <w:t>plain news packing paper</w:t>
            </w:r>
          </w:p>
          <w:p w14:paraId="1BE150E1" w14:textId="77777777" w:rsidR="00817BEB" w:rsidRPr="00EE44EE" w:rsidRDefault="00817BEB" w:rsidP="00817BEB">
            <w:pPr>
              <w:pStyle w:val="ListParagraph"/>
              <w:numPr>
                <w:ilvl w:val="0"/>
                <w:numId w:val="69"/>
              </w:numPr>
              <w:contextualSpacing/>
              <w:rPr>
                <w:rFonts w:ascii="Arial" w:hAnsi="Arial" w:cs="Arial"/>
                <w:b/>
                <w:bCs/>
              </w:rPr>
            </w:pPr>
            <w:r w:rsidRPr="00EE44EE">
              <w:rPr>
                <w:rFonts w:ascii="Arial" w:hAnsi="Arial" w:cs="Arial"/>
              </w:rPr>
              <w:t>telephone books</w:t>
            </w:r>
          </w:p>
        </w:tc>
      </w:tr>
      <w:tr w:rsidR="00817BEB" w:rsidRPr="00EE44EE" w14:paraId="624DFA36" w14:textId="77777777" w:rsidTr="000F6245">
        <w:tc>
          <w:tcPr>
            <w:tcW w:w="1190" w:type="dxa"/>
          </w:tcPr>
          <w:p w14:paraId="4A616370" w14:textId="77777777" w:rsidR="00817BEB" w:rsidRPr="00EE44EE" w:rsidRDefault="00817BEB" w:rsidP="00817BEB">
            <w:pPr>
              <w:rPr>
                <w:rFonts w:ascii="Arial" w:hAnsi="Arial" w:cs="Arial"/>
              </w:rPr>
            </w:pPr>
            <w:r w:rsidRPr="00EE44EE">
              <w:rPr>
                <w:rFonts w:ascii="Arial" w:hAnsi="Arial" w:cs="Arial"/>
              </w:rPr>
              <w:t>5</w:t>
            </w:r>
          </w:p>
        </w:tc>
        <w:tc>
          <w:tcPr>
            <w:tcW w:w="1897" w:type="dxa"/>
          </w:tcPr>
          <w:p w14:paraId="1530981B" w14:textId="77777777" w:rsidR="00817BEB" w:rsidRPr="00EE44EE" w:rsidRDefault="00817BEB" w:rsidP="00817BEB">
            <w:pPr>
              <w:rPr>
                <w:rFonts w:ascii="Arial" w:hAnsi="Arial" w:cs="Arial"/>
              </w:rPr>
            </w:pPr>
            <w:r w:rsidRPr="00EE44EE">
              <w:rPr>
                <w:rFonts w:ascii="Arial" w:hAnsi="Arial" w:cs="Arial"/>
              </w:rPr>
              <w:t>P5 (Paper)</w:t>
            </w:r>
          </w:p>
        </w:tc>
        <w:tc>
          <w:tcPr>
            <w:tcW w:w="3393" w:type="dxa"/>
          </w:tcPr>
          <w:p w14:paraId="0448042D" w14:textId="77777777" w:rsidR="00817BEB" w:rsidRPr="00EE44EE" w:rsidRDefault="00817BEB" w:rsidP="00817BEB">
            <w:pPr>
              <w:rPr>
                <w:rFonts w:ascii="Arial" w:hAnsi="Arial" w:cs="Arial"/>
              </w:rPr>
            </w:pPr>
            <w:r w:rsidRPr="00EE44EE">
              <w:rPr>
                <w:rFonts w:ascii="Arial" w:hAnsi="Arial" w:cs="Arial"/>
                <w:b/>
                <w:bCs/>
              </w:rPr>
              <w:t>White Office-type Paper and Mail</w:t>
            </w:r>
            <w:r w:rsidRPr="00EE44EE">
              <w:rPr>
                <w:rFonts w:ascii="Arial" w:hAnsi="Arial" w:cs="Arial"/>
              </w:rPr>
              <w:t xml:space="preserve"> </w:t>
            </w:r>
          </w:p>
          <w:p w14:paraId="59D4E6F2" w14:textId="77777777" w:rsidR="00817BEB" w:rsidRPr="00EE44EE" w:rsidRDefault="00817BEB" w:rsidP="00817BEB">
            <w:pPr>
              <w:rPr>
                <w:rFonts w:ascii="Arial" w:hAnsi="Arial" w:cs="Arial"/>
              </w:rPr>
            </w:pPr>
            <w:r w:rsidRPr="00EE44EE">
              <w:rPr>
                <w:rFonts w:ascii="Arial" w:hAnsi="Arial" w:cs="Arial"/>
              </w:rPr>
              <w:t xml:space="preserve">means white paper used in offices and mail. Does not </w:t>
            </w:r>
            <w:r w:rsidRPr="00EE44EE">
              <w:rPr>
                <w:rFonts w:ascii="Arial" w:hAnsi="Arial" w:cs="Arial"/>
              </w:rPr>
              <w:lastRenderedPageBreak/>
              <w:t>include envelopes lined with plastic or bubble wrap.</w:t>
            </w:r>
          </w:p>
        </w:tc>
        <w:tc>
          <w:tcPr>
            <w:tcW w:w="4410" w:type="dxa"/>
          </w:tcPr>
          <w:p w14:paraId="57ACBF62" w14:textId="77777777" w:rsidR="00817BEB" w:rsidRPr="00EE44EE" w:rsidRDefault="00817BEB" w:rsidP="00817BEB">
            <w:pPr>
              <w:pStyle w:val="ListParagraph"/>
              <w:numPr>
                <w:ilvl w:val="0"/>
                <w:numId w:val="70"/>
              </w:numPr>
              <w:contextualSpacing/>
              <w:rPr>
                <w:rFonts w:ascii="Arial" w:hAnsi="Arial" w:cs="Arial"/>
                <w:b/>
                <w:bCs/>
              </w:rPr>
            </w:pPr>
            <w:r w:rsidRPr="00EE44EE">
              <w:rPr>
                <w:rFonts w:ascii="Arial" w:hAnsi="Arial" w:cs="Arial"/>
              </w:rPr>
              <w:lastRenderedPageBreak/>
              <w:t>copy paper</w:t>
            </w:r>
          </w:p>
          <w:p w14:paraId="1936FAE8" w14:textId="77777777" w:rsidR="00817BEB" w:rsidRPr="00EE44EE" w:rsidRDefault="00817BEB" w:rsidP="00817BEB">
            <w:pPr>
              <w:pStyle w:val="ListParagraph"/>
              <w:numPr>
                <w:ilvl w:val="0"/>
                <w:numId w:val="70"/>
              </w:numPr>
              <w:contextualSpacing/>
              <w:rPr>
                <w:rFonts w:ascii="Arial" w:hAnsi="Arial" w:cs="Arial"/>
                <w:b/>
                <w:bCs/>
              </w:rPr>
            </w:pPr>
            <w:r w:rsidRPr="00EE44EE">
              <w:rPr>
                <w:rFonts w:ascii="Arial" w:hAnsi="Arial" w:cs="Arial"/>
              </w:rPr>
              <w:t>computer printer paper</w:t>
            </w:r>
          </w:p>
          <w:p w14:paraId="6D4443C3" w14:textId="77777777" w:rsidR="00817BEB" w:rsidRPr="00EE44EE" w:rsidRDefault="00817BEB" w:rsidP="00817BEB">
            <w:pPr>
              <w:pStyle w:val="ListParagraph"/>
              <w:numPr>
                <w:ilvl w:val="0"/>
                <w:numId w:val="70"/>
              </w:numPr>
              <w:contextualSpacing/>
              <w:rPr>
                <w:rFonts w:ascii="Arial" w:hAnsi="Arial" w:cs="Arial"/>
                <w:b/>
                <w:bCs/>
              </w:rPr>
            </w:pPr>
            <w:r w:rsidRPr="00EE44EE">
              <w:rPr>
                <w:rFonts w:ascii="Arial" w:hAnsi="Arial" w:cs="Arial"/>
              </w:rPr>
              <w:t>letter paper</w:t>
            </w:r>
          </w:p>
          <w:p w14:paraId="6EE8737E" w14:textId="77777777" w:rsidR="00817BEB" w:rsidRPr="00EE44EE" w:rsidRDefault="00817BEB" w:rsidP="00817BEB">
            <w:pPr>
              <w:pStyle w:val="ListParagraph"/>
              <w:numPr>
                <w:ilvl w:val="0"/>
                <w:numId w:val="70"/>
              </w:numPr>
              <w:contextualSpacing/>
              <w:rPr>
                <w:rFonts w:ascii="Arial" w:hAnsi="Arial" w:cs="Arial"/>
                <w:b/>
                <w:bCs/>
              </w:rPr>
            </w:pPr>
            <w:r w:rsidRPr="00EE44EE">
              <w:rPr>
                <w:rFonts w:ascii="Arial" w:hAnsi="Arial" w:cs="Arial"/>
              </w:rPr>
              <w:t xml:space="preserve">bills/business forms </w:t>
            </w:r>
          </w:p>
          <w:p w14:paraId="66A39917" w14:textId="77777777" w:rsidR="00817BEB" w:rsidRPr="00EE44EE" w:rsidRDefault="00817BEB" w:rsidP="00817BEB">
            <w:pPr>
              <w:pStyle w:val="ListParagraph"/>
              <w:numPr>
                <w:ilvl w:val="0"/>
                <w:numId w:val="70"/>
              </w:numPr>
              <w:contextualSpacing/>
              <w:rPr>
                <w:rFonts w:ascii="Arial" w:hAnsi="Arial" w:cs="Arial"/>
                <w:b/>
                <w:bCs/>
              </w:rPr>
            </w:pPr>
            <w:r w:rsidRPr="00EE44EE">
              <w:rPr>
                <w:rFonts w:ascii="Arial" w:hAnsi="Arial" w:cs="Arial"/>
              </w:rPr>
              <w:lastRenderedPageBreak/>
              <w:t xml:space="preserve">white envelopes with or without clear windows </w:t>
            </w:r>
          </w:p>
          <w:p w14:paraId="2D34EBFC" w14:textId="77777777" w:rsidR="00817BEB" w:rsidRPr="00EE44EE" w:rsidRDefault="00817BEB" w:rsidP="00817BEB">
            <w:pPr>
              <w:pStyle w:val="ListParagraph"/>
              <w:numPr>
                <w:ilvl w:val="0"/>
                <w:numId w:val="70"/>
              </w:numPr>
              <w:contextualSpacing/>
              <w:rPr>
                <w:rFonts w:ascii="Arial" w:hAnsi="Arial" w:cs="Arial"/>
                <w:b/>
                <w:bCs/>
              </w:rPr>
            </w:pPr>
            <w:r w:rsidRPr="00EE44EE">
              <w:rPr>
                <w:rFonts w:ascii="Arial" w:hAnsi="Arial" w:cs="Arial"/>
              </w:rPr>
              <w:t>white cardstock</w:t>
            </w:r>
          </w:p>
        </w:tc>
      </w:tr>
      <w:tr w:rsidR="00817BEB" w:rsidRPr="00EE44EE" w14:paraId="26E9DDF8" w14:textId="77777777" w:rsidTr="000F6245">
        <w:tc>
          <w:tcPr>
            <w:tcW w:w="1190" w:type="dxa"/>
          </w:tcPr>
          <w:p w14:paraId="6484D763" w14:textId="77777777" w:rsidR="00817BEB" w:rsidRPr="00EE44EE" w:rsidRDefault="00817BEB" w:rsidP="00817BEB">
            <w:pPr>
              <w:rPr>
                <w:rFonts w:ascii="Arial" w:hAnsi="Arial" w:cs="Arial"/>
              </w:rPr>
            </w:pPr>
            <w:r w:rsidRPr="00EE44EE">
              <w:rPr>
                <w:rFonts w:ascii="Arial" w:hAnsi="Arial" w:cs="Arial"/>
              </w:rPr>
              <w:lastRenderedPageBreak/>
              <w:t>6</w:t>
            </w:r>
          </w:p>
        </w:tc>
        <w:tc>
          <w:tcPr>
            <w:tcW w:w="1897" w:type="dxa"/>
          </w:tcPr>
          <w:p w14:paraId="5747CEC6" w14:textId="77777777" w:rsidR="00817BEB" w:rsidRPr="00EE44EE" w:rsidRDefault="00817BEB" w:rsidP="00817BEB">
            <w:pPr>
              <w:rPr>
                <w:rFonts w:ascii="Arial" w:hAnsi="Arial" w:cs="Arial"/>
              </w:rPr>
            </w:pPr>
            <w:r w:rsidRPr="00EE44EE">
              <w:rPr>
                <w:rFonts w:ascii="Arial" w:hAnsi="Arial" w:cs="Arial"/>
              </w:rPr>
              <w:t>P6 (Paper)</w:t>
            </w:r>
          </w:p>
        </w:tc>
        <w:tc>
          <w:tcPr>
            <w:tcW w:w="3393" w:type="dxa"/>
          </w:tcPr>
          <w:p w14:paraId="78D46BA6" w14:textId="77777777" w:rsidR="00817BEB" w:rsidRPr="00EE44EE" w:rsidRDefault="00817BEB" w:rsidP="00817BEB">
            <w:pPr>
              <w:rPr>
                <w:rFonts w:ascii="Arial" w:hAnsi="Arial" w:cs="Arial"/>
              </w:rPr>
            </w:pPr>
            <w:r w:rsidRPr="00EE44EE">
              <w:rPr>
                <w:rFonts w:ascii="Arial" w:hAnsi="Arial" w:cs="Arial"/>
                <w:b/>
                <w:bCs/>
              </w:rPr>
              <w:t>Magazines and Catalogs</w:t>
            </w:r>
            <w:r w:rsidRPr="00EE44EE">
              <w:rPr>
                <w:rFonts w:ascii="Arial" w:hAnsi="Arial" w:cs="Arial"/>
              </w:rPr>
              <w:t xml:space="preserve"> </w:t>
            </w:r>
          </w:p>
          <w:p w14:paraId="0832CAD3" w14:textId="77777777" w:rsidR="00817BEB" w:rsidRPr="00EE44EE" w:rsidRDefault="00817BEB" w:rsidP="00817BEB">
            <w:pPr>
              <w:rPr>
                <w:rFonts w:ascii="Arial" w:hAnsi="Arial" w:cs="Arial"/>
              </w:rPr>
            </w:pPr>
            <w:r w:rsidRPr="00EE44EE">
              <w:rPr>
                <w:rFonts w:ascii="Arial" w:hAnsi="Arial" w:cs="Arial"/>
              </w:rPr>
              <w:t xml:space="preserve">means multi-page bound items (glued or stapled) made of glossy coated paper. This paper is usually slick, smooth to the touch, and reflects light. </w:t>
            </w:r>
          </w:p>
        </w:tc>
        <w:tc>
          <w:tcPr>
            <w:tcW w:w="4410" w:type="dxa"/>
          </w:tcPr>
          <w:p w14:paraId="1F9BBC86" w14:textId="77777777" w:rsidR="00817BEB" w:rsidRPr="00EE44EE" w:rsidRDefault="00817BEB" w:rsidP="00817BEB">
            <w:pPr>
              <w:pStyle w:val="ListParagraph"/>
              <w:numPr>
                <w:ilvl w:val="0"/>
                <w:numId w:val="71"/>
              </w:numPr>
              <w:contextualSpacing/>
              <w:rPr>
                <w:rFonts w:ascii="Arial" w:hAnsi="Arial" w:cs="Arial"/>
                <w:b/>
                <w:bCs/>
              </w:rPr>
            </w:pPr>
            <w:r w:rsidRPr="00EE44EE">
              <w:rPr>
                <w:rFonts w:ascii="Arial" w:hAnsi="Arial" w:cs="Arial"/>
              </w:rPr>
              <w:t>glossy magazines</w:t>
            </w:r>
          </w:p>
          <w:p w14:paraId="349C192D" w14:textId="77777777" w:rsidR="00817BEB" w:rsidRPr="00EE44EE" w:rsidRDefault="00817BEB" w:rsidP="00817BEB">
            <w:pPr>
              <w:pStyle w:val="ListParagraph"/>
              <w:numPr>
                <w:ilvl w:val="0"/>
                <w:numId w:val="71"/>
              </w:numPr>
              <w:contextualSpacing/>
              <w:rPr>
                <w:rFonts w:ascii="Arial" w:hAnsi="Arial" w:cs="Arial"/>
                <w:b/>
                <w:bCs/>
              </w:rPr>
            </w:pPr>
            <w:r w:rsidRPr="00EE44EE">
              <w:rPr>
                <w:rFonts w:ascii="Arial" w:hAnsi="Arial" w:cs="Arial"/>
              </w:rPr>
              <w:t>catalogs</w:t>
            </w:r>
          </w:p>
          <w:p w14:paraId="637EAB89" w14:textId="77777777" w:rsidR="00817BEB" w:rsidRPr="00EE44EE" w:rsidRDefault="00817BEB" w:rsidP="00817BEB">
            <w:pPr>
              <w:pStyle w:val="ListParagraph"/>
              <w:numPr>
                <w:ilvl w:val="0"/>
                <w:numId w:val="71"/>
              </w:numPr>
              <w:contextualSpacing/>
              <w:rPr>
                <w:rFonts w:ascii="Arial" w:hAnsi="Arial" w:cs="Arial"/>
                <w:b/>
                <w:bCs/>
              </w:rPr>
            </w:pPr>
            <w:r w:rsidRPr="00EE44EE">
              <w:rPr>
                <w:rFonts w:ascii="Arial" w:hAnsi="Arial" w:cs="Arial"/>
              </w:rPr>
              <w:t>brochures</w:t>
            </w:r>
          </w:p>
          <w:p w14:paraId="0D879EF5" w14:textId="77777777" w:rsidR="00817BEB" w:rsidRPr="00EE44EE" w:rsidRDefault="00817BEB" w:rsidP="00817BEB">
            <w:pPr>
              <w:pStyle w:val="ListParagraph"/>
              <w:numPr>
                <w:ilvl w:val="0"/>
                <w:numId w:val="71"/>
              </w:numPr>
              <w:contextualSpacing/>
              <w:rPr>
                <w:rFonts w:ascii="Arial" w:hAnsi="Arial" w:cs="Arial"/>
                <w:b/>
                <w:bCs/>
              </w:rPr>
            </w:pPr>
            <w:r w:rsidRPr="00EE44EE">
              <w:rPr>
                <w:rFonts w:ascii="Arial" w:hAnsi="Arial" w:cs="Arial"/>
              </w:rPr>
              <w:t>pamphlets</w:t>
            </w:r>
          </w:p>
        </w:tc>
      </w:tr>
      <w:tr w:rsidR="00817BEB" w:rsidRPr="00EE44EE" w14:paraId="4FB8706A" w14:textId="77777777" w:rsidTr="000F6245">
        <w:tc>
          <w:tcPr>
            <w:tcW w:w="1190" w:type="dxa"/>
          </w:tcPr>
          <w:p w14:paraId="74F53913" w14:textId="77777777" w:rsidR="00817BEB" w:rsidRPr="00EE44EE" w:rsidRDefault="00817BEB" w:rsidP="00817BEB">
            <w:pPr>
              <w:rPr>
                <w:rFonts w:ascii="Arial" w:hAnsi="Arial" w:cs="Arial"/>
              </w:rPr>
            </w:pPr>
            <w:r w:rsidRPr="00EE44EE">
              <w:rPr>
                <w:rFonts w:ascii="Arial" w:hAnsi="Arial" w:cs="Arial"/>
              </w:rPr>
              <w:t>7</w:t>
            </w:r>
          </w:p>
        </w:tc>
        <w:tc>
          <w:tcPr>
            <w:tcW w:w="1897" w:type="dxa"/>
          </w:tcPr>
          <w:p w14:paraId="7E9B80C4" w14:textId="77777777" w:rsidR="00817BEB" w:rsidRPr="00EE44EE" w:rsidRDefault="00817BEB" w:rsidP="00817BEB">
            <w:pPr>
              <w:rPr>
                <w:rFonts w:ascii="Arial" w:hAnsi="Arial" w:cs="Arial"/>
              </w:rPr>
            </w:pPr>
            <w:r w:rsidRPr="00EE44EE">
              <w:rPr>
                <w:rFonts w:ascii="Arial" w:hAnsi="Arial" w:cs="Arial"/>
              </w:rPr>
              <w:t>P7 (Paper)</w:t>
            </w:r>
          </w:p>
        </w:tc>
        <w:tc>
          <w:tcPr>
            <w:tcW w:w="3393" w:type="dxa"/>
          </w:tcPr>
          <w:p w14:paraId="2EA7CA94" w14:textId="77777777" w:rsidR="00817BEB" w:rsidRPr="00EE44EE" w:rsidRDefault="00817BEB" w:rsidP="00817BEB">
            <w:pPr>
              <w:rPr>
                <w:rFonts w:ascii="Arial" w:hAnsi="Arial" w:cs="Arial"/>
                <w:b/>
                <w:bCs/>
              </w:rPr>
            </w:pPr>
            <w:r w:rsidRPr="00EE44EE">
              <w:rPr>
                <w:rFonts w:ascii="Arial" w:hAnsi="Arial" w:cs="Arial"/>
                <w:b/>
                <w:bCs/>
              </w:rPr>
              <w:t>Folding Cartons and Other Paperboard Packaging</w:t>
            </w:r>
          </w:p>
          <w:p w14:paraId="76134E7A" w14:textId="77777777" w:rsidR="00817BEB" w:rsidRPr="00EE44EE" w:rsidRDefault="00817BEB" w:rsidP="00817BEB">
            <w:pPr>
              <w:rPr>
                <w:rFonts w:ascii="Arial" w:hAnsi="Arial" w:cs="Arial"/>
              </w:rPr>
            </w:pPr>
            <w:r w:rsidRPr="00EE44EE">
              <w:rPr>
                <w:rFonts w:ascii="Arial" w:hAnsi="Arial" w:cs="Arial"/>
              </w:rPr>
              <w:t xml:space="preserve">means paperboard boxes, other than corrugated, which fold and are primarily made of paper with few other materials (e.g. boxes with plastic windows are excluded) These cartons and packaging are typically used as the primary packaging for various products such as breakfast cereals, frozen foods, candy/cookies, jewelry, tobacco, pharmaceuticals and cosmetics. This also includes non-box paperboard such as paper tubes for toilet paper. </w:t>
            </w:r>
          </w:p>
        </w:tc>
        <w:tc>
          <w:tcPr>
            <w:tcW w:w="4410" w:type="dxa"/>
          </w:tcPr>
          <w:p w14:paraId="5DB69FCB" w14:textId="77777777" w:rsidR="00817BEB" w:rsidRPr="00EE44EE" w:rsidRDefault="00817BEB" w:rsidP="00817BEB">
            <w:pPr>
              <w:pStyle w:val="ListParagraph"/>
              <w:numPr>
                <w:ilvl w:val="0"/>
                <w:numId w:val="72"/>
              </w:numPr>
              <w:contextualSpacing/>
              <w:rPr>
                <w:rFonts w:ascii="Arial" w:hAnsi="Arial" w:cs="Arial"/>
                <w:b/>
                <w:bCs/>
              </w:rPr>
            </w:pPr>
            <w:r w:rsidRPr="00EE44EE">
              <w:rPr>
                <w:rFonts w:ascii="Arial" w:hAnsi="Arial" w:cs="Arial"/>
              </w:rPr>
              <w:t>paperboard boxes</w:t>
            </w:r>
          </w:p>
          <w:p w14:paraId="421D2A27" w14:textId="77777777" w:rsidR="00817BEB" w:rsidRPr="00EE44EE" w:rsidRDefault="00817BEB" w:rsidP="00817BEB">
            <w:pPr>
              <w:pStyle w:val="ListParagraph"/>
              <w:numPr>
                <w:ilvl w:val="0"/>
                <w:numId w:val="72"/>
              </w:numPr>
              <w:contextualSpacing/>
              <w:rPr>
                <w:rFonts w:ascii="Arial" w:hAnsi="Arial" w:cs="Arial"/>
                <w:b/>
                <w:bCs/>
              </w:rPr>
            </w:pPr>
            <w:r w:rsidRPr="00EE44EE">
              <w:rPr>
                <w:rFonts w:ascii="Arial" w:hAnsi="Arial" w:cs="Arial"/>
              </w:rPr>
              <w:t>tissue boxes</w:t>
            </w:r>
          </w:p>
          <w:p w14:paraId="73E6FA39" w14:textId="77777777" w:rsidR="00817BEB" w:rsidRPr="00EE44EE" w:rsidRDefault="00817BEB" w:rsidP="00817BEB">
            <w:pPr>
              <w:pStyle w:val="ListParagraph"/>
              <w:numPr>
                <w:ilvl w:val="0"/>
                <w:numId w:val="72"/>
              </w:numPr>
              <w:contextualSpacing/>
              <w:rPr>
                <w:rFonts w:ascii="Arial" w:hAnsi="Arial" w:cs="Arial"/>
                <w:b/>
                <w:bCs/>
              </w:rPr>
            </w:pPr>
            <w:r w:rsidRPr="00EE44EE">
              <w:rPr>
                <w:rFonts w:ascii="Arial" w:hAnsi="Arial" w:cs="Arial"/>
              </w:rPr>
              <w:t>shoe boxes</w:t>
            </w:r>
          </w:p>
          <w:p w14:paraId="7F1A57A9" w14:textId="77777777" w:rsidR="00817BEB" w:rsidRPr="00EE44EE" w:rsidRDefault="00817BEB" w:rsidP="00817BEB">
            <w:pPr>
              <w:pStyle w:val="ListParagraph"/>
              <w:numPr>
                <w:ilvl w:val="0"/>
                <w:numId w:val="72"/>
              </w:numPr>
              <w:contextualSpacing/>
              <w:rPr>
                <w:rFonts w:ascii="Arial" w:hAnsi="Arial" w:cs="Arial"/>
                <w:b/>
                <w:bCs/>
              </w:rPr>
            </w:pPr>
            <w:r w:rsidRPr="00EE44EE">
              <w:rPr>
                <w:rFonts w:ascii="Arial" w:hAnsi="Arial" w:cs="Arial"/>
              </w:rPr>
              <w:t>paper-based tubes and cores (e.g. for toilet paper or paper towels)</w:t>
            </w:r>
          </w:p>
          <w:p w14:paraId="30A1F172" w14:textId="77777777" w:rsidR="00817BEB" w:rsidRPr="00EE44EE" w:rsidRDefault="00817BEB" w:rsidP="00817BEB">
            <w:pPr>
              <w:pStyle w:val="ListParagraph"/>
              <w:numPr>
                <w:ilvl w:val="0"/>
                <w:numId w:val="72"/>
              </w:numPr>
              <w:contextualSpacing/>
              <w:rPr>
                <w:rFonts w:ascii="Arial" w:hAnsi="Arial" w:cs="Arial"/>
                <w:b/>
                <w:bCs/>
              </w:rPr>
            </w:pPr>
            <w:r w:rsidRPr="00EE44EE">
              <w:rPr>
                <w:rFonts w:ascii="Arial" w:hAnsi="Arial" w:cs="Arial"/>
              </w:rPr>
              <w:t>paper clothing tags.</w:t>
            </w:r>
          </w:p>
        </w:tc>
      </w:tr>
      <w:tr w:rsidR="00817BEB" w:rsidRPr="00EE44EE" w14:paraId="1129D090" w14:textId="77777777" w:rsidTr="000F6245">
        <w:tc>
          <w:tcPr>
            <w:tcW w:w="1190" w:type="dxa"/>
          </w:tcPr>
          <w:p w14:paraId="71BD6FB7" w14:textId="77777777" w:rsidR="00817BEB" w:rsidRPr="00EE44EE" w:rsidRDefault="00817BEB" w:rsidP="00817BEB">
            <w:pPr>
              <w:rPr>
                <w:rFonts w:ascii="Arial" w:hAnsi="Arial" w:cs="Arial"/>
              </w:rPr>
            </w:pPr>
            <w:r w:rsidRPr="00EE44EE">
              <w:rPr>
                <w:rFonts w:ascii="Arial" w:hAnsi="Arial" w:cs="Arial"/>
              </w:rPr>
              <w:t>8</w:t>
            </w:r>
          </w:p>
        </w:tc>
        <w:tc>
          <w:tcPr>
            <w:tcW w:w="1897" w:type="dxa"/>
          </w:tcPr>
          <w:p w14:paraId="0B73BE30" w14:textId="77777777" w:rsidR="00817BEB" w:rsidRPr="00EE44EE" w:rsidRDefault="00817BEB" w:rsidP="00817BEB">
            <w:pPr>
              <w:rPr>
                <w:rFonts w:ascii="Arial" w:hAnsi="Arial" w:cs="Arial"/>
              </w:rPr>
            </w:pPr>
            <w:r w:rsidRPr="00EE44EE">
              <w:rPr>
                <w:rFonts w:ascii="Arial" w:hAnsi="Arial" w:cs="Arial"/>
              </w:rPr>
              <w:t>P8 (Paper)</w:t>
            </w:r>
          </w:p>
        </w:tc>
        <w:tc>
          <w:tcPr>
            <w:tcW w:w="3393" w:type="dxa"/>
          </w:tcPr>
          <w:p w14:paraId="7253F0E8" w14:textId="77777777" w:rsidR="00817BEB" w:rsidRPr="00EE44EE" w:rsidRDefault="00817BEB" w:rsidP="00817BEB">
            <w:pPr>
              <w:rPr>
                <w:rFonts w:ascii="Arial" w:hAnsi="Arial" w:cs="Arial"/>
                <w:b/>
                <w:bCs/>
              </w:rPr>
            </w:pPr>
            <w:r w:rsidRPr="00EE44EE">
              <w:rPr>
                <w:rFonts w:ascii="Arial" w:hAnsi="Arial" w:cs="Arial"/>
                <w:b/>
                <w:bCs/>
              </w:rPr>
              <w:t>Aseptic Containers</w:t>
            </w:r>
            <w:r w:rsidRPr="00EE44EE">
              <w:rPr>
                <w:rFonts w:ascii="Arial" w:hAnsi="Arial" w:cs="Arial"/>
              </w:rPr>
              <w:t xml:space="preserve"> </w:t>
            </w:r>
            <w:r w:rsidRPr="00EE44EE">
              <w:rPr>
                <w:rFonts w:ascii="Arial" w:hAnsi="Arial" w:cs="Arial"/>
                <w:b/>
                <w:bCs/>
              </w:rPr>
              <w:t>and Gable-top Cartons</w:t>
            </w:r>
          </w:p>
          <w:p w14:paraId="194DDA56" w14:textId="7C06D86A" w:rsidR="00817BEB" w:rsidRPr="00EE44EE" w:rsidRDefault="00817BEB" w:rsidP="00817BEB">
            <w:pPr>
              <w:rPr>
                <w:rFonts w:ascii="Arial" w:hAnsi="Arial" w:cs="Arial"/>
                <w:b/>
                <w:bCs/>
              </w:rPr>
            </w:pPr>
            <w:r w:rsidRPr="00EE44EE">
              <w:rPr>
                <w:rFonts w:ascii="Arial" w:hAnsi="Arial" w:cs="Arial"/>
              </w:rPr>
              <w:t xml:space="preserve">means bleached </w:t>
            </w:r>
            <w:proofErr w:type="spellStart"/>
            <w:r w:rsidRPr="00EE44EE">
              <w:rPr>
                <w:rFonts w:ascii="Arial" w:hAnsi="Arial" w:cs="Arial"/>
              </w:rPr>
              <w:t>polycoated</w:t>
            </w:r>
            <w:proofErr w:type="spellEnd"/>
            <w:r w:rsidRPr="00EE44EE">
              <w:rPr>
                <w:rFonts w:ascii="Arial" w:hAnsi="Arial" w:cs="Arial"/>
              </w:rPr>
              <w:t xml:space="preserve"> paperboard containers or paper containers with a foil liner of various sizes and shapes that contain shelf-stable food products (i.e. aseptic containers) and paper-based cartons with a triangular top used for refrigerated and non-refrigerated items (i.e. gable-top cartons)  Containers may include a plastic pour spout as part of the container.</w:t>
            </w:r>
          </w:p>
        </w:tc>
        <w:tc>
          <w:tcPr>
            <w:tcW w:w="4410" w:type="dxa"/>
          </w:tcPr>
          <w:p w14:paraId="5ABDD801" w14:textId="77777777" w:rsidR="00817BEB" w:rsidRPr="00EE44EE" w:rsidRDefault="00817BEB" w:rsidP="00817BEB">
            <w:pPr>
              <w:pStyle w:val="ListParagraph"/>
              <w:numPr>
                <w:ilvl w:val="0"/>
                <w:numId w:val="73"/>
              </w:numPr>
              <w:contextualSpacing/>
              <w:rPr>
                <w:rFonts w:ascii="Arial" w:hAnsi="Arial" w:cs="Arial"/>
                <w:b/>
                <w:bCs/>
              </w:rPr>
            </w:pPr>
            <w:r w:rsidRPr="00EE44EE">
              <w:rPr>
                <w:rFonts w:ascii="Arial" w:hAnsi="Arial" w:cs="Arial"/>
              </w:rPr>
              <w:t>containers for apple juice, soup, soy/rice milk.</w:t>
            </w:r>
          </w:p>
          <w:p w14:paraId="40147222" w14:textId="77777777" w:rsidR="00817BEB" w:rsidRPr="00EE44EE" w:rsidRDefault="00817BEB" w:rsidP="00817BEB">
            <w:pPr>
              <w:pStyle w:val="ListParagraph"/>
              <w:numPr>
                <w:ilvl w:val="0"/>
                <w:numId w:val="73"/>
              </w:numPr>
              <w:contextualSpacing/>
              <w:rPr>
                <w:rFonts w:ascii="Arial" w:hAnsi="Arial" w:cs="Arial"/>
              </w:rPr>
            </w:pPr>
            <w:r w:rsidRPr="00EE44EE">
              <w:rPr>
                <w:rFonts w:ascii="Arial" w:hAnsi="Arial" w:cs="Arial"/>
              </w:rPr>
              <w:t>cartons used for milk, egg substitutes, and juice</w:t>
            </w:r>
          </w:p>
          <w:p w14:paraId="6B6B5F09" w14:textId="77777777" w:rsidR="00817BEB" w:rsidRPr="00EE44EE" w:rsidRDefault="00817BEB" w:rsidP="00817BEB">
            <w:pPr>
              <w:pStyle w:val="ListParagraph"/>
              <w:numPr>
                <w:ilvl w:val="0"/>
                <w:numId w:val="73"/>
              </w:numPr>
              <w:contextualSpacing/>
              <w:rPr>
                <w:rFonts w:ascii="Arial" w:hAnsi="Arial" w:cs="Arial"/>
              </w:rPr>
            </w:pPr>
            <w:r w:rsidRPr="00EE44EE">
              <w:rPr>
                <w:rFonts w:ascii="Arial" w:hAnsi="Arial" w:cs="Arial"/>
              </w:rPr>
              <w:t>gable-top containers used for snacks</w:t>
            </w:r>
          </w:p>
        </w:tc>
      </w:tr>
      <w:tr w:rsidR="00817BEB" w:rsidRPr="00EE44EE" w14:paraId="1598F3A3" w14:textId="77777777" w:rsidTr="000F6245">
        <w:tc>
          <w:tcPr>
            <w:tcW w:w="1190" w:type="dxa"/>
          </w:tcPr>
          <w:p w14:paraId="0C32D432" w14:textId="77777777" w:rsidR="00817BEB" w:rsidRPr="00EE44EE" w:rsidRDefault="00817BEB" w:rsidP="00817BEB">
            <w:pPr>
              <w:rPr>
                <w:rFonts w:ascii="Arial" w:hAnsi="Arial" w:cs="Arial"/>
              </w:rPr>
            </w:pPr>
            <w:r w:rsidRPr="00EE44EE">
              <w:rPr>
                <w:rFonts w:ascii="Arial" w:hAnsi="Arial" w:cs="Arial"/>
              </w:rPr>
              <w:t>9</w:t>
            </w:r>
          </w:p>
        </w:tc>
        <w:tc>
          <w:tcPr>
            <w:tcW w:w="1897" w:type="dxa"/>
          </w:tcPr>
          <w:p w14:paraId="15033844" w14:textId="77777777" w:rsidR="00817BEB" w:rsidRPr="00EE44EE" w:rsidRDefault="00817BEB" w:rsidP="00817BEB">
            <w:pPr>
              <w:rPr>
                <w:rFonts w:ascii="Arial" w:hAnsi="Arial" w:cs="Arial"/>
              </w:rPr>
            </w:pPr>
            <w:r w:rsidRPr="00EE44EE">
              <w:rPr>
                <w:rFonts w:ascii="Arial" w:hAnsi="Arial" w:cs="Arial"/>
              </w:rPr>
              <w:t>P9 (Paper)</w:t>
            </w:r>
          </w:p>
        </w:tc>
        <w:tc>
          <w:tcPr>
            <w:tcW w:w="3393" w:type="dxa"/>
          </w:tcPr>
          <w:p w14:paraId="379241B9" w14:textId="77777777" w:rsidR="00817BEB" w:rsidRPr="00EE44EE" w:rsidRDefault="00817BEB" w:rsidP="00817BEB">
            <w:pPr>
              <w:rPr>
                <w:rFonts w:ascii="Arial" w:hAnsi="Arial" w:cs="Arial"/>
              </w:rPr>
            </w:pPr>
            <w:r w:rsidRPr="00EE44EE">
              <w:rPr>
                <w:rFonts w:ascii="Arial" w:hAnsi="Arial" w:cs="Arial"/>
                <w:b/>
                <w:bCs/>
              </w:rPr>
              <w:t>Paper/Fiber Food Service Ware</w:t>
            </w:r>
            <w:r w:rsidRPr="00EE44EE">
              <w:rPr>
                <w:rFonts w:ascii="Arial" w:hAnsi="Arial" w:cs="Arial"/>
              </w:rPr>
              <w:t xml:space="preserve"> </w:t>
            </w:r>
          </w:p>
          <w:p w14:paraId="00F038D1" w14:textId="77777777" w:rsidR="00817BEB" w:rsidRPr="00EE44EE" w:rsidRDefault="00817BEB" w:rsidP="00817BEB">
            <w:pPr>
              <w:rPr>
                <w:rFonts w:ascii="Arial" w:hAnsi="Arial" w:cs="Arial"/>
                <w:b/>
                <w:bCs/>
              </w:rPr>
            </w:pPr>
            <w:r w:rsidRPr="00EE44EE">
              <w:rPr>
                <w:rFonts w:ascii="Arial" w:hAnsi="Arial" w:cs="Arial"/>
              </w:rPr>
              <w:lastRenderedPageBreak/>
              <w:t xml:space="preserve">means items made mostly of paper that are used to consume, contain, or transport prepared food items. Includes paper and molded fiber, including compostable and non-compostable items. May be contaminated with food and/or moisture. </w:t>
            </w:r>
            <w:r w:rsidRPr="00EE44EE">
              <w:rPr>
                <w:rFonts w:ascii="Arial" w:hAnsi="Arial" w:cs="Arial"/>
                <w:b/>
                <w:bCs/>
                <w:i/>
                <w:iCs/>
              </w:rPr>
              <w:t>Excludes</w:t>
            </w:r>
            <w:r w:rsidRPr="00EE44EE">
              <w:rPr>
                <w:rFonts w:ascii="Arial" w:hAnsi="Arial" w:cs="Arial"/>
              </w:rPr>
              <w:t xml:space="preserve"> packaging. </w:t>
            </w:r>
          </w:p>
        </w:tc>
        <w:tc>
          <w:tcPr>
            <w:tcW w:w="4410" w:type="dxa"/>
          </w:tcPr>
          <w:p w14:paraId="1AC05EE7"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lastRenderedPageBreak/>
              <w:t>plates</w:t>
            </w:r>
          </w:p>
          <w:p w14:paraId="61058781"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bowls</w:t>
            </w:r>
          </w:p>
          <w:p w14:paraId="2C2C3F10"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lastRenderedPageBreak/>
              <w:t xml:space="preserve">cups </w:t>
            </w:r>
          </w:p>
          <w:p w14:paraId="387C06DB"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utensils</w:t>
            </w:r>
          </w:p>
          <w:p w14:paraId="091FC253"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straws</w:t>
            </w:r>
          </w:p>
          <w:p w14:paraId="226E9790"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stirrers</w:t>
            </w:r>
          </w:p>
          <w:p w14:paraId="07B925A4"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take-out containers</w:t>
            </w:r>
          </w:p>
          <w:p w14:paraId="64E5AC23"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pizza boxes</w:t>
            </w:r>
          </w:p>
          <w:p w14:paraId="5A09B752"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bakery/bread bags</w:t>
            </w:r>
          </w:p>
          <w:p w14:paraId="41CAA140"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condiment cups</w:t>
            </w:r>
          </w:p>
        </w:tc>
      </w:tr>
      <w:tr w:rsidR="00817BEB" w:rsidRPr="00EE44EE" w14:paraId="7D7DE9EF" w14:textId="77777777" w:rsidTr="000F6245">
        <w:tc>
          <w:tcPr>
            <w:tcW w:w="1190" w:type="dxa"/>
          </w:tcPr>
          <w:p w14:paraId="27C77076" w14:textId="77777777" w:rsidR="00817BEB" w:rsidRPr="00EE44EE" w:rsidRDefault="00817BEB" w:rsidP="00817BEB">
            <w:pPr>
              <w:rPr>
                <w:rFonts w:ascii="Arial" w:hAnsi="Arial" w:cs="Arial"/>
              </w:rPr>
            </w:pPr>
            <w:r w:rsidRPr="00EE44EE">
              <w:rPr>
                <w:rFonts w:ascii="Arial" w:hAnsi="Arial" w:cs="Arial"/>
              </w:rPr>
              <w:lastRenderedPageBreak/>
              <w:t>10</w:t>
            </w:r>
          </w:p>
        </w:tc>
        <w:tc>
          <w:tcPr>
            <w:tcW w:w="1897" w:type="dxa"/>
          </w:tcPr>
          <w:p w14:paraId="293213D8" w14:textId="77777777" w:rsidR="00817BEB" w:rsidRPr="00EE44EE" w:rsidRDefault="00817BEB" w:rsidP="00817BEB">
            <w:pPr>
              <w:rPr>
                <w:rFonts w:ascii="Arial" w:hAnsi="Arial" w:cs="Arial"/>
              </w:rPr>
            </w:pPr>
            <w:r w:rsidRPr="00EE44EE">
              <w:rPr>
                <w:rFonts w:ascii="Arial" w:hAnsi="Arial" w:cs="Arial"/>
              </w:rPr>
              <w:t>P10 (Paper)</w:t>
            </w:r>
          </w:p>
        </w:tc>
        <w:tc>
          <w:tcPr>
            <w:tcW w:w="3393" w:type="dxa"/>
          </w:tcPr>
          <w:p w14:paraId="0130090F" w14:textId="77777777" w:rsidR="00817BEB" w:rsidRPr="00EE44EE" w:rsidRDefault="00817BEB" w:rsidP="00817BEB">
            <w:pPr>
              <w:rPr>
                <w:rFonts w:ascii="Arial" w:hAnsi="Arial" w:cs="Arial"/>
              </w:rPr>
            </w:pPr>
            <w:r w:rsidRPr="00EE44EE">
              <w:rPr>
                <w:rFonts w:ascii="Arial" w:hAnsi="Arial" w:cs="Arial"/>
                <w:b/>
                <w:bCs/>
              </w:rPr>
              <w:t>Other Recyclable Paper</w:t>
            </w:r>
            <w:r w:rsidRPr="00EE44EE">
              <w:rPr>
                <w:rFonts w:ascii="Arial" w:hAnsi="Arial" w:cs="Arial"/>
              </w:rPr>
              <w:t xml:space="preserve"> </w:t>
            </w:r>
          </w:p>
          <w:p w14:paraId="2AD831C8" w14:textId="77777777" w:rsidR="00817BEB" w:rsidRPr="00EE44EE" w:rsidRDefault="00817BEB" w:rsidP="00817BEB">
            <w:pPr>
              <w:rPr>
                <w:rFonts w:ascii="Arial" w:hAnsi="Arial" w:cs="Arial"/>
                <w:b/>
                <w:bCs/>
              </w:rPr>
            </w:pPr>
            <w:r w:rsidRPr="00EE44EE">
              <w:rPr>
                <w:rFonts w:ascii="Arial" w:hAnsi="Arial" w:cs="Arial"/>
              </w:rPr>
              <w:t xml:space="preserve">means items made of paper that do not fit into any of the other paper types, but that are generally recyclable or not generally composted.  Paper may be combined with minor amounts of other materials such as wax or glues. </w:t>
            </w:r>
          </w:p>
        </w:tc>
        <w:tc>
          <w:tcPr>
            <w:tcW w:w="4410" w:type="dxa"/>
          </w:tcPr>
          <w:p w14:paraId="42FA9B60"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colored paper</w:t>
            </w:r>
          </w:p>
          <w:p w14:paraId="23278F6D"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manila folders</w:t>
            </w:r>
          </w:p>
          <w:p w14:paraId="3FB606CA"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manila envelopes</w:t>
            </w:r>
          </w:p>
          <w:p w14:paraId="452F4415"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index cards</w:t>
            </w:r>
          </w:p>
          <w:p w14:paraId="4153A528"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lined or colored notebook paper</w:t>
            </w:r>
          </w:p>
          <w:p w14:paraId="40F3CCF8"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carbonless forms</w:t>
            </w:r>
          </w:p>
          <w:p w14:paraId="640B0CF9"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chipboard</w:t>
            </w:r>
          </w:p>
          <w:p w14:paraId="16FDA638"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self-adhesive notes</w:t>
            </w:r>
          </w:p>
          <w:p w14:paraId="1BDE6C31"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hardcover and paperback books</w:t>
            </w:r>
          </w:p>
          <w:p w14:paraId="3EE94FF8"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bagged shredded paper</w:t>
            </w:r>
          </w:p>
          <w:p w14:paraId="17ADB177"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greeting cards</w:t>
            </w:r>
          </w:p>
        </w:tc>
      </w:tr>
      <w:tr w:rsidR="00817BEB" w:rsidRPr="00EE44EE" w14:paraId="07264EDB" w14:textId="77777777" w:rsidTr="000F6245">
        <w:tc>
          <w:tcPr>
            <w:tcW w:w="1190" w:type="dxa"/>
          </w:tcPr>
          <w:p w14:paraId="62846F82" w14:textId="77777777" w:rsidR="00817BEB" w:rsidRPr="00EE44EE" w:rsidRDefault="00817BEB" w:rsidP="00817BEB">
            <w:pPr>
              <w:rPr>
                <w:rFonts w:ascii="Arial" w:hAnsi="Arial" w:cs="Arial"/>
              </w:rPr>
            </w:pPr>
            <w:r w:rsidRPr="00EE44EE">
              <w:rPr>
                <w:rFonts w:ascii="Arial" w:hAnsi="Arial" w:cs="Arial"/>
              </w:rPr>
              <w:t>11</w:t>
            </w:r>
          </w:p>
        </w:tc>
        <w:tc>
          <w:tcPr>
            <w:tcW w:w="1897" w:type="dxa"/>
          </w:tcPr>
          <w:p w14:paraId="0DB6A778" w14:textId="77777777" w:rsidR="00817BEB" w:rsidRPr="00EE44EE" w:rsidRDefault="00817BEB" w:rsidP="00817BEB">
            <w:pPr>
              <w:rPr>
                <w:rFonts w:ascii="Arial" w:hAnsi="Arial" w:cs="Arial"/>
              </w:rPr>
            </w:pPr>
            <w:r w:rsidRPr="00EE44EE">
              <w:rPr>
                <w:rFonts w:ascii="Arial" w:hAnsi="Arial" w:cs="Arial"/>
              </w:rPr>
              <w:t>P11 (Paper)</w:t>
            </w:r>
          </w:p>
        </w:tc>
        <w:tc>
          <w:tcPr>
            <w:tcW w:w="3393" w:type="dxa"/>
          </w:tcPr>
          <w:p w14:paraId="334366E2" w14:textId="77777777" w:rsidR="00817BEB" w:rsidRPr="00EE44EE" w:rsidRDefault="00817BEB" w:rsidP="00817BEB">
            <w:pPr>
              <w:rPr>
                <w:rFonts w:ascii="Arial" w:hAnsi="Arial" w:cs="Arial"/>
                <w:b/>
                <w:bCs/>
              </w:rPr>
            </w:pPr>
            <w:r w:rsidRPr="00EE44EE">
              <w:rPr>
                <w:rFonts w:ascii="Arial" w:hAnsi="Arial" w:cs="Arial"/>
                <w:b/>
                <w:bCs/>
              </w:rPr>
              <w:t xml:space="preserve">Remainder/Composite Paper </w:t>
            </w:r>
          </w:p>
          <w:p w14:paraId="3BCEC019" w14:textId="77777777" w:rsidR="00817BEB" w:rsidRPr="00EE44EE" w:rsidRDefault="00817BEB" w:rsidP="00817BEB">
            <w:pPr>
              <w:rPr>
                <w:rFonts w:ascii="Arial" w:hAnsi="Arial" w:cs="Arial"/>
                <w:b/>
                <w:bCs/>
              </w:rPr>
            </w:pPr>
            <w:r w:rsidRPr="00EE44EE">
              <w:rPr>
                <w:rFonts w:ascii="Arial" w:hAnsi="Arial" w:cs="Arial"/>
              </w:rPr>
              <w:t xml:space="preserve">means items made mostly of paper but combined with large amounts of other materials. These are items that do not fit into any other categories and are not generally compostable or recyclable. </w:t>
            </w:r>
            <w:r w:rsidRPr="00EE44EE">
              <w:rPr>
                <w:rFonts w:ascii="Arial" w:hAnsi="Arial" w:cs="Arial"/>
                <w:b/>
                <w:bCs/>
                <w:i/>
                <w:iCs/>
              </w:rPr>
              <w:t>Excludes</w:t>
            </w:r>
            <w:r w:rsidRPr="00EE44EE">
              <w:rPr>
                <w:rFonts w:ascii="Arial" w:hAnsi="Arial" w:cs="Arial"/>
              </w:rPr>
              <w:t xml:space="preserve"> packaging and food service ware. </w:t>
            </w:r>
          </w:p>
        </w:tc>
        <w:tc>
          <w:tcPr>
            <w:tcW w:w="4410" w:type="dxa"/>
          </w:tcPr>
          <w:p w14:paraId="05AC4A50"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Blueprints</w:t>
            </w:r>
          </w:p>
          <w:p w14:paraId="3DABA0A0"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Sepia</w:t>
            </w:r>
          </w:p>
          <w:p w14:paraId="7C3DF17D"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carbon paper</w:t>
            </w:r>
          </w:p>
          <w:p w14:paraId="6F6640AB"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photographs</w:t>
            </w:r>
          </w:p>
          <w:p w14:paraId="40CBCE7E"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sheets of paper stick-on labels</w:t>
            </w:r>
          </w:p>
          <w:p w14:paraId="65BD80AD"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lined butcher paper</w:t>
            </w:r>
          </w:p>
          <w:p w14:paraId="31FE62F0" w14:textId="77777777" w:rsidR="00817BEB" w:rsidRPr="00EE44EE" w:rsidRDefault="00817BEB" w:rsidP="00817BEB">
            <w:pPr>
              <w:pStyle w:val="ListParagraph"/>
              <w:numPr>
                <w:ilvl w:val="0"/>
                <w:numId w:val="75"/>
              </w:numPr>
              <w:contextualSpacing/>
              <w:rPr>
                <w:rFonts w:ascii="Arial" w:hAnsi="Arial" w:cs="Arial"/>
                <w:b/>
                <w:bCs/>
              </w:rPr>
            </w:pPr>
            <w:r w:rsidRPr="00EE44EE">
              <w:rPr>
                <w:rFonts w:ascii="Arial" w:hAnsi="Arial" w:cs="Arial"/>
              </w:rPr>
              <w:t>envelopes lined with plastic or bubble wrap.</w:t>
            </w:r>
          </w:p>
        </w:tc>
      </w:tr>
      <w:tr w:rsidR="00817BEB" w:rsidRPr="00EE44EE" w14:paraId="5A621149" w14:textId="77777777" w:rsidTr="000F6245">
        <w:tc>
          <w:tcPr>
            <w:tcW w:w="1190" w:type="dxa"/>
          </w:tcPr>
          <w:p w14:paraId="63ABEDD7" w14:textId="77777777" w:rsidR="00817BEB" w:rsidRPr="00EE44EE" w:rsidRDefault="00817BEB" w:rsidP="00817BEB">
            <w:pPr>
              <w:rPr>
                <w:rFonts w:ascii="Arial" w:hAnsi="Arial" w:cs="Arial"/>
              </w:rPr>
            </w:pPr>
            <w:r w:rsidRPr="00EE44EE">
              <w:rPr>
                <w:rFonts w:ascii="Arial" w:hAnsi="Arial" w:cs="Arial"/>
              </w:rPr>
              <w:t>12</w:t>
            </w:r>
          </w:p>
        </w:tc>
        <w:tc>
          <w:tcPr>
            <w:tcW w:w="1897" w:type="dxa"/>
          </w:tcPr>
          <w:p w14:paraId="55D0397B" w14:textId="77777777" w:rsidR="00817BEB" w:rsidRPr="00EE44EE" w:rsidRDefault="00817BEB" w:rsidP="00817BEB">
            <w:pPr>
              <w:rPr>
                <w:rFonts w:ascii="Arial" w:hAnsi="Arial" w:cs="Arial"/>
              </w:rPr>
            </w:pPr>
            <w:r w:rsidRPr="00EE44EE">
              <w:rPr>
                <w:rFonts w:ascii="Arial" w:hAnsi="Arial" w:cs="Arial"/>
              </w:rPr>
              <w:t>P12 (Paper)</w:t>
            </w:r>
          </w:p>
        </w:tc>
        <w:tc>
          <w:tcPr>
            <w:tcW w:w="3393" w:type="dxa"/>
          </w:tcPr>
          <w:p w14:paraId="3039FE7F" w14:textId="77777777" w:rsidR="00817BEB" w:rsidRPr="00EE44EE" w:rsidRDefault="00817BEB" w:rsidP="00817BEB">
            <w:pPr>
              <w:rPr>
                <w:rFonts w:ascii="Arial" w:hAnsi="Arial" w:cs="Arial"/>
              </w:rPr>
            </w:pPr>
            <w:r w:rsidRPr="00EE44EE">
              <w:rPr>
                <w:rFonts w:ascii="Arial" w:hAnsi="Arial" w:cs="Arial"/>
                <w:b/>
                <w:bCs/>
              </w:rPr>
              <w:t>Other Paper/Fiber - Packaging</w:t>
            </w:r>
            <w:r w:rsidRPr="00EE44EE">
              <w:rPr>
                <w:rFonts w:ascii="Arial" w:hAnsi="Arial" w:cs="Arial"/>
              </w:rPr>
              <w:t xml:space="preserve"> </w:t>
            </w:r>
          </w:p>
          <w:p w14:paraId="3BE52DAC" w14:textId="77777777" w:rsidR="00817BEB" w:rsidRPr="00EE44EE" w:rsidRDefault="00817BEB" w:rsidP="00817BEB">
            <w:pPr>
              <w:rPr>
                <w:rFonts w:ascii="Arial" w:hAnsi="Arial" w:cs="Arial"/>
                <w:b/>
                <w:bCs/>
              </w:rPr>
            </w:pPr>
            <w:r w:rsidRPr="00EE44EE">
              <w:rPr>
                <w:rFonts w:ascii="Arial" w:hAnsi="Arial" w:cs="Arial"/>
              </w:rPr>
              <w:t xml:space="preserve">means items that are made mostly of paper or molded fiber that don’t fit into any other material types and that are used for packaging. They may be combined with other materials or contaminated with food and/or moisture. </w:t>
            </w:r>
            <w:r w:rsidRPr="00EE44EE">
              <w:rPr>
                <w:rFonts w:ascii="Arial" w:eastAsiaTheme="minorEastAsia" w:hAnsi="Arial" w:cs="Arial"/>
                <w:b/>
                <w:bCs/>
                <w:i/>
                <w:iCs/>
              </w:rPr>
              <w:t>Excludes</w:t>
            </w:r>
            <w:r w:rsidRPr="00EE44EE">
              <w:rPr>
                <w:rFonts w:ascii="Arial" w:eastAsiaTheme="minorEastAsia" w:hAnsi="Arial" w:cs="Arial"/>
              </w:rPr>
              <w:t xml:space="preserve"> food service ware, including clamshells, cups, bowls, plates, and trays.</w:t>
            </w:r>
          </w:p>
        </w:tc>
        <w:tc>
          <w:tcPr>
            <w:tcW w:w="4410" w:type="dxa"/>
          </w:tcPr>
          <w:p w14:paraId="6215E9A9" w14:textId="77777777" w:rsidR="00817BEB" w:rsidRPr="00EE44EE" w:rsidRDefault="00817BEB" w:rsidP="00817BEB">
            <w:pPr>
              <w:pStyle w:val="ListParagraph"/>
              <w:numPr>
                <w:ilvl w:val="0"/>
                <w:numId w:val="74"/>
              </w:numPr>
              <w:contextualSpacing/>
              <w:rPr>
                <w:rFonts w:ascii="Arial" w:hAnsi="Arial" w:cs="Arial"/>
                <w:b/>
                <w:bCs/>
              </w:rPr>
            </w:pPr>
            <w:r w:rsidRPr="00EE44EE">
              <w:rPr>
                <w:rFonts w:ascii="Arial" w:hAnsi="Arial" w:cs="Arial"/>
              </w:rPr>
              <w:t>pulp paper egg cartons</w:t>
            </w:r>
          </w:p>
          <w:p w14:paraId="7DB1F1DA"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unused pulp plant pots</w:t>
            </w:r>
          </w:p>
          <w:p w14:paraId="2E9822E5"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molded paper packaging (e.g. some berry trays)</w:t>
            </w:r>
          </w:p>
          <w:p w14:paraId="1D7F77D8"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 xml:space="preserve">food-soiled paper packaging </w:t>
            </w:r>
          </w:p>
          <w:p w14:paraId="3E256C57"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waxed corrugated cardboard</w:t>
            </w:r>
          </w:p>
          <w:p w14:paraId="3CBA1B66" w14:textId="77777777" w:rsidR="00817BEB" w:rsidRPr="00EE44EE" w:rsidRDefault="00817BEB" w:rsidP="00817BEB">
            <w:pPr>
              <w:pStyle w:val="ListParagraph"/>
              <w:rPr>
                <w:rFonts w:ascii="Arial" w:hAnsi="Arial" w:cs="Arial"/>
              </w:rPr>
            </w:pPr>
            <w:r w:rsidRPr="00EE44EE">
              <w:rPr>
                <w:rFonts w:ascii="Arial" w:hAnsi="Arial" w:cs="Arial"/>
              </w:rPr>
              <w:t>bags and boxes with plastic component (e.g. window)</w:t>
            </w:r>
          </w:p>
          <w:p w14:paraId="4AB9F112"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paper frozen juice cans with metal ends</w:t>
            </w:r>
          </w:p>
        </w:tc>
      </w:tr>
      <w:tr w:rsidR="00817BEB" w:rsidRPr="00EE44EE" w14:paraId="225BCDDA" w14:textId="77777777" w:rsidTr="000F6245">
        <w:tc>
          <w:tcPr>
            <w:tcW w:w="1190" w:type="dxa"/>
          </w:tcPr>
          <w:p w14:paraId="7F3DFDE0" w14:textId="77777777" w:rsidR="00817BEB" w:rsidRPr="00EE44EE" w:rsidRDefault="00817BEB" w:rsidP="00817BEB">
            <w:pPr>
              <w:rPr>
                <w:rFonts w:ascii="Arial" w:hAnsi="Arial" w:cs="Arial"/>
              </w:rPr>
            </w:pPr>
            <w:r w:rsidRPr="00EE44EE">
              <w:rPr>
                <w:rFonts w:ascii="Arial" w:hAnsi="Arial" w:cs="Arial"/>
              </w:rPr>
              <w:lastRenderedPageBreak/>
              <w:t>13</w:t>
            </w:r>
          </w:p>
        </w:tc>
        <w:tc>
          <w:tcPr>
            <w:tcW w:w="1897" w:type="dxa"/>
          </w:tcPr>
          <w:p w14:paraId="08416AD9" w14:textId="77777777" w:rsidR="00817BEB" w:rsidRPr="00EE44EE" w:rsidRDefault="00817BEB" w:rsidP="00817BEB">
            <w:pPr>
              <w:rPr>
                <w:rFonts w:ascii="Arial" w:hAnsi="Arial" w:cs="Arial"/>
              </w:rPr>
            </w:pPr>
            <w:r w:rsidRPr="00EE44EE">
              <w:rPr>
                <w:rFonts w:ascii="Arial" w:hAnsi="Arial" w:cs="Arial"/>
              </w:rPr>
              <w:t>P13 (Paper)</w:t>
            </w:r>
          </w:p>
        </w:tc>
        <w:tc>
          <w:tcPr>
            <w:tcW w:w="3393" w:type="dxa"/>
          </w:tcPr>
          <w:p w14:paraId="50ACACAC" w14:textId="77777777" w:rsidR="00817BEB" w:rsidRPr="00EE44EE" w:rsidRDefault="00817BEB" w:rsidP="00817BEB">
            <w:pPr>
              <w:rPr>
                <w:rFonts w:ascii="Arial" w:hAnsi="Arial" w:cs="Arial"/>
              </w:rPr>
            </w:pPr>
            <w:r w:rsidRPr="00EE44EE">
              <w:rPr>
                <w:rFonts w:ascii="Arial" w:hAnsi="Arial" w:cs="Arial"/>
                <w:b/>
                <w:bCs/>
              </w:rPr>
              <w:t>Other Compostable Paper</w:t>
            </w:r>
            <w:r w:rsidRPr="00EE44EE">
              <w:rPr>
                <w:rFonts w:ascii="Arial" w:hAnsi="Arial" w:cs="Arial"/>
              </w:rPr>
              <w:t xml:space="preserve"> </w:t>
            </w:r>
          </w:p>
          <w:p w14:paraId="0B6911E9" w14:textId="77777777" w:rsidR="00817BEB" w:rsidRPr="00EE44EE" w:rsidRDefault="00817BEB" w:rsidP="00817BEB">
            <w:pPr>
              <w:rPr>
                <w:rFonts w:ascii="Arial" w:hAnsi="Arial" w:cs="Arial"/>
                <w:b/>
                <w:bCs/>
              </w:rPr>
            </w:pPr>
            <w:r w:rsidRPr="00EE44EE">
              <w:rPr>
                <w:rFonts w:ascii="Arial" w:hAnsi="Arial" w:cs="Arial"/>
              </w:rPr>
              <w:t xml:space="preserve">means items that do not fit any other category, are made of paper, can be composted and are generally not recycled. May be contaminated with food, moisture, or wax. </w:t>
            </w:r>
          </w:p>
        </w:tc>
        <w:tc>
          <w:tcPr>
            <w:tcW w:w="4410" w:type="dxa"/>
          </w:tcPr>
          <w:p w14:paraId="58E0DFCD" w14:textId="77777777" w:rsidR="00817BEB" w:rsidRPr="00EE44EE" w:rsidRDefault="00817BEB" w:rsidP="00817BEB">
            <w:pPr>
              <w:pStyle w:val="ListParagraph"/>
              <w:numPr>
                <w:ilvl w:val="0"/>
                <w:numId w:val="76"/>
              </w:numPr>
              <w:contextualSpacing/>
              <w:rPr>
                <w:rFonts w:ascii="Arial" w:hAnsi="Arial" w:cs="Arial"/>
              </w:rPr>
            </w:pPr>
            <w:r w:rsidRPr="00EE44EE">
              <w:rPr>
                <w:rFonts w:ascii="Arial" w:hAnsi="Arial" w:cs="Arial"/>
              </w:rPr>
              <w:t>waxed paper</w:t>
            </w:r>
          </w:p>
          <w:p w14:paraId="45F6923D" w14:textId="77777777" w:rsidR="00817BEB" w:rsidRPr="00EE44EE" w:rsidRDefault="00817BEB" w:rsidP="00817BEB">
            <w:pPr>
              <w:pStyle w:val="ListParagraph"/>
              <w:numPr>
                <w:ilvl w:val="0"/>
                <w:numId w:val="76"/>
              </w:numPr>
              <w:contextualSpacing/>
              <w:rPr>
                <w:rFonts w:ascii="Arial" w:hAnsi="Arial" w:cs="Arial"/>
              </w:rPr>
            </w:pPr>
            <w:r w:rsidRPr="00EE44EE">
              <w:rPr>
                <w:rFonts w:ascii="Arial" w:hAnsi="Arial" w:cs="Arial"/>
              </w:rPr>
              <w:t>napkins</w:t>
            </w:r>
          </w:p>
          <w:p w14:paraId="1F55150A" w14:textId="77777777" w:rsidR="00817BEB" w:rsidRPr="00EE44EE" w:rsidRDefault="00817BEB" w:rsidP="00817BEB">
            <w:pPr>
              <w:pStyle w:val="ListParagraph"/>
              <w:numPr>
                <w:ilvl w:val="0"/>
                <w:numId w:val="76"/>
              </w:numPr>
              <w:contextualSpacing/>
              <w:rPr>
                <w:rFonts w:ascii="Arial" w:hAnsi="Arial" w:cs="Arial"/>
              </w:rPr>
            </w:pPr>
            <w:r w:rsidRPr="00EE44EE">
              <w:rPr>
                <w:rFonts w:ascii="Arial" w:hAnsi="Arial" w:cs="Arial"/>
              </w:rPr>
              <w:t>facial tissues</w:t>
            </w:r>
          </w:p>
          <w:p w14:paraId="1E14E32C" w14:textId="77777777" w:rsidR="00817BEB" w:rsidRPr="00EE44EE" w:rsidRDefault="00817BEB" w:rsidP="00817BEB">
            <w:pPr>
              <w:pStyle w:val="ListParagraph"/>
              <w:numPr>
                <w:ilvl w:val="0"/>
                <w:numId w:val="76"/>
              </w:numPr>
              <w:contextualSpacing/>
              <w:rPr>
                <w:rFonts w:ascii="Arial" w:hAnsi="Arial" w:cs="Arial"/>
              </w:rPr>
            </w:pPr>
            <w:r w:rsidRPr="00EE44EE">
              <w:rPr>
                <w:rFonts w:ascii="Arial" w:hAnsi="Arial" w:cs="Arial"/>
              </w:rPr>
              <w:t xml:space="preserve">paper towels </w:t>
            </w:r>
          </w:p>
        </w:tc>
      </w:tr>
      <w:tr w:rsidR="00817BEB" w:rsidRPr="00EE44EE" w14:paraId="386BDD1E" w14:textId="77777777" w:rsidTr="000F6245">
        <w:tc>
          <w:tcPr>
            <w:tcW w:w="1190" w:type="dxa"/>
          </w:tcPr>
          <w:p w14:paraId="36F4E6E2" w14:textId="77777777" w:rsidR="00817BEB" w:rsidRPr="00EE44EE" w:rsidRDefault="00817BEB" w:rsidP="00817BEB">
            <w:pPr>
              <w:rPr>
                <w:rFonts w:ascii="Arial" w:hAnsi="Arial" w:cs="Arial"/>
              </w:rPr>
            </w:pPr>
            <w:r w:rsidRPr="00EE44EE">
              <w:rPr>
                <w:rFonts w:ascii="Arial" w:hAnsi="Arial" w:cs="Arial"/>
              </w:rPr>
              <w:t>14</w:t>
            </w:r>
          </w:p>
        </w:tc>
        <w:tc>
          <w:tcPr>
            <w:tcW w:w="1897" w:type="dxa"/>
          </w:tcPr>
          <w:p w14:paraId="6C4A38E7" w14:textId="77777777" w:rsidR="00817BEB" w:rsidRPr="00EE44EE" w:rsidRDefault="00817BEB" w:rsidP="00817BEB">
            <w:pPr>
              <w:rPr>
                <w:rFonts w:ascii="Arial" w:hAnsi="Arial" w:cs="Arial"/>
              </w:rPr>
            </w:pPr>
            <w:r w:rsidRPr="00EE44EE">
              <w:rPr>
                <w:rFonts w:ascii="Arial" w:hAnsi="Arial" w:cs="Arial"/>
              </w:rPr>
              <w:t>PL1 (Plastic)</w:t>
            </w:r>
          </w:p>
        </w:tc>
        <w:tc>
          <w:tcPr>
            <w:tcW w:w="3393" w:type="dxa"/>
          </w:tcPr>
          <w:p w14:paraId="7675D6B9" w14:textId="77777777" w:rsidR="00817BEB" w:rsidRPr="00EE44EE" w:rsidRDefault="00817BEB" w:rsidP="00817BEB">
            <w:pPr>
              <w:rPr>
                <w:rFonts w:ascii="Arial" w:hAnsi="Arial" w:cs="Arial"/>
                <w:b/>
                <w:bCs/>
              </w:rPr>
            </w:pPr>
            <w:r w:rsidRPr="00EE44EE">
              <w:rPr>
                <w:rFonts w:ascii="Arial" w:hAnsi="Arial" w:cs="Arial"/>
                <w:b/>
                <w:bCs/>
              </w:rPr>
              <w:t xml:space="preserve">PETE Beverage Containers - CRV </w:t>
            </w:r>
          </w:p>
          <w:p w14:paraId="21BB6B20" w14:textId="77777777" w:rsidR="00817BEB" w:rsidRPr="00EE44EE" w:rsidRDefault="00817BEB" w:rsidP="00817BEB">
            <w:pPr>
              <w:rPr>
                <w:rFonts w:ascii="Arial" w:hAnsi="Arial" w:cs="Arial"/>
                <w:b/>
                <w:bCs/>
              </w:rPr>
            </w:pPr>
            <w:r w:rsidRPr="00EE44EE">
              <w:rPr>
                <w:rFonts w:ascii="Arial" w:hAnsi="Arial" w:cs="Arial"/>
              </w:rPr>
              <w:t>means containers for beverages that are marked with PET (1) and have the CRV symbol.</w:t>
            </w:r>
          </w:p>
        </w:tc>
        <w:tc>
          <w:tcPr>
            <w:tcW w:w="4410" w:type="dxa"/>
          </w:tcPr>
          <w:p w14:paraId="2E095E1A" w14:textId="77777777" w:rsidR="00817BEB" w:rsidRPr="00EE44EE" w:rsidRDefault="00817BEB" w:rsidP="00817BEB">
            <w:pPr>
              <w:pStyle w:val="ListParagraph"/>
              <w:numPr>
                <w:ilvl w:val="0"/>
                <w:numId w:val="77"/>
              </w:numPr>
              <w:ind w:left="706"/>
              <w:contextualSpacing/>
              <w:rPr>
                <w:rFonts w:ascii="Arial" w:hAnsi="Arial" w:cs="Arial"/>
                <w:b/>
                <w:bCs/>
              </w:rPr>
            </w:pPr>
            <w:r w:rsidRPr="00EE44EE">
              <w:rPr>
                <w:rFonts w:ascii="Arial" w:hAnsi="Arial" w:cs="Arial"/>
              </w:rPr>
              <w:t xml:space="preserve">beverage containers for soda, juice, </w:t>
            </w:r>
            <w:proofErr w:type="spellStart"/>
            <w:r w:rsidRPr="00EE44EE">
              <w:rPr>
                <w:rFonts w:ascii="Arial" w:hAnsi="Arial" w:cs="Arial"/>
              </w:rPr>
              <w:t>etc</w:t>
            </w:r>
            <w:proofErr w:type="spellEnd"/>
            <w:r w:rsidRPr="00EE44EE">
              <w:rPr>
                <w:rFonts w:ascii="Arial" w:hAnsi="Arial" w:cs="Arial"/>
              </w:rPr>
              <w:t xml:space="preserve"> </w:t>
            </w:r>
          </w:p>
        </w:tc>
      </w:tr>
      <w:tr w:rsidR="00817BEB" w:rsidRPr="00EE44EE" w14:paraId="0F752144" w14:textId="77777777" w:rsidTr="000F6245">
        <w:tc>
          <w:tcPr>
            <w:tcW w:w="1190" w:type="dxa"/>
          </w:tcPr>
          <w:p w14:paraId="1D0EA14A" w14:textId="77777777" w:rsidR="00817BEB" w:rsidRPr="00EE44EE" w:rsidRDefault="00817BEB" w:rsidP="00817BEB">
            <w:pPr>
              <w:rPr>
                <w:rFonts w:ascii="Arial" w:hAnsi="Arial" w:cs="Arial"/>
              </w:rPr>
            </w:pPr>
            <w:r w:rsidRPr="00EE44EE">
              <w:rPr>
                <w:rFonts w:ascii="Arial" w:hAnsi="Arial" w:cs="Arial"/>
              </w:rPr>
              <w:t>15</w:t>
            </w:r>
          </w:p>
        </w:tc>
        <w:tc>
          <w:tcPr>
            <w:tcW w:w="1897" w:type="dxa"/>
          </w:tcPr>
          <w:p w14:paraId="554E621B" w14:textId="77777777" w:rsidR="00817BEB" w:rsidRPr="00EE44EE" w:rsidRDefault="00817BEB" w:rsidP="00817BEB">
            <w:pPr>
              <w:rPr>
                <w:rFonts w:ascii="Arial" w:hAnsi="Arial" w:cs="Arial"/>
              </w:rPr>
            </w:pPr>
            <w:r w:rsidRPr="00EE44EE">
              <w:rPr>
                <w:rFonts w:ascii="Arial" w:hAnsi="Arial" w:cs="Arial"/>
              </w:rPr>
              <w:t>PL2 (Plastic)</w:t>
            </w:r>
          </w:p>
        </w:tc>
        <w:tc>
          <w:tcPr>
            <w:tcW w:w="3393" w:type="dxa"/>
          </w:tcPr>
          <w:p w14:paraId="3B1697ED" w14:textId="77777777" w:rsidR="00817BEB" w:rsidRPr="00EE44EE" w:rsidRDefault="00817BEB" w:rsidP="00817BEB">
            <w:pPr>
              <w:rPr>
                <w:rFonts w:ascii="Arial" w:hAnsi="Arial" w:cs="Arial"/>
                <w:b/>
                <w:bCs/>
              </w:rPr>
            </w:pPr>
            <w:r w:rsidRPr="00EE44EE">
              <w:rPr>
                <w:rFonts w:ascii="Arial" w:hAnsi="Arial" w:cs="Arial"/>
                <w:b/>
                <w:bCs/>
              </w:rPr>
              <w:t>PETE Bottles and Jars – Non-CRV</w:t>
            </w:r>
          </w:p>
          <w:p w14:paraId="6CCF2B13" w14:textId="77777777" w:rsidR="00817BEB" w:rsidRPr="00EE44EE" w:rsidRDefault="00817BEB" w:rsidP="00817BEB">
            <w:pPr>
              <w:rPr>
                <w:rFonts w:ascii="Arial" w:hAnsi="Arial" w:cs="Arial"/>
              </w:rPr>
            </w:pPr>
            <w:r w:rsidRPr="00EE44EE">
              <w:rPr>
                <w:rFonts w:ascii="Arial" w:hAnsi="Arial" w:cs="Arial"/>
              </w:rPr>
              <w:t xml:space="preserve">means screw top bottles without the CRV symbol and jars that are marked with PET (1).  </w:t>
            </w:r>
          </w:p>
        </w:tc>
        <w:tc>
          <w:tcPr>
            <w:tcW w:w="4410" w:type="dxa"/>
          </w:tcPr>
          <w:p w14:paraId="62B458C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beverage containers for soda, juice, water</w:t>
            </w:r>
          </w:p>
          <w:p w14:paraId="3BBEEB9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jars and containers for food</w:t>
            </w:r>
          </w:p>
          <w:p w14:paraId="2661C2A6"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containers for household products (e.g. shampoo, cleaning products)</w:t>
            </w:r>
          </w:p>
        </w:tc>
      </w:tr>
      <w:tr w:rsidR="00817BEB" w:rsidRPr="00EE44EE" w14:paraId="536F0916" w14:textId="77777777" w:rsidTr="000F6245">
        <w:tc>
          <w:tcPr>
            <w:tcW w:w="1190" w:type="dxa"/>
          </w:tcPr>
          <w:p w14:paraId="1B89E1B5" w14:textId="77777777" w:rsidR="00817BEB" w:rsidRPr="00EE44EE" w:rsidRDefault="00817BEB" w:rsidP="00817BEB">
            <w:pPr>
              <w:rPr>
                <w:rFonts w:ascii="Arial" w:hAnsi="Arial" w:cs="Arial"/>
              </w:rPr>
            </w:pPr>
            <w:r w:rsidRPr="00EE44EE">
              <w:rPr>
                <w:rFonts w:ascii="Arial" w:hAnsi="Arial" w:cs="Arial"/>
              </w:rPr>
              <w:t>16</w:t>
            </w:r>
          </w:p>
        </w:tc>
        <w:tc>
          <w:tcPr>
            <w:tcW w:w="1897" w:type="dxa"/>
          </w:tcPr>
          <w:p w14:paraId="13A4927B" w14:textId="77777777" w:rsidR="00817BEB" w:rsidRPr="00EE44EE" w:rsidRDefault="00817BEB" w:rsidP="00817BEB">
            <w:pPr>
              <w:rPr>
                <w:rFonts w:ascii="Arial" w:hAnsi="Arial" w:cs="Arial"/>
              </w:rPr>
            </w:pPr>
            <w:r w:rsidRPr="00EE44EE">
              <w:rPr>
                <w:rFonts w:ascii="Arial" w:hAnsi="Arial" w:cs="Arial"/>
              </w:rPr>
              <w:t>PL3 (Plastic)</w:t>
            </w:r>
          </w:p>
        </w:tc>
        <w:tc>
          <w:tcPr>
            <w:tcW w:w="3393" w:type="dxa"/>
          </w:tcPr>
          <w:p w14:paraId="2B94353A" w14:textId="77777777" w:rsidR="00817BEB" w:rsidRPr="00EE44EE" w:rsidRDefault="00817BEB" w:rsidP="00817BEB">
            <w:pPr>
              <w:rPr>
                <w:rFonts w:ascii="Arial" w:hAnsi="Arial" w:cs="Arial"/>
                <w:b/>
                <w:bCs/>
              </w:rPr>
            </w:pPr>
            <w:r w:rsidRPr="00EE44EE">
              <w:rPr>
                <w:rFonts w:ascii="Arial" w:hAnsi="Arial" w:cs="Arial"/>
                <w:b/>
                <w:bCs/>
              </w:rPr>
              <w:t xml:space="preserve">HDPE Beverage Containers - CRV </w:t>
            </w:r>
          </w:p>
          <w:p w14:paraId="6FCAC2EA" w14:textId="77777777" w:rsidR="00817BEB" w:rsidRPr="00EE44EE" w:rsidRDefault="00817BEB" w:rsidP="00817BEB">
            <w:pPr>
              <w:rPr>
                <w:rFonts w:ascii="Arial" w:hAnsi="Arial" w:cs="Arial"/>
                <w:b/>
                <w:bCs/>
              </w:rPr>
            </w:pPr>
            <w:r w:rsidRPr="00EE44EE">
              <w:rPr>
                <w:rFonts w:ascii="Arial" w:hAnsi="Arial" w:cs="Arial"/>
              </w:rPr>
              <w:t>means containers for beverages that are marked with HDPE (2) and have the CRV symbol.</w:t>
            </w:r>
          </w:p>
        </w:tc>
        <w:tc>
          <w:tcPr>
            <w:tcW w:w="4410" w:type="dxa"/>
          </w:tcPr>
          <w:p w14:paraId="50A48AD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beverage containers for soda, juice, </w:t>
            </w:r>
            <w:proofErr w:type="spellStart"/>
            <w:r w:rsidRPr="00EE44EE">
              <w:rPr>
                <w:rFonts w:ascii="Arial" w:hAnsi="Arial" w:cs="Arial"/>
              </w:rPr>
              <w:t>etc</w:t>
            </w:r>
            <w:proofErr w:type="spellEnd"/>
          </w:p>
        </w:tc>
      </w:tr>
      <w:tr w:rsidR="00817BEB" w:rsidRPr="00EE44EE" w14:paraId="285F2B43" w14:textId="77777777" w:rsidTr="000F6245">
        <w:tc>
          <w:tcPr>
            <w:tcW w:w="1190" w:type="dxa"/>
          </w:tcPr>
          <w:p w14:paraId="65BC668F" w14:textId="77777777" w:rsidR="00817BEB" w:rsidRPr="00EE44EE" w:rsidRDefault="00817BEB" w:rsidP="00817BEB">
            <w:pPr>
              <w:rPr>
                <w:rFonts w:ascii="Arial" w:hAnsi="Arial" w:cs="Arial"/>
              </w:rPr>
            </w:pPr>
            <w:r w:rsidRPr="00EE44EE">
              <w:rPr>
                <w:rFonts w:ascii="Arial" w:hAnsi="Arial" w:cs="Arial"/>
              </w:rPr>
              <w:t>17</w:t>
            </w:r>
          </w:p>
        </w:tc>
        <w:tc>
          <w:tcPr>
            <w:tcW w:w="1897" w:type="dxa"/>
          </w:tcPr>
          <w:p w14:paraId="07B7666D" w14:textId="77777777" w:rsidR="00817BEB" w:rsidRPr="00EE44EE" w:rsidRDefault="00817BEB" w:rsidP="00817BEB">
            <w:pPr>
              <w:rPr>
                <w:rFonts w:ascii="Arial" w:hAnsi="Arial" w:cs="Arial"/>
              </w:rPr>
            </w:pPr>
            <w:r w:rsidRPr="00EE44EE">
              <w:rPr>
                <w:rFonts w:ascii="Arial" w:hAnsi="Arial" w:cs="Arial"/>
              </w:rPr>
              <w:t>PL4 (Plastic)</w:t>
            </w:r>
          </w:p>
        </w:tc>
        <w:tc>
          <w:tcPr>
            <w:tcW w:w="3393" w:type="dxa"/>
          </w:tcPr>
          <w:p w14:paraId="21E11B59" w14:textId="77777777" w:rsidR="00817BEB" w:rsidRPr="00EE44EE" w:rsidRDefault="00817BEB" w:rsidP="00817BEB">
            <w:pPr>
              <w:rPr>
                <w:rFonts w:ascii="Arial" w:hAnsi="Arial" w:cs="Arial"/>
              </w:rPr>
            </w:pPr>
            <w:r w:rsidRPr="00EE44EE">
              <w:rPr>
                <w:rFonts w:ascii="Arial" w:hAnsi="Arial" w:cs="Arial"/>
                <w:b/>
                <w:bCs/>
              </w:rPr>
              <w:t>HDPE Bottles and Jars - Non-CRV</w:t>
            </w:r>
            <w:r w:rsidRPr="00EE44EE">
              <w:rPr>
                <w:rFonts w:ascii="Arial" w:hAnsi="Arial" w:cs="Arial"/>
              </w:rPr>
              <w:t xml:space="preserve"> </w:t>
            </w:r>
          </w:p>
          <w:p w14:paraId="53E2DE34" w14:textId="77777777" w:rsidR="00817BEB" w:rsidRPr="00EE44EE" w:rsidRDefault="00817BEB" w:rsidP="00817BEB">
            <w:pPr>
              <w:rPr>
                <w:rFonts w:ascii="Arial" w:hAnsi="Arial" w:cs="Arial"/>
                <w:b/>
                <w:bCs/>
              </w:rPr>
            </w:pPr>
            <w:r w:rsidRPr="00EE44EE">
              <w:rPr>
                <w:rFonts w:ascii="Arial" w:hAnsi="Arial" w:cs="Arial"/>
              </w:rPr>
              <w:t xml:space="preserve">means screw top bottles without the CRV symbol and jars that are marked HDPE (2). </w:t>
            </w:r>
          </w:p>
        </w:tc>
        <w:tc>
          <w:tcPr>
            <w:tcW w:w="4410" w:type="dxa"/>
          </w:tcPr>
          <w:p w14:paraId="4173458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beverage containers for soda, juice, water</w:t>
            </w:r>
          </w:p>
          <w:p w14:paraId="7E406287"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jars and containers for food</w:t>
            </w:r>
          </w:p>
          <w:p w14:paraId="0710BE3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containers for household products (e.g. shampoo, cleaning products)</w:t>
            </w:r>
          </w:p>
        </w:tc>
      </w:tr>
      <w:tr w:rsidR="00817BEB" w:rsidRPr="00EE44EE" w14:paraId="3F55865C" w14:textId="77777777" w:rsidTr="000F6245">
        <w:tc>
          <w:tcPr>
            <w:tcW w:w="1190" w:type="dxa"/>
          </w:tcPr>
          <w:p w14:paraId="660B81E7" w14:textId="77777777" w:rsidR="00817BEB" w:rsidRPr="00EE44EE" w:rsidRDefault="00817BEB" w:rsidP="00817BEB">
            <w:pPr>
              <w:rPr>
                <w:rFonts w:ascii="Arial" w:hAnsi="Arial" w:cs="Arial"/>
              </w:rPr>
            </w:pPr>
            <w:r w:rsidRPr="00EE44EE">
              <w:rPr>
                <w:rFonts w:ascii="Arial" w:hAnsi="Arial" w:cs="Arial"/>
              </w:rPr>
              <w:t>18</w:t>
            </w:r>
          </w:p>
        </w:tc>
        <w:tc>
          <w:tcPr>
            <w:tcW w:w="1897" w:type="dxa"/>
          </w:tcPr>
          <w:p w14:paraId="62836F94" w14:textId="77777777" w:rsidR="00817BEB" w:rsidRPr="00EE44EE" w:rsidRDefault="00817BEB" w:rsidP="00817BEB">
            <w:pPr>
              <w:rPr>
                <w:rFonts w:ascii="Arial" w:hAnsi="Arial" w:cs="Arial"/>
              </w:rPr>
            </w:pPr>
            <w:r w:rsidRPr="00EE44EE">
              <w:rPr>
                <w:rFonts w:ascii="Arial" w:hAnsi="Arial" w:cs="Arial"/>
              </w:rPr>
              <w:t>PL5 (Plastic)</w:t>
            </w:r>
          </w:p>
        </w:tc>
        <w:tc>
          <w:tcPr>
            <w:tcW w:w="3393" w:type="dxa"/>
          </w:tcPr>
          <w:p w14:paraId="675C79D9" w14:textId="77777777" w:rsidR="00817BEB" w:rsidRPr="00EE44EE" w:rsidRDefault="00817BEB" w:rsidP="00817BEB">
            <w:pPr>
              <w:rPr>
                <w:rFonts w:ascii="Arial" w:hAnsi="Arial" w:cs="Arial"/>
              </w:rPr>
            </w:pPr>
            <w:r w:rsidRPr="00EE44EE">
              <w:rPr>
                <w:rFonts w:ascii="Arial" w:hAnsi="Arial" w:cs="Arial"/>
                <w:b/>
                <w:bCs/>
              </w:rPr>
              <w:t>Expanded Polystyrene Packaging</w:t>
            </w:r>
            <w:r w:rsidRPr="00EE44EE">
              <w:rPr>
                <w:rFonts w:ascii="Arial" w:hAnsi="Arial" w:cs="Arial"/>
              </w:rPr>
              <w:t xml:space="preserve"> </w:t>
            </w:r>
          </w:p>
          <w:p w14:paraId="61BB680D" w14:textId="77777777" w:rsidR="00817BEB" w:rsidRPr="00EE44EE" w:rsidRDefault="00817BEB" w:rsidP="00817BEB">
            <w:pPr>
              <w:rPr>
                <w:rFonts w:ascii="Arial" w:hAnsi="Arial" w:cs="Arial"/>
                <w:b/>
                <w:bCs/>
              </w:rPr>
            </w:pPr>
            <w:r w:rsidRPr="00EE44EE">
              <w:rPr>
                <w:rFonts w:ascii="Arial" w:hAnsi="Arial" w:cs="Arial"/>
              </w:rPr>
              <w:t>means packaging items made of expanded polystyrene. Does not include non-packaging items such as insulation boards.</w:t>
            </w:r>
          </w:p>
        </w:tc>
        <w:tc>
          <w:tcPr>
            <w:tcW w:w="4410" w:type="dxa"/>
          </w:tcPr>
          <w:p w14:paraId="6D939BF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egg cartons</w:t>
            </w:r>
          </w:p>
          <w:p w14:paraId="52D3BD2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foam ice chests</w:t>
            </w:r>
          </w:p>
          <w:p w14:paraId="200D753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transport and other packaging</w:t>
            </w:r>
          </w:p>
        </w:tc>
      </w:tr>
      <w:tr w:rsidR="00817BEB" w:rsidRPr="00EE44EE" w14:paraId="4A37FB0C" w14:textId="77777777" w:rsidTr="000F6245">
        <w:tc>
          <w:tcPr>
            <w:tcW w:w="1190" w:type="dxa"/>
          </w:tcPr>
          <w:p w14:paraId="4F103BAE" w14:textId="77777777" w:rsidR="00817BEB" w:rsidRPr="00EE44EE" w:rsidRDefault="00817BEB" w:rsidP="00817BEB">
            <w:pPr>
              <w:rPr>
                <w:rFonts w:ascii="Arial" w:hAnsi="Arial" w:cs="Arial"/>
              </w:rPr>
            </w:pPr>
            <w:r w:rsidRPr="00EE44EE">
              <w:rPr>
                <w:rFonts w:ascii="Arial" w:hAnsi="Arial" w:cs="Arial"/>
              </w:rPr>
              <w:t>19</w:t>
            </w:r>
          </w:p>
        </w:tc>
        <w:tc>
          <w:tcPr>
            <w:tcW w:w="1897" w:type="dxa"/>
          </w:tcPr>
          <w:p w14:paraId="3CCE6E42" w14:textId="77777777" w:rsidR="00817BEB" w:rsidRPr="00EE44EE" w:rsidRDefault="00817BEB" w:rsidP="00817BEB">
            <w:pPr>
              <w:rPr>
                <w:rFonts w:ascii="Arial" w:hAnsi="Arial" w:cs="Arial"/>
              </w:rPr>
            </w:pPr>
            <w:r w:rsidRPr="00EE44EE">
              <w:rPr>
                <w:rFonts w:ascii="Arial" w:hAnsi="Arial" w:cs="Arial"/>
              </w:rPr>
              <w:t>PL6 (Plastic)</w:t>
            </w:r>
          </w:p>
        </w:tc>
        <w:tc>
          <w:tcPr>
            <w:tcW w:w="3393" w:type="dxa"/>
          </w:tcPr>
          <w:p w14:paraId="5668B0F8" w14:textId="77777777" w:rsidR="00817BEB" w:rsidRPr="00EE44EE" w:rsidRDefault="00817BEB" w:rsidP="00817BEB">
            <w:pPr>
              <w:rPr>
                <w:rFonts w:ascii="Arial" w:hAnsi="Arial" w:cs="Arial"/>
              </w:rPr>
            </w:pPr>
            <w:r w:rsidRPr="00EE44EE">
              <w:rPr>
                <w:rFonts w:ascii="Arial" w:hAnsi="Arial" w:cs="Arial"/>
                <w:b/>
                <w:bCs/>
              </w:rPr>
              <w:t>Plastic Trash Bags</w:t>
            </w:r>
            <w:r w:rsidRPr="00EE44EE">
              <w:rPr>
                <w:rFonts w:ascii="Arial" w:hAnsi="Arial" w:cs="Arial"/>
              </w:rPr>
              <w:t xml:space="preserve"> </w:t>
            </w:r>
          </w:p>
          <w:p w14:paraId="0959EF84" w14:textId="77777777" w:rsidR="00817BEB" w:rsidRPr="00EE44EE" w:rsidRDefault="00817BEB" w:rsidP="00817BEB">
            <w:pPr>
              <w:rPr>
                <w:rFonts w:ascii="Arial" w:hAnsi="Arial" w:cs="Arial"/>
                <w:b/>
                <w:bCs/>
              </w:rPr>
            </w:pPr>
            <w:r w:rsidRPr="00EE44EE">
              <w:rPr>
                <w:rFonts w:ascii="Arial" w:hAnsi="Arial" w:cs="Arial"/>
              </w:rPr>
              <w:t xml:space="preserve">means plastic bags sold for use as trash bags, for both residential and commercial use. This type does not include other plastic bags, like shopping bags, that might </w:t>
            </w:r>
            <w:r w:rsidRPr="00EE44EE">
              <w:rPr>
                <w:rFonts w:ascii="Arial" w:hAnsi="Arial" w:cs="Arial"/>
              </w:rPr>
              <w:lastRenderedPageBreak/>
              <w:t>have been used to contain trash.</w:t>
            </w:r>
          </w:p>
        </w:tc>
        <w:tc>
          <w:tcPr>
            <w:tcW w:w="4410" w:type="dxa"/>
          </w:tcPr>
          <w:p w14:paraId="5A46512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lastRenderedPageBreak/>
              <w:t>garbage bags and can liners</w:t>
            </w:r>
          </w:p>
          <w:p w14:paraId="56A31EF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compostable plastic bags</w:t>
            </w:r>
          </w:p>
          <w:p w14:paraId="4AE83B4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lawn and leaf bags</w:t>
            </w:r>
          </w:p>
        </w:tc>
      </w:tr>
      <w:tr w:rsidR="00817BEB" w:rsidRPr="00EE44EE" w14:paraId="50D4BA0A" w14:textId="77777777" w:rsidTr="000F6245">
        <w:tc>
          <w:tcPr>
            <w:tcW w:w="1190" w:type="dxa"/>
          </w:tcPr>
          <w:p w14:paraId="60A6E1C9" w14:textId="77777777" w:rsidR="00817BEB" w:rsidRPr="00EE44EE" w:rsidRDefault="00817BEB" w:rsidP="00817BEB">
            <w:pPr>
              <w:rPr>
                <w:rFonts w:ascii="Arial" w:hAnsi="Arial" w:cs="Arial"/>
              </w:rPr>
            </w:pPr>
            <w:r w:rsidRPr="00EE44EE">
              <w:rPr>
                <w:rFonts w:ascii="Arial" w:hAnsi="Arial" w:cs="Arial"/>
              </w:rPr>
              <w:t>20</w:t>
            </w:r>
          </w:p>
        </w:tc>
        <w:tc>
          <w:tcPr>
            <w:tcW w:w="1897" w:type="dxa"/>
          </w:tcPr>
          <w:p w14:paraId="7D30C178" w14:textId="77777777" w:rsidR="00817BEB" w:rsidRPr="00EE44EE" w:rsidRDefault="00817BEB" w:rsidP="00817BEB">
            <w:pPr>
              <w:rPr>
                <w:rFonts w:ascii="Arial" w:hAnsi="Arial" w:cs="Arial"/>
              </w:rPr>
            </w:pPr>
            <w:r w:rsidRPr="00EE44EE">
              <w:rPr>
                <w:rFonts w:ascii="Arial" w:hAnsi="Arial" w:cs="Arial"/>
              </w:rPr>
              <w:t>PL7 (Plastic)</w:t>
            </w:r>
          </w:p>
        </w:tc>
        <w:tc>
          <w:tcPr>
            <w:tcW w:w="3393" w:type="dxa"/>
          </w:tcPr>
          <w:p w14:paraId="527B168C" w14:textId="77777777" w:rsidR="00817BEB" w:rsidRPr="00EE44EE" w:rsidRDefault="00817BEB" w:rsidP="00817BEB">
            <w:pPr>
              <w:rPr>
                <w:rFonts w:ascii="Arial" w:hAnsi="Arial" w:cs="Arial"/>
              </w:rPr>
            </w:pPr>
            <w:r w:rsidRPr="00EE44EE">
              <w:rPr>
                <w:rFonts w:ascii="Arial" w:hAnsi="Arial" w:cs="Arial"/>
                <w:b/>
                <w:bCs/>
              </w:rPr>
              <w:t>Plastic Grocery and Other Merchandise Bags</w:t>
            </w:r>
            <w:r w:rsidRPr="00EE44EE">
              <w:rPr>
                <w:rFonts w:ascii="Arial" w:hAnsi="Arial" w:cs="Arial"/>
              </w:rPr>
              <w:t xml:space="preserve"> </w:t>
            </w:r>
          </w:p>
          <w:p w14:paraId="571CDFBC" w14:textId="77777777" w:rsidR="00817BEB" w:rsidRPr="00EE44EE" w:rsidRDefault="00817BEB" w:rsidP="00817BEB">
            <w:pPr>
              <w:rPr>
                <w:rFonts w:ascii="Arial" w:hAnsi="Arial" w:cs="Arial"/>
                <w:b/>
                <w:bCs/>
              </w:rPr>
            </w:pPr>
            <w:r w:rsidRPr="00EE44EE">
              <w:rPr>
                <w:rFonts w:ascii="Arial" w:hAnsi="Arial" w:cs="Arial"/>
              </w:rPr>
              <w:t>means plastic shopping bags used to contain merchandise to transport from the place of purchase, given out by the store with the purchase. Does not include produce bags.</w:t>
            </w:r>
          </w:p>
        </w:tc>
        <w:tc>
          <w:tcPr>
            <w:tcW w:w="4410" w:type="dxa"/>
          </w:tcPr>
          <w:p w14:paraId="09C0183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dry cleaning bags</w:t>
            </w:r>
          </w:p>
          <w:p w14:paraId="296D1B6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grocery bags </w:t>
            </w:r>
          </w:p>
          <w:p w14:paraId="59C0B46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merchandise bags</w:t>
            </w:r>
          </w:p>
        </w:tc>
      </w:tr>
      <w:tr w:rsidR="00817BEB" w:rsidRPr="00EE44EE" w14:paraId="06E3BE46" w14:textId="77777777" w:rsidTr="000F6245">
        <w:tc>
          <w:tcPr>
            <w:tcW w:w="1190" w:type="dxa"/>
          </w:tcPr>
          <w:p w14:paraId="0BF1F272" w14:textId="77777777" w:rsidR="00817BEB" w:rsidRPr="00EE44EE" w:rsidRDefault="00817BEB" w:rsidP="00817BEB">
            <w:pPr>
              <w:rPr>
                <w:rFonts w:ascii="Arial" w:hAnsi="Arial" w:cs="Arial"/>
              </w:rPr>
            </w:pPr>
            <w:r w:rsidRPr="00EE44EE">
              <w:rPr>
                <w:rFonts w:ascii="Arial" w:hAnsi="Arial" w:cs="Arial"/>
              </w:rPr>
              <w:t>21</w:t>
            </w:r>
          </w:p>
        </w:tc>
        <w:tc>
          <w:tcPr>
            <w:tcW w:w="1897" w:type="dxa"/>
          </w:tcPr>
          <w:p w14:paraId="5BEEA69A" w14:textId="77777777" w:rsidR="00817BEB" w:rsidRPr="00EE44EE" w:rsidRDefault="00817BEB" w:rsidP="00817BEB">
            <w:pPr>
              <w:rPr>
                <w:rFonts w:ascii="Arial" w:hAnsi="Arial" w:cs="Arial"/>
              </w:rPr>
            </w:pPr>
            <w:r w:rsidRPr="00EE44EE">
              <w:rPr>
                <w:rFonts w:ascii="Arial" w:hAnsi="Arial" w:cs="Arial"/>
              </w:rPr>
              <w:t>PL8 (Plastic)</w:t>
            </w:r>
          </w:p>
        </w:tc>
        <w:tc>
          <w:tcPr>
            <w:tcW w:w="3393" w:type="dxa"/>
          </w:tcPr>
          <w:p w14:paraId="6D7A3BB5" w14:textId="77777777" w:rsidR="00817BEB" w:rsidRPr="00EE44EE" w:rsidRDefault="00817BEB" w:rsidP="00817BEB">
            <w:pPr>
              <w:rPr>
                <w:rFonts w:ascii="Arial" w:hAnsi="Arial" w:cs="Arial"/>
              </w:rPr>
            </w:pPr>
            <w:r w:rsidRPr="00EE44EE">
              <w:rPr>
                <w:rFonts w:ascii="Arial" w:hAnsi="Arial" w:cs="Arial"/>
                <w:b/>
                <w:bCs/>
              </w:rPr>
              <w:t>Film Products- Non-Packaging</w:t>
            </w:r>
            <w:r w:rsidRPr="00EE44EE">
              <w:rPr>
                <w:rFonts w:ascii="Arial" w:hAnsi="Arial" w:cs="Arial"/>
              </w:rPr>
              <w:t xml:space="preserve"> </w:t>
            </w:r>
          </w:p>
          <w:p w14:paraId="05517FD3" w14:textId="77777777" w:rsidR="00817BEB" w:rsidRPr="00EE44EE" w:rsidRDefault="00817BEB" w:rsidP="00817BEB">
            <w:pPr>
              <w:rPr>
                <w:rFonts w:ascii="Arial" w:hAnsi="Arial" w:cs="Arial"/>
                <w:b/>
                <w:bCs/>
              </w:rPr>
            </w:pPr>
            <w:r w:rsidRPr="00EE44EE">
              <w:rPr>
                <w:rFonts w:ascii="Arial" w:hAnsi="Arial" w:cs="Arial"/>
              </w:rPr>
              <w:t xml:space="preserve">means plastic film used for purposes other than packaging, including agricultural use. </w:t>
            </w:r>
          </w:p>
        </w:tc>
        <w:tc>
          <w:tcPr>
            <w:tcW w:w="4410" w:type="dxa"/>
          </w:tcPr>
          <w:p w14:paraId="22A178E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agricultural film</w:t>
            </w:r>
          </w:p>
          <w:p w14:paraId="27A6FE3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wrap for hay bales</w:t>
            </w:r>
          </w:p>
          <w:p w14:paraId="4C728F5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sheeting (e.g. drop cloths)</w:t>
            </w:r>
          </w:p>
          <w:p w14:paraId="61F0F76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building wrap</w:t>
            </w:r>
          </w:p>
          <w:p w14:paraId="744F461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x-ray film</w:t>
            </w:r>
          </w:p>
          <w:p w14:paraId="2040B1E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metallized film (e.g. balloons)</w:t>
            </w:r>
          </w:p>
          <w:p w14:paraId="6CF4D03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food wrap</w:t>
            </w:r>
          </w:p>
        </w:tc>
      </w:tr>
      <w:tr w:rsidR="00817BEB" w:rsidRPr="00EE44EE" w14:paraId="2126E2CB" w14:textId="77777777" w:rsidTr="000F6245">
        <w:tc>
          <w:tcPr>
            <w:tcW w:w="1190" w:type="dxa"/>
          </w:tcPr>
          <w:p w14:paraId="6A072838" w14:textId="77777777" w:rsidR="00817BEB" w:rsidRPr="00EE44EE" w:rsidRDefault="00817BEB" w:rsidP="00817BEB">
            <w:pPr>
              <w:rPr>
                <w:rFonts w:ascii="Arial" w:hAnsi="Arial" w:cs="Arial"/>
              </w:rPr>
            </w:pPr>
            <w:r w:rsidRPr="00EE44EE">
              <w:rPr>
                <w:rFonts w:ascii="Arial" w:hAnsi="Arial" w:cs="Arial"/>
              </w:rPr>
              <w:t>22</w:t>
            </w:r>
          </w:p>
        </w:tc>
        <w:tc>
          <w:tcPr>
            <w:tcW w:w="1897" w:type="dxa"/>
          </w:tcPr>
          <w:p w14:paraId="2F9ECD4D" w14:textId="77777777" w:rsidR="00817BEB" w:rsidRPr="00EE44EE" w:rsidRDefault="00817BEB" w:rsidP="00817BEB">
            <w:pPr>
              <w:rPr>
                <w:rFonts w:ascii="Arial" w:hAnsi="Arial" w:cs="Arial"/>
              </w:rPr>
            </w:pPr>
            <w:r w:rsidRPr="00EE44EE">
              <w:rPr>
                <w:rFonts w:ascii="Arial" w:hAnsi="Arial" w:cs="Arial"/>
              </w:rPr>
              <w:t>PL9 (Plastic)</w:t>
            </w:r>
          </w:p>
        </w:tc>
        <w:tc>
          <w:tcPr>
            <w:tcW w:w="3393" w:type="dxa"/>
          </w:tcPr>
          <w:p w14:paraId="7A36DE75" w14:textId="77777777" w:rsidR="00817BEB" w:rsidRPr="00EE44EE" w:rsidRDefault="00817BEB" w:rsidP="00817BEB">
            <w:pPr>
              <w:rPr>
                <w:rFonts w:ascii="Arial" w:hAnsi="Arial" w:cs="Arial"/>
              </w:rPr>
            </w:pPr>
            <w:r w:rsidRPr="00EE44EE">
              <w:rPr>
                <w:rFonts w:ascii="Arial" w:hAnsi="Arial" w:cs="Arial"/>
                <w:b/>
                <w:bCs/>
              </w:rPr>
              <w:t>Flexible Plastic Pouches</w:t>
            </w:r>
            <w:r w:rsidRPr="00EE44EE">
              <w:rPr>
                <w:rFonts w:ascii="Arial" w:hAnsi="Arial" w:cs="Arial"/>
              </w:rPr>
              <w:t xml:space="preserve"> </w:t>
            </w:r>
          </w:p>
          <w:p w14:paraId="26012664" w14:textId="77777777" w:rsidR="00817BEB" w:rsidRPr="00EE44EE" w:rsidRDefault="00817BEB" w:rsidP="00817BEB">
            <w:pPr>
              <w:rPr>
                <w:rFonts w:ascii="Arial" w:hAnsi="Arial" w:cs="Arial"/>
                <w:b/>
                <w:bCs/>
              </w:rPr>
            </w:pPr>
            <w:r w:rsidRPr="00EE44EE">
              <w:rPr>
                <w:rFonts w:ascii="Arial" w:hAnsi="Arial" w:cs="Arial"/>
              </w:rPr>
              <w:t xml:space="preserve">means plastic pouches made of thicker, multi-layer flexible material. Material is thicker than potato chip bags and frozen vegetable bags. May have a flat bottom so that package would stand up on its own, but not always. May have plastic screw tops. </w:t>
            </w:r>
          </w:p>
        </w:tc>
        <w:tc>
          <w:tcPr>
            <w:tcW w:w="4410" w:type="dxa"/>
          </w:tcPr>
          <w:p w14:paraId="152A95C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child resistant pouch bags</w:t>
            </w:r>
          </w:p>
          <w:p w14:paraId="1DC0F02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coffee bags</w:t>
            </w:r>
          </w:p>
          <w:p w14:paraId="0DC8C6A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juice pouches (e.g. Capri Sun)</w:t>
            </w:r>
          </w:p>
          <w:p w14:paraId="6A78E18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baby food pouches</w:t>
            </w:r>
          </w:p>
          <w:p w14:paraId="3A701BF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food pouches for soup, salad, wine, or backpacking meals</w:t>
            </w:r>
          </w:p>
          <w:p w14:paraId="79ED56C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soap refill pouches</w:t>
            </w:r>
          </w:p>
        </w:tc>
      </w:tr>
      <w:tr w:rsidR="00817BEB" w:rsidRPr="00EE44EE" w14:paraId="1254565C" w14:textId="77777777" w:rsidTr="000F6245">
        <w:tc>
          <w:tcPr>
            <w:tcW w:w="1190" w:type="dxa"/>
          </w:tcPr>
          <w:p w14:paraId="6BD738C5" w14:textId="77777777" w:rsidR="00817BEB" w:rsidRPr="00EE44EE" w:rsidRDefault="00817BEB" w:rsidP="00817BEB">
            <w:pPr>
              <w:rPr>
                <w:rFonts w:ascii="Arial" w:hAnsi="Arial" w:cs="Arial"/>
              </w:rPr>
            </w:pPr>
            <w:r w:rsidRPr="00EE44EE">
              <w:rPr>
                <w:rFonts w:ascii="Arial" w:hAnsi="Arial" w:cs="Arial"/>
              </w:rPr>
              <w:t>23</w:t>
            </w:r>
          </w:p>
        </w:tc>
        <w:tc>
          <w:tcPr>
            <w:tcW w:w="1897" w:type="dxa"/>
          </w:tcPr>
          <w:p w14:paraId="3AA9D228" w14:textId="77777777" w:rsidR="00817BEB" w:rsidRPr="00EE44EE" w:rsidRDefault="00817BEB" w:rsidP="00817BEB">
            <w:pPr>
              <w:rPr>
                <w:rFonts w:ascii="Arial" w:hAnsi="Arial" w:cs="Arial"/>
              </w:rPr>
            </w:pPr>
            <w:r w:rsidRPr="00EE44EE">
              <w:rPr>
                <w:rFonts w:ascii="Arial" w:hAnsi="Arial" w:cs="Arial"/>
              </w:rPr>
              <w:t>PL10 (Plastic)</w:t>
            </w:r>
          </w:p>
        </w:tc>
        <w:tc>
          <w:tcPr>
            <w:tcW w:w="3393" w:type="dxa"/>
          </w:tcPr>
          <w:p w14:paraId="1FF01449" w14:textId="77777777" w:rsidR="00817BEB" w:rsidRPr="00EE44EE" w:rsidRDefault="00817BEB" w:rsidP="00817BEB">
            <w:pPr>
              <w:rPr>
                <w:rFonts w:ascii="Arial" w:hAnsi="Arial" w:cs="Arial"/>
              </w:rPr>
            </w:pPr>
            <w:r w:rsidRPr="00EE44EE">
              <w:rPr>
                <w:rFonts w:ascii="Arial" w:hAnsi="Arial" w:cs="Arial"/>
                <w:b/>
                <w:bCs/>
              </w:rPr>
              <w:t>Non-Bag Commercial and Industrial Packaging Film</w:t>
            </w:r>
            <w:r w:rsidRPr="00EE44EE">
              <w:rPr>
                <w:rFonts w:ascii="Arial" w:hAnsi="Arial" w:cs="Arial"/>
              </w:rPr>
              <w:t xml:space="preserve"> </w:t>
            </w:r>
          </w:p>
          <w:p w14:paraId="5847007F" w14:textId="77777777" w:rsidR="00817BEB" w:rsidRPr="00EE44EE" w:rsidRDefault="00817BEB" w:rsidP="00817BEB">
            <w:pPr>
              <w:rPr>
                <w:rFonts w:ascii="Arial" w:hAnsi="Arial" w:cs="Arial"/>
              </w:rPr>
            </w:pPr>
            <w:r w:rsidRPr="00EE44EE">
              <w:rPr>
                <w:rFonts w:ascii="Arial" w:hAnsi="Arial" w:cs="Arial"/>
              </w:rPr>
              <w:t xml:space="preserve">means film plastic used for large-scale packaging or transport packaging. </w:t>
            </w:r>
          </w:p>
        </w:tc>
        <w:tc>
          <w:tcPr>
            <w:tcW w:w="4410" w:type="dxa"/>
          </w:tcPr>
          <w:p w14:paraId="36EAE90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shrink wrap</w:t>
            </w:r>
          </w:p>
          <w:p w14:paraId="6CFA395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mattress bags</w:t>
            </w:r>
          </w:p>
          <w:p w14:paraId="56766DE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furniture wrap</w:t>
            </w:r>
          </w:p>
          <w:p w14:paraId="1862689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film bubble wrap</w:t>
            </w:r>
          </w:p>
        </w:tc>
      </w:tr>
      <w:tr w:rsidR="00817BEB" w:rsidRPr="00EE44EE" w14:paraId="5313A14B" w14:textId="77777777" w:rsidTr="000F6245">
        <w:tc>
          <w:tcPr>
            <w:tcW w:w="1190" w:type="dxa"/>
          </w:tcPr>
          <w:p w14:paraId="4881BC8C" w14:textId="77777777" w:rsidR="00817BEB" w:rsidRPr="00EE44EE" w:rsidRDefault="00817BEB" w:rsidP="00817BEB">
            <w:pPr>
              <w:rPr>
                <w:rFonts w:ascii="Arial" w:hAnsi="Arial" w:cs="Arial"/>
              </w:rPr>
            </w:pPr>
            <w:r w:rsidRPr="00EE44EE">
              <w:rPr>
                <w:rFonts w:ascii="Arial" w:hAnsi="Arial" w:cs="Arial"/>
              </w:rPr>
              <w:t>24</w:t>
            </w:r>
          </w:p>
        </w:tc>
        <w:tc>
          <w:tcPr>
            <w:tcW w:w="1897" w:type="dxa"/>
          </w:tcPr>
          <w:p w14:paraId="342B1862" w14:textId="77777777" w:rsidR="00817BEB" w:rsidRPr="00EE44EE" w:rsidRDefault="00817BEB" w:rsidP="00817BEB">
            <w:pPr>
              <w:rPr>
                <w:rFonts w:ascii="Arial" w:hAnsi="Arial" w:cs="Arial"/>
              </w:rPr>
            </w:pPr>
            <w:r w:rsidRPr="00EE44EE">
              <w:rPr>
                <w:rFonts w:ascii="Arial" w:hAnsi="Arial" w:cs="Arial"/>
              </w:rPr>
              <w:t>PL11 (Plastic)</w:t>
            </w:r>
          </w:p>
        </w:tc>
        <w:tc>
          <w:tcPr>
            <w:tcW w:w="3393" w:type="dxa"/>
          </w:tcPr>
          <w:p w14:paraId="7453330D" w14:textId="77777777" w:rsidR="00817BEB" w:rsidRPr="00EE44EE" w:rsidRDefault="00817BEB" w:rsidP="00817BEB">
            <w:pPr>
              <w:rPr>
                <w:rFonts w:ascii="Arial" w:hAnsi="Arial" w:cs="Arial"/>
              </w:rPr>
            </w:pPr>
            <w:r w:rsidRPr="00EE44EE">
              <w:rPr>
                <w:rFonts w:ascii="Arial" w:hAnsi="Arial" w:cs="Arial"/>
                <w:b/>
                <w:bCs/>
              </w:rPr>
              <w:t>Film Bags</w:t>
            </w:r>
            <w:r w:rsidRPr="00EE44EE">
              <w:rPr>
                <w:rFonts w:ascii="Arial" w:hAnsi="Arial" w:cs="Arial"/>
              </w:rPr>
              <w:t xml:space="preserve"> </w:t>
            </w:r>
          </w:p>
          <w:p w14:paraId="36DA768E" w14:textId="77777777" w:rsidR="00817BEB" w:rsidRPr="00EE44EE" w:rsidRDefault="00817BEB" w:rsidP="00817BEB">
            <w:pPr>
              <w:rPr>
                <w:rFonts w:ascii="Arial" w:hAnsi="Arial" w:cs="Arial"/>
                <w:b/>
                <w:bCs/>
              </w:rPr>
            </w:pPr>
            <w:r w:rsidRPr="00EE44EE">
              <w:rPr>
                <w:rFonts w:ascii="Arial" w:hAnsi="Arial" w:cs="Arial"/>
              </w:rPr>
              <w:t xml:space="preserve">means all other plastic film, in bag form, that does not fit into any other type, excluding flexible plastic pouches. </w:t>
            </w:r>
            <w:r w:rsidRPr="00EE44EE">
              <w:rPr>
                <w:rFonts w:ascii="Arial" w:hAnsi="Arial" w:cs="Arial"/>
                <w:b/>
                <w:bCs/>
                <w:i/>
                <w:iCs/>
              </w:rPr>
              <w:t>Excludes</w:t>
            </w:r>
            <w:r w:rsidRPr="00EE44EE">
              <w:rPr>
                <w:rFonts w:ascii="Arial" w:hAnsi="Arial" w:cs="Arial"/>
              </w:rPr>
              <w:t xml:space="preserve"> packaging.  </w:t>
            </w:r>
          </w:p>
        </w:tc>
        <w:tc>
          <w:tcPr>
            <w:tcW w:w="4410" w:type="dxa"/>
          </w:tcPr>
          <w:p w14:paraId="7602F0B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sandwich bags and zipper bags</w:t>
            </w:r>
          </w:p>
          <w:p w14:paraId="69DA639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newspaper bags</w:t>
            </w:r>
          </w:p>
          <w:p w14:paraId="7A2C800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produce bags</w:t>
            </w:r>
          </w:p>
          <w:p w14:paraId="1838B8B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mailing pouches </w:t>
            </w:r>
          </w:p>
        </w:tc>
      </w:tr>
      <w:tr w:rsidR="00817BEB" w:rsidRPr="00EE44EE" w14:paraId="77368B1E" w14:textId="77777777" w:rsidTr="000F6245">
        <w:tc>
          <w:tcPr>
            <w:tcW w:w="1190" w:type="dxa"/>
          </w:tcPr>
          <w:p w14:paraId="331F9F67" w14:textId="77777777" w:rsidR="00817BEB" w:rsidRPr="00EE44EE" w:rsidRDefault="00817BEB" w:rsidP="00817BEB">
            <w:pPr>
              <w:rPr>
                <w:rFonts w:ascii="Arial" w:hAnsi="Arial" w:cs="Arial"/>
              </w:rPr>
            </w:pPr>
            <w:r w:rsidRPr="00EE44EE">
              <w:rPr>
                <w:rFonts w:ascii="Arial" w:hAnsi="Arial" w:cs="Arial"/>
              </w:rPr>
              <w:t>25</w:t>
            </w:r>
          </w:p>
        </w:tc>
        <w:tc>
          <w:tcPr>
            <w:tcW w:w="1897" w:type="dxa"/>
          </w:tcPr>
          <w:p w14:paraId="5F32EE22" w14:textId="77777777" w:rsidR="00817BEB" w:rsidRPr="00EE44EE" w:rsidRDefault="00817BEB" w:rsidP="00817BEB">
            <w:pPr>
              <w:rPr>
                <w:rFonts w:ascii="Arial" w:hAnsi="Arial" w:cs="Arial"/>
              </w:rPr>
            </w:pPr>
            <w:r w:rsidRPr="00EE44EE">
              <w:rPr>
                <w:rFonts w:ascii="Arial" w:hAnsi="Arial" w:cs="Arial"/>
              </w:rPr>
              <w:t>PL12 (Plastic)</w:t>
            </w:r>
          </w:p>
        </w:tc>
        <w:tc>
          <w:tcPr>
            <w:tcW w:w="3393" w:type="dxa"/>
          </w:tcPr>
          <w:p w14:paraId="3FE685A3" w14:textId="77777777" w:rsidR="00817BEB" w:rsidRPr="00EE44EE" w:rsidRDefault="00817BEB" w:rsidP="00817BEB">
            <w:pPr>
              <w:rPr>
                <w:rFonts w:ascii="Arial" w:eastAsiaTheme="minorEastAsia" w:hAnsi="Arial" w:cs="Arial"/>
              </w:rPr>
            </w:pPr>
            <w:r w:rsidRPr="00EE44EE">
              <w:rPr>
                <w:rFonts w:ascii="Arial" w:eastAsiaTheme="minorEastAsia" w:hAnsi="Arial" w:cs="Arial"/>
                <w:b/>
                <w:bCs/>
              </w:rPr>
              <w:t>Plastic Food Service Ware</w:t>
            </w:r>
            <w:r w:rsidRPr="00EE44EE">
              <w:rPr>
                <w:rFonts w:ascii="Arial" w:eastAsiaTheme="minorEastAsia" w:hAnsi="Arial" w:cs="Arial"/>
              </w:rPr>
              <w:t xml:space="preserve"> </w:t>
            </w:r>
          </w:p>
          <w:p w14:paraId="09A19EA7" w14:textId="77777777" w:rsidR="00817BEB" w:rsidRPr="00EE44EE" w:rsidRDefault="00817BEB" w:rsidP="00817BEB">
            <w:pPr>
              <w:rPr>
                <w:rFonts w:ascii="Arial" w:eastAsiaTheme="minorEastAsia" w:hAnsi="Arial" w:cs="Arial"/>
                <w:b/>
                <w:bCs/>
              </w:rPr>
            </w:pPr>
            <w:r w:rsidRPr="00EE44EE">
              <w:rPr>
                <w:rFonts w:ascii="Arial" w:eastAsiaTheme="minorEastAsia" w:hAnsi="Arial" w:cs="Arial"/>
              </w:rPr>
              <w:t>means items made partially or entirely of plastic that are used to consume, contain, or transport prepared food items. Includes all plastic types including compostable plastics. Excludes packaging.</w:t>
            </w:r>
          </w:p>
        </w:tc>
        <w:tc>
          <w:tcPr>
            <w:tcW w:w="4410" w:type="dxa"/>
          </w:tcPr>
          <w:p w14:paraId="18501761"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plates</w:t>
            </w:r>
          </w:p>
          <w:p w14:paraId="539DAC3E"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bowls</w:t>
            </w:r>
          </w:p>
          <w:p w14:paraId="62E5B5B7"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cups (and lids)</w:t>
            </w:r>
          </w:p>
          <w:p w14:paraId="21791C9A"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utensils</w:t>
            </w:r>
          </w:p>
          <w:p w14:paraId="3E4B01BC"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straws</w:t>
            </w:r>
          </w:p>
          <w:p w14:paraId="5E8E4F34"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stirrers</w:t>
            </w:r>
          </w:p>
          <w:p w14:paraId="148169CA"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lastRenderedPageBreak/>
              <w:t>take-out containers (e.g. clamshells)</w:t>
            </w:r>
          </w:p>
          <w:p w14:paraId="43C43370"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bakery bags</w:t>
            </w:r>
          </w:p>
          <w:p w14:paraId="58F62D59"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condiment cups</w:t>
            </w:r>
          </w:p>
        </w:tc>
      </w:tr>
      <w:tr w:rsidR="00817BEB" w:rsidRPr="00EE44EE" w14:paraId="2DAAEF9F" w14:textId="77777777" w:rsidTr="000F6245">
        <w:tc>
          <w:tcPr>
            <w:tcW w:w="1190" w:type="dxa"/>
          </w:tcPr>
          <w:p w14:paraId="0283EB4C" w14:textId="77777777" w:rsidR="00817BEB" w:rsidRPr="00EE44EE" w:rsidRDefault="00817BEB" w:rsidP="00817BEB">
            <w:pPr>
              <w:rPr>
                <w:rFonts w:ascii="Arial" w:hAnsi="Arial" w:cs="Arial"/>
              </w:rPr>
            </w:pPr>
            <w:r w:rsidRPr="00EE44EE">
              <w:rPr>
                <w:rFonts w:ascii="Arial" w:hAnsi="Arial" w:cs="Arial"/>
              </w:rPr>
              <w:lastRenderedPageBreak/>
              <w:t>26</w:t>
            </w:r>
          </w:p>
        </w:tc>
        <w:tc>
          <w:tcPr>
            <w:tcW w:w="1897" w:type="dxa"/>
          </w:tcPr>
          <w:p w14:paraId="19E67D95" w14:textId="77777777" w:rsidR="00817BEB" w:rsidRPr="00EE44EE" w:rsidRDefault="00817BEB" w:rsidP="00817BEB">
            <w:pPr>
              <w:rPr>
                <w:rFonts w:ascii="Arial" w:hAnsi="Arial" w:cs="Arial"/>
              </w:rPr>
            </w:pPr>
            <w:r w:rsidRPr="00EE44EE">
              <w:rPr>
                <w:rFonts w:ascii="Arial" w:hAnsi="Arial" w:cs="Arial"/>
              </w:rPr>
              <w:t>PL13 (Plastic)</w:t>
            </w:r>
          </w:p>
        </w:tc>
        <w:tc>
          <w:tcPr>
            <w:tcW w:w="3393" w:type="dxa"/>
          </w:tcPr>
          <w:p w14:paraId="3A6C6EBC" w14:textId="77777777" w:rsidR="00817BEB" w:rsidRPr="00EE44EE" w:rsidRDefault="00817BEB" w:rsidP="00817BEB">
            <w:pPr>
              <w:rPr>
                <w:rFonts w:ascii="Arial" w:eastAsiaTheme="minorEastAsia" w:hAnsi="Arial" w:cs="Arial"/>
                <w:b/>
                <w:bCs/>
              </w:rPr>
            </w:pPr>
            <w:r w:rsidRPr="00EE44EE">
              <w:rPr>
                <w:rFonts w:ascii="Arial" w:eastAsiaTheme="minorEastAsia" w:hAnsi="Arial" w:cs="Arial"/>
                <w:b/>
                <w:bCs/>
              </w:rPr>
              <w:t xml:space="preserve">Other Plastic Packaging </w:t>
            </w:r>
          </w:p>
          <w:p w14:paraId="6CE0F637" w14:textId="77777777" w:rsidR="00817BEB" w:rsidRPr="00EE44EE" w:rsidRDefault="00817BEB" w:rsidP="00817BEB">
            <w:pPr>
              <w:rPr>
                <w:rFonts w:ascii="Arial" w:eastAsiaTheme="minorEastAsia" w:hAnsi="Arial" w:cs="Arial"/>
                <w:b/>
                <w:bCs/>
              </w:rPr>
            </w:pPr>
            <w:r w:rsidRPr="00EE44EE">
              <w:rPr>
                <w:rFonts w:ascii="Arial" w:eastAsiaTheme="minorEastAsia" w:hAnsi="Arial" w:cs="Arial"/>
              </w:rPr>
              <w:t xml:space="preserve">means jars, containers (including lids), and other packaging that are made of plastic, including film plastics. Only includes bottles and containers not included in any other category. Only includes film plastics not included in other categories. They may bear the triangular recycling symbol or may bear no recycling symbol. </w:t>
            </w:r>
            <w:r w:rsidRPr="00EE44EE">
              <w:rPr>
                <w:rFonts w:ascii="Arial" w:eastAsiaTheme="minorEastAsia" w:hAnsi="Arial" w:cs="Arial"/>
                <w:b/>
                <w:bCs/>
                <w:i/>
                <w:iCs/>
              </w:rPr>
              <w:t>Excludes</w:t>
            </w:r>
            <w:r w:rsidRPr="00EE44EE">
              <w:rPr>
                <w:rFonts w:ascii="Arial" w:eastAsiaTheme="minorEastAsia" w:hAnsi="Arial" w:cs="Arial"/>
              </w:rPr>
              <w:t xml:space="preserve"> foodservice ware, including clamshells, takeout containers, cups, bowls, plates, and trays.</w:t>
            </w:r>
          </w:p>
        </w:tc>
        <w:tc>
          <w:tcPr>
            <w:tcW w:w="4410" w:type="dxa"/>
          </w:tcPr>
          <w:p w14:paraId="0D52869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frozen vegetable bags</w:t>
            </w:r>
          </w:p>
          <w:p w14:paraId="3202AE1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bread bags</w:t>
            </w:r>
          </w:p>
          <w:p w14:paraId="2BDCA02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potato chip bags</w:t>
            </w:r>
          </w:p>
          <w:p w14:paraId="49F8300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candy wrappers</w:t>
            </w:r>
          </w:p>
          <w:p w14:paraId="5156C00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yogurt cups</w:t>
            </w:r>
          </w:p>
          <w:p w14:paraId="0810A2D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ketchup bottles</w:t>
            </w:r>
          </w:p>
          <w:p w14:paraId="01438F4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small storage containers for fresh produce</w:t>
            </w:r>
          </w:p>
          <w:p w14:paraId="17DBB49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household cleaning bottles</w:t>
            </w:r>
          </w:p>
          <w:p w14:paraId="62AACD2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microwave food trays</w:t>
            </w:r>
          </w:p>
          <w:p w14:paraId="4D8C680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vitamin bottles</w:t>
            </w:r>
          </w:p>
          <w:p w14:paraId="1E7EDE0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cookie trays </w:t>
            </w:r>
          </w:p>
          <w:p w14:paraId="0417BEE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single-use plant containers</w:t>
            </w:r>
          </w:p>
          <w:p w14:paraId="1E047FE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thermoform packaging (e.g. berry containers)</w:t>
            </w:r>
          </w:p>
        </w:tc>
      </w:tr>
      <w:tr w:rsidR="00817BEB" w:rsidRPr="00EE44EE" w14:paraId="0756704C" w14:textId="77777777" w:rsidTr="000F6245">
        <w:tc>
          <w:tcPr>
            <w:tcW w:w="1190" w:type="dxa"/>
          </w:tcPr>
          <w:p w14:paraId="11B77D88" w14:textId="77777777" w:rsidR="00817BEB" w:rsidRPr="00EE44EE" w:rsidRDefault="00817BEB" w:rsidP="00817BEB">
            <w:pPr>
              <w:rPr>
                <w:rFonts w:ascii="Arial" w:hAnsi="Arial" w:cs="Arial"/>
              </w:rPr>
            </w:pPr>
            <w:r w:rsidRPr="00EE44EE">
              <w:rPr>
                <w:rFonts w:ascii="Arial" w:hAnsi="Arial" w:cs="Arial"/>
              </w:rPr>
              <w:t>27</w:t>
            </w:r>
          </w:p>
        </w:tc>
        <w:tc>
          <w:tcPr>
            <w:tcW w:w="1897" w:type="dxa"/>
          </w:tcPr>
          <w:p w14:paraId="47578AEB" w14:textId="77777777" w:rsidR="00817BEB" w:rsidRPr="00EE44EE" w:rsidRDefault="00817BEB" w:rsidP="00817BEB">
            <w:pPr>
              <w:rPr>
                <w:rFonts w:ascii="Arial" w:hAnsi="Arial" w:cs="Arial"/>
              </w:rPr>
            </w:pPr>
            <w:r w:rsidRPr="00EE44EE">
              <w:rPr>
                <w:rFonts w:ascii="Arial" w:hAnsi="Arial" w:cs="Arial"/>
              </w:rPr>
              <w:t>PL14 (Plastic)</w:t>
            </w:r>
          </w:p>
        </w:tc>
        <w:tc>
          <w:tcPr>
            <w:tcW w:w="3393" w:type="dxa"/>
          </w:tcPr>
          <w:p w14:paraId="04794246" w14:textId="77777777" w:rsidR="00817BEB" w:rsidRPr="00EE44EE" w:rsidRDefault="00817BEB" w:rsidP="00817BEB">
            <w:pPr>
              <w:rPr>
                <w:rFonts w:ascii="Arial" w:hAnsi="Arial" w:cs="Arial"/>
              </w:rPr>
            </w:pPr>
            <w:r w:rsidRPr="00EE44EE">
              <w:rPr>
                <w:rFonts w:ascii="Arial" w:hAnsi="Arial" w:cs="Arial"/>
                <w:b/>
                <w:bCs/>
              </w:rPr>
              <w:t>Durable Plastic Items</w:t>
            </w:r>
            <w:r w:rsidRPr="00EE44EE">
              <w:rPr>
                <w:rFonts w:ascii="Arial" w:hAnsi="Arial" w:cs="Arial"/>
              </w:rPr>
              <w:t xml:space="preserve"> </w:t>
            </w:r>
          </w:p>
          <w:p w14:paraId="3AF0364C" w14:textId="77777777" w:rsidR="00817BEB" w:rsidRPr="00EE44EE" w:rsidRDefault="00817BEB" w:rsidP="00817BEB">
            <w:pPr>
              <w:rPr>
                <w:rFonts w:ascii="Arial" w:hAnsi="Arial" w:cs="Arial"/>
                <w:b/>
                <w:bCs/>
              </w:rPr>
            </w:pPr>
            <w:r w:rsidRPr="00EE44EE">
              <w:rPr>
                <w:rFonts w:ascii="Arial" w:hAnsi="Arial" w:cs="Arial"/>
              </w:rPr>
              <w:t xml:space="preserve">means plastic items that are made to last for more than one use. These items may bear the numbers 1 through 7 in the triangular recycling symbol. </w:t>
            </w:r>
          </w:p>
        </w:tc>
        <w:tc>
          <w:tcPr>
            <w:tcW w:w="4410" w:type="dxa"/>
          </w:tcPr>
          <w:p w14:paraId="2C5FC44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crates, totes, buckets, tubs</w:t>
            </w:r>
          </w:p>
          <w:p w14:paraId="70FA646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garbage cans</w:t>
            </w:r>
          </w:p>
          <w:p w14:paraId="50EAF0F4" w14:textId="77777777" w:rsidR="00817BEB" w:rsidRPr="00EE44EE" w:rsidRDefault="00817BEB" w:rsidP="00817BEB">
            <w:pPr>
              <w:pStyle w:val="ListParagraph"/>
              <w:numPr>
                <w:ilvl w:val="0"/>
                <w:numId w:val="67"/>
              </w:numPr>
              <w:contextualSpacing/>
              <w:rPr>
                <w:rFonts w:ascii="Arial" w:hAnsi="Arial" w:cs="Arial"/>
              </w:rPr>
            </w:pPr>
            <w:proofErr w:type="gramStart"/>
            <w:r w:rsidRPr="00EE44EE">
              <w:rPr>
                <w:rFonts w:ascii="Arial" w:hAnsi="Arial" w:cs="Arial"/>
              </w:rPr>
              <w:t>flower pots</w:t>
            </w:r>
            <w:proofErr w:type="gramEnd"/>
            <w:r w:rsidRPr="00EE44EE">
              <w:rPr>
                <w:rFonts w:ascii="Arial" w:hAnsi="Arial" w:cs="Arial"/>
              </w:rPr>
              <w:t xml:space="preserve"> larger than one gallon</w:t>
            </w:r>
          </w:p>
          <w:p w14:paraId="602A8E3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lawn furniture</w:t>
            </w:r>
          </w:p>
          <w:p w14:paraId="5B9DC79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toys and sporting goods</w:t>
            </w:r>
          </w:p>
          <w:p w14:paraId="4EFDD06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CDs and cases</w:t>
            </w:r>
          </w:p>
          <w:p w14:paraId="7A2FF6B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housewares including durable plates, cups, utensils</w:t>
            </w:r>
          </w:p>
          <w:p w14:paraId="1D19F19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Building materials such as house siding, housing for electronics, fan blades, plastic pipes and fittings </w:t>
            </w:r>
          </w:p>
        </w:tc>
      </w:tr>
      <w:tr w:rsidR="00817BEB" w:rsidRPr="00EE44EE" w14:paraId="78804D8E" w14:textId="77777777" w:rsidTr="000F6245">
        <w:tc>
          <w:tcPr>
            <w:tcW w:w="1190" w:type="dxa"/>
          </w:tcPr>
          <w:p w14:paraId="1A1ED4CD" w14:textId="77777777" w:rsidR="00817BEB" w:rsidRPr="00EE44EE" w:rsidRDefault="00817BEB" w:rsidP="00817BEB">
            <w:pPr>
              <w:rPr>
                <w:rFonts w:ascii="Arial" w:hAnsi="Arial" w:cs="Arial"/>
              </w:rPr>
            </w:pPr>
            <w:r w:rsidRPr="00EE44EE">
              <w:rPr>
                <w:rFonts w:ascii="Arial" w:hAnsi="Arial" w:cs="Arial"/>
              </w:rPr>
              <w:t>28</w:t>
            </w:r>
          </w:p>
        </w:tc>
        <w:tc>
          <w:tcPr>
            <w:tcW w:w="1897" w:type="dxa"/>
          </w:tcPr>
          <w:p w14:paraId="2BD67100" w14:textId="77777777" w:rsidR="00817BEB" w:rsidRPr="00EE44EE" w:rsidRDefault="00817BEB" w:rsidP="00817BEB">
            <w:pPr>
              <w:rPr>
                <w:rFonts w:ascii="Arial" w:hAnsi="Arial" w:cs="Arial"/>
              </w:rPr>
            </w:pPr>
            <w:r w:rsidRPr="00EE44EE">
              <w:rPr>
                <w:rFonts w:ascii="Arial" w:hAnsi="Arial" w:cs="Arial"/>
              </w:rPr>
              <w:t>PL14 (Plastic)</w:t>
            </w:r>
          </w:p>
        </w:tc>
        <w:tc>
          <w:tcPr>
            <w:tcW w:w="3393" w:type="dxa"/>
          </w:tcPr>
          <w:p w14:paraId="5CB9CD23" w14:textId="77777777" w:rsidR="00817BEB" w:rsidRPr="00EE44EE" w:rsidRDefault="00817BEB" w:rsidP="00817BEB">
            <w:pPr>
              <w:rPr>
                <w:rFonts w:ascii="Arial" w:hAnsi="Arial" w:cs="Arial"/>
              </w:rPr>
            </w:pPr>
            <w:r w:rsidRPr="00EE44EE">
              <w:rPr>
                <w:rFonts w:ascii="Arial" w:hAnsi="Arial" w:cs="Arial"/>
                <w:b/>
                <w:bCs/>
              </w:rPr>
              <w:t>Remainder/Composite Plastic</w:t>
            </w:r>
            <w:r w:rsidRPr="00EE44EE">
              <w:rPr>
                <w:rFonts w:ascii="Arial" w:hAnsi="Arial" w:cs="Arial"/>
              </w:rPr>
              <w:t xml:space="preserve"> </w:t>
            </w:r>
          </w:p>
          <w:p w14:paraId="5EFFA422" w14:textId="77777777" w:rsidR="00817BEB" w:rsidRPr="00EE44EE" w:rsidRDefault="00817BEB" w:rsidP="00817BEB">
            <w:pPr>
              <w:rPr>
                <w:rFonts w:ascii="Arial" w:hAnsi="Arial" w:cs="Arial"/>
                <w:b/>
                <w:bCs/>
              </w:rPr>
            </w:pPr>
            <w:r w:rsidRPr="00EE44EE">
              <w:rPr>
                <w:rFonts w:ascii="Arial" w:hAnsi="Arial" w:cs="Arial"/>
              </w:rPr>
              <w:t xml:space="preserve">means plastic that cannot be put in any other type. This type includes items made mostly of plastic but combined with other materials. </w:t>
            </w:r>
          </w:p>
        </w:tc>
        <w:tc>
          <w:tcPr>
            <w:tcW w:w="4410" w:type="dxa"/>
          </w:tcPr>
          <w:p w14:paraId="1048A63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window blinds</w:t>
            </w:r>
          </w:p>
          <w:p w14:paraId="4E1C404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insulating foam</w:t>
            </w:r>
          </w:p>
          <w:p w14:paraId="2CD9B5A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imitation ceramics</w:t>
            </w:r>
          </w:p>
          <w:p w14:paraId="371AE92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handles and knobs</w:t>
            </w:r>
          </w:p>
          <w:p w14:paraId="1E6ECE4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plastic lumber</w:t>
            </w:r>
          </w:p>
          <w:p w14:paraId="1BEBC56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EPS not used for packaging or food service ware</w:t>
            </w:r>
          </w:p>
          <w:p w14:paraId="3F0174F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rigid bubble/foil packaging (e.g. blister pack)</w:t>
            </w:r>
          </w:p>
          <w:p w14:paraId="35F1BC97"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some toys</w:t>
            </w:r>
          </w:p>
          <w:p w14:paraId="15DCCCE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some kitchenware</w:t>
            </w:r>
          </w:p>
          <w:p w14:paraId="52AE019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some auto parts</w:t>
            </w:r>
          </w:p>
        </w:tc>
      </w:tr>
      <w:tr w:rsidR="00817BEB" w:rsidRPr="00EE44EE" w14:paraId="1C353ED3" w14:textId="77777777" w:rsidTr="000F6245">
        <w:tc>
          <w:tcPr>
            <w:tcW w:w="1190" w:type="dxa"/>
          </w:tcPr>
          <w:p w14:paraId="6D2C2DE7" w14:textId="77777777" w:rsidR="00817BEB" w:rsidRPr="00EE44EE" w:rsidRDefault="00817BEB" w:rsidP="00817BEB">
            <w:pPr>
              <w:rPr>
                <w:rFonts w:ascii="Arial" w:hAnsi="Arial" w:cs="Arial"/>
              </w:rPr>
            </w:pPr>
            <w:r w:rsidRPr="00EE44EE">
              <w:rPr>
                <w:rFonts w:ascii="Arial" w:hAnsi="Arial" w:cs="Arial"/>
              </w:rPr>
              <w:lastRenderedPageBreak/>
              <w:t>29</w:t>
            </w:r>
          </w:p>
        </w:tc>
        <w:tc>
          <w:tcPr>
            <w:tcW w:w="1897" w:type="dxa"/>
          </w:tcPr>
          <w:p w14:paraId="52E9F7B8" w14:textId="77777777" w:rsidR="00817BEB" w:rsidRPr="00EE44EE" w:rsidRDefault="00817BEB" w:rsidP="00817BEB">
            <w:pPr>
              <w:rPr>
                <w:rFonts w:ascii="Arial" w:hAnsi="Arial" w:cs="Arial"/>
              </w:rPr>
            </w:pPr>
            <w:r w:rsidRPr="00EE44EE">
              <w:rPr>
                <w:rFonts w:ascii="Arial" w:hAnsi="Arial" w:cs="Arial"/>
              </w:rPr>
              <w:t>G1 (Glass)</w:t>
            </w:r>
          </w:p>
        </w:tc>
        <w:tc>
          <w:tcPr>
            <w:tcW w:w="3393" w:type="dxa"/>
          </w:tcPr>
          <w:p w14:paraId="74D130F9" w14:textId="77777777" w:rsidR="00817BEB" w:rsidRPr="00EE44EE" w:rsidRDefault="00817BEB" w:rsidP="00817BEB">
            <w:pPr>
              <w:rPr>
                <w:rFonts w:ascii="Arial" w:hAnsi="Arial" w:cs="Arial"/>
                <w:b/>
                <w:bCs/>
              </w:rPr>
            </w:pPr>
            <w:r w:rsidRPr="00EE44EE">
              <w:rPr>
                <w:rFonts w:ascii="Arial" w:hAnsi="Arial" w:cs="Arial"/>
                <w:b/>
                <w:bCs/>
              </w:rPr>
              <w:t>Clear Glass Bottles and Containers – CRV</w:t>
            </w:r>
          </w:p>
          <w:p w14:paraId="1850A636" w14:textId="77777777" w:rsidR="00817BEB" w:rsidRPr="00EE44EE" w:rsidRDefault="00817BEB" w:rsidP="00817BEB">
            <w:pPr>
              <w:rPr>
                <w:rFonts w:ascii="Arial" w:eastAsiaTheme="minorEastAsia" w:hAnsi="Arial" w:cs="Arial"/>
                <w:b/>
                <w:bCs/>
              </w:rPr>
            </w:pPr>
            <w:r w:rsidRPr="00EE44EE">
              <w:rPr>
                <w:rFonts w:ascii="Arial" w:hAnsi="Arial" w:cs="Arial"/>
              </w:rPr>
              <w:t>means clear glass containers that display the CRV notification. Includes whole and broken bottles.</w:t>
            </w:r>
          </w:p>
        </w:tc>
        <w:tc>
          <w:tcPr>
            <w:tcW w:w="4410" w:type="dxa"/>
          </w:tcPr>
          <w:p w14:paraId="690532D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soda bottles</w:t>
            </w:r>
          </w:p>
          <w:p w14:paraId="077D52E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fruit juice bottles</w:t>
            </w:r>
          </w:p>
          <w:p w14:paraId="6DE2431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wine cooler bottles</w:t>
            </w:r>
          </w:p>
        </w:tc>
      </w:tr>
      <w:tr w:rsidR="00817BEB" w:rsidRPr="00EE44EE" w14:paraId="01CBF7CC" w14:textId="77777777" w:rsidTr="000F6245">
        <w:tc>
          <w:tcPr>
            <w:tcW w:w="1190" w:type="dxa"/>
          </w:tcPr>
          <w:p w14:paraId="41B7DA3A" w14:textId="77777777" w:rsidR="00817BEB" w:rsidRPr="00EE44EE" w:rsidRDefault="00817BEB" w:rsidP="00817BEB">
            <w:pPr>
              <w:rPr>
                <w:rFonts w:ascii="Arial" w:hAnsi="Arial" w:cs="Arial"/>
              </w:rPr>
            </w:pPr>
            <w:r w:rsidRPr="00EE44EE">
              <w:rPr>
                <w:rFonts w:ascii="Arial" w:hAnsi="Arial" w:cs="Arial"/>
              </w:rPr>
              <w:t>30</w:t>
            </w:r>
          </w:p>
        </w:tc>
        <w:tc>
          <w:tcPr>
            <w:tcW w:w="1897" w:type="dxa"/>
          </w:tcPr>
          <w:p w14:paraId="453BB80A" w14:textId="77777777" w:rsidR="00817BEB" w:rsidRPr="00EE44EE" w:rsidRDefault="00817BEB" w:rsidP="00817BEB">
            <w:pPr>
              <w:rPr>
                <w:rFonts w:ascii="Arial" w:hAnsi="Arial" w:cs="Arial"/>
              </w:rPr>
            </w:pPr>
            <w:r w:rsidRPr="00EE44EE">
              <w:rPr>
                <w:rFonts w:ascii="Arial" w:hAnsi="Arial" w:cs="Arial"/>
              </w:rPr>
              <w:t>G2 (Glass)</w:t>
            </w:r>
          </w:p>
        </w:tc>
        <w:tc>
          <w:tcPr>
            <w:tcW w:w="3393" w:type="dxa"/>
          </w:tcPr>
          <w:p w14:paraId="1F1030BA" w14:textId="77777777" w:rsidR="00817BEB" w:rsidRPr="00EE44EE" w:rsidRDefault="00817BEB" w:rsidP="00817BEB">
            <w:pPr>
              <w:rPr>
                <w:rFonts w:ascii="Arial" w:hAnsi="Arial" w:cs="Arial"/>
              </w:rPr>
            </w:pPr>
            <w:r w:rsidRPr="00EE44EE">
              <w:rPr>
                <w:rFonts w:ascii="Arial" w:hAnsi="Arial" w:cs="Arial"/>
                <w:b/>
                <w:bCs/>
              </w:rPr>
              <w:t>Clear Glass Bottles and Containers - Non-CRV</w:t>
            </w:r>
            <w:r w:rsidRPr="00EE44EE">
              <w:rPr>
                <w:rFonts w:ascii="Arial" w:hAnsi="Arial" w:cs="Arial"/>
              </w:rPr>
              <w:t xml:space="preserve"> </w:t>
            </w:r>
          </w:p>
          <w:p w14:paraId="4B2A01EC" w14:textId="77777777" w:rsidR="00817BEB" w:rsidRPr="00EE44EE" w:rsidRDefault="00817BEB" w:rsidP="00817BEB">
            <w:pPr>
              <w:rPr>
                <w:rFonts w:ascii="Arial" w:hAnsi="Arial" w:cs="Arial"/>
                <w:b/>
                <w:bCs/>
              </w:rPr>
            </w:pPr>
            <w:r w:rsidRPr="00EE44EE">
              <w:rPr>
                <w:rFonts w:ascii="Arial" w:hAnsi="Arial" w:cs="Arial"/>
              </w:rPr>
              <w:t xml:space="preserve">means clear glass containers that do not display the CRV notification. Includes whole and broken containers. </w:t>
            </w:r>
          </w:p>
        </w:tc>
        <w:tc>
          <w:tcPr>
            <w:tcW w:w="4410" w:type="dxa"/>
          </w:tcPr>
          <w:p w14:paraId="259896F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wine bottles</w:t>
            </w:r>
          </w:p>
          <w:p w14:paraId="69E498EF"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food jars</w:t>
            </w:r>
          </w:p>
        </w:tc>
      </w:tr>
      <w:tr w:rsidR="00817BEB" w:rsidRPr="00EE44EE" w14:paraId="0B586D2B" w14:textId="77777777" w:rsidTr="000F6245">
        <w:tc>
          <w:tcPr>
            <w:tcW w:w="1190" w:type="dxa"/>
          </w:tcPr>
          <w:p w14:paraId="08EE00F7" w14:textId="77777777" w:rsidR="00817BEB" w:rsidRPr="00EE44EE" w:rsidRDefault="00817BEB" w:rsidP="00817BEB">
            <w:pPr>
              <w:rPr>
                <w:rFonts w:ascii="Arial" w:hAnsi="Arial" w:cs="Arial"/>
              </w:rPr>
            </w:pPr>
            <w:r w:rsidRPr="00EE44EE">
              <w:rPr>
                <w:rFonts w:ascii="Arial" w:hAnsi="Arial" w:cs="Arial"/>
              </w:rPr>
              <w:t>31</w:t>
            </w:r>
          </w:p>
        </w:tc>
        <w:tc>
          <w:tcPr>
            <w:tcW w:w="1897" w:type="dxa"/>
          </w:tcPr>
          <w:p w14:paraId="2DA7AB85" w14:textId="77777777" w:rsidR="00817BEB" w:rsidRPr="00EE44EE" w:rsidRDefault="00817BEB" w:rsidP="00817BEB">
            <w:pPr>
              <w:rPr>
                <w:rFonts w:ascii="Arial" w:hAnsi="Arial" w:cs="Arial"/>
              </w:rPr>
            </w:pPr>
            <w:r w:rsidRPr="00EE44EE">
              <w:rPr>
                <w:rFonts w:ascii="Arial" w:hAnsi="Arial" w:cs="Arial"/>
              </w:rPr>
              <w:t>G3 (Glass)</w:t>
            </w:r>
          </w:p>
        </w:tc>
        <w:tc>
          <w:tcPr>
            <w:tcW w:w="3393" w:type="dxa"/>
          </w:tcPr>
          <w:p w14:paraId="146BE919" w14:textId="77777777" w:rsidR="00817BEB" w:rsidRPr="00EE44EE" w:rsidRDefault="00817BEB" w:rsidP="00817BEB">
            <w:pPr>
              <w:rPr>
                <w:rFonts w:ascii="Arial" w:hAnsi="Arial" w:cs="Arial"/>
                <w:b/>
                <w:bCs/>
              </w:rPr>
            </w:pPr>
            <w:r w:rsidRPr="00EE44EE">
              <w:rPr>
                <w:rFonts w:ascii="Arial" w:hAnsi="Arial" w:cs="Arial"/>
                <w:b/>
                <w:bCs/>
              </w:rPr>
              <w:t>Green Glass Bottles and Containers – CRV</w:t>
            </w:r>
          </w:p>
          <w:p w14:paraId="0ADA1BDF" w14:textId="77777777" w:rsidR="00817BEB" w:rsidRPr="00EE44EE" w:rsidRDefault="00817BEB" w:rsidP="00817BEB">
            <w:pPr>
              <w:rPr>
                <w:rFonts w:ascii="Arial" w:eastAsiaTheme="minorEastAsia" w:hAnsi="Arial" w:cs="Arial"/>
                <w:b/>
                <w:bCs/>
              </w:rPr>
            </w:pPr>
            <w:r w:rsidRPr="00EE44EE">
              <w:rPr>
                <w:rFonts w:ascii="Arial" w:hAnsi="Arial" w:cs="Arial"/>
              </w:rPr>
              <w:t xml:space="preserve">means green-colored glass containers that display the CRV notification. Includes whole and broken bottles. </w:t>
            </w:r>
          </w:p>
        </w:tc>
        <w:tc>
          <w:tcPr>
            <w:tcW w:w="4410" w:type="dxa"/>
          </w:tcPr>
          <w:p w14:paraId="6C6BE32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soda bottles</w:t>
            </w:r>
          </w:p>
          <w:p w14:paraId="01F767DE" w14:textId="77777777" w:rsidR="00817BEB" w:rsidRPr="00EE44EE" w:rsidRDefault="00817BEB" w:rsidP="00817BEB">
            <w:pPr>
              <w:pStyle w:val="ListParagraph"/>
              <w:numPr>
                <w:ilvl w:val="0"/>
                <w:numId w:val="74"/>
              </w:numPr>
              <w:contextualSpacing/>
              <w:rPr>
                <w:rFonts w:ascii="Arial" w:hAnsi="Arial" w:cs="Arial"/>
              </w:rPr>
            </w:pPr>
            <w:r w:rsidRPr="00EE44EE">
              <w:rPr>
                <w:rFonts w:ascii="Arial" w:hAnsi="Arial" w:cs="Arial"/>
              </w:rPr>
              <w:t xml:space="preserve">beer bottles </w:t>
            </w:r>
          </w:p>
        </w:tc>
      </w:tr>
      <w:tr w:rsidR="00817BEB" w:rsidRPr="00EE44EE" w14:paraId="254CD85B" w14:textId="77777777" w:rsidTr="000F6245">
        <w:tc>
          <w:tcPr>
            <w:tcW w:w="1190" w:type="dxa"/>
          </w:tcPr>
          <w:p w14:paraId="5A60C2F8" w14:textId="77777777" w:rsidR="00817BEB" w:rsidRPr="00EE44EE" w:rsidRDefault="00817BEB" w:rsidP="00817BEB">
            <w:pPr>
              <w:rPr>
                <w:rFonts w:ascii="Arial" w:hAnsi="Arial" w:cs="Arial"/>
              </w:rPr>
            </w:pPr>
            <w:r w:rsidRPr="00EE44EE">
              <w:rPr>
                <w:rFonts w:ascii="Arial" w:hAnsi="Arial" w:cs="Arial"/>
              </w:rPr>
              <w:t>32</w:t>
            </w:r>
          </w:p>
        </w:tc>
        <w:tc>
          <w:tcPr>
            <w:tcW w:w="1897" w:type="dxa"/>
          </w:tcPr>
          <w:p w14:paraId="4D248557" w14:textId="77777777" w:rsidR="00817BEB" w:rsidRPr="00EE44EE" w:rsidRDefault="00817BEB" w:rsidP="00817BEB">
            <w:pPr>
              <w:rPr>
                <w:rFonts w:ascii="Arial" w:hAnsi="Arial" w:cs="Arial"/>
              </w:rPr>
            </w:pPr>
            <w:r w:rsidRPr="00EE44EE">
              <w:rPr>
                <w:rFonts w:ascii="Arial" w:hAnsi="Arial" w:cs="Arial"/>
              </w:rPr>
              <w:t>G4 (Glass)</w:t>
            </w:r>
          </w:p>
        </w:tc>
        <w:tc>
          <w:tcPr>
            <w:tcW w:w="3393" w:type="dxa"/>
          </w:tcPr>
          <w:p w14:paraId="0D1C42AF" w14:textId="77777777" w:rsidR="00817BEB" w:rsidRPr="00EE44EE" w:rsidRDefault="00817BEB" w:rsidP="00817BEB">
            <w:pPr>
              <w:rPr>
                <w:rFonts w:ascii="Arial" w:hAnsi="Arial" w:cs="Arial"/>
                <w:b/>
                <w:bCs/>
              </w:rPr>
            </w:pPr>
            <w:r w:rsidRPr="00EE44EE">
              <w:rPr>
                <w:rFonts w:ascii="Arial" w:hAnsi="Arial" w:cs="Arial"/>
                <w:b/>
                <w:bCs/>
              </w:rPr>
              <w:t>Brown Glass Bottles and Containers – CRV</w:t>
            </w:r>
          </w:p>
          <w:p w14:paraId="1036F284" w14:textId="77777777" w:rsidR="00817BEB" w:rsidRPr="00EE44EE" w:rsidRDefault="00817BEB" w:rsidP="00817BEB">
            <w:pPr>
              <w:rPr>
                <w:rFonts w:ascii="Arial" w:hAnsi="Arial" w:cs="Arial"/>
                <w:b/>
                <w:bCs/>
              </w:rPr>
            </w:pPr>
            <w:r w:rsidRPr="00EE44EE">
              <w:rPr>
                <w:rFonts w:ascii="Arial" w:hAnsi="Arial" w:cs="Arial"/>
              </w:rPr>
              <w:t>means brown-colored glass containers that display the CRV notification. Includes whole and broken bottles.</w:t>
            </w:r>
          </w:p>
        </w:tc>
        <w:tc>
          <w:tcPr>
            <w:tcW w:w="4410" w:type="dxa"/>
          </w:tcPr>
          <w:p w14:paraId="27027B9C" w14:textId="77777777" w:rsidR="00817BEB" w:rsidRPr="00EE44EE" w:rsidRDefault="00817BEB" w:rsidP="00817BEB">
            <w:pPr>
              <w:numPr>
                <w:ilvl w:val="0"/>
                <w:numId w:val="69"/>
              </w:numPr>
              <w:rPr>
                <w:rFonts w:ascii="Arial" w:hAnsi="Arial" w:cs="Arial"/>
              </w:rPr>
            </w:pPr>
            <w:r w:rsidRPr="00EE44EE">
              <w:rPr>
                <w:rFonts w:ascii="Arial" w:hAnsi="Arial" w:cs="Arial"/>
              </w:rPr>
              <w:t xml:space="preserve">beer bottles </w:t>
            </w:r>
          </w:p>
        </w:tc>
      </w:tr>
      <w:tr w:rsidR="00817BEB" w:rsidRPr="00EE44EE" w14:paraId="698F62AA" w14:textId="77777777" w:rsidTr="000F6245">
        <w:tc>
          <w:tcPr>
            <w:tcW w:w="1190" w:type="dxa"/>
          </w:tcPr>
          <w:p w14:paraId="1014D5E1" w14:textId="77777777" w:rsidR="00817BEB" w:rsidRPr="00EE44EE" w:rsidRDefault="00817BEB" w:rsidP="00817BEB">
            <w:pPr>
              <w:rPr>
                <w:rFonts w:ascii="Arial" w:hAnsi="Arial" w:cs="Arial"/>
              </w:rPr>
            </w:pPr>
            <w:r w:rsidRPr="00EE44EE">
              <w:rPr>
                <w:rFonts w:ascii="Arial" w:hAnsi="Arial" w:cs="Arial"/>
              </w:rPr>
              <w:t>33</w:t>
            </w:r>
          </w:p>
        </w:tc>
        <w:tc>
          <w:tcPr>
            <w:tcW w:w="1897" w:type="dxa"/>
          </w:tcPr>
          <w:p w14:paraId="0A5DE2C5" w14:textId="77777777" w:rsidR="00817BEB" w:rsidRPr="00EE44EE" w:rsidRDefault="00817BEB" w:rsidP="00817BEB">
            <w:pPr>
              <w:rPr>
                <w:rFonts w:ascii="Arial" w:hAnsi="Arial" w:cs="Arial"/>
              </w:rPr>
            </w:pPr>
            <w:r w:rsidRPr="00EE44EE">
              <w:rPr>
                <w:rFonts w:ascii="Arial" w:hAnsi="Arial" w:cs="Arial"/>
              </w:rPr>
              <w:t>G5 (Glass)</w:t>
            </w:r>
          </w:p>
        </w:tc>
        <w:tc>
          <w:tcPr>
            <w:tcW w:w="3393" w:type="dxa"/>
          </w:tcPr>
          <w:p w14:paraId="4ED164BA" w14:textId="77777777" w:rsidR="00817BEB" w:rsidRPr="00EE44EE" w:rsidRDefault="00817BEB" w:rsidP="00817BEB">
            <w:pPr>
              <w:rPr>
                <w:rFonts w:ascii="Arial" w:hAnsi="Arial" w:cs="Arial"/>
              </w:rPr>
            </w:pPr>
            <w:r w:rsidRPr="00EE44EE">
              <w:rPr>
                <w:rFonts w:ascii="Arial" w:hAnsi="Arial" w:cs="Arial"/>
                <w:b/>
                <w:bCs/>
              </w:rPr>
              <w:t>Green and Brown Glass Bottles and Containers - Non-CRV</w:t>
            </w:r>
            <w:r w:rsidRPr="00EE44EE">
              <w:rPr>
                <w:rFonts w:ascii="Arial" w:hAnsi="Arial" w:cs="Arial"/>
              </w:rPr>
              <w:t xml:space="preserve"> </w:t>
            </w:r>
          </w:p>
          <w:p w14:paraId="52120025" w14:textId="77777777" w:rsidR="00817BEB" w:rsidRPr="00EE44EE" w:rsidRDefault="00817BEB" w:rsidP="00817BEB">
            <w:pPr>
              <w:rPr>
                <w:rFonts w:ascii="Arial" w:hAnsi="Arial" w:cs="Arial"/>
                <w:b/>
                <w:bCs/>
              </w:rPr>
            </w:pPr>
            <w:r w:rsidRPr="00EE44EE">
              <w:rPr>
                <w:rFonts w:ascii="Arial" w:hAnsi="Arial" w:cs="Arial"/>
              </w:rPr>
              <w:t xml:space="preserve">means brown-colored or green-colored glass containers that do not display the CRV notification. Includes whole and broken containers. </w:t>
            </w:r>
          </w:p>
        </w:tc>
        <w:tc>
          <w:tcPr>
            <w:tcW w:w="4410" w:type="dxa"/>
          </w:tcPr>
          <w:p w14:paraId="179C7DB6" w14:textId="77777777" w:rsidR="00817BEB" w:rsidRPr="00EE44EE" w:rsidRDefault="00817BEB" w:rsidP="00817BEB">
            <w:pPr>
              <w:numPr>
                <w:ilvl w:val="0"/>
                <w:numId w:val="69"/>
              </w:numPr>
              <w:rPr>
                <w:rFonts w:ascii="Arial" w:hAnsi="Arial" w:cs="Arial"/>
              </w:rPr>
            </w:pPr>
            <w:r w:rsidRPr="00EE44EE">
              <w:rPr>
                <w:rFonts w:ascii="Arial" w:hAnsi="Arial" w:cs="Arial"/>
              </w:rPr>
              <w:t>wine bottles</w:t>
            </w:r>
          </w:p>
        </w:tc>
      </w:tr>
      <w:tr w:rsidR="00817BEB" w:rsidRPr="00EE44EE" w14:paraId="139CEBD2" w14:textId="77777777" w:rsidTr="000F6245">
        <w:tc>
          <w:tcPr>
            <w:tcW w:w="1190" w:type="dxa"/>
          </w:tcPr>
          <w:p w14:paraId="3CC912C3" w14:textId="77777777" w:rsidR="00817BEB" w:rsidRPr="00EE44EE" w:rsidRDefault="00817BEB" w:rsidP="00817BEB">
            <w:pPr>
              <w:rPr>
                <w:rFonts w:ascii="Arial" w:hAnsi="Arial" w:cs="Arial"/>
              </w:rPr>
            </w:pPr>
            <w:r w:rsidRPr="00EE44EE">
              <w:rPr>
                <w:rFonts w:ascii="Arial" w:hAnsi="Arial" w:cs="Arial"/>
              </w:rPr>
              <w:t>34</w:t>
            </w:r>
          </w:p>
        </w:tc>
        <w:tc>
          <w:tcPr>
            <w:tcW w:w="1897" w:type="dxa"/>
          </w:tcPr>
          <w:p w14:paraId="08E1981D" w14:textId="77777777" w:rsidR="00817BEB" w:rsidRPr="00EE44EE" w:rsidRDefault="00817BEB" w:rsidP="00817BEB">
            <w:pPr>
              <w:rPr>
                <w:rFonts w:ascii="Arial" w:hAnsi="Arial" w:cs="Arial"/>
              </w:rPr>
            </w:pPr>
            <w:r w:rsidRPr="00EE44EE">
              <w:rPr>
                <w:rFonts w:ascii="Arial" w:hAnsi="Arial" w:cs="Arial"/>
              </w:rPr>
              <w:t>G6 (Glass)</w:t>
            </w:r>
          </w:p>
        </w:tc>
        <w:tc>
          <w:tcPr>
            <w:tcW w:w="3393" w:type="dxa"/>
          </w:tcPr>
          <w:p w14:paraId="519538C5" w14:textId="77777777" w:rsidR="00817BEB" w:rsidRPr="00EE44EE" w:rsidRDefault="00817BEB" w:rsidP="00817BEB">
            <w:pPr>
              <w:rPr>
                <w:rFonts w:ascii="Arial" w:hAnsi="Arial" w:cs="Arial"/>
                <w:b/>
                <w:bCs/>
              </w:rPr>
            </w:pPr>
            <w:r w:rsidRPr="00EE44EE">
              <w:rPr>
                <w:rFonts w:ascii="Arial" w:hAnsi="Arial" w:cs="Arial"/>
                <w:b/>
                <w:bCs/>
              </w:rPr>
              <w:t xml:space="preserve">Other Colored Glass Bottles and Containers </w:t>
            </w:r>
          </w:p>
          <w:p w14:paraId="64AFCC29" w14:textId="77777777" w:rsidR="00817BEB" w:rsidRPr="00EE44EE" w:rsidRDefault="00817BEB" w:rsidP="00817BEB">
            <w:pPr>
              <w:rPr>
                <w:rFonts w:ascii="Arial" w:hAnsi="Arial" w:cs="Arial"/>
                <w:b/>
                <w:bCs/>
              </w:rPr>
            </w:pPr>
            <w:r w:rsidRPr="00EE44EE">
              <w:rPr>
                <w:rFonts w:ascii="Arial" w:hAnsi="Arial" w:cs="Arial"/>
              </w:rPr>
              <w:t xml:space="preserve">means other-colored glass containers, with or without the CRV notification. Includes whole and broken containers. </w:t>
            </w:r>
          </w:p>
        </w:tc>
        <w:tc>
          <w:tcPr>
            <w:tcW w:w="4410" w:type="dxa"/>
          </w:tcPr>
          <w:p w14:paraId="47381EA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blue soda and water bottles</w:t>
            </w:r>
          </w:p>
          <w:p w14:paraId="4EFBE93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wine bottles</w:t>
            </w:r>
          </w:p>
          <w:p w14:paraId="312FD8CD" w14:textId="77777777" w:rsidR="00817BEB" w:rsidRPr="00EE44EE" w:rsidRDefault="00817BEB" w:rsidP="00817BEB">
            <w:pPr>
              <w:numPr>
                <w:ilvl w:val="0"/>
                <w:numId w:val="69"/>
              </w:numPr>
              <w:rPr>
                <w:rFonts w:ascii="Arial" w:hAnsi="Arial" w:cs="Arial"/>
              </w:rPr>
            </w:pPr>
            <w:r w:rsidRPr="00EE44EE">
              <w:rPr>
                <w:rFonts w:ascii="Arial" w:hAnsi="Arial" w:cs="Arial"/>
              </w:rPr>
              <w:t>liquor bottles</w:t>
            </w:r>
          </w:p>
        </w:tc>
      </w:tr>
      <w:tr w:rsidR="00817BEB" w:rsidRPr="00EE44EE" w14:paraId="1FC5395E" w14:textId="77777777" w:rsidTr="000F6245">
        <w:tc>
          <w:tcPr>
            <w:tcW w:w="1190" w:type="dxa"/>
          </w:tcPr>
          <w:p w14:paraId="060F8560" w14:textId="77777777" w:rsidR="00817BEB" w:rsidRPr="00EE44EE" w:rsidRDefault="00817BEB" w:rsidP="00817BEB">
            <w:pPr>
              <w:rPr>
                <w:rFonts w:ascii="Arial" w:hAnsi="Arial" w:cs="Arial"/>
              </w:rPr>
            </w:pPr>
            <w:r w:rsidRPr="00EE44EE">
              <w:rPr>
                <w:rFonts w:ascii="Arial" w:hAnsi="Arial" w:cs="Arial"/>
              </w:rPr>
              <w:t>35</w:t>
            </w:r>
          </w:p>
        </w:tc>
        <w:tc>
          <w:tcPr>
            <w:tcW w:w="1897" w:type="dxa"/>
          </w:tcPr>
          <w:p w14:paraId="1C7C5C30" w14:textId="77777777" w:rsidR="00817BEB" w:rsidRPr="00EE44EE" w:rsidRDefault="00817BEB" w:rsidP="00817BEB">
            <w:pPr>
              <w:rPr>
                <w:rFonts w:ascii="Arial" w:hAnsi="Arial" w:cs="Arial"/>
              </w:rPr>
            </w:pPr>
            <w:r w:rsidRPr="00EE44EE">
              <w:rPr>
                <w:rFonts w:ascii="Arial" w:hAnsi="Arial" w:cs="Arial"/>
              </w:rPr>
              <w:t>G7 (Glass)</w:t>
            </w:r>
          </w:p>
        </w:tc>
        <w:tc>
          <w:tcPr>
            <w:tcW w:w="3393" w:type="dxa"/>
          </w:tcPr>
          <w:p w14:paraId="69E96CA2" w14:textId="77777777" w:rsidR="00817BEB" w:rsidRPr="00EE44EE" w:rsidRDefault="00817BEB" w:rsidP="00817BEB">
            <w:pPr>
              <w:rPr>
                <w:rFonts w:ascii="Arial" w:hAnsi="Arial" w:cs="Arial"/>
              </w:rPr>
            </w:pPr>
            <w:r w:rsidRPr="00EE44EE">
              <w:rPr>
                <w:rFonts w:ascii="Arial" w:hAnsi="Arial" w:cs="Arial"/>
                <w:b/>
                <w:bCs/>
              </w:rPr>
              <w:t>Remainder/Composite Glass</w:t>
            </w:r>
            <w:r w:rsidRPr="00EE44EE">
              <w:rPr>
                <w:rFonts w:ascii="Arial" w:hAnsi="Arial" w:cs="Arial"/>
              </w:rPr>
              <w:t xml:space="preserve"> </w:t>
            </w:r>
          </w:p>
          <w:p w14:paraId="3AF982D4" w14:textId="77777777" w:rsidR="00817BEB" w:rsidRPr="00EE44EE" w:rsidRDefault="00817BEB" w:rsidP="00817BEB">
            <w:pPr>
              <w:rPr>
                <w:rFonts w:ascii="Arial" w:hAnsi="Arial" w:cs="Arial"/>
                <w:b/>
                <w:bCs/>
              </w:rPr>
            </w:pPr>
            <w:r w:rsidRPr="00EE44EE">
              <w:rPr>
                <w:rFonts w:ascii="Arial" w:hAnsi="Arial" w:cs="Arial"/>
              </w:rPr>
              <w:t xml:space="preserve">means glass that cannot be put in any other type. It includes flat and curved glass and items made mostly of glass but combined with other materials. Includes whole or broken items. </w:t>
            </w:r>
          </w:p>
        </w:tc>
        <w:tc>
          <w:tcPr>
            <w:tcW w:w="4410" w:type="dxa"/>
          </w:tcPr>
          <w:p w14:paraId="111CE226" w14:textId="77777777" w:rsidR="00817BEB" w:rsidRPr="00EE44EE" w:rsidRDefault="00817BEB" w:rsidP="00817BEB">
            <w:pPr>
              <w:pStyle w:val="ListParagraph"/>
              <w:numPr>
                <w:ilvl w:val="0"/>
                <w:numId w:val="67"/>
              </w:numPr>
              <w:contextualSpacing/>
              <w:rPr>
                <w:rFonts w:ascii="Arial" w:hAnsi="Arial" w:cs="Arial"/>
              </w:rPr>
            </w:pPr>
            <w:proofErr w:type="gramStart"/>
            <w:r w:rsidRPr="00EE44EE">
              <w:rPr>
                <w:rFonts w:ascii="Arial" w:hAnsi="Arial" w:cs="Arial"/>
              </w:rPr>
              <w:t>window panes</w:t>
            </w:r>
            <w:proofErr w:type="gramEnd"/>
          </w:p>
          <w:p w14:paraId="1C1C8B3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doors and </w:t>
            </w:r>
            <w:proofErr w:type="gramStart"/>
            <w:r w:rsidRPr="00EE44EE">
              <w:rPr>
                <w:rFonts w:ascii="Arial" w:hAnsi="Arial" w:cs="Arial"/>
              </w:rPr>
              <w:t>table tops</w:t>
            </w:r>
            <w:proofErr w:type="gramEnd"/>
          </w:p>
          <w:p w14:paraId="0E14CA4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automotive glass</w:t>
            </w:r>
          </w:p>
          <w:p w14:paraId="4EA0690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safety glass</w:t>
            </w:r>
          </w:p>
          <w:p w14:paraId="7AE9C83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Pyrex and kitchen glass</w:t>
            </w:r>
          </w:p>
          <w:p w14:paraId="75B3F42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crystal and glass tableware</w:t>
            </w:r>
          </w:p>
          <w:p w14:paraId="13AA38F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drinking glasses</w:t>
            </w:r>
          </w:p>
          <w:p w14:paraId="04570EA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mirrors</w:t>
            </w:r>
          </w:p>
          <w:p w14:paraId="1AD9F0B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non-fluorescent light bulbs</w:t>
            </w:r>
          </w:p>
          <w:p w14:paraId="35F554DC" w14:textId="77777777" w:rsidR="00817BEB" w:rsidRPr="00EE44EE" w:rsidRDefault="00817BEB" w:rsidP="00817BEB">
            <w:pPr>
              <w:numPr>
                <w:ilvl w:val="0"/>
                <w:numId w:val="69"/>
              </w:numPr>
              <w:rPr>
                <w:rFonts w:ascii="Arial" w:hAnsi="Arial" w:cs="Arial"/>
              </w:rPr>
            </w:pPr>
            <w:r w:rsidRPr="00EE44EE">
              <w:rPr>
                <w:rFonts w:ascii="Arial" w:hAnsi="Arial" w:cs="Arial"/>
              </w:rPr>
              <w:lastRenderedPageBreak/>
              <w:t>laminated glass</w:t>
            </w:r>
          </w:p>
        </w:tc>
      </w:tr>
      <w:tr w:rsidR="00817BEB" w:rsidRPr="00EE44EE" w14:paraId="223A5819" w14:textId="77777777" w:rsidTr="000F6245">
        <w:tc>
          <w:tcPr>
            <w:tcW w:w="1190" w:type="dxa"/>
          </w:tcPr>
          <w:p w14:paraId="6C367C86" w14:textId="77777777" w:rsidR="00817BEB" w:rsidRPr="00EE44EE" w:rsidRDefault="00817BEB" w:rsidP="00817BEB">
            <w:pPr>
              <w:rPr>
                <w:rFonts w:ascii="Arial" w:hAnsi="Arial" w:cs="Arial"/>
              </w:rPr>
            </w:pPr>
            <w:r w:rsidRPr="00EE44EE">
              <w:rPr>
                <w:rFonts w:ascii="Arial" w:hAnsi="Arial" w:cs="Arial"/>
              </w:rPr>
              <w:lastRenderedPageBreak/>
              <w:t>36</w:t>
            </w:r>
          </w:p>
        </w:tc>
        <w:tc>
          <w:tcPr>
            <w:tcW w:w="1897" w:type="dxa"/>
          </w:tcPr>
          <w:p w14:paraId="0154156C" w14:textId="77777777" w:rsidR="00817BEB" w:rsidRPr="00EE44EE" w:rsidRDefault="00817BEB" w:rsidP="00817BEB">
            <w:pPr>
              <w:rPr>
                <w:rFonts w:ascii="Arial" w:hAnsi="Arial" w:cs="Arial"/>
              </w:rPr>
            </w:pPr>
            <w:r w:rsidRPr="00EE44EE">
              <w:rPr>
                <w:rFonts w:ascii="Arial" w:hAnsi="Arial" w:cs="Arial"/>
              </w:rPr>
              <w:t>M1 (Metal)</w:t>
            </w:r>
          </w:p>
        </w:tc>
        <w:tc>
          <w:tcPr>
            <w:tcW w:w="3393" w:type="dxa"/>
          </w:tcPr>
          <w:p w14:paraId="11C683B7" w14:textId="77777777" w:rsidR="00817BEB" w:rsidRPr="00EE44EE" w:rsidRDefault="00817BEB" w:rsidP="00817BEB">
            <w:pPr>
              <w:rPr>
                <w:rFonts w:ascii="Arial" w:hAnsi="Arial" w:cs="Arial"/>
                <w:b/>
                <w:bCs/>
              </w:rPr>
            </w:pPr>
            <w:r w:rsidRPr="00EE44EE">
              <w:rPr>
                <w:rFonts w:ascii="Arial" w:hAnsi="Arial" w:cs="Arial"/>
                <w:b/>
                <w:bCs/>
              </w:rPr>
              <w:t xml:space="preserve">Tin/Steel Cans </w:t>
            </w:r>
          </w:p>
          <w:p w14:paraId="07B7AECB" w14:textId="77777777" w:rsidR="00817BEB" w:rsidRPr="00EE44EE" w:rsidRDefault="00817BEB" w:rsidP="00817BEB">
            <w:pPr>
              <w:rPr>
                <w:rFonts w:ascii="Arial" w:hAnsi="Arial" w:cs="Arial"/>
                <w:b/>
                <w:bCs/>
              </w:rPr>
            </w:pPr>
            <w:r w:rsidRPr="00EE44EE">
              <w:rPr>
                <w:rFonts w:ascii="Arial" w:hAnsi="Arial" w:cs="Arial"/>
              </w:rPr>
              <w:t xml:space="preserve">means rigid containers made mainly of steel, both CRV and non-CRV containers. These items will stick to a magnet and may be tin-coated. This subtype is used to store food, beverages, paint, and a variety of other household and consumer products. </w:t>
            </w:r>
          </w:p>
        </w:tc>
        <w:tc>
          <w:tcPr>
            <w:tcW w:w="4410" w:type="dxa"/>
          </w:tcPr>
          <w:p w14:paraId="2CB9604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canned food and beverage containers</w:t>
            </w:r>
          </w:p>
          <w:p w14:paraId="5EAF3A4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empty metal paint cans</w:t>
            </w:r>
          </w:p>
          <w:p w14:paraId="035C8E8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empty spray paint cans and aerosol containers</w:t>
            </w:r>
          </w:p>
          <w:p w14:paraId="10D3A3A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bimetal containers with steel sides and aluminum ends</w:t>
            </w:r>
          </w:p>
        </w:tc>
      </w:tr>
      <w:tr w:rsidR="00817BEB" w:rsidRPr="00EE44EE" w14:paraId="5191ACBC" w14:textId="77777777" w:rsidTr="000F6245">
        <w:tc>
          <w:tcPr>
            <w:tcW w:w="1190" w:type="dxa"/>
          </w:tcPr>
          <w:p w14:paraId="3352786C" w14:textId="77777777" w:rsidR="00817BEB" w:rsidRPr="00EE44EE" w:rsidRDefault="00817BEB" w:rsidP="00817BEB">
            <w:pPr>
              <w:rPr>
                <w:rFonts w:ascii="Arial" w:hAnsi="Arial" w:cs="Arial"/>
              </w:rPr>
            </w:pPr>
            <w:r w:rsidRPr="00EE44EE">
              <w:rPr>
                <w:rFonts w:ascii="Arial" w:hAnsi="Arial" w:cs="Arial"/>
              </w:rPr>
              <w:t>37</w:t>
            </w:r>
          </w:p>
        </w:tc>
        <w:tc>
          <w:tcPr>
            <w:tcW w:w="1897" w:type="dxa"/>
          </w:tcPr>
          <w:p w14:paraId="7DE289B1" w14:textId="77777777" w:rsidR="00817BEB" w:rsidRPr="00EE44EE" w:rsidRDefault="00817BEB" w:rsidP="00817BEB">
            <w:pPr>
              <w:rPr>
                <w:rFonts w:ascii="Arial" w:hAnsi="Arial" w:cs="Arial"/>
              </w:rPr>
            </w:pPr>
            <w:r w:rsidRPr="00EE44EE">
              <w:rPr>
                <w:rFonts w:ascii="Arial" w:hAnsi="Arial" w:cs="Arial"/>
              </w:rPr>
              <w:t>M2 (Metal)</w:t>
            </w:r>
          </w:p>
        </w:tc>
        <w:tc>
          <w:tcPr>
            <w:tcW w:w="3393" w:type="dxa"/>
          </w:tcPr>
          <w:p w14:paraId="76C94FEC" w14:textId="77777777" w:rsidR="00817BEB" w:rsidRPr="00EE44EE" w:rsidRDefault="00817BEB" w:rsidP="00817BEB">
            <w:pPr>
              <w:rPr>
                <w:rFonts w:ascii="Arial" w:hAnsi="Arial" w:cs="Arial"/>
              </w:rPr>
            </w:pPr>
            <w:r w:rsidRPr="00EE44EE">
              <w:rPr>
                <w:rFonts w:ascii="Arial" w:hAnsi="Arial" w:cs="Arial"/>
                <w:b/>
                <w:bCs/>
              </w:rPr>
              <w:t>Aluminum Cans - CRV</w:t>
            </w:r>
            <w:r w:rsidRPr="00EE44EE">
              <w:rPr>
                <w:rFonts w:ascii="Arial" w:hAnsi="Arial" w:cs="Arial"/>
              </w:rPr>
              <w:t xml:space="preserve"> </w:t>
            </w:r>
          </w:p>
          <w:p w14:paraId="240BFE0F" w14:textId="77777777" w:rsidR="00817BEB" w:rsidRPr="00EE44EE" w:rsidRDefault="00817BEB" w:rsidP="00817BEB">
            <w:pPr>
              <w:rPr>
                <w:rFonts w:ascii="Arial" w:hAnsi="Arial" w:cs="Arial"/>
                <w:b/>
                <w:bCs/>
              </w:rPr>
            </w:pPr>
            <w:r w:rsidRPr="00EE44EE">
              <w:rPr>
                <w:rFonts w:ascii="Arial" w:hAnsi="Arial" w:cs="Arial"/>
              </w:rPr>
              <w:t>means any food or beverage container that is made mainly of aluminum and that displays the CRV notification. This subtype does not include bimetal containers with steel sides and aluminum ends.</w:t>
            </w:r>
          </w:p>
        </w:tc>
        <w:tc>
          <w:tcPr>
            <w:tcW w:w="4410" w:type="dxa"/>
          </w:tcPr>
          <w:p w14:paraId="7B1E3985" w14:textId="77777777" w:rsidR="00817BEB" w:rsidRPr="00EE44EE" w:rsidRDefault="00817BEB" w:rsidP="00817BEB">
            <w:pPr>
              <w:numPr>
                <w:ilvl w:val="0"/>
                <w:numId w:val="69"/>
              </w:numPr>
              <w:rPr>
                <w:rFonts w:ascii="Arial" w:hAnsi="Arial" w:cs="Arial"/>
              </w:rPr>
            </w:pPr>
            <w:r w:rsidRPr="00EE44EE">
              <w:rPr>
                <w:rFonts w:ascii="Arial" w:hAnsi="Arial" w:cs="Arial"/>
              </w:rPr>
              <w:t>soda or beer cans</w:t>
            </w:r>
          </w:p>
        </w:tc>
      </w:tr>
      <w:tr w:rsidR="00817BEB" w:rsidRPr="00EE44EE" w14:paraId="623A6D6A" w14:textId="77777777" w:rsidTr="000F6245">
        <w:tc>
          <w:tcPr>
            <w:tcW w:w="1190" w:type="dxa"/>
          </w:tcPr>
          <w:p w14:paraId="5C9C873B" w14:textId="77777777" w:rsidR="00817BEB" w:rsidRPr="00EE44EE" w:rsidRDefault="00817BEB" w:rsidP="00817BEB">
            <w:pPr>
              <w:rPr>
                <w:rFonts w:ascii="Arial" w:hAnsi="Arial" w:cs="Arial"/>
              </w:rPr>
            </w:pPr>
            <w:r w:rsidRPr="00EE44EE">
              <w:rPr>
                <w:rFonts w:ascii="Arial" w:hAnsi="Arial" w:cs="Arial"/>
              </w:rPr>
              <w:t>38</w:t>
            </w:r>
          </w:p>
        </w:tc>
        <w:tc>
          <w:tcPr>
            <w:tcW w:w="1897" w:type="dxa"/>
          </w:tcPr>
          <w:p w14:paraId="7BFCC197" w14:textId="77777777" w:rsidR="00817BEB" w:rsidRPr="00EE44EE" w:rsidRDefault="00817BEB" w:rsidP="00817BEB">
            <w:pPr>
              <w:rPr>
                <w:rFonts w:ascii="Arial" w:hAnsi="Arial" w:cs="Arial"/>
              </w:rPr>
            </w:pPr>
            <w:r w:rsidRPr="00EE44EE">
              <w:rPr>
                <w:rFonts w:ascii="Arial" w:hAnsi="Arial" w:cs="Arial"/>
              </w:rPr>
              <w:t>M3 (Metal)</w:t>
            </w:r>
          </w:p>
        </w:tc>
        <w:tc>
          <w:tcPr>
            <w:tcW w:w="3393" w:type="dxa"/>
          </w:tcPr>
          <w:p w14:paraId="2A9BB1EC" w14:textId="77777777" w:rsidR="00817BEB" w:rsidRPr="00EE44EE" w:rsidRDefault="00817BEB" w:rsidP="00817BEB">
            <w:pPr>
              <w:rPr>
                <w:rFonts w:ascii="Arial" w:hAnsi="Arial" w:cs="Arial"/>
              </w:rPr>
            </w:pPr>
            <w:r w:rsidRPr="00EE44EE">
              <w:rPr>
                <w:rFonts w:ascii="Arial" w:hAnsi="Arial" w:cs="Arial"/>
                <w:b/>
                <w:bCs/>
              </w:rPr>
              <w:t>Aluminum Cans - Non-CRV</w:t>
            </w:r>
            <w:r w:rsidRPr="00EE44EE">
              <w:rPr>
                <w:rFonts w:ascii="Arial" w:hAnsi="Arial" w:cs="Arial"/>
              </w:rPr>
              <w:t xml:space="preserve"> </w:t>
            </w:r>
          </w:p>
          <w:p w14:paraId="32056C26" w14:textId="77777777" w:rsidR="00817BEB" w:rsidRPr="00EE44EE" w:rsidRDefault="00817BEB" w:rsidP="00817BEB">
            <w:pPr>
              <w:rPr>
                <w:rFonts w:ascii="Arial" w:hAnsi="Arial" w:cs="Arial"/>
                <w:b/>
                <w:bCs/>
              </w:rPr>
            </w:pPr>
            <w:r w:rsidRPr="00EE44EE">
              <w:rPr>
                <w:rFonts w:ascii="Arial" w:hAnsi="Arial" w:cs="Arial"/>
              </w:rPr>
              <w:t xml:space="preserve">means any food or beverage container that is made mainly of aluminum and that does not display the CRV notification. </w:t>
            </w:r>
          </w:p>
        </w:tc>
        <w:tc>
          <w:tcPr>
            <w:tcW w:w="4410" w:type="dxa"/>
          </w:tcPr>
          <w:p w14:paraId="1512B73D"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pet food cans</w:t>
            </w:r>
          </w:p>
          <w:p w14:paraId="0A0C52F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meat cans</w:t>
            </w:r>
          </w:p>
          <w:p w14:paraId="15D6885F" w14:textId="77777777" w:rsidR="00817BEB" w:rsidRPr="00EE44EE" w:rsidRDefault="00817BEB" w:rsidP="00817BEB">
            <w:pPr>
              <w:numPr>
                <w:ilvl w:val="0"/>
                <w:numId w:val="69"/>
              </w:numPr>
              <w:rPr>
                <w:rFonts w:ascii="Arial" w:hAnsi="Arial" w:cs="Arial"/>
              </w:rPr>
            </w:pPr>
            <w:r w:rsidRPr="00EE44EE">
              <w:rPr>
                <w:rFonts w:ascii="Arial" w:hAnsi="Arial" w:cs="Arial"/>
              </w:rPr>
              <w:t>wine cans</w:t>
            </w:r>
          </w:p>
        </w:tc>
      </w:tr>
      <w:tr w:rsidR="00817BEB" w:rsidRPr="00EE44EE" w14:paraId="53831B24" w14:textId="77777777" w:rsidTr="000F6245">
        <w:tc>
          <w:tcPr>
            <w:tcW w:w="1190" w:type="dxa"/>
          </w:tcPr>
          <w:p w14:paraId="76847197" w14:textId="77777777" w:rsidR="00817BEB" w:rsidRPr="00EE44EE" w:rsidRDefault="00817BEB" w:rsidP="00817BEB">
            <w:pPr>
              <w:rPr>
                <w:rFonts w:ascii="Arial" w:hAnsi="Arial" w:cs="Arial"/>
              </w:rPr>
            </w:pPr>
            <w:r w:rsidRPr="00EE44EE">
              <w:rPr>
                <w:rFonts w:ascii="Arial" w:hAnsi="Arial" w:cs="Arial"/>
              </w:rPr>
              <w:t>39</w:t>
            </w:r>
          </w:p>
        </w:tc>
        <w:tc>
          <w:tcPr>
            <w:tcW w:w="1897" w:type="dxa"/>
          </w:tcPr>
          <w:p w14:paraId="5206B83F" w14:textId="77777777" w:rsidR="00817BEB" w:rsidRPr="00EE44EE" w:rsidRDefault="00817BEB" w:rsidP="00817BEB">
            <w:pPr>
              <w:rPr>
                <w:rFonts w:ascii="Arial" w:hAnsi="Arial" w:cs="Arial"/>
              </w:rPr>
            </w:pPr>
            <w:r w:rsidRPr="00EE44EE">
              <w:rPr>
                <w:rFonts w:ascii="Arial" w:hAnsi="Arial" w:cs="Arial"/>
              </w:rPr>
              <w:t>M4 (Metal)</w:t>
            </w:r>
          </w:p>
        </w:tc>
        <w:tc>
          <w:tcPr>
            <w:tcW w:w="3393" w:type="dxa"/>
          </w:tcPr>
          <w:p w14:paraId="66D7359B" w14:textId="77777777" w:rsidR="00817BEB" w:rsidRPr="00EE44EE" w:rsidRDefault="00817BEB" w:rsidP="00817BEB">
            <w:pPr>
              <w:rPr>
                <w:rFonts w:ascii="Arial" w:hAnsi="Arial" w:cs="Arial"/>
              </w:rPr>
            </w:pPr>
            <w:r w:rsidRPr="00EE44EE">
              <w:rPr>
                <w:rFonts w:ascii="Arial" w:hAnsi="Arial" w:cs="Arial"/>
                <w:b/>
                <w:bCs/>
              </w:rPr>
              <w:t>Major Appliances</w:t>
            </w:r>
            <w:r w:rsidRPr="00EE44EE">
              <w:rPr>
                <w:rFonts w:ascii="Arial" w:hAnsi="Arial" w:cs="Arial"/>
              </w:rPr>
              <w:t xml:space="preserve"> </w:t>
            </w:r>
          </w:p>
          <w:p w14:paraId="69306AA6" w14:textId="77777777" w:rsidR="00817BEB" w:rsidRPr="00EE44EE" w:rsidRDefault="00817BEB" w:rsidP="00817BEB">
            <w:pPr>
              <w:rPr>
                <w:rFonts w:ascii="Arial" w:hAnsi="Arial" w:cs="Arial"/>
                <w:b/>
                <w:bCs/>
              </w:rPr>
            </w:pPr>
            <w:r w:rsidRPr="00EE44EE">
              <w:rPr>
                <w:rFonts w:ascii="Arial" w:hAnsi="Arial" w:cs="Arial"/>
              </w:rPr>
              <w:t>means discarded major appliances encased in metal, of any color. These items are often enamel-coated. This type does not include electronics, such as televisions and stereos.</w:t>
            </w:r>
          </w:p>
        </w:tc>
        <w:tc>
          <w:tcPr>
            <w:tcW w:w="4410" w:type="dxa"/>
          </w:tcPr>
          <w:p w14:paraId="01785F5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washing machines </w:t>
            </w:r>
          </w:p>
          <w:p w14:paraId="01EF2C5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clothes dryer</w:t>
            </w:r>
          </w:p>
          <w:p w14:paraId="4F847F8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hot water heater </w:t>
            </w:r>
          </w:p>
          <w:p w14:paraId="291D9B2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stove</w:t>
            </w:r>
          </w:p>
          <w:p w14:paraId="6FD4D883" w14:textId="77777777" w:rsidR="00817BEB" w:rsidRPr="00EE44EE" w:rsidRDefault="00817BEB" w:rsidP="00817BEB">
            <w:pPr>
              <w:numPr>
                <w:ilvl w:val="0"/>
                <w:numId w:val="69"/>
              </w:numPr>
              <w:rPr>
                <w:rFonts w:ascii="Arial" w:hAnsi="Arial" w:cs="Arial"/>
              </w:rPr>
            </w:pPr>
            <w:r w:rsidRPr="00EE44EE">
              <w:rPr>
                <w:rFonts w:ascii="Arial" w:hAnsi="Arial" w:cs="Arial"/>
              </w:rPr>
              <w:t>refrigerator</w:t>
            </w:r>
          </w:p>
        </w:tc>
      </w:tr>
      <w:tr w:rsidR="00817BEB" w:rsidRPr="00EE44EE" w14:paraId="53CD7634" w14:textId="77777777" w:rsidTr="000F6245">
        <w:tc>
          <w:tcPr>
            <w:tcW w:w="1190" w:type="dxa"/>
          </w:tcPr>
          <w:p w14:paraId="67B5102A" w14:textId="77777777" w:rsidR="00817BEB" w:rsidRPr="00EE44EE" w:rsidRDefault="00817BEB" w:rsidP="00817BEB">
            <w:pPr>
              <w:rPr>
                <w:rFonts w:ascii="Arial" w:hAnsi="Arial" w:cs="Arial"/>
              </w:rPr>
            </w:pPr>
            <w:r w:rsidRPr="00EE44EE">
              <w:rPr>
                <w:rFonts w:ascii="Arial" w:hAnsi="Arial" w:cs="Arial"/>
              </w:rPr>
              <w:t>40</w:t>
            </w:r>
          </w:p>
        </w:tc>
        <w:tc>
          <w:tcPr>
            <w:tcW w:w="1897" w:type="dxa"/>
          </w:tcPr>
          <w:p w14:paraId="2839FE2A" w14:textId="77777777" w:rsidR="00817BEB" w:rsidRPr="00EE44EE" w:rsidRDefault="00817BEB" w:rsidP="00817BEB">
            <w:pPr>
              <w:rPr>
                <w:rFonts w:ascii="Arial" w:hAnsi="Arial" w:cs="Arial"/>
              </w:rPr>
            </w:pPr>
            <w:r w:rsidRPr="00EE44EE">
              <w:rPr>
                <w:rFonts w:ascii="Arial" w:hAnsi="Arial" w:cs="Arial"/>
              </w:rPr>
              <w:t>M5 (Metal)</w:t>
            </w:r>
          </w:p>
        </w:tc>
        <w:tc>
          <w:tcPr>
            <w:tcW w:w="3393" w:type="dxa"/>
          </w:tcPr>
          <w:p w14:paraId="53D8621B" w14:textId="77777777" w:rsidR="00817BEB" w:rsidRPr="00EE44EE" w:rsidRDefault="00817BEB" w:rsidP="00817BEB">
            <w:pPr>
              <w:rPr>
                <w:rFonts w:ascii="Arial" w:hAnsi="Arial" w:cs="Arial"/>
              </w:rPr>
            </w:pPr>
            <w:r w:rsidRPr="00EE44EE">
              <w:rPr>
                <w:rFonts w:ascii="Arial" w:hAnsi="Arial" w:cs="Arial"/>
                <w:b/>
                <w:bCs/>
              </w:rPr>
              <w:t>Other Ferrous</w:t>
            </w:r>
            <w:r w:rsidRPr="00EE44EE">
              <w:rPr>
                <w:rFonts w:ascii="Arial" w:hAnsi="Arial" w:cs="Arial"/>
              </w:rPr>
              <w:t xml:space="preserve"> </w:t>
            </w:r>
          </w:p>
          <w:p w14:paraId="2F387F46" w14:textId="77777777" w:rsidR="00817BEB" w:rsidRPr="00EE44EE" w:rsidRDefault="00817BEB" w:rsidP="00817BEB">
            <w:pPr>
              <w:rPr>
                <w:rFonts w:ascii="Arial" w:hAnsi="Arial" w:cs="Arial"/>
                <w:b/>
                <w:bCs/>
              </w:rPr>
            </w:pPr>
            <w:r w:rsidRPr="00EE44EE">
              <w:rPr>
                <w:rFonts w:ascii="Arial" w:hAnsi="Arial" w:cs="Arial"/>
              </w:rPr>
              <w:t xml:space="preserve">means any iron or steel that is magnetic or any stainless-steel item. This type does not include tin/steel cans. </w:t>
            </w:r>
          </w:p>
        </w:tc>
        <w:tc>
          <w:tcPr>
            <w:tcW w:w="4410" w:type="dxa"/>
          </w:tcPr>
          <w:p w14:paraId="257775A0"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structural steel beams</w:t>
            </w:r>
          </w:p>
          <w:p w14:paraId="72E842C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metal clothes hangers</w:t>
            </w:r>
          </w:p>
          <w:p w14:paraId="5355D8D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metal pipes</w:t>
            </w:r>
          </w:p>
          <w:p w14:paraId="1F6C1A7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stainless steel cookware</w:t>
            </w:r>
          </w:p>
          <w:p w14:paraId="113F9B07"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security bars</w:t>
            </w:r>
          </w:p>
          <w:p w14:paraId="502B0893"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t>scrap ferrous items</w:t>
            </w:r>
          </w:p>
          <w:p w14:paraId="1DF4CF9D" w14:textId="77777777" w:rsidR="00817BEB" w:rsidRPr="00EE44EE" w:rsidRDefault="00817BEB" w:rsidP="00817BEB">
            <w:pPr>
              <w:numPr>
                <w:ilvl w:val="0"/>
                <w:numId w:val="69"/>
              </w:numPr>
              <w:rPr>
                <w:rFonts w:ascii="Arial" w:hAnsi="Arial" w:cs="Arial"/>
              </w:rPr>
            </w:pPr>
            <w:r w:rsidRPr="00EE44EE">
              <w:rPr>
                <w:rFonts w:ascii="Arial" w:hAnsi="Arial" w:cs="Arial"/>
              </w:rPr>
              <w:t xml:space="preserve">reusable </w:t>
            </w:r>
            <w:proofErr w:type="gramStart"/>
            <w:r w:rsidRPr="00EE44EE">
              <w:rPr>
                <w:rFonts w:ascii="Arial" w:hAnsi="Arial" w:cs="Arial"/>
              </w:rPr>
              <w:t>stainless steel</w:t>
            </w:r>
            <w:proofErr w:type="gramEnd"/>
            <w:r w:rsidRPr="00EE44EE">
              <w:rPr>
                <w:rFonts w:ascii="Arial" w:hAnsi="Arial" w:cs="Arial"/>
              </w:rPr>
              <w:t xml:space="preserve"> water bottle</w:t>
            </w:r>
          </w:p>
        </w:tc>
      </w:tr>
      <w:tr w:rsidR="00817BEB" w:rsidRPr="00EE44EE" w14:paraId="5CC2F986" w14:textId="77777777" w:rsidTr="000F6245">
        <w:tc>
          <w:tcPr>
            <w:tcW w:w="1190" w:type="dxa"/>
          </w:tcPr>
          <w:p w14:paraId="0C3C7D43" w14:textId="77777777" w:rsidR="00817BEB" w:rsidRPr="00EE44EE" w:rsidRDefault="00817BEB" w:rsidP="00817BEB">
            <w:pPr>
              <w:rPr>
                <w:rFonts w:ascii="Arial" w:hAnsi="Arial" w:cs="Arial"/>
              </w:rPr>
            </w:pPr>
            <w:r w:rsidRPr="00EE44EE">
              <w:rPr>
                <w:rFonts w:ascii="Arial" w:hAnsi="Arial" w:cs="Arial"/>
              </w:rPr>
              <w:t>41</w:t>
            </w:r>
          </w:p>
        </w:tc>
        <w:tc>
          <w:tcPr>
            <w:tcW w:w="1897" w:type="dxa"/>
          </w:tcPr>
          <w:p w14:paraId="079E3B0D" w14:textId="77777777" w:rsidR="00817BEB" w:rsidRPr="00EE44EE" w:rsidRDefault="00817BEB" w:rsidP="00817BEB">
            <w:pPr>
              <w:rPr>
                <w:rFonts w:ascii="Arial" w:hAnsi="Arial" w:cs="Arial"/>
              </w:rPr>
            </w:pPr>
            <w:r w:rsidRPr="00EE44EE">
              <w:rPr>
                <w:rFonts w:ascii="Arial" w:hAnsi="Arial" w:cs="Arial"/>
              </w:rPr>
              <w:t>M6 (Metal)</w:t>
            </w:r>
          </w:p>
        </w:tc>
        <w:tc>
          <w:tcPr>
            <w:tcW w:w="3393" w:type="dxa"/>
          </w:tcPr>
          <w:p w14:paraId="5C4C0EAE" w14:textId="77777777" w:rsidR="00817BEB" w:rsidRPr="00EE44EE" w:rsidRDefault="00817BEB" w:rsidP="00817BEB">
            <w:pPr>
              <w:rPr>
                <w:rFonts w:ascii="Arial" w:hAnsi="Arial" w:cs="Arial"/>
              </w:rPr>
            </w:pPr>
            <w:r w:rsidRPr="00EE44EE">
              <w:rPr>
                <w:rFonts w:ascii="Arial" w:hAnsi="Arial" w:cs="Arial"/>
                <w:b/>
                <w:bCs/>
              </w:rPr>
              <w:t>Other Non-Ferrous</w:t>
            </w:r>
            <w:r w:rsidRPr="00EE44EE">
              <w:rPr>
                <w:rFonts w:ascii="Arial" w:hAnsi="Arial" w:cs="Arial"/>
              </w:rPr>
              <w:t xml:space="preserve"> </w:t>
            </w:r>
          </w:p>
          <w:p w14:paraId="6CDC0273" w14:textId="77777777" w:rsidR="00817BEB" w:rsidRPr="00EE44EE" w:rsidRDefault="00817BEB" w:rsidP="00817BEB">
            <w:pPr>
              <w:rPr>
                <w:rFonts w:ascii="Arial" w:hAnsi="Arial" w:cs="Arial"/>
                <w:b/>
                <w:bCs/>
              </w:rPr>
            </w:pPr>
            <w:r w:rsidRPr="00EE44EE">
              <w:rPr>
                <w:rFonts w:ascii="Arial" w:hAnsi="Arial" w:cs="Arial"/>
              </w:rPr>
              <w:t xml:space="preserve">means any metal item, other than aluminum cans, that is not stainless steel and that is not magnetic. These items may be made of aluminum, </w:t>
            </w:r>
            <w:r w:rsidRPr="00EE44EE">
              <w:rPr>
                <w:rFonts w:ascii="Arial" w:hAnsi="Arial" w:cs="Arial"/>
              </w:rPr>
              <w:lastRenderedPageBreak/>
              <w:t>copper, brass, bronze, lead, zinc, or other metals.</w:t>
            </w:r>
          </w:p>
        </w:tc>
        <w:tc>
          <w:tcPr>
            <w:tcW w:w="4410" w:type="dxa"/>
          </w:tcPr>
          <w:p w14:paraId="4F56DC6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lastRenderedPageBreak/>
              <w:t>aluminum window frames</w:t>
            </w:r>
          </w:p>
          <w:p w14:paraId="52533C1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aluminum siding</w:t>
            </w:r>
          </w:p>
          <w:p w14:paraId="5E35B0F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copper wire</w:t>
            </w:r>
          </w:p>
          <w:p w14:paraId="4CD3202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shell casings</w:t>
            </w:r>
          </w:p>
          <w:p w14:paraId="5A84DD3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brass pipes</w:t>
            </w:r>
          </w:p>
          <w:p w14:paraId="36269205" w14:textId="77777777" w:rsidR="00817BEB" w:rsidRPr="00EE44EE" w:rsidRDefault="00817BEB" w:rsidP="00817BEB">
            <w:pPr>
              <w:pStyle w:val="ListParagraph"/>
              <w:numPr>
                <w:ilvl w:val="0"/>
                <w:numId w:val="67"/>
              </w:numPr>
              <w:contextualSpacing/>
              <w:rPr>
                <w:rFonts w:ascii="Arial" w:hAnsi="Arial" w:cs="Arial"/>
                <w:b/>
                <w:bCs/>
              </w:rPr>
            </w:pPr>
            <w:r w:rsidRPr="00EE44EE">
              <w:rPr>
                <w:rFonts w:ascii="Arial" w:hAnsi="Arial" w:cs="Arial"/>
              </w:rPr>
              <w:lastRenderedPageBreak/>
              <w:t>aluminum foil</w:t>
            </w:r>
          </w:p>
          <w:p w14:paraId="00BC8EE8" w14:textId="77777777" w:rsidR="00817BEB" w:rsidRPr="00EE44EE" w:rsidRDefault="00817BEB" w:rsidP="00817BEB">
            <w:pPr>
              <w:numPr>
                <w:ilvl w:val="0"/>
                <w:numId w:val="69"/>
              </w:numPr>
              <w:rPr>
                <w:rFonts w:ascii="Arial" w:hAnsi="Arial" w:cs="Arial"/>
              </w:rPr>
            </w:pPr>
            <w:r w:rsidRPr="00EE44EE">
              <w:rPr>
                <w:rFonts w:ascii="Arial" w:hAnsi="Arial" w:cs="Arial"/>
              </w:rPr>
              <w:t>some cookware</w:t>
            </w:r>
          </w:p>
        </w:tc>
      </w:tr>
      <w:tr w:rsidR="00817BEB" w:rsidRPr="00EE44EE" w14:paraId="62BB8FE0" w14:textId="77777777" w:rsidTr="000F6245">
        <w:tc>
          <w:tcPr>
            <w:tcW w:w="1190" w:type="dxa"/>
          </w:tcPr>
          <w:p w14:paraId="3EEB8011" w14:textId="77777777" w:rsidR="00817BEB" w:rsidRPr="00EE44EE" w:rsidRDefault="00817BEB" w:rsidP="00817BEB">
            <w:pPr>
              <w:rPr>
                <w:rFonts w:ascii="Arial" w:hAnsi="Arial" w:cs="Arial"/>
              </w:rPr>
            </w:pPr>
            <w:r w:rsidRPr="00EE44EE">
              <w:rPr>
                <w:rFonts w:ascii="Arial" w:hAnsi="Arial" w:cs="Arial"/>
              </w:rPr>
              <w:lastRenderedPageBreak/>
              <w:t>42</w:t>
            </w:r>
          </w:p>
        </w:tc>
        <w:tc>
          <w:tcPr>
            <w:tcW w:w="1897" w:type="dxa"/>
          </w:tcPr>
          <w:p w14:paraId="6B9CF12D" w14:textId="77777777" w:rsidR="00817BEB" w:rsidRPr="00EE44EE" w:rsidRDefault="00817BEB" w:rsidP="00817BEB">
            <w:pPr>
              <w:rPr>
                <w:rFonts w:ascii="Arial" w:hAnsi="Arial" w:cs="Arial"/>
              </w:rPr>
            </w:pPr>
            <w:r w:rsidRPr="00EE44EE">
              <w:rPr>
                <w:rFonts w:ascii="Arial" w:hAnsi="Arial" w:cs="Arial"/>
              </w:rPr>
              <w:t>M7 (Metal)</w:t>
            </w:r>
          </w:p>
        </w:tc>
        <w:tc>
          <w:tcPr>
            <w:tcW w:w="3393" w:type="dxa"/>
          </w:tcPr>
          <w:p w14:paraId="7EDD45DA" w14:textId="77777777" w:rsidR="00817BEB" w:rsidRPr="00EE44EE" w:rsidRDefault="00817BEB" w:rsidP="00817BEB">
            <w:pPr>
              <w:rPr>
                <w:rFonts w:ascii="Arial" w:hAnsi="Arial" w:cs="Arial"/>
              </w:rPr>
            </w:pPr>
            <w:r w:rsidRPr="00EE44EE">
              <w:rPr>
                <w:rFonts w:ascii="Arial" w:hAnsi="Arial" w:cs="Arial"/>
                <w:b/>
                <w:bCs/>
              </w:rPr>
              <w:t>Remainder/Composite Metal</w:t>
            </w:r>
            <w:r w:rsidRPr="00EE44EE">
              <w:rPr>
                <w:rFonts w:ascii="Arial" w:hAnsi="Arial" w:cs="Arial"/>
              </w:rPr>
              <w:t xml:space="preserve"> </w:t>
            </w:r>
          </w:p>
          <w:p w14:paraId="09CDBBCD" w14:textId="77777777" w:rsidR="00817BEB" w:rsidRPr="00EE44EE" w:rsidRDefault="00817BEB" w:rsidP="00817BEB">
            <w:pPr>
              <w:rPr>
                <w:rFonts w:ascii="Arial" w:hAnsi="Arial" w:cs="Arial"/>
                <w:b/>
                <w:bCs/>
              </w:rPr>
            </w:pPr>
            <w:r w:rsidRPr="00EE44EE">
              <w:rPr>
                <w:rFonts w:ascii="Arial" w:hAnsi="Arial" w:cs="Arial"/>
              </w:rPr>
              <w:t>means metal that cannot be put in any other type. This type includes items made mostly of metal but combined with other materials and items made of both ferrous metal and non-ferrous metals combined. Includes products whose weight is derived significantly from the metal portion of its construction.</w:t>
            </w:r>
          </w:p>
        </w:tc>
        <w:tc>
          <w:tcPr>
            <w:tcW w:w="4410" w:type="dxa"/>
          </w:tcPr>
          <w:p w14:paraId="34AA67D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small non-electronic appliances (e.g. toasters, hair dryers)</w:t>
            </w:r>
          </w:p>
          <w:p w14:paraId="085E57B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used oil filters</w:t>
            </w:r>
          </w:p>
          <w:p w14:paraId="265781D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motors</w:t>
            </w:r>
          </w:p>
          <w:p w14:paraId="061DBD3A"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insulated wire</w:t>
            </w:r>
          </w:p>
          <w:p w14:paraId="3DF1078D" w14:textId="77777777" w:rsidR="00817BEB" w:rsidRPr="00EE44EE" w:rsidRDefault="00817BEB" w:rsidP="00DA28AE">
            <w:pPr>
              <w:ind w:left="720"/>
              <w:rPr>
                <w:rFonts w:ascii="Arial" w:hAnsi="Arial" w:cs="Arial"/>
              </w:rPr>
            </w:pPr>
          </w:p>
        </w:tc>
      </w:tr>
      <w:tr w:rsidR="00817BEB" w:rsidRPr="00EE44EE" w14:paraId="74950333" w14:textId="77777777" w:rsidTr="000F6245">
        <w:tc>
          <w:tcPr>
            <w:tcW w:w="1190" w:type="dxa"/>
          </w:tcPr>
          <w:p w14:paraId="508B748B" w14:textId="77777777" w:rsidR="00817BEB" w:rsidRPr="00EE44EE" w:rsidRDefault="00817BEB" w:rsidP="00817BEB">
            <w:pPr>
              <w:rPr>
                <w:rFonts w:ascii="Arial" w:hAnsi="Arial" w:cs="Arial"/>
              </w:rPr>
            </w:pPr>
            <w:r w:rsidRPr="00EE44EE">
              <w:rPr>
                <w:rFonts w:ascii="Arial" w:hAnsi="Arial" w:cs="Arial"/>
              </w:rPr>
              <w:t>43</w:t>
            </w:r>
          </w:p>
        </w:tc>
        <w:tc>
          <w:tcPr>
            <w:tcW w:w="1897" w:type="dxa"/>
          </w:tcPr>
          <w:p w14:paraId="1102CF1E" w14:textId="77777777" w:rsidR="00817BEB" w:rsidRPr="00EE44EE" w:rsidRDefault="00817BEB" w:rsidP="00817BEB">
            <w:pPr>
              <w:rPr>
                <w:rFonts w:ascii="Arial" w:hAnsi="Arial" w:cs="Arial"/>
              </w:rPr>
            </w:pPr>
            <w:r w:rsidRPr="00EE44EE">
              <w:rPr>
                <w:rFonts w:ascii="Arial" w:hAnsi="Arial" w:cs="Arial"/>
              </w:rPr>
              <w:t>E1 (Electronics)</w:t>
            </w:r>
          </w:p>
        </w:tc>
        <w:tc>
          <w:tcPr>
            <w:tcW w:w="3393" w:type="dxa"/>
          </w:tcPr>
          <w:p w14:paraId="33D0647A" w14:textId="77777777" w:rsidR="00817BEB" w:rsidRPr="00EE44EE" w:rsidRDefault="00817BEB" w:rsidP="00817BEB">
            <w:pPr>
              <w:rPr>
                <w:rFonts w:ascii="Arial" w:hAnsi="Arial" w:cs="Arial"/>
              </w:rPr>
            </w:pPr>
            <w:r w:rsidRPr="00EE44EE">
              <w:rPr>
                <w:rFonts w:ascii="Arial" w:hAnsi="Arial" w:cs="Arial"/>
                <w:b/>
                <w:bCs/>
              </w:rPr>
              <w:t>Covered Video Display Devices</w:t>
            </w:r>
            <w:r w:rsidRPr="00EE44EE">
              <w:rPr>
                <w:rFonts w:ascii="Arial" w:hAnsi="Arial" w:cs="Arial"/>
              </w:rPr>
              <w:t xml:space="preserve"> </w:t>
            </w:r>
          </w:p>
          <w:p w14:paraId="5CAB6719" w14:textId="77777777" w:rsidR="00817BEB" w:rsidRPr="00EE44EE" w:rsidRDefault="00817BEB" w:rsidP="00817BEB">
            <w:pPr>
              <w:rPr>
                <w:rFonts w:ascii="Arial" w:hAnsi="Arial" w:cs="Arial"/>
                <w:b/>
                <w:bCs/>
              </w:rPr>
            </w:pPr>
            <w:r w:rsidRPr="00EE44EE">
              <w:rPr>
                <w:rFonts w:ascii="Arial" w:hAnsi="Arial" w:cs="Arial"/>
              </w:rPr>
              <w:t>means video display devices with a screen greater than four inches, measured diagonally. A video display device may use, but is not limited to, a cathode ray tube (CRT), liquid crystal display (LCD), gas plasma, digital light processing or other image projection technology</w:t>
            </w:r>
          </w:p>
        </w:tc>
        <w:tc>
          <w:tcPr>
            <w:tcW w:w="4410" w:type="dxa"/>
          </w:tcPr>
          <w:p w14:paraId="369F0E9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computers with displays or computer monitors</w:t>
            </w:r>
          </w:p>
          <w:p w14:paraId="0EFE740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televisions</w:t>
            </w:r>
          </w:p>
          <w:p w14:paraId="52B699A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portable DVD players or gaming console with screen</w:t>
            </w:r>
          </w:p>
          <w:p w14:paraId="42312C0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tablet computers (e.g. iPad or Kindle)</w:t>
            </w:r>
          </w:p>
          <w:p w14:paraId="7371ECC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cathode ray tubes</w:t>
            </w:r>
          </w:p>
        </w:tc>
      </w:tr>
      <w:tr w:rsidR="00817BEB" w:rsidRPr="00EE44EE" w14:paraId="2BD6D802" w14:textId="77777777" w:rsidTr="000F6245">
        <w:tc>
          <w:tcPr>
            <w:tcW w:w="1190" w:type="dxa"/>
          </w:tcPr>
          <w:p w14:paraId="13A8C03A" w14:textId="77777777" w:rsidR="00817BEB" w:rsidRPr="00EE44EE" w:rsidRDefault="00817BEB" w:rsidP="00817BEB">
            <w:pPr>
              <w:rPr>
                <w:rFonts w:ascii="Arial" w:hAnsi="Arial" w:cs="Arial"/>
              </w:rPr>
            </w:pPr>
            <w:r w:rsidRPr="00EE44EE">
              <w:rPr>
                <w:rFonts w:ascii="Arial" w:hAnsi="Arial" w:cs="Arial"/>
              </w:rPr>
              <w:t>44</w:t>
            </w:r>
          </w:p>
        </w:tc>
        <w:tc>
          <w:tcPr>
            <w:tcW w:w="1897" w:type="dxa"/>
          </w:tcPr>
          <w:p w14:paraId="4BE33EEC" w14:textId="77777777" w:rsidR="00817BEB" w:rsidRPr="00EE44EE" w:rsidRDefault="00817BEB" w:rsidP="00817BEB">
            <w:pPr>
              <w:rPr>
                <w:rFonts w:ascii="Arial" w:hAnsi="Arial" w:cs="Arial"/>
              </w:rPr>
            </w:pPr>
            <w:r w:rsidRPr="00EE44EE">
              <w:rPr>
                <w:rFonts w:ascii="Arial" w:hAnsi="Arial" w:cs="Arial"/>
              </w:rPr>
              <w:t>E2 (Electronics)</w:t>
            </w:r>
          </w:p>
        </w:tc>
        <w:tc>
          <w:tcPr>
            <w:tcW w:w="3393" w:type="dxa"/>
          </w:tcPr>
          <w:p w14:paraId="67F1B302" w14:textId="77777777" w:rsidR="00817BEB" w:rsidRPr="00EE44EE" w:rsidRDefault="00817BEB" w:rsidP="00817BEB">
            <w:pPr>
              <w:rPr>
                <w:rFonts w:ascii="Arial" w:hAnsi="Arial" w:cs="Arial"/>
              </w:rPr>
            </w:pPr>
            <w:r w:rsidRPr="00EE44EE">
              <w:rPr>
                <w:rFonts w:ascii="Arial" w:hAnsi="Arial" w:cs="Arial"/>
                <w:b/>
                <w:bCs/>
              </w:rPr>
              <w:t>Consumer Electronics and Small Equipment</w:t>
            </w:r>
            <w:r w:rsidRPr="00EE44EE">
              <w:rPr>
                <w:rFonts w:ascii="Arial" w:hAnsi="Arial" w:cs="Arial"/>
              </w:rPr>
              <w:t xml:space="preserve"> </w:t>
            </w:r>
          </w:p>
          <w:p w14:paraId="3E6D344F" w14:textId="77777777" w:rsidR="00817BEB" w:rsidRPr="00EE44EE" w:rsidRDefault="00817BEB" w:rsidP="00817BEB">
            <w:pPr>
              <w:rPr>
                <w:rFonts w:ascii="Arial" w:hAnsi="Arial" w:cs="Arial"/>
                <w:b/>
                <w:bCs/>
              </w:rPr>
            </w:pPr>
            <w:r w:rsidRPr="00EE44EE">
              <w:rPr>
                <w:rFonts w:ascii="Arial" w:hAnsi="Arial" w:cs="Arial"/>
              </w:rPr>
              <w:t>means small IT and telecommunication equipment, and other small items that usually need electric currents or electromagnetic fields to operate.</w:t>
            </w:r>
          </w:p>
        </w:tc>
        <w:tc>
          <w:tcPr>
            <w:tcW w:w="4410" w:type="dxa"/>
          </w:tcPr>
          <w:p w14:paraId="7E7C99B4"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mobile phones</w:t>
            </w:r>
          </w:p>
          <w:p w14:paraId="0D219AE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GPS</w:t>
            </w:r>
          </w:p>
          <w:p w14:paraId="5D3F99C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calculators</w:t>
            </w:r>
          </w:p>
          <w:p w14:paraId="6BFA702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printers</w:t>
            </w:r>
          </w:p>
          <w:p w14:paraId="01AD8FB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computer without screen</w:t>
            </w:r>
          </w:p>
          <w:p w14:paraId="7A6F299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sewing machines</w:t>
            </w:r>
          </w:p>
          <w:p w14:paraId="159B2BA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microwaves</w:t>
            </w:r>
          </w:p>
          <w:p w14:paraId="7CE5524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irons</w:t>
            </w:r>
          </w:p>
          <w:p w14:paraId="0492F7C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toasters</w:t>
            </w:r>
          </w:p>
          <w:p w14:paraId="1538D3A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electric knives</w:t>
            </w:r>
          </w:p>
          <w:p w14:paraId="401B99C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shavers</w:t>
            </w:r>
          </w:p>
          <w:p w14:paraId="7DE6923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toys</w:t>
            </w:r>
          </w:p>
          <w:p w14:paraId="118574E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some sport equipment</w:t>
            </w:r>
          </w:p>
          <w:p w14:paraId="47E15DC3" w14:textId="77777777" w:rsidR="00817BEB" w:rsidRPr="00EE44EE" w:rsidRDefault="00817BEB" w:rsidP="00817BEB">
            <w:pPr>
              <w:numPr>
                <w:ilvl w:val="0"/>
                <w:numId w:val="69"/>
              </w:numPr>
              <w:rPr>
                <w:rFonts w:ascii="Arial" w:hAnsi="Arial" w:cs="Arial"/>
              </w:rPr>
            </w:pPr>
            <w:r w:rsidRPr="00EE44EE">
              <w:rPr>
                <w:rFonts w:ascii="Arial" w:hAnsi="Arial" w:cs="Arial"/>
              </w:rPr>
              <w:t>some hair care appliances</w:t>
            </w:r>
          </w:p>
        </w:tc>
      </w:tr>
      <w:tr w:rsidR="00817BEB" w:rsidRPr="00EE44EE" w14:paraId="3C5EC558" w14:textId="77777777" w:rsidTr="000F6245">
        <w:tc>
          <w:tcPr>
            <w:tcW w:w="1190" w:type="dxa"/>
          </w:tcPr>
          <w:p w14:paraId="6C299A38" w14:textId="77777777" w:rsidR="00817BEB" w:rsidRPr="00EE44EE" w:rsidRDefault="00817BEB" w:rsidP="00817BEB">
            <w:pPr>
              <w:rPr>
                <w:rFonts w:ascii="Arial" w:hAnsi="Arial" w:cs="Arial"/>
              </w:rPr>
            </w:pPr>
            <w:r w:rsidRPr="00EE44EE">
              <w:rPr>
                <w:rFonts w:ascii="Arial" w:hAnsi="Arial" w:cs="Arial"/>
              </w:rPr>
              <w:t>45</w:t>
            </w:r>
          </w:p>
        </w:tc>
        <w:tc>
          <w:tcPr>
            <w:tcW w:w="1897" w:type="dxa"/>
          </w:tcPr>
          <w:p w14:paraId="130E39DA" w14:textId="77777777" w:rsidR="00817BEB" w:rsidRPr="00EE44EE" w:rsidRDefault="00817BEB" w:rsidP="00817BEB">
            <w:pPr>
              <w:rPr>
                <w:rFonts w:ascii="Arial" w:hAnsi="Arial" w:cs="Arial"/>
              </w:rPr>
            </w:pPr>
            <w:r w:rsidRPr="00EE44EE">
              <w:rPr>
                <w:rFonts w:ascii="Arial" w:hAnsi="Arial" w:cs="Arial"/>
              </w:rPr>
              <w:t>E3 (Electronics)</w:t>
            </w:r>
          </w:p>
        </w:tc>
        <w:tc>
          <w:tcPr>
            <w:tcW w:w="3393" w:type="dxa"/>
          </w:tcPr>
          <w:p w14:paraId="23CE1C11" w14:textId="77777777" w:rsidR="00817BEB" w:rsidRPr="00EE44EE" w:rsidRDefault="00817BEB" w:rsidP="00817BEB">
            <w:pPr>
              <w:rPr>
                <w:rFonts w:ascii="Arial" w:hAnsi="Arial" w:cs="Arial"/>
              </w:rPr>
            </w:pPr>
            <w:r w:rsidRPr="00EE44EE">
              <w:rPr>
                <w:rFonts w:ascii="Arial" w:hAnsi="Arial" w:cs="Arial"/>
                <w:b/>
                <w:bCs/>
              </w:rPr>
              <w:t>Large Equipment</w:t>
            </w:r>
            <w:r w:rsidRPr="00EE44EE">
              <w:rPr>
                <w:rFonts w:ascii="Arial" w:hAnsi="Arial" w:cs="Arial"/>
              </w:rPr>
              <w:t xml:space="preserve"> </w:t>
            </w:r>
          </w:p>
          <w:p w14:paraId="351770AC" w14:textId="77777777" w:rsidR="00817BEB" w:rsidRPr="00EE44EE" w:rsidRDefault="00817BEB" w:rsidP="00817BEB">
            <w:pPr>
              <w:rPr>
                <w:rFonts w:ascii="Arial" w:hAnsi="Arial" w:cs="Arial"/>
                <w:b/>
                <w:bCs/>
              </w:rPr>
            </w:pPr>
            <w:r w:rsidRPr="00EE44EE">
              <w:rPr>
                <w:rFonts w:ascii="Arial" w:hAnsi="Arial" w:cs="Arial"/>
              </w:rPr>
              <w:t>means large items that usually need electric currents or electromagnetic fields to operate.</w:t>
            </w:r>
          </w:p>
        </w:tc>
        <w:tc>
          <w:tcPr>
            <w:tcW w:w="4410" w:type="dxa"/>
          </w:tcPr>
          <w:p w14:paraId="5F4A4EA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musical equipment</w:t>
            </w:r>
          </w:p>
          <w:p w14:paraId="40B914AB"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slot machines</w:t>
            </w:r>
          </w:p>
          <w:p w14:paraId="175ACB7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large printing machines</w:t>
            </w:r>
          </w:p>
          <w:p w14:paraId="113BC0C3" w14:textId="77777777" w:rsidR="00817BEB" w:rsidRPr="00EE44EE" w:rsidRDefault="00817BEB" w:rsidP="00817BEB">
            <w:pPr>
              <w:numPr>
                <w:ilvl w:val="0"/>
                <w:numId w:val="69"/>
              </w:numPr>
              <w:rPr>
                <w:rFonts w:ascii="Arial" w:hAnsi="Arial" w:cs="Arial"/>
              </w:rPr>
            </w:pPr>
            <w:r w:rsidRPr="00EE44EE">
              <w:rPr>
                <w:rFonts w:ascii="Arial" w:hAnsi="Arial" w:cs="Arial"/>
              </w:rPr>
              <w:t>large exercise equipment</w:t>
            </w:r>
          </w:p>
        </w:tc>
      </w:tr>
      <w:tr w:rsidR="00817BEB" w:rsidRPr="00EE44EE" w14:paraId="47592BB6" w14:textId="77777777" w:rsidTr="000F6245">
        <w:tc>
          <w:tcPr>
            <w:tcW w:w="1190" w:type="dxa"/>
          </w:tcPr>
          <w:p w14:paraId="1AC585E8" w14:textId="77777777" w:rsidR="00817BEB" w:rsidRPr="00EE44EE" w:rsidRDefault="00817BEB" w:rsidP="00817BEB">
            <w:pPr>
              <w:rPr>
                <w:rFonts w:ascii="Arial" w:hAnsi="Arial" w:cs="Arial"/>
              </w:rPr>
            </w:pPr>
            <w:r w:rsidRPr="00EE44EE">
              <w:rPr>
                <w:rFonts w:ascii="Arial" w:hAnsi="Arial" w:cs="Arial"/>
              </w:rPr>
              <w:lastRenderedPageBreak/>
              <w:t>46</w:t>
            </w:r>
          </w:p>
        </w:tc>
        <w:tc>
          <w:tcPr>
            <w:tcW w:w="1897" w:type="dxa"/>
          </w:tcPr>
          <w:p w14:paraId="26AECCF4" w14:textId="77777777" w:rsidR="00817BEB" w:rsidRPr="00EE44EE" w:rsidRDefault="00817BEB" w:rsidP="00817BEB">
            <w:pPr>
              <w:rPr>
                <w:rFonts w:ascii="Arial" w:hAnsi="Arial" w:cs="Arial"/>
              </w:rPr>
            </w:pPr>
            <w:r w:rsidRPr="00EE44EE">
              <w:rPr>
                <w:rFonts w:ascii="Arial" w:hAnsi="Arial" w:cs="Arial"/>
              </w:rPr>
              <w:t>OR1 (Organics)</w:t>
            </w:r>
          </w:p>
        </w:tc>
        <w:tc>
          <w:tcPr>
            <w:tcW w:w="3393" w:type="dxa"/>
          </w:tcPr>
          <w:p w14:paraId="1AF984E9" w14:textId="77777777" w:rsidR="00817BEB" w:rsidRPr="00EE44EE" w:rsidRDefault="00817BEB" w:rsidP="00817BEB">
            <w:pPr>
              <w:rPr>
                <w:rFonts w:ascii="Arial" w:hAnsi="Arial" w:cs="Arial"/>
              </w:rPr>
            </w:pPr>
            <w:r w:rsidRPr="00EE44EE">
              <w:rPr>
                <w:rFonts w:ascii="Arial" w:hAnsi="Arial" w:cs="Arial"/>
                <w:b/>
                <w:bCs/>
              </w:rPr>
              <w:t>Food - Potentially Donatable – Vegetative (Perishable/Fresh)</w:t>
            </w:r>
            <w:r w:rsidRPr="00EE44EE">
              <w:rPr>
                <w:rFonts w:ascii="Arial" w:hAnsi="Arial" w:cs="Arial"/>
              </w:rPr>
              <w:t xml:space="preserve"> </w:t>
            </w:r>
          </w:p>
          <w:p w14:paraId="716C9112" w14:textId="77777777" w:rsidR="00817BEB" w:rsidRPr="00EE44EE" w:rsidRDefault="00817BEB" w:rsidP="00817BEB">
            <w:pPr>
              <w:rPr>
                <w:rFonts w:ascii="Arial" w:hAnsi="Arial" w:cs="Arial"/>
                <w:b/>
                <w:bCs/>
              </w:rPr>
            </w:pPr>
            <w:r w:rsidRPr="00EE44EE">
              <w:rPr>
                <w:rFonts w:ascii="Arial" w:hAnsi="Arial" w:cs="Arial"/>
              </w:rPr>
              <w:t xml:space="preserve">means uncooked or cooked fresh vegetables, fruits, and fungi that are in a whole state (i.e., not partially consumed) and are unmixed with non-vegetative food types. Items in their whole state are either in original, unopened packaging or unpackaged items from commercial sector that have clearly not been consumed (e.g. a whole apple or entire head of lettuce). Items that are </w:t>
            </w:r>
            <w:r w:rsidRPr="00EE44EE">
              <w:rPr>
                <w:rFonts w:ascii="Arial" w:hAnsi="Arial" w:cs="Arial"/>
                <w:b/>
                <w:bCs/>
                <w:i/>
                <w:iCs/>
              </w:rPr>
              <w:t>excluded</w:t>
            </w:r>
            <w:r w:rsidRPr="00EE44EE">
              <w:rPr>
                <w:rFonts w:ascii="Arial" w:hAnsi="Arial" w:cs="Arial"/>
              </w:rPr>
              <w:t xml:space="preserve"> from this category include condiments, non-perishable packaged fruits and vegetables such as: packaged dried fruits and vegetables, canned fruits and vegetables, and nuts. </w:t>
            </w:r>
            <w:r w:rsidRPr="00EE44EE">
              <w:rPr>
                <w:rFonts w:ascii="Arial" w:hAnsi="Arial" w:cs="Arial"/>
                <w:u w:val="single"/>
              </w:rPr>
              <w:t xml:space="preserve">Any unpackaged vegetables, fruits, and fungi found in a whole state in residential loads are </w:t>
            </w:r>
            <w:r w:rsidRPr="00EE44EE">
              <w:rPr>
                <w:rFonts w:ascii="Arial" w:hAnsi="Arial" w:cs="Arial"/>
                <w:b/>
                <w:bCs/>
                <w:i/>
                <w:iCs/>
                <w:u w:val="single"/>
              </w:rPr>
              <w:t>excluded</w:t>
            </w:r>
            <w:r w:rsidRPr="00EE44EE">
              <w:rPr>
                <w:rFonts w:ascii="Arial" w:hAnsi="Arial" w:cs="Arial"/>
              </w:rPr>
              <w:t xml:space="preserve"> from this category and should be sorted as “not donatable – non-meat”.  However, unpackaged vegetables fruits, and fungi found in a whole state in commercial loads are included in this category.</w:t>
            </w:r>
          </w:p>
        </w:tc>
        <w:tc>
          <w:tcPr>
            <w:tcW w:w="4410" w:type="dxa"/>
          </w:tcPr>
          <w:p w14:paraId="6D0642B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unopened package of mushrooms</w:t>
            </w:r>
          </w:p>
          <w:p w14:paraId="243B5FB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whole fruit or vegetable</w:t>
            </w:r>
          </w:p>
          <w:p w14:paraId="14D4EB7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unopened package of fruit salad or salad greens</w:t>
            </w:r>
          </w:p>
        </w:tc>
      </w:tr>
      <w:tr w:rsidR="00817BEB" w:rsidRPr="00EE44EE" w14:paraId="3F1F46F6" w14:textId="77777777" w:rsidTr="000F6245">
        <w:tc>
          <w:tcPr>
            <w:tcW w:w="1190" w:type="dxa"/>
          </w:tcPr>
          <w:p w14:paraId="42EEC0E8" w14:textId="77777777" w:rsidR="00817BEB" w:rsidRPr="00EE44EE" w:rsidRDefault="00817BEB" w:rsidP="00817BEB">
            <w:pPr>
              <w:rPr>
                <w:rFonts w:ascii="Arial" w:hAnsi="Arial" w:cs="Arial"/>
              </w:rPr>
            </w:pPr>
            <w:r w:rsidRPr="00EE44EE">
              <w:rPr>
                <w:rFonts w:ascii="Arial" w:hAnsi="Arial" w:cs="Arial"/>
              </w:rPr>
              <w:t>47</w:t>
            </w:r>
          </w:p>
        </w:tc>
        <w:tc>
          <w:tcPr>
            <w:tcW w:w="1897" w:type="dxa"/>
          </w:tcPr>
          <w:p w14:paraId="5C6B4B50" w14:textId="77777777" w:rsidR="00817BEB" w:rsidRPr="00EE44EE" w:rsidRDefault="00817BEB" w:rsidP="00817BEB">
            <w:pPr>
              <w:rPr>
                <w:rFonts w:ascii="Arial" w:hAnsi="Arial" w:cs="Arial"/>
              </w:rPr>
            </w:pPr>
            <w:r w:rsidRPr="00EE44EE">
              <w:rPr>
                <w:rFonts w:ascii="Arial" w:hAnsi="Arial" w:cs="Arial"/>
              </w:rPr>
              <w:t>OR2 (Organics)</w:t>
            </w:r>
          </w:p>
        </w:tc>
        <w:tc>
          <w:tcPr>
            <w:tcW w:w="3393" w:type="dxa"/>
          </w:tcPr>
          <w:p w14:paraId="1B351D66" w14:textId="77777777" w:rsidR="00817BEB" w:rsidRPr="00EE44EE" w:rsidRDefault="00817BEB" w:rsidP="00817BEB">
            <w:pPr>
              <w:rPr>
                <w:rFonts w:ascii="Arial" w:hAnsi="Arial" w:cs="Arial"/>
                <w:b/>
                <w:bCs/>
              </w:rPr>
            </w:pPr>
            <w:r w:rsidRPr="00EE44EE">
              <w:rPr>
                <w:rFonts w:ascii="Arial" w:hAnsi="Arial" w:cs="Arial"/>
                <w:b/>
                <w:bCs/>
              </w:rPr>
              <w:t xml:space="preserve">Food - Potentially Donatable - Eggs, Dairy, and Dairy Alternatives </w:t>
            </w:r>
          </w:p>
          <w:p w14:paraId="5FB583A8" w14:textId="77777777" w:rsidR="00817BEB" w:rsidRPr="00EE44EE" w:rsidRDefault="00817BEB" w:rsidP="00817BEB">
            <w:pPr>
              <w:rPr>
                <w:rFonts w:ascii="Arial" w:hAnsi="Arial" w:cs="Arial"/>
                <w:b/>
                <w:bCs/>
              </w:rPr>
            </w:pPr>
            <w:r w:rsidRPr="00EE44EE">
              <w:rPr>
                <w:rFonts w:ascii="Arial" w:hAnsi="Arial" w:cs="Arial"/>
              </w:rPr>
              <w:t xml:space="preserve">means egg or dairy products and dairy alternatives that are in a whole state, unmixed with other food types, and in the original unopened package. Items may be refrigerated or shelf stable. </w:t>
            </w:r>
          </w:p>
        </w:tc>
        <w:tc>
          <w:tcPr>
            <w:tcW w:w="4410" w:type="dxa"/>
          </w:tcPr>
          <w:p w14:paraId="5188A74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milk</w:t>
            </w:r>
          </w:p>
          <w:p w14:paraId="02877564" w14:textId="5249899F"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cheese (dairy and non-dairy</w:t>
            </w:r>
            <w:r w:rsidR="00DA28AE">
              <w:rPr>
                <w:rFonts w:ascii="Arial" w:hAnsi="Arial" w:cs="Arial"/>
              </w:rPr>
              <w:t>)</w:t>
            </w:r>
          </w:p>
          <w:p w14:paraId="21AF423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eggs (whole or sliced)</w:t>
            </w:r>
          </w:p>
          <w:p w14:paraId="5B8B028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yogurts </w:t>
            </w:r>
          </w:p>
          <w:p w14:paraId="7EEC0240" w14:textId="77777777" w:rsidR="00817BEB" w:rsidRPr="00EE44EE" w:rsidRDefault="00817BEB" w:rsidP="00817BEB">
            <w:pPr>
              <w:numPr>
                <w:ilvl w:val="0"/>
                <w:numId w:val="69"/>
              </w:numPr>
              <w:rPr>
                <w:rFonts w:ascii="Arial" w:hAnsi="Arial" w:cs="Arial"/>
              </w:rPr>
            </w:pPr>
            <w:r w:rsidRPr="00EE44EE">
              <w:rPr>
                <w:rFonts w:ascii="Arial" w:hAnsi="Arial" w:cs="Arial"/>
              </w:rPr>
              <w:t>soy/nut/rice/oat milks</w:t>
            </w:r>
          </w:p>
        </w:tc>
      </w:tr>
      <w:tr w:rsidR="00817BEB" w:rsidRPr="00EE44EE" w14:paraId="3C7D150C" w14:textId="77777777" w:rsidTr="000F6245">
        <w:tc>
          <w:tcPr>
            <w:tcW w:w="1190" w:type="dxa"/>
          </w:tcPr>
          <w:p w14:paraId="2DF232FF" w14:textId="77777777" w:rsidR="00817BEB" w:rsidRPr="00EE44EE" w:rsidRDefault="00817BEB" w:rsidP="00817BEB">
            <w:pPr>
              <w:rPr>
                <w:rFonts w:ascii="Arial" w:hAnsi="Arial" w:cs="Arial"/>
              </w:rPr>
            </w:pPr>
            <w:r w:rsidRPr="00EE44EE">
              <w:rPr>
                <w:rFonts w:ascii="Arial" w:hAnsi="Arial" w:cs="Arial"/>
              </w:rPr>
              <w:lastRenderedPageBreak/>
              <w:t>48</w:t>
            </w:r>
          </w:p>
        </w:tc>
        <w:tc>
          <w:tcPr>
            <w:tcW w:w="1897" w:type="dxa"/>
          </w:tcPr>
          <w:p w14:paraId="3F9B1C21" w14:textId="77777777" w:rsidR="00817BEB" w:rsidRPr="00EE44EE" w:rsidRDefault="00817BEB" w:rsidP="00817BEB">
            <w:pPr>
              <w:rPr>
                <w:rFonts w:ascii="Arial" w:hAnsi="Arial" w:cs="Arial"/>
              </w:rPr>
            </w:pPr>
            <w:r w:rsidRPr="00EE44EE">
              <w:rPr>
                <w:rFonts w:ascii="Arial" w:hAnsi="Arial" w:cs="Arial"/>
              </w:rPr>
              <w:t>OR3 (Organics)</w:t>
            </w:r>
          </w:p>
        </w:tc>
        <w:tc>
          <w:tcPr>
            <w:tcW w:w="3393" w:type="dxa"/>
          </w:tcPr>
          <w:p w14:paraId="3C93005F" w14:textId="77777777" w:rsidR="00817BEB" w:rsidRPr="00EE44EE" w:rsidRDefault="00817BEB" w:rsidP="00817BEB">
            <w:pPr>
              <w:rPr>
                <w:rFonts w:ascii="Arial" w:hAnsi="Arial" w:cs="Arial"/>
                <w:b/>
                <w:bCs/>
              </w:rPr>
            </w:pPr>
            <w:r w:rsidRPr="00EE44EE">
              <w:rPr>
                <w:rFonts w:ascii="Arial" w:hAnsi="Arial" w:cs="Arial"/>
                <w:b/>
                <w:bCs/>
              </w:rPr>
              <w:t>OR3 Food - Potentially Donatable – Meat</w:t>
            </w:r>
          </w:p>
          <w:p w14:paraId="6E8202F1" w14:textId="77777777" w:rsidR="00817BEB" w:rsidRPr="00EE44EE" w:rsidRDefault="00817BEB" w:rsidP="00817BEB">
            <w:pPr>
              <w:rPr>
                <w:rFonts w:ascii="Arial" w:hAnsi="Arial" w:cs="Arial"/>
                <w:b/>
                <w:bCs/>
              </w:rPr>
            </w:pPr>
            <w:r w:rsidRPr="00EE44EE">
              <w:rPr>
                <w:rFonts w:ascii="Arial" w:hAnsi="Arial" w:cs="Arial"/>
              </w:rPr>
              <w:t>means any uncooked or cooked meat (beef, poultry, pork, lamb) or fish product that is in a whole state, is unmixed with other food types, and is in the original unopened package</w:t>
            </w:r>
            <w:r w:rsidRPr="00EE44EE">
              <w:rPr>
                <w:rFonts w:ascii="Arial" w:hAnsi="Arial" w:cs="Arial"/>
                <w:i/>
                <w:iCs/>
              </w:rPr>
              <w:t xml:space="preserve">. </w:t>
            </w:r>
            <w:r w:rsidRPr="00EE44EE">
              <w:rPr>
                <w:rFonts w:ascii="Arial" w:hAnsi="Arial" w:cs="Arial"/>
              </w:rPr>
              <w:t xml:space="preserve">This includes meat alternatives. </w:t>
            </w:r>
          </w:p>
        </w:tc>
        <w:tc>
          <w:tcPr>
            <w:tcW w:w="4410" w:type="dxa"/>
          </w:tcPr>
          <w:p w14:paraId="0CB7CDD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whole or cooked meat or fish in unopened package</w:t>
            </w:r>
          </w:p>
          <w:p w14:paraId="026169E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deli meat in unopened package</w:t>
            </w:r>
          </w:p>
          <w:p w14:paraId="6E29B6B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unopened jerky</w:t>
            </w:r>
          </w:p>
          <w:p w14:paraId="5153497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unopened frozen meats (e.g. chicken nuggets)</w:t>
            </w:r>
          </w:p>
          <w:p w14:paraId="033774C4" w14:textId="77777777" w:rsidR="00817BEB" w:rsidRPr="00EE44EE" w:rsidRDefault="00817BEB" w:rsidP="00817BEB">
            <w:pPr>
              <w:ind w:left="360"/>
              <w:rPr>
                <w:rFonts w:ascii="Arial" w:hAnsi="Arial" w:cs="Arial"/>
              </w:rPr>
            </w:pPr>
            <w:r w:rsidRPr="00EE44EE">
              <w:rPr>
                <w:rFonts w:ascii="Arial" w:hAnsi="Arial" w:cs="Arial"/>
              </w:rPr>
              <w:t>canned meat and fish</w:t>
            </w:r>
          </w:p>
          <w:p w14:paraId="01873EB3" w14:textId="77777777" w:rsidR="00817BEB" w:rsidRPr="00EE44EE" w:rsidRDefault="00817BEB" w:rsidP="00817BEB">
            <w:pPr>
              <w:numPr>
                <w:ilvl w:val="0"/>
                <w:numId w:val="69"/>
              </w:numPr>
              <w:rPr>
                <w:rFonts w:ascii="Arial" w:hAnsi="Arial" w:cs="Arial"/>
              </w:rPr>
            </w:pPr>
            <w:r w:rsidRPr="00EE44EE">
              <w:rPr>
                <w:rFonts w:ascii="Arial" w:hAnsi="Arial" w:cs="Arial"/>
              </w:rPr>
              <w:t>meat alternatives</w:t>
            </w:r>
          </w:p>
        </w:tc>
      </w:tr>
      <w:tr w:rsidR="00817BEB" w:rsidRPr="00EE44EE" w14:paraId="2860614D" w14:textId="77777777" w:rsidTr="000F6245">
        <w:tc>
          <w:tcPr>
            <w:tcW w:w="1190" w:type="dxa"/>
          </w:tcPr>
          <w:p w14:paraId="259D4ACB" w14:textId="77777777" w:rsidR="00817BEB" w:rsidRPr="00EE44EE" w:rsidRDefault="00817BEB" w:rsidP="00817BEB">
            <w:pPr>
              <w:rPr>
                <w:rFonts w:ascii="Arial" w:hAnsi="Arial" w:cs="Arial"/>
              </w:rPr>
            </w:pPr>
            <w:r w:rsidRPr="00EE44EE">
              <w:rPr>
                <w:rFonts w:ascii="Arial" w:hAnsi="Arial" w:cs="Arial"/>
              </w:rPr>
              <w:t>49</w:t>
            </w:r>
          </w:p>
        </w:tc>
        <w:tc>
          <w:tcPr>
            <w:tcW w:w="1897" w:type="dxa"/>
          </w:tcPr>
          <w:p w14:paraId="1E4B0186" w14:textId="77777777" w:rsidR="00817BEB" w:rsidRPr="00EE44EE" w:rsidRDefault="00817BEB" w:rsidP="00817BEB">
            <w:pPr>
              <w:rPr>
                <w:rFonts w:ascii="Arial" w:hAnsi="Arial" w:cs="Arial"/>
              </w:rPr>
            </w:pPr>
            <w:r w:rsidRPr="00EE44EE">
              <w:rPr>
                <w:rFonts w:ascii="Arial" w:hAnsi="Arial" w:cs="Arial"/>
              </w:rPr>
              <w:t>OR4 (Organics)</w:t>
            </w:r>
          </w:p>
        </w:tc>
        <w:tc>
          <w:tcPr>
            <w:tcW w:w="3393" w:type="dxa"/>
          </w:tcPr>
          <w:p w14:paraId="3E8638DD" w14:textId="77777777" w:rsidR="00817BEB" w:rsidRPr="00EE44EE" w:rsidRDefault="00817BEB" w:rsidP="00817BEB">
            <w:pPr>
              <w:rPr>
                <w:rFonts w:ascii="Arial" w:hAnsi="Arial" w:cs="Arial"/>
                <w:b/>
                <w:bCs/>
              </w:rPr>
            </w:pPr>
            <w:r w:rsidRPr="00EE44EE">
              <w:rPr>
                <w:rFonts w:ascii="Arial" w:hAnsi="Arial" w:cs="Arial"/>
                <w:b/>
                <w:bCs/>
              </w:rPr>
              <w:t>Food - Potentially Donatable - Cooked/Baked/Prepared Perishable Items</w:t>
            </w:r>
          </w:p>
          <w:p w14:paraId="3E403F31" w14:textId="77777777" w:rsidR="00817BEB" w:rsidRPr="00EE44EE" w:rsidRDefault="00817BEB" w:rsidP="00817BEB">
            <w:pPr>
              <w:rPr>
                <w:rFonts w:ascii="Arial" w:hAnsi="Arial" w:cs="Arial"/>
                <w:b/>
                <w:bCs/>
              </w:rPr>
            </w:pPr>
            <w:r w:rsidRPr="00EE44EE">
              <w:rPr>
                <w:rFonts w:ascii="Arial" w:hAnsi="Arial" w:cs="Arial"/>
              </w:rPr>
              <w:t xml:space="preserve">means items that are in a whole state but could have multiple food types </w:t>
            </w:r>
            <w:proofErr w:type="gramStart"/>
            <w:r w:rsidRPr="00EE44EE">
              <w:rPr>
                <w:rFonts w:ascii="Arial" w:hAnsi="Arial" w:cs="Arial"/>
              </w:rPr>
              <w:t>mixed together</w:t>
            </w:r>
            <w:proofErr w:type="gramEnd"/>
            <w:r w:rsidRPr="00EE44EE">
              <w:rPr>
                <w:rFonts w:ascii="Arial" w:hAnsi="Arial" w:cs="Arial"/>
              </w:rPr>
              <w:t xml:space="preserve"> as a part of cooking or preparation and are still in their original unopened package. </w:t>
            </w:r>
          </w:p>
        </w:tc>
        <w:tc>
          <w:tcPr>
            <w:tcW w:w="4410" w:type="dxa"/>
          </w:tcPr>
          <w:p w14:paraId="41C50A8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whole sandwich in original unopened package</w:t>
            </w:r>
          </w:p>
          <w:p w14:paraId="3F319AB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whole tray of food (e.g. lasagna) that is untouched</w:t>
            </w:r>
          </w:p>
          <w:p w14:paraId="6D08FE6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whole frozen pizza in unopened package</w:t>
            </w:r>
          </w:p>
          <w:p w14:paraId="0D14776F"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whole loaves of bread</w:t>
            </w:r>
          </w:p>
          <w:p w14:paraId="653691D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bag of tortillas</w:t>
            </w:r>
          </w:p>
          <w:p w14:paraId="79861855" w14:textId="77777777" w:rsidR="00817BEB" w:rsidRPr="00EE44EE" w:rsidRDefault="00817BEB" w:rsidP="00817BEB">
            <w:pPr>
              <w:numPr>
                <w:ilvl w:val="0"/>
                <w:numId w:val="69"/>
              </w:numPr>
              <w:rPr>
                <w:rFonts w:ascii="Arial" w:hAnsi="Arial" w:cs="Arial"/>
              </w:rPr>
            </w:pPr>
            <w:r w:rsidRPr="00EE44EE">
              <w:rPr>
                <w:rFonts w:ascii="Arial" w:hAnsi="Arial" w:cs="Arial"/>
              </w:rPr>
              <w:t xml:space="preserve">unopened perishable fresh fruit and vegetable juice </w:t>
            </w:r>
          </w:p>
        </w:tc>
      </w:tr>
      <w:tr w:rsidR="00817BEB" w:rsidRPr="00EE44EE" w14:paraId="017365AD" w14:textId="77777777" w:rsidTr="000F6245">
        <w:tc>
          <w:tcPr>
            <w:tcW w:w="1190" w:type="dxa"/>
          </w:tcPr>
          <w:p w14:paraId="14819A85" w14:textId="77777777" w:rsidR="00817BEB" w:rsidRPr="00EE44EE" w:rsidRDefault="00817BEB" w:rsidP="00817BEB">
            <w:pPr>
              <w:rPr>
                <w:rFonts w:ascii="Arial" w:hAnsi="Arial" w:cs="Arial"/>
              </w:rPr>
            </w:pPr>
            <w:r w:rsidRPr="00EE44EE">
              <w:rPr>
                <w:rFonts w:ascii="Arial" w:hAnsi="Arial" w:cs="Arial"/>
              </w:rPr>
              <w:t>50</w:t>
            </w:r>
          </w:p>
        </w:tc>
        <w:tc>
          <w:tcPr>
            <w:tcW w:w="1897" w:type="dxa"/>
          </w:tcPr>
          <w:p w14:paraId="4B11A819" w14:textId="77777777" w:rsidR="00817BEB" w:rsidRPr="00EE44EE" w:rsidRDefault="00817BEB" w:rsidP="00817BEB">
            <w:pPr>
              <w:rPr>
                <w:rFonts w:ascii="Arial" w:hAnsi="Arial" w:cs="Arial"/>
              </w:rPr>
            </w:pPr>
            <w:r w:rsidRPr="00EE44EE">
              <w:rPr>
                <w:rFonts w:ascii="Arial" w:hAnsi="Arial" w:cs="Arial"/>
              </w:rPr>
              <w:t>OR5 (Organics)</w:t>
            </w:r>
          </w:p>
        </w:tc>
        <w:tc>
          <w:tcPr>
            <w:tcW w:w="3393" w:type="dxa"/>
          </w:tcPr>
          <w:p w14:paraId="7F6AA15E" w14:textId="77777777" w:rsidR="00817BEB" w:rsidRPr="00EE44EE" w:rsidRDefault="00817BEB" w:rsidP="00817BEB">
            <w:pPr>
              <w:rPr>
                <w:rFonts w:ascii="Arial" w:hAnsi="Arial" w:cs="Arial"/>
                <w:b/>
                <w:bCs/>
              </w:rPr>
            </w:pPr>
            <w:r w:rsidRPr="00EE44EE">
              <w:rPr>
                <w:rFonts w:ascii="Arial" w:hAnsi="Arial" w:cs="Arial"/>
                <w:b/>
                <w:bCs/>
              </w:rPr>
              <w:t xml:space="preserve">Food - Potentially Donatable - Packaged Non-perishable </w:t>
            </w:r>
          </w:p>
          <w:p w14:paraId="38BD8EA2" w14:textId="77777777" w:rsidR="00817BEB" w:rsidRPr="00EE44EE" w:rsidRDefault="00817BEB" w:rsidP="00817BEB">
            <w:pPr>
              <w:rPr>
                <w:rFonts w:ascii="Arial" w:hAnsi="Arial" w:cs="Arial"/>
                <w:b/>
                <w:bCs/>
              </w:rPr>
            </w:pPr>
            <w:r w:rsidRPr="00EE44EE">
              <w:rPr>
                <w:rFonts w:ascii="Arial" w:hAnsi="Arial" w:cs="Arial"/>
              </w:rPr>
              <w:t xml:space="preserve">means shelf-stable foods that are in a whole state and are in the original unopened package. Includes foods contained in aseptic or retort packages and other products that do not require refrigeration until after opening. Also includes non-perishable beverages such as sodas. </w:t>
            </w:r>
            <w:r w:rsidRPr="00EE44EE">
              <w:rPr>
                <w:rFonts w:ascii="Arial" w:hAnsi="Arial" w:cs="Arial"/>
                <w:b/>
              </w:rPr>
              <w:t>Excluded</w:t>
            </w:r>
            <w:r w:rsidRPr="00EE44EE">
              <w:rPr>
                <w:rFonts w:ascii="Arial" w:hAnsi="Arial" w:cs="Arial"/>
              </w:rPr>
              <w:t xml:space="preserve"> from this category are shelf-stable meats, shelf-stable dairy products, and shelf-stable dairy alternatives.  </w:t>
            </w:r>
          </w:p>
        </w:tc>
        <w:tc>
          <w:tcPr>
            <w:tcW w:w="4410" w:type="dxa"/>
          </w:tcPr>
          <w:p w14:paraId="5B159D8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canned and bottled foods</w:t>
            </w:r>
          </w:p>
          <w:p w14:paraId="6748A16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rice</w:t>
            </w:r>
          </w:p>
          <w:p w14:paraId="6865AF9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pasta</w:t>
            </w:r>
          </w:p>
          <w:p w14:paraId="200DD0E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condiments</w:t>
            </w:r>
          </w:p>
          <w:p w14:paraId="4D15003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nuts and nut butters</w:t>
            </w:r>
          </w:p>
          <w:p w14:paraId="39B6424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flour, sugar, spices</w:t>
            </w:r>
          </w:p>
          <w:p w14:paraId="201A7BA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oils</w:t>
            </w:r>
          </w:p>
          <w:p w14:paraId="3305D2C4" w14:textId="77777777" w:rsidR="00817BEB" w:rsidRPr="00EE44EE" w:rsidRDefault="00817BEB" w:rsidP="00817BEB">
            <w:pPr>
              <w:numPr>
                <w:ilvl w:val="0"/>
                <w:numId w:val="69"/>
              </w:numPr>
              <w:rPr>
                <w:rFonts w:ascii="Arial" w:hAnsi="Arial" w:cs="Arial"/>
              </w:rPr>
            </w:pPr>
            <w:r w:rsidRPr="00EE44EE">
              <w:rPr>
                <w:rFonts w:ascii="Arial" w:hAnsi="Arial" w:cs="Arial"/>
              </w:rPr>
              <w:t>non-perishable beverages</w:t>
            </w:r>
          </w:p>
        </w:tc>
      </w:tr>
      <w:tr w:rsidR="00817BEB" w:rsidRPr="00EE44EE" w14:paraId="224BEA53" w14:textId="77777777" w:rsidTr="000F6245">
        <w:tc>
          <w:tcPr>
            <w:tcW w:w="1190" w:type="dxa"/>
          </w:tcPr>
          <w:p w14:paraId="4310415D" w14:textId="77777777" w:rsidR="00817BEB" w:rsidRPr="00EE44EE" w:rsidRDefault="00817BEB" w:rsidP="00817BEB">
            <w:pPr>
              <w:rPr>
                <w:rFonts w:ascii="Arial" w:hAnsi="Arial" w:cs="Arial"/>
              </w:rPr>
            </w:pPr>
            <w:r w:rsidRPr="00EE44EE">
              <w:rPr>
                <w:rFonts w:ascii="Arial" w:hAnsi="Arial" w:cs="Arial"/>
              </w:rPr>
              <w:t>51</w:t>
            </w:r>
          </w:p>
        </w:tc>
        <w:tc>
          <w:tcPr>
            <w:tcW w:w="1897" w:type="dxa"/>
          </w:tcPr>
          <w:p w14:paraId="61A86A5F" w14:textId="77777777" w:rsidR="00817BEB" w:rsidRPr="00EE44EE" w:rsidRDefault="00817BEB" w:rsidP="00817BEB">
            <w:pPr>
              <w:rPr>
                <w:rFonts w:ascii="Arial" w:hAnsi="Arial" w:cs="Arial"/>
              </w:rPr>
            </w:pPr>
            <w:r w:rsidRPr="00EE44EE">
              <w:rPr>
                <w:rFonts w:ascii="Arial" w:hAnsi="Arial" w:cs="Arial"/>
              </w:rPr>
              <w:t>OR6 (Organics)</w:t>
            </w:r>
          </w:p>
        </w:tc>
        <w:tc>
          <w:tcPr>
            <w:tcW w:w="3393" w:type="dxa"/>
          </w:tcPr>
          <w:p w14:paraId="15059ECC" w14:textId="77777777" w:rsidR="00817BEB" w:rsidRPr="00EE44EE" w:rsidRDefault="00817BEB" w:rsidP="00817BEB">
            <w:pPr>
              <w:rPr>
                <w:rFonts w:ascii="Arial" w:hAnsi="Arial" w:cs="Arial"/>
                <w:b/>
                <w:bCs/>
              </w:rPr>
            </w:pPr>
            <w:r w:rsidRPr="00EE44EE">
              <w:rPr>
                <w:rFonts w:ascii="Arial" w:hAnsi="Arial" w:cs="Arial"/>
                <w:b/>
                <w:bCs/>
              </w:rPr>
              <w:t xml:space="preserve">Food - Not Donatable – Meat </w:t>
            </w:r>
          </w:p>
          <w:p w14:paraId="13A9BB40" w14:textId="77777777" w:rsidR="00817BEB" w:rsidRPr="00EE44EE" w:rsidRDefault="00817BEB" w:rsidP="00817BEB">
            <w:pPr>
              <w:rPr>
                <w:rFonts w:ascii="Arial" w:hAnsi="Arial" w:cs="Arial"/>
                <w:b/>
                <w:bCs/>
              </w:rPr>
            </w:pPr>
            <w:r w:rsidRPr="00EE44EE">
              <w:rPr>
                <w:rFonts w:ascii="Arial" w:hAnsi="Arial" w:cs="Arial"/>
              </w:rPr>
              <w:t>means any food that is predominantly meat or fish, but the product is not</w:t>
            </w:r>
            <w:r w:rsidRPr="00EE44EE">
              <w:rPr>
                <w:rFonts w:ascii="Arial" w:hAnsi="Arial" w:cs="Arial"/>
                <w:i/>
                <w:iCs/>
              </w:rPr>
              <w:t xml:space="preserve"> </w:t>
            </w:r>
            <w:r w:rsidRPr="00EE44EE">
              <w:rPr>
                <w:rFonts w:ascii="Arial" w:hAnsi="Arial" w:cs="Arial"/>
              </w:rPr>
              <w:t xml:space="preserve">in a whole state (i.e., partially consumed), or the product’s packaging has been opened, </w:t>
            </w:r>
            <w:r w:rsidRPr="00EE44EE">
              <w:rPr>
                <w:rFonts w:ascii="Arial" w:hAnsi="Arial" w:cs="Arial"/>
              </w:rPr>
              <w:lastRenderedPageBreak/>
              <w:t xml:space="preserve">or the product was not contained in any packaging at all. </w:t>
            </w:r>
          </w:p>
        </w:tc>
        <w:tc>
          <w:tcPr>
            <w:tcW w:w="4410" w:type="dxa"/>
          </w:tcPr>
          <w:p w14:paraId="71813022"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lastRenderedPageBreak/>
              <w:t>partially consumed meat, meat alternatives, or fish</w:t>
            </w:r>
          </w:p>
          <w:p w14:paraId="042076CD"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meat or fish in opened package</w:t>
            </w:r>
          </w:p>
          <w:p w14:paraId="6C7A400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hamburger that is mostly meat by weight</w:t>
            </w:r>
          </w:p>
          <w:p w14:paraId="28F85206"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meat and fish trimmings</w:t>
            </w:r>
          </w:p>
          <w:p w14:paraId="596F6A3F" w14:textId="77777777" w:rsidR="00817BEB" w:rsidRPr="00EE44EE" w:rsidRDefault="00817BEB" w:rsidP="00817BEB">
            <w:pPr>
              <w:numPr>
                <w:ilvl w:val="0"/>
                <w:numId w:val="69"/>
              </w:numPr>
              <w:rPr>
                <w:rFonts w:ascii="Arial" w:hAnsi="Arial" w:cs="Arial"/>
              </w:rPr>
            </w:pPr>
            <w:r w:rsidRPr="00EE44EE">
              <w:rPr>
                <w:rFonts w:ascii="Arial" w:hAnsi="Arial" w:cs="Arial"/>
              </w:rPr>
              <w:t>deli meats</w:t>
            </w:r>
          </w:p>
        </w:tc>
      </w:tr>
      <w:tr w:rsidR="00817BEB" w:rsidRPr="00EE44EE" w14:paraId="04523B4A" w14:textId="77777777" w:rsidTr="000F6245">
        <w:tc>
          <w:tcPr>
            <w:tcW w:w="1190" w:type="dxa"/>
          </w:tcPr>
          <w:p w14:paraId="55693A28" w14:textId="77777777" w:rsidR="00817BEB" w:rsidRPr="00EE44EE" w:rsidRDefault="00817BEB" w:rsidP="00817BEB">
            <w:pPr>
              <w:rPr>
                <w:rFonts w:ascii="Arial" w:hAnsi="Arial" w:cs="Arial"/>
              </w:rPr>
            </w:pPr>
            <w:r w:rsidRPr="00EE44EE">
              <w:rPr>
                <w:rFonts w:ascii="Arial" w:hAnsi="Arial" w:cs="Arial"/>
              </w:rPr>
              <w:t>52</w:t>
            </w:r>
          </w:p>
        </w:tc>
        <w:tc>
          <w:tcPr>
            <w:tcW w:w="1897" w:type="dxa"/>
          </w:tcPr>
          <w:p w14:paraId="40E8FFBA" w14:textId="77777777" w:rsidR="00817BEB" w:rsidRPr="00EE44EE" w:rsidRDefault="00817BEB" w:rsidP="00817BEB">
            <w:pPr>
              <w:rPr>
                <w:rFonts w:ascii="Arial" w:hAnsi="Arial" w:cs="Arial"/>
              </w:rPr>
            </w:pPr>
            <w:r w:rsidRPr="00EE44EE">
              <w:rPr>
                <w:rFonts w:ascii="Arial" w:hAnsi="Arial" w:cs="Arial"/>
              </w:rPr>
              <w:t>OR7 (Organics)</w:t>
            </w:r>
          </w:p>
        </w:tc>
        <w:tc>
          <w:tcPr>
            <w:tcW w:w="3393" w:type="dxa"/>
          </w:tcPr>
          <w:p w14:paraId="45A74B53" w14:textId="77777777" w:rsidR="00817BEB" w:rsidRPr="00EE44EE" w:rsidRDefault="00817BEB" w:rsidP="00817BEB">
            <w:pPr>
              <w:rPr>
                <w:rFonts w:ascii="Arial" w:hAnsi="Arial" w:cs="Arial"/>
                <w:b/>
                <w:bCs/>
              </w:rPr>
            </w:pPr>
            <w:r w:rsidRPr="00EE44EE">
              <w:rPr>
                <w:rFonts w:ascii="Arial" w:hAnsi="Arial" w:cs="Arial"/>
                <w:b/>
                <w:bCs/>
              </w:rPr>
              <w:t>Food - Not Donatable – Non-meat</w:t>
            </w:r>
          </w:p>
          <w:p w14:paraId="3E01974E" w14:textId="77777777" w:rsidR="00817BEB" w:rsidRPr="00EE44EE" w:rsidRDefault="00817BEB" w:rsidP="00817BEB">
            <w:pPr>
              <w:rPr>
                <w:rFonts w:ascii="Arial" w:hAnsi="Arial" w:cs="Arial"/>
                <w:b/>
                <w:bCs/>
              </w:rPr>
            </w:pPr>
            <w:r w:rsidRPr="00EE44EE">
              <w:rPr>
                <w:rFonts w:ascii="Arial" w:hAnsi="Arial" w:cs="Arial"/>
              </w:rPr>
              <w:t xml:space="preserve">means any food that is </w:t>
            </w:r>
            <w:r w:rsidRPr="00EE44EE">
              <w:rPr>
                <w:rFonts w:ascii="Arial" w:hAnsi="Arial" w:cs="Arial"/>
                <w:u w:val="single"/>
              </w:rPr>
              <w:t>not predominantly</w:t>
            </w:r>
            <w:r w:rsidRPr="00EE44EE">
              <w:rPr>
                <w:rFonts w:ascii="Arial" w:hAnsi="Arial" w:cs="Arial"/>
              </w:rPr>
              <w:t xml:space="preserve"> meat or fish, not in a whole state, or not in its original unopened package. Includes any non-meat partially consumed foods, any non-meat foods in a package that has been opened – </w:t>
            </w:r>
            <w:r w:rsidRPr="00EE44EE">
              <w:rPr>
                <w:rFonts w:ascii="Arial" w:hAnsi="Arial" w:cs="Arial"/>
                <w:i/>
                <w:iCs/>
              </w:rPr>
              <w:t>as best as can be determined</w:t>
            </w:r>
            <w:r w:rsidRPr="00EE44EE">
              <w:rPr>
                <w:rFonts w:ascii="Arial" w:hAnsi="Arial" w:cs="Arial"/>
              </w:rPr>
              <w:t>, any non-meat foods that are not in their original packaging. Item may contain small amounts of meat or fish. This category also includes fruit and vegetable peels, skins, trimmings, and or any parts of fruits and vegetables not included in the inedible category. In addition, this category also includes any indistinguishable food.</w:t>
            </w:r>
          </w:p>
        </w:tc>
        <w:tc>
          <w:tcPr>
            <w:tcW w:w="4410" w:type="dxa"/>
          </w:tcPr>
          <w:p w14:paraId="5E16513E"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partially consumed burrito or lasagna</w:t>
            </w:r>
          </w:p>
          <w:p w14:paraId="1937A36C"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fruit and vegetable peels (e.g. potato skins, carrot peels)</w:t>
            </w:r>
          </w:p>
          <w:p w14:paraId="06852F4B" w14:textId="77777777" w:rsidR="00817BEB" w:rsidRPr="00EE44EE" w:rsidRDefault="00817BEB" w:rsidP="00817BEB">
            <w:pPr>
              <w:numPr>
                <w:ilvl w:val="0"/>
                <w:numId w:val="69"/>
              </w:numPr>
              <w:rPr>
                <w:rFonts w:ascii="Arial" w:hAnsi="Arial" w:cs="Arial"/>
              </w:rPr>
            </w:pPr>
            <w:r w:rsidRPr="00EE44EE">
              <w:rPr>
                <w:rFonts w:ascii="Arial" w:hAnsi="Arial" w:cs="Arial"/>
              </w:rPr>
              <w:t>fruit and vegetable trimmings (e.g. cucumber ends, carrot tops, beet greens, broccoli and cauliflower stalks)</w:t>
            </w:r>
          </w:p>
          <w:p w14:paraId="3E74078B" w14:textId="77777777" w:rsidR="00817BEB" w:rsidRPr="00EE44EE" w:rsidRDefault="00817BEB" w:rsidP="00817BEB">
            <w:pPr>
              <w:numPr>
                <w:ilvl w:val="0"/>
                <w:numId w:val="69"/>
              </w:numPr>
              <w:rPr>
                <w:rFonts w:ascii="Arial" w:hAnsi="Arial" w:cs="Arial"/>
              </w:rPr>
            </w:pPr>
            <w:r w:rsidRPr="00EE44EE">
              <w:rPr>
                <w:rFonts w:ascii="Arial" w:hAnsi="Arial" w:cs="Arial"/>
              </w:rPr>
              <w:t xml:space="preserve">apple and pear cores </w:t>
            </w:r>
          </w:p>
        </w:tc>
      </w:tr>
      <w:tr w:rsidR="00817BEB" w:rsidRPr="00EE44EE" w14:paraId="4A788E2C" w14:textId="77777777" w:rsidTr="000F6245">
        <w:tc>
          <w:tcPr>
            <w:tcW w:w="1190" w:type="dxa"/>
          </w:tcPr>
          <w:p w14:paraId="61B9268D" w14:textId="77777777" w:rsidR="00817BEB" w:rsidRPr="00EE44EE" w:rsidRDefault="00817BEB" w:rsidP="00817BEB">
            <w:pPr>
              <w:rPr>
                <w:rFonts w:ascii="Arial" w:hAnsi="Arial" w:cs="Arial"/>
              </w:rPr>
            </w:pPr>
            <w:r w:rsidRPr="00EE44EE">
              <w:rPr>
                <w:rFonts w:ascii="Arial" w:hAnsi="Arial" w:cs="Arial"/>
              </w:rPr>
              <w:t>53</w:t>
            </w:r>
          </w:p>
        </w:tc>
        <w:tc>
          <w:tcPr>
            <w:tcW w:w="1897" w:type="dxa"/>
          </w:tcPr>
          <w:p w14:paraId="1708D08F" w14:textId="77777777" w:rsidR="00817BEB" w:rsidRPr="00EE44EE" w:rsidRDefault="00817BEB" w:rsidP="00817BEB">
            <w:pPr>
              <w:rPr>
                <w:rFonts w:ascii="Arial" w:hAnsi="Arial" w:cs="Arial"/>
              </w:rPr>
            </w:pPr>
            <w:r w:rsidRPr="00EE44EE">
              <w:rPr>
                <w:rFonts w:ascii="Arial" w:hAnsi="Arial" w:cs="Arial"/>
              </w:rPr>
              <w:t>OR8 (Organics)</w:t>
            </w:r>
          </w:p>
        </w:tc>
        <w:tc>
          <w:tcPr>
            <w:tcW w:w="3393" w:type="dxa"/>
          </w:tcPr>
          <w:p w14:paraId="4835AF8D" w14:textId="77777777" w:rsidR="00817BEB" w:rsidRPr="00EE44EE" w:rsidRDefault="00817BEB" w:rsidP="00817BEB">
            <w:pPr>
              <w:rPr>
                <w:rFonts w:ascii="Arial" w:hAnsi="Arial" w:cs="Arial"/>
                <w:b/>
                <w:bCs/>
              </w:rPr>
            </w:pPr>
            <w:r w:rsidRPr="00EE44EE">
              <w:rPr>
                <w:rFonts w:ascii="Arial" w:hAnsi="Arial" w:cs="Arial"/>
                <w:b/>
                <w:bCs/>
              </w:rPr>
              <w:t xml:space="preserve">Food - Inedible </w:t>
            </w:r>
          </w:p>
          <w:p w14:paraId="4E9C9781" w14:textId="77777777" w:rsidR="00817BEB" w:rsidRPr="00EE44EE" w:rsidRDefault="00817BEB" w:rsidP="00817BEB">
            <w:pPr>
              <w:rPr>
                <w:rFonts w:ascii="Arial" w:hAnsi="Arial" w:cs="Arial"/>
                <w:b/>
                <w:bCs/>
              </w:rPr>
            </w:pPr>
            <w:r w:rsidRPr="00EE44EE">
              <w:rPr>
                <w:rFonts w:ascii="Arial" w:hAnsi="Arial" w:cs="Arial"/>
              </w:rPr>
              <w:t xml:space="preserve">means items typically not consumed by people in the United States. Categories of inedible parts include bones, pits, shells, banana peels, coffee grounds and tea leaves, rinds, woody stems/tops and vines, and corn cobs/husks. </w:t>
            </w:r>
            <w:r w:rsidRPr="00EE44EE">
              <w:rPr>
                <w:rFonts w:ascii="Arial" w:hAnsi="Arial" w:cs="Arial"/>
                <w:i/>
                <w:iCs/>
              </w:rPr>
              <w:t xml:space="preserve">Note that small amounts of edible material associated with the inedible material are permitted to be included as “inedible.” </w:t>
            </w:r>
            <w:r w:rsidRPr="00EE44EE">
              <w:rPr>
                <w:rFonts w:ascii="Arial" w:hAnsi="Arial" w:cs="Arial"/>
                <w:b/>
                <w:bCs/>
                <w:i/>
                <w:iCs/>
              </w:rPr>
              <w:t>Excludes</w:t>
            </w:r>
            <w:r w:rsidRPr="00EE44EE">
              <w:rPr>
                <w:rFonts w:ascii="Arial" w:hAnsi="Arial" w:cs="Arial"/>
              </w:rPr>
              <w:t xml:space="preserve"> other fruit and vegetable peels, skins, trimmings, cores, and ends not included in the previous categories (e.g. potato peels, carrot tops, </w:t>
            </w:r>
            <w:r w:rsidRPr="00EE44EE">
              <w:rPr>
                <w:rFonts w:ascii="Arial" w:hAnsi="Arial" w:cs="Arial"/>
              </w:rPr>
              <w:lastRenderedPageBreak/>
              <w:t>apple cores, broccoli stalks, cucumber ends).</w:t>
            </w:r>
          </w:p>
        </w:tc>
        <w:tc>
          <w:tcPr>
            <w:tcW w:w="4410" w:type="dxa"/>
          </w:tcPr>
          <w:p w14:paraId="686CFD30"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lastRenderedPageBreak/>
              <w:t>pits (peach, avocado)</w:t>
            </w:r>
          </w:p>
          <w:p w14:paraId="383A05A9"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shells (eggs, nuts)</w:t>
            </w:r>
          </w:p>
          <w:p w14:paraId="24F7FB77"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rinds (citrus, melon)</w:t>
            </w:r>
          </w:p>
          <w:p w14:paraId="5876BA41"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woody stems/tops and vines (pumpkin stem, pineapple top, tomato vine)</w:t>
            </w:r>
          </w:p>
          <w:p w14:paraId="5DD42807"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banana peels </w:t>
            </w:r>
          </w:p>
          <w:p w14:paraId="2F107B45"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corn cobs and husks</w:t>
            </w:r>
          </w:p>
          <w:p w14:paraId="2655E108"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bones</w:t>
            </w:r>
          </w:p>
          <w:p w14:paraId="47A6B703" w14:textId="77777777" w:rsidR="00817BEB" w:rsidRPr="00EE44EE" w:rsidRDefault="00817BEB" w:rsidP="00817BEB">
            <w:pPr>
              <w:pStyle w:val="ListParagraph"/>
              <w:numPr>
                <w:ilvl w:val="0"/>
                <w:numId w:val="67"/>
              </w:numPr>
              <w:contextualSpacing/>
              <w:rPr>
                <w:rFonts w:ascii="Arial" w:hAnsi="Arial" w:cs="Arial"/>
              </w:rPr>
            </w:pPr>
            <w:r w:rsidRPr="00EE44EE">
              <w:rPr>
                <w:rFonts w:ascii="Arial" w:hAnsi="Arial" w:cs="Arial"/>
              </w:rPr>
              <w:t xml:space="preserve">coffee grounds </w:t>
            </w:r>
          </w:p>
          <w:p w14:paraId="61C7D663" w14:textId="77777777" w:rsidR="00817BEB" w:rsidRPr="00EE44EE" w:rsidRDefault="00817BEB" w:rsidP="00817BEB">
            <w:pPr>
              <w:numPr>
                <w:ilvl w:val="0"/>
                <w:numId w:val="69"/>
              </w:numPr>
              <w:rPr>
                <w:rFonts w:ascii="Arial" w:hAnsi="Arial" w:cs="Arial"/>
              </w:rPr>
            </w:pPr>
            <w:r w:rsidRPr="00EE44EE">
              <w:rPr>
                <w:rFonts w:ascii="Arial" w:hAnsi="Arial" w:cs="Arial"/>
              </w:rPr>
              <w:t>tea leaves</w:t>
            </w:r>
          </w:p>
        </w:tc>
      </w:tr>
      <w:tr w:rsidR="00817BEB" w:rsidRPr="003726E8" w14:paraId="677698E9" w14:textId="77777777" w:rsidTr="000F6245">
        <w:tc>
          <w:tcPr>
            <w:tcW w:w="1190" w:type="dxa"/>
          </w:tcPr>
          <w:p w14:paraId="0DF311A4" w14:textId="77777777" w:rsidR="00817BEB" w:rsidRPr="00D37ECD" w:rsidRDefault="00817BEB" w:rsidP="00817BEB">
            <w:pPr>
              <w:rPr>
                <w:rFonts w:ascii="Arial" w:hAnsi="Arial" w:cs="Arial"/>
              </w:rPr>
            </w:pPr>
            <w:r w:rsidRPr="00D37ECD">
              <w:rPr>
                <w:rFonts w:ascii="Arial" w:hAnsi="Arial" w:cs="Arial"/>
              </w:rPr>
              <w:t>54</w:t>
            </w:r>
          </w:p>
        </w:tc>
        <w:tc>
          <w:tcPr>
            <w:tcW w:w="1897" w:type="dxa"/>
          </w:tcPr>
          <w:p w14:paraId="40F88A62" w14:textId="77777777" w:rsidR="00817BEB" w:rsidRPr="00D37ECD" w:rsidRDefault="00817BEB" w:rsidP="00817BEB">
            <w:pPr>
              <w:rPr>
                <w:rFonts w:ascii="Arial" w:hAnsi="Arial" w:cs="Arial"/>
              </w:rPr>
            </w:pPr>
            <w:r w:rsidRPr="00D37ECD">
              <w:rPr>
                <w:rFonts w:ascii="Arial" w:hAnsi="Arial" w:cs="Arial"/>
              </w:rPr>
              <w:t>OR9 (Organics)</w:t>
            </w:r>
          </w:p>
        </w:tc>
        <w:tc>
          <w:tcPr>
            <w:tcW w:w="3393" w:type="dxa"/>
          </w:tcPr>
          <w:p w14:paraId="19E1A839" w14:textId="77777777" w:rsidR="00817BEB" w:rsidRPr="00D37ECD" w:rsidRDefault="00817BEB" w:rsidP="00817BEB">
            <w:pPr>
              <w:rPr>
                <w:rFonts w:ascii="Arial" w:hAnsi="Arial" w:cs="Arial"/>
              </w:rPr>
            </w:pPr>
            <w:r w:rsidRPr="00D37ECD">
              <w:rPr>
                <w:rFonts w:ascii="Arial" w:hAnsi="Arial" w:cs="Arial"/>
                <w:b/>
                <w:bCs/>
              </w:rPr>
              <w:t>Leaves and Grass</w:t>
            </w:r>
            <w:r w:rsidRPr="00D37ECD">
              <w:rPr>
                <w:rFonts w:ascii="Arial" w:hAnsi="Arial" w:cs="Arial"/>
              </w:rPr>
              <w:t xml:space="preserve"> </w:t>
            </w:r>
          </w:p>
          <w:p w14:paraId="00FF454A" w14:textId="77777777" w:rsidR="00817BEB" w:rsidRPr="00D37ECD" w:rsidRDefault="00817BEB" w:rsidP="00817BEB">
            <w:pPr>
              <w:rPr>
                <w:rFonts w:ascii="Arial" w:hAnsi="Arial" w:cs="Arial"/>
                <w:b/>
                <w:bCs/>
              </w:rPr>
            </w:pPr>
            <w:r w:rsidRPr="00D37ECD">
              <w:rPr>
                <w:rFonts w:ascii="Arial" w:hAnsi="Arial" w:cs="Arial"/>
              </w:rPr>
              <w:t>means plant material, except woody material, from any public or private landscape. This type does not include woody material or material from agricultural sources.</w:t>
            </w:r>
          </w:p>
        </w:tc>
        <w:tc>
          <w:tcPr>
            <w:tcW w:w="4410" w:type="dxa"/>
          </w:tcPr>
          <w:p w14:paraId="5C11CC4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leaves</w:t>
            </w:r>
          </w:p>
          <w:p w14:paraId="31D76417"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grass clippings </w:t>
            </w:r>
          </w:p>
          <w:p w14:paraId="2F279B8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plants </w:t>
            </w:r>
          </w:p>
          <w:p w14:paraId="1D8737DB" w14:textId="77777777" w:rsidR="00817BEB" w:rsidRPr="00D37ECD" w:rsidRDefault="00817BEB" w:rsidP="00817BEB">
            <w:pPr>
              <w:numPr>
                <w:ilvl w:val="0"/>
                <w:numId w:val="69"/>
              </w:numPr>
              <w:rPr>
                <w:rFonts w:ascii="Arial" w:hAnsi="Arial" w:cs="Arial"/>
              </w:rPr>
            </w:pPr>
            <w:r w:rsidRPr="00D37ECD">
              <w:rPr>
                <w:rFonts w:ascii="Arial" w:hAnsi="Arial" w:cs="Arial"/>
              </w:rPr>
              <w:t>seaweed</w:t>
            </w:r>
          </w:p>
        </w:tc>
      </w:tr>
      <w:tr w:rsidR="00817BEB" w:rsidRPr="003726E8" w14:paraId="35FFB79E" w14:textId="77777777" w:rsidTr="000F6245">
        <w:tc>
          <w:tcPr>
            <w:tcW w:w="1190" w:type="dxa"/>
          </w:tcPr>
          <w:p w14:paraId="4BD50001" w14:textId="77777777" w:rsidR="00817BEB" w:rsidRPr="00D37ECD" w:rsidRDefault="00817BEB" w:rsidP="00817BEB">
            <w:pPr>
              <w:rPr>
                <w:rFonts w:ascii="Arial" w:hAnsi="Arial" w:cs="Arial"/>
              </w:rPr>
            </w:pPr>
            <w:r w:rsidRPr="00D37ECD">
              <w:rPr>
                <w:rFonts w:ascii="Arial" w:hAnsi="Arial" w:cs="Arial"/>
              </w:rPr>
              <w:t>55</w:t>
            </w:r>
          </w:p>
        </w:tc>
        <w:tc>
          <w:tcPr>
            <w:tcW w:w="1897" w:type="dxa"/>
          </w:tcPr>
          <w:p w14:paraId="456E0CA4" w14:textId="77777777" w:rsidR="00817BEB" w:rsidRPr="00D37ECD" w:rsidRDefault="00817BEB" w:rsidP="00817BEB">
            <w:pPr>
              <w:rPr>
                <w:rFonts w:ascii="Arial" w:hAnsi="Arial" w:cs="Arial"/>
              </w:rPr>
            </w:pPr>
            <w:r w:rsidRPr="00D37ECD">
              <w:rPr>
                <w:rFonts w:ascii="Arial" w:hAnsi="Arial" w:cs="Arial"/>
              </w:rPr>
              <w:t>OR10 (Organics)</w:t>
            </w:r>
          </w:p>
        </w:tc>
        <w:tc>
          <w:tcPr>
            <w:tcW w:w="3393" w:type="dxa"/>
          </w:tcPr>
          <w:p w14:paraId="29E7C719" w14:textId="77777777" w:rsidR="00817BEB" w:rsidRPr="00D37ECD" w:rsidRDefault="00817BEB" w:rsidP="00817BEB">
            <w:pPr>
              <w:rPr>
                <w:rFonts w:ascii="Arial" w:hAnsi="Arial" w:cs="Arial"/>
              </w:rPr>
            </w:pPr>
            <w:proofErr w:type="spellStart"/>
            <w:r w:rsidRPr="00D37ECD">
              <w:rPr>
                <w:rFonts w:ascii="Arial" w:hAnsi="Arial" w:cs="Arial"/>
                <w:b/>
                <w:bCs/>
              </w:rPr>
              <w:t>Prunings</w:t>
            </w:r>
            <w:proofErr w:type="spellEnd"/>
            <w:r w:rsidRPr="00D37ECD">
              <w:rPr>
                <w:rFonts w:ascii="Arial" w:hAnsi="Arial" w:cs="Arial"/>
                <w:b/>
                <w:bCs/>
              </w:rPr>
              <w:t xml:space="preserve"> and Trimmings</w:t>
            </w:r>
            <w:r w:rsidRPr="00D37ECD">
              <w:rPr>
                <w:rFonts w:ascii="Arial" w:hAnsi="Arial" w:cs="Arial"/>
              </w:rPr>
              <w:t xml:space="preserve"> </w:t>
            </w:r>
          </w:p>
          <w:p w14:paraId="3BCDC38D" w14:textId="77777777" w:rsidR="00817BEB" w:rsidRPr="00D37ECD" w:rsidRDefault="00817BEB" w:rsidP="00817BEB">
            <w:pPr>
              <w:rPr>
                <w:rFonts w:ascii="Arial" w:hAnsi="Arial" w:cs="Arial"/>
                <w:b/>
                <w:bCs/>
              </w:rPr>
            </w:pPr>
            <w:r w:rsidRPr="00D37ECD">
              <w:rPr>
                <w:rFonts w:ascii="Arial" w:hAnsi="Arial" w:cs="Arial"/>
              </w:rPr>
              <w:t>means woody plant material up to 4 inches in diameter from any public or private landscape. This type does not include stumps, tree trunks, or material from agricultural sources.</w:t>
            </w:r>
          </w:p>
        </w:tc>
        <w:tc>
          <w:tcPr>
            <w:tcW w:w="4410" w:type="dxa"/>
          </w:tcPr>
          <w:p w14:paraId="5FD3DE46"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pruning from shrubs</w:t>
            </w:r>
          </w:p>
          <w:p w14:paraId="5E030C67" w14:textId="77777777" w:rsidR="00817BEB" w:rsidRPr="00D37ECD" w:rsidRDefault="00817BEB" w:rsidP="00817BEB">
            <w:pPr>
              <w:numPr>
                <w:ilvl w:val="0"/>
                <w:numId w:val="69"/>
              </w:numPr>
              <w:rPr>
                <w:rFonts w:ascii="Arial" w:hAnsi="Arial" w:cs="Arial"/>
              </w:rPr>
            </w:pPr>
            <w:r w:rsidRPr="00D37ECD">
              <w:rPr>
                <w:rFonts w:ascii="Arial" w:hAnsi="Arial" w:cs="Arial"/>
              </w:rPr>
              <w:t>branches with diameters of less than 4 inches</w:t>
            </w:r>
          </w:p>
        </w:tc>
      </w:tr>
      <w:tr w:rsidR="00817BEB" w:rsidRPr="003726E8" w14:paraId="34E89822" w14:textId="77777777" w:rsidTr="000F6245">
        <w:tc>
          <w:tcPr>
            <w:tcW w:w="1190" w:type="dxa"/>
          </w:tcPr>
          <w:p w14:paraId="2E33E6F7" w14:textId="77777777" w:rsidR="00817BEB" w:rsidRPr="00D37ECD" w:rsidRDefault="00817BEB" w:rsidP="00817BEB">
            <w:pPr>
              <w:rPr>
                <w:rFonts w:ascii="Arial" w:hAnsi="Arial" w:cs="Arial"/>
              </w:rPr>
            </w:pPr>
            <w:r w:rsidRPr="00D37ECD">
              <w:rPr>
                <w:rFonts w:ascii="Arial" w:hAnsi="Arial" w:cs="Arial"/>
              </w:rPr>
              <w:t>56</w:t>
            </w:r>
          </w:p>
        </w:tc>
        <w:tc>
          <w:tcPr>
            <w:tcW w:w="1897" w:type="dxa"/>
          </w:tcPr>
          <w:p w14:paraId="18305EE9" w14:textId="77777777" w:rsidR="00817BEB" w:rsidRPr="00D37ECD" w:rsidRDefault="00817BEB" w:rsidP="00817BEB">
            <w:pPr>
              <w:rPr>
                <w:rFonts w:ascii="Arial" w:hAnsi="Arial" w:cs="Arial"/>
              </w:rPr>
            </w:pPr>
            <w:r w:rsidRPr="00D37ECD">
              <w:rPr>
                <w:rFonts w:ascii="Arial" w:hAnsi="Arial" w:cs="Arial"/>
              </w:rPr>
              <w:t>OR11 (Organics)</w:t>
            </w:r>
          </w:p>
        </w:tc>
        <w:tc>
          <w:tcPr>
            <w:tcW w:w="3393" w:type="dxa"/>
          </w:tcPr>
          <w:p w14:paraId="12B5C792" w14:textId="77777777" w:rsidR="00817BEB" w:rsidRPr="00D37ECD" w:rsidRDefault="00817BEB" w:rsidP="00817BEB">
            <w:pPr>
              <w:rPr>
                <w:rFonts w:ascii="Arial" w:hAnsi="Arial" w:cs="Arial"/>
              </w:rPr>
            </w:pPr>
            <w:r w:rsidRPr="00D37ECD">
              <w:rPr>
                <w:rFonts w:ascii="Arial" w:hAnsi="Arial" w:cs="Arial"/>
                <w:b/>
                <w:bCs/>
              </w:rPr>
              <w:t>Branches and Stumps</w:t>
            </w:r>
            <w:r w:rsidRPr="00D37ECD">
              <w:rPr>
                <w:rFonts w:ascii="Arial" w:hAnsi="Arial" w:cs="Arial"/>
              </w:rPr>
              <w:t xml:space="preserve"> </w:t>
            </w:r>
          </w:p>
          <w:p w14:paraId="62B5E4FC" w14:textId="77777777" w:rsidR="00817BEB" w:rsidRPr="00D37ECD" w:rsidRDefault="00817BEB" w:rsidP="00817BEB">
            <w:pPr>
              <w:rPr>
                <w:rFonts w:ascii="Arial" w:hAnsi="Arial" w:cs="Arial"/>
                <w:b/>
                <w:bCs/>
              </w:rPr>
            </w:pPr>
            <w:r w:rsidRPr="00D37ECD">
              <w:rPr>
                <w:rFonts w:ascii="Arial" w:hAnsi="Arial" w:cs="Arial"/>
              </w:rPr>
              <w:t>means woody plant material, branches, and stumps that exceed 4 inches in diameter, from any public or private landscape.</w:t>
            </w:r>
          </w:p>
        </w:tc>
        <w:tc>
          <w:tcPr>
            <w:tcW w:w="4410" w:type="dxa"/>
          </w:tcPr>
          <w:p w14:paraId="771E732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branches with diameters greater than 4 inches</w:t>
            </w:r>
          </w:p>
          <w:p w14:paraId="6635B188" w14:textId="77777777" w:rsidR="00817BEB" w:rsidRPr="00D37ECD" w:rsidRDefault="00817BEB" w:rsidP="00817BEB">
            <w:pPr>
              <w:numPr>
                <w:ilvl w:val="0"/>
                <w:numId w:val="69"/>
              </w:numPr>
              <w:rPr>
                <w:rFonts w:ascii="Arial" w:hAnsi="Arial" w:cs="Arial"/>
              </w:rPr>
            </w:pPr>
            <w:r w:rsidRPr="00D37ECD">
              <w:rPr>
                <w:rFonts w:ascii="Arial" w:hAnsi="Arial" w:cs="Arial"/>
              </w:rPr>
              <w:t>stumps</w:t>
            </w:r>
          </w:p>
        </w:tc>
      </w:tr>
      <w:tr w:rsidR="00817BEB" w:rsidRPr="003726E8" w14:paraId="528FBF03" w14:textId="77777777" w:rsidTr="000F6245">
        <w:tc>
          <w:tcPr>
            <w:tcW w:w="1190" w:type="dxa"/>
          </w:tcPr>
          <w:p w14:paraId="5A210F24" w14:textId="77777777" w:rsidR="00817BEB" w:rsidRPr="00D37ECD" w:rsidRDefault="00817BEB" w:rsidP="00817BEB">
            <w:pPr>
              <w:rPr>
                <w:rFonts w:ascii="Arial" w:hAnsi="Arial" w:cs="Arial"/>
              </w:rPr>
            </w:pPr>
            <w:r w:rsidRPr="00D37ECD">
              <w:rPr>
                <w:rFonts w:ascii="Arial" w:hAnsi="Arial" w:cs="Arial"/>
              </w:rPr>
              <w:t>57</w:t>
            </w:r>
          </w:p>
        </w:tc>
        <w:tc>
          <w:tcPr>
            <w:tcW w:w="1897" w:type="dxa"/>
          </w:tcPr>
          <w:p w14:paraId="414EBA29" w14:textId="77777777" w:rsidR="00817BEB" w:rsidRPr="00D37ECD" w:rsidRDefault="00817BEB" w:rsidP="00817BEB">
            <w:pPr>
              <w:rPr>
                <w:rFonts w:ascii="Arial" w:hAnsi="Arial" w:cs="Arial"/>
              </w:rPr>
            </w:pPr>
            <w:r w:rsidRPr="00D37ECD">
              <w:rPr>
                <w:rFonts w:ascii="Arial" w:hAnsi="Arial" w:cs="Arial"/>
              </w:rPr>
              <w:t>OR12 (Organics)</w:t>
            </w:r>
          </w:p>
        </w:tc>
        <w:tc>
          <w:tcPr>
            <w:tcW w:w="3393" w:type="dxa"/>
          </w:tcPr>
          <w:p w14:paraId="044887D2" w14:textId="77777777" w:rsidR="00817BEB" w:rsidRPr="00D37ECD" w:rsidRDefault="00817BEB" w:rsidP="00817BEB">
            <w:pPr>
              <w:rPr>
                <w:rFonts w:ascii="Arial" w:hAnsi="Arial" w:cs="Arial"/>
              </w:rPr>
            </w:pPr>
            <w:r w:rsidRPr="00D37ECD">
              <w:rPr>
                <w:rFonts w:ascii="Arial" w:hAnsi="Arial" w:cs="Arial"/>
                <w:b/>
                <w:bCs/>
              </w:rPr>
              <w:t>Manures</w:t>
            </w:r>
            <w:r w:rsidRPr="00D37ECD">
              <w:rPr>
                <w:rFonts w:ascii="Arial" w:hAnsi="Arial" w:cs="Arial"/>
              </w:rPr>
              <w:t xml:space="preserve"> </w:t>
            </w:r>
          </w:p>
          <w:p w14:paraId="6D8F3D5B" w14:textId="77777777" w:rsidR="00817BEB" w:rsidRPr="00D37ECD" w:rsidRDefault="00817BEB" w:rsidP="00817BEB">
            <w:pPr>
              <w:rPr>
                <w:rFonts w:ascii="Arial" w:hAnsi="Arial" w:cs="Arial"/>
                <w:b/>
                <w:bCs/>
              </w:rPr>
            </w:pPr>
            <w:r w:rsidRPr="00D37ECD">
              <w:rPr>
                <w:rFonts w:ascii="Arial" w:hAnsi="Arial" w:cs="Arial"/>
              </w:rPr>
              <w:t>means manure and soiled bedding materials from large domestic, farm, or ranch animals. Does not include feces from small household pets such as dogs and cats.</w:t>
            </w:r>
          </w:p>
        </w:tc>
        <w:tc>
          <w:tcPr>
            <w:tcW w:w="4410" w:type="dxa"/>
          </w:tcPr>
          <w:p w14:paraId="2B31C37F"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manure</w:t>
            </w:r>
          </w:p>
          <w:p w14:paraId="2F25A74B" w14:textId="77777777" w:rsidR="00817BEB" w:rsidRPr="00D37ECD" w:rsidRDefault="00817BEB" w:rsidP="00817BEB">
            <w:pPr>
              <w:numPr>
                <w:ilvl w:val="0"/>
                <w:numId w:val="69"/>
              </w:numPr>
              <w:rPr>
                <w:rFonts w:ascii="Arial" w:hAnsi="Arial" w:cs="Arial"/>
              </w:rPr>
            </w:pPr>
            <w:r w:rsidRPr="00D37ECD">
              <w:rPr>
                <w:rFonts w:ascii="Arial" w:hAnsi="Arial" w:cs="Arial"/>
              </w:rPr>
              <w:t>soiled bedding from animal operations</w:t>
            </w:r>
          </w:p>
        </w:tc>
      </w:tr>
      <w:tr w:rsidR="00817BEB" w:rsidRPr="003726E8" w14:paraId="081D315E" w14:textId="77777777" w:rsidTr="000F6245">
        <w:tc>
          <w:tcPr>
            <w:tcW w:w="1190" w:type="dxa"/>
          </w:tcPr>
          <w:p w14:paraId="6F9FBCF7" w14:textId="77777777" w:rsidR="00817BEB" w:rsidRPr="00D37ECD" w:rsidRDefault="00817BEB" w:rsidP="00817BEB">
            <w:pPr>
              <w:rPr>
                <w:rFonts w:ascii="Arial" w:hAnsi="Arial" w:cs="Arial"/>
              </w:rPr>
            </w:pPr>
            <w:r w:rsidRPr="00D37ECD">
              <w:rPr>
                <w:rFonts w:ascii="Arial" w:hAnsi="Arial" w:cs="Arial"/>
              </w:rPr>
              <w:t>58</w:t>
            </w:r>
          </w:p>
        </w:tc>
        <w:tc>
          <w:tcPr>
            <w:tcW w:w="1897" w:type="dxa"/>
          </w:tcPr>
          <w:p w14:paraId="5E2138A1" w14:textId="77777777" w:rsidR="00817BEB" w:rsidRPr="00D37ECD" w:rsidRDefault="00817BEB" w:rsidP="00817BEB">
            <w:pPr>
              <w:rPr>
                <w:rFonts w:ascii="Arial" w:hAnsi="Arial" w:cs="Arial"/>
              </w:rPr>
            </w:pPr>
            <w:r w:rsidRPr="00D37ECD">
              <w:rPr>
                <w:rFonts w:ascii="Arial" w:hAnsi="Arial" w:cs="Arial"/>
              </w:rPr>
              <w:t>OR13 (Organics)</w:t>
            </w:r>
          </w:p>
        </w:tc>
        <w:tc>
          <w:tcPr>
            <w:tcW w:w="3393" w:type="dxa"/>
          </w:tcPr>
          <w:p w14:paraId="3B865DB8" w14:textId="77777777" w:rsidR="00817BEB" w:rsidRPr="00D37ECD" w:rsidRDefault="00817BEB" w:rsidP="00817BEB">
            <w:pPr>
              <w:rPr>
                <w:rFonts w:ascii="Arial" w:hAnsi="Arial" w:cs="Arial"/>
              </w:rPr>
            </w:pPr>
            <w:r w:rsidRPr="00D37ECD">
              <w:rPr>
                <w:rFonts w:ascii="Arial" w:hAnsi="Arial" w:cs="Arial"/>
                <w:b/>
                <w:bCs/>
              </w:rPr>
              <w:t>Clean Dimensional Lumber</w:t>
            </w:r>
            <w:r w:rsidRPr="00D37ECD">
              <w:rPr>
                <w:rFonts w:ascii="Arial" w:hAnsi="Arial" w:cs="Arial"/>
              </w:rPr>
              <w:t xml:space="preserve"> </w:t>
            </w:r>
          </w:p>
          <w:p w14:paraId="2CC61E88" w14:textId="77777777" w:rsidR="00817BEB" w:rsidRPr="00D37ECD" w:rsidRDefault="00817BEB" w:rsidP="00817BEB">
            <w:pPr>
              <w:rPr>
                <w:rFonts w:ascii="Arial" w:hAnsi="Arial" w:cs="Arial"/>
                <w:b/>
                <w:bCs/>
              </w:rPr>
            </w:pPr>
            <w:r w:rsidRPr="00D37ECD">
              <w:rPr>
                <w:rFonts w:ascii="Arial" w:hAnsi="Arial" w:cs="Arial"/>
              </w:rPr>
              <w:t>means unpainted new or demolition dimensional lumber. May contain nails or other trace contaminants.</w:t>
            </w:r>
          </w:p>
        </w:tc>
        <w:tc>
          <w:tcPr>
            <w:tcW w:w="4410" w:type="dxa"/>
          </w:tcPr>
          <w:p w14:paraId="478E143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2 x 4s, 2 x 6s, 2 x 12s</w:t>
            </w:r>
          </w:p>
          <w:p w14:paraId="30AA1610" w14:textId="77777777" w:rsidR="00817BEB" w:rsidRPr="00D37ECD" w:rsidRDefault="00817BEB" w:rsidP="00817BEB">
            <w:pPr>
              <w:numPr>
                <w:ilvl w:val="0"/>
                <w:numId w:val="69"/>
              </w:numPr>
              <w:rPr>
                <w:rFonts w:ascii="Arial" w:hAnsi="Arial" w:cs="Arial"/>
              </w:rPr>
            </w:pPr>
            <w:r w:rsidRPr="00D37ECD">
              <w:rPr>
                <w:rFonts w:ascii="Arial" w:hAnsi="Arial" w:cs="Arial"/>
              </w:rPr>
              <w:t>residual materials from framing and related construction activities</w:t>
            </w:r>
          </w:p>
        </w:tc>
      </w:tr>
      <w:tr w:rsidR="00817BEB" w:rsidRPr="003726E8" w14:paraId="3B3896D8" w14:textId="77777777" w:rsidTr="000F6245">
        <w:tc>
          <w:tcPr>
            <w:tcW w:w="1190" w:type="dxa"/>
          </w:tcPr>
          <w:p w14:paraId="62FB968C" w14:textId="77777777" w:rsidR="00817BEB" w:rsidRPr="00D37ECD" w:rsidRDefault="00817BEB" w:rsidP="00817BEB">
            <w:pPr>
              <w:rPr>
                <w:rFonts w:ascii="Arial" w:hAnsi="Arial" w:cs="Arial"/>
              </w:rPr>
            </w:pPr>
            <w:r w:rsidRPr="00D37ECD">
              <w:rPr>
                <w:rFonts w:ascii="Arial" w:hAnsi="Arial" w:cs="Arial"/>
              </w:rPr>
              <w:t>59</w:t>
            </w:r>
          </w:p>
        </w:tc>
        <w:tc>
          <w:tcPr>
            <w:tcW w:w="1897" w:type="dxa"/>
          </w:tcPr>
          <w:p w14:paraId="68CB69ED" w14:textId="77777777" w:rsidR="00817BEB" w:rsidRPr="00D37ECD" w:rsidRDefault="00817BEB" w:rsidP="00817BEB">
            <w:pPr>
              <w:rPr>
                <w:rFonts w:ascii="Arial" w:hAnsi="Arial" w:cs="Arial"/>
              </w:rPr>
            </w:pPr>
            <w:r w:rsidRPr="00D37ECD">
              <w:rPr>
                <w:rFonts w:ascii="Arial" w:hAnsi="Arial" w:cs="Arial"/>
              </w:rPr>
              <w:t>OR14 (Organics)</w:t>
            </w:r>
          </w:p>
        </w:tc>
        <w:tc>
          <w:tcPr>
            <w:tcW w:w="3393" w:type="dxa"/>
          </w:tcPr>
          <w:p w14:paraId="5EAB869B" w14:textId="77777777" w:rsidR="00817BEB" w:rsidRPr="00D37ECD" w:rsidRDefault="00817BEB" w:rsidP="00817BEB">
            <w:pPr>
              <w:rPr>
                <w:rFonts w:ascii="Arial" w:hAnsi="Arial" w:cs="Arial"/>
              </w:rPr>
            </w:pPr>
            <w:r w:rsidRPr="00D37ECD">
              <w:rPr>
                <w:rFonts w:ascii="Arial" w:hAnsi="Arial" w:cs="Arial"/>
                <w:b/>
                <w:bCs/>
              </w:rPr>
              <w:t>Clean Engineered Wood</w:t>
            </w:r>
            <w:r w:rsidRPr="00D37ECD">
              <w:rPr>
                <w:rFonts w:ascii="Arial" w:hAnsi="Arial" w:cs="Arial"/>
              </w:rPr>
              <w:t xml:space="preserve"> </w:t>
            </w:r>
          </w:p>
          <w:p w14:paraId="7557DC85" w14:textId="77777777" w:rsidR="00817BEB" w:rsidRPr="00D37ECD" w:rsidRDefault="00817BEB" w:rsidP="00817BEB">
            <w:pPr>
              <w:rPr>
                <w:rFonts w:ascii="Arial" w:hAnsi="Arial" w:cs="Arial"/>
                <w:b/>
                <w:bCs/>
              </w:rPr>
            </w:pPr>
            <w:r w:rsidRPr="00D37ECD">
              <w:rPr>
                <w:rFonts w:ascii="Arial" w:hAnsi="Arial" w:cs="Arial"/>
              </w:rPr>
              <w:t>means unpainted new or demolition scrap from sheeted goods. May contain nails or other trace contaminants.</w:t>
            </w:r>
          </w:p>
        </w:tc>
        <w:tc>
          <w:tcPr>
            <w:tcW w:w="4410" w:type="dxa"/>
          </w:tcPr>
          <w:p w14:paraId="46B3CFF4"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plywood </w:t>
            </w:r>
          </w:p>
          <w:p w14:paraId="7B3DA45F"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particle board</w:t>
            </w:r>
          </w:p>
          <w:p w14:paraId="06D7BD76"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wafer board</w:t>
            </w:r>
          </w:p>
          <w:p w14:paraId="1D8C0F8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oriented strand board</w:t>
            </w:r>
          </w:p>
          <w:p w14:paraId="213CF967" w14:textId="77777777" w:rsidR="00817BEB" w:rsidRPr="00D37ECD" w:rsidRDefault="00817BEB" w:rsidP="00817BEB">
            <w:pPr>
              <w:numPr>
                <w:ilvl w:val="0"/>
                <w:numId w:val="69"/>
              </w:numPr>
              <w:rPr>
                <w:rFonts w:ascii="Arial" w:hAnsi="Arial" w:cs="Arial"/>
              </w:rPr>
            </w:pPr>
            <w:r w:rsidRPr="00D37ECD">
              <w:rPr>
                <w:rFonts w:ascii="Arial" w:hAnsi="Arial" w:cs="Arial"/>
              </w:rPr>
              <w:t>residual materials used for sheathing and related construction uses</w:t>
            </w:r>
          </w:p>
        </w:tc>
      </w:tr>
      <w:tr w:rsidR="00817BEB" w:rsidRPr="003726E8" w14:paraId="24A0427B" w14:textId="77777777" w:rsidTr="000F6245">
        <w:tc>
          <w:tcPr>
            <w:tcW w:w="1190" w:type="dxa"/>
          </w:tcPr>
          <w:p w14:paraId="04FFBFAE" w14:textId="77777777" w:rsidR="00817BEB" w:rsidRPr="00D37ECD" w:rsidRDefault="00817BEB" w:rsidP="00817BEB">
            <w:pPr>
              <w:rPr>
                <w:rFonts w:ascii="Arial" w:hAnsi="Arial" w:cs="Arial"/>
              </w:rPr>
            </w:pPr>
            <w:r w:rsidRPr="00D37ECD">
              <w:rPr>
                <w:rFonts w:ascii="Arial" w:hAnsi="Arial" w:cs="Arial"/>
              </w:rPr>
              <w:t>60</w:t>
            </w:r>
          </w:p>
        </w:tc>
        <w:tc>
          <w:tcPr>
            <w:tcW w:w="1897" w:type="dxa"/>
          </w:tcPr>
          <w:p w14:paraId="62691634" w14:textId="77777777" w:rsidR="00817BEB" w:rsidRPr="00D37ECD" w:rsidRDefault="00817BEB" w:rsidP="00817BEB">
            <w:pPr>
              <w:rPr>
                <w:rFonts w:ascii="Arial" w:hAnsi="Arial" w:cs="Arial"/>
              </w:rPr>
            </w:pPr>
            <w:r w:rsidRPr="00D37ECD">
              <w:rPr>
                <w:rFonts w:ascii="Arial" w:hAnsi="Arial" w:cs="Arial"/>
              </w:rPr>
              <w:t>OR15 (Organics)</w:t>
            </w:r>
          </w:p>
        </w:tc>
        <w:tc>
          <w:tcPr>
            <w:tcW w:w="3393" w:type="dxa"/>
          </w:tcPr>
          <w:p w14:paraId="7485B83B" w14:textId="77777777" w:rsidR="00817BEB" w:rsidRPr="00D37ECD" w:rsidRDefault="00817BEB" w:rsidP="00817BEB">
            <w:pPr>
              <w:rPr>
                <w:rFonts w:ascii="Arial" w:hAnsi="Arial" w:cs="Arial"/>
              </w:rPr>
            </w:pPr>
            <w:r w:rsidRPr="00D37ECD">
              <w:rPr>
                <w:rFonts w:ascii="Arial" w:hAnsi="Arial" w:cs="Arial"/>
                <w:b/>
                <w:bCs/>
              </w:rPr>
              <w:t>Clean Pallets and Crates</w:t>
            </w:r>
            <w:r w:rsidRPr="00D37ECD">
              <w:rPr>
                <w:rFonts w:ascii="Arial" w:hAnsi="Arial" w:cs="Arial"/>
              </w:rPr>
              <w:t xml:space="preserve"> </w:t>
            </w:r>
          </w:p>
          <w:p w14:paraId="48F9AC7D" w14:textId="77777777" w:rsidR="00817BEB" w:rsidRPr="00D37ECD" w:rsidRDefault="00817BEB" w:rsidP="00817BEB">
            <w:pPr>
              <w:rPr>
                <w:rFonts w:ascii="Arial" w:hAnsi="Arial" w:cs="Arial"/>
                <w:b/>
                <w:bCs/>
              </w:rPr>
            </w:pPr>
            <w:r w:rsidRPr="00D37ECD">
              <w:rPr>
                <w:rFonts w:ascii="Arial" w:hAnsi="Arial" w:cs="Arial"/>
              </w:rPr>
              <w:t xml:space="preserve">means unpainted wood pallets, crates, and packaging made of lumber/engineered </w:t>
            </w:r>
            <w:r w:rsidRPr="00D37ECD">
              <w:rPr>
                <w:rFonts w:ascii="Arial" w:hAnsi="Arial" w:cs="Arial"/>
              </w:rPr>
              <w:lastRenderedPageBreak/>
              <w:t>wood. May contain nails or other trace contaminants.</w:t>
            </w:r>
          </w:p>
        </w:tc>
        <w:tc>
          <w:tcPr>
            <w:tcW w:w="4410" w:type="dxa"/>
          </w:tcPr>
          <w:p w14:paraId="2D5B176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lastRenderedPageBreak/>
              <w:t>unpainted wood pallets</w:t>
            </w:r>
          </w:p>
          <w:p w14:paraId="1A9D4B52"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unpainted crates</w:t>
            </w:r>
          </w:p>
          <w:p w14:paraId="1F5F4329" w14:textId="77777777" w:rsidR="00817BEB" w:rsidRPr="00D37ECD" w:rsidRDefault="00817BEB" w:rsidP="00817BEB">
            <w:pPr>
              <w:numPr>
                <w:ilvl w:val="0"/>
                <w:numId w:val="69"/>
              </w:numPr>
              <w:rPr>
                <w:rFonts w:ascii="Arial" w:hAnsi="Arial" w:cs="Arial"/>
              </w:rPr>
            </w:pPr>
            <w:r w:rsidRPr="00D37ECD">
              <w:rPr>
                <w:rFonts w:ascii="Arial" w:hAnsi="Arial" w:cs="Arial"/>
              </w:rPr>
              <w:t>packaging made of lumber/engineered wood</w:t>
            </w:r>
          </w:p>
        </w:tc>
      </w:tr>
      <w:tr w:rsidR="00817BEB" w:rsidRPr="003726E8" w14:paraId="62E93E05" w14:textId="77777777" w:rsidTr="000F6245">
        <w:tc>
          <w:tcPr>
            <w:tcW w:w="1190" w:type="dxa"/>
          </w:tcPr>
          <w:p w14:paraId="33232035" w14:textId="77777777" w:rsidR="00817BEB" w:rsidRPr="00D37ECD" w:rsidRDefault="00817BEB" w:rsidP="00817BEB">
            <w:pPr>
              <w:rPr>
                <w:rFonts w:ascii="Arial" w:hAnsi="Arial" w:cs="Arial"/>
              </w:rPr>
            </w:pPr>
            <w:r w:rsidRPr="00D37ECD">
              <w:rPr>
                <w:rFonts w:ascii="Arial" w:hAnsi="Arial" w:cs="Arial"/>
              </w:rPr>
              <w:t>61</w:t>
            </w:r>
          </w:p>
        </w:tc>
        <w:tc>
          <w:tcPr>
            <w:tcW w:w="1897" w:type="dxa"/>
          </w:tcPr>
          <w:p w14:paraId="65975B95" w14:textId="77777777" w:rsidR="00817BEB" w:rsidRPr="00D37ECD" w:rsidRDefault="00817BEB" w:rsidP="00817BEB">
            <w:pPr>
              <w:rPr>
                <w:rFonts w:ascii="Arial" w:hAnsi="Arial" w:cs="Arial"/>
              </w:rPr>
            </w:pPr>
            <w:r w:rsidRPr="00D37ECD">
              <w:rPr>
                <w:rFonts w:ascii="Arial" w:hAnsi="Arial" w:cs="Arial"/>
              </w:rPr>
              <w:t>OR16 (Organics)</w:t>
            </w:r>
          </w:p>
        </w:tc>
        <w:tc>
          <w:tcPr>
            <w:tcW w:w="3393" w:type="dxa"/>
          </w:tcPr>
          <w:p w14:paraId="7AA14428" w14:textId="77777777" w:rsidR="00817BEB" w:rsidRPr="00D37ECD" w:rsidRDefault="00817BEB" w:rsidP="00817BEB">
            <w:pPr>
              <w:rPr>
                <w:rFonts w:ascii="Arial" w:hAnsi="Arial" w:cs="Arial"/>
                <w:b/>
                <w:bCs/>
              </w:rPr>
            </w:pPr>
            <w:r w:rsidRPr="00D37ECD">
              <w:rPr>
                <w:rFonts w:ascii="Arial" w:hAnsi="Arial" w:cs="Arial"/>
                <w:b/>
                <w:bCs/>
              </w:rPr>
              <w:t>Treated/Painted/Stained Wood</w:t>
            </w:r>
          </w:p>
          <w:p w14:paraId="17C0BB5A" w14:textId="77777777" w:rsidR="00817BEB" w:rsidRPr="00D37ECD" w:rsidRDefault="00817BEB" w:rsidP="00817BEB">
            <w:pPr>
              <w:rPr>
                <w:rFonts w:ascii="Arial" w:hAnsi="Arial" w:cs="Arial"/>
                <w:b/>
                <w:bCs/>
              </w:rPr>
            </w:pPr>
            <w:r w:rsidRPr="00D37ECD">
              <w:rPr>
                <w:rFonts w:ascii="Arial" w:hAnsi="Arial" w:cs="Arial"/>
              </w:rPr>
              <w:t>means wood that has been treated with a chemical preservative for purposes of protecting the wood against attacks from insects, microorganisms, fungi, and other environmental conditions that can lead to decay of the wood; and wood that has had an external coating such as paint, varnish, or other finish applied.</w:t>
            </w:r>
          </w:p>
        </w:tc>
        <w:tc>
          <w:tcPr>
            <w:tcW w:w="4410" w:type="dxa"/>
          </w:tcPr>
          <w:p w14:paraId="57E0393F"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handrails</w:t>
            </w:r>
          </w:p>
          <w:p w14:paraId="5000FFA6"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finished furniture</w:t>
            </w:r>
          </w:p>
          <w:p w14:paraId="515C745F" w14:textId="77777777" w:rsidR="00817BEB" w:rsidRPr="00D37ECD" w:rsidRDefault="00817BEB" w:rsidP="00817BEB">
            <w:pPr>
              <w:numPr>
                <w:ilvl w:val="0"/>
                <w:numId w:val="69"/>
              </w:numPr>
              <w:rPr>
                <w:rFonts w:ascii="Arial" w:hAnsi="Arial" w:cs="Arial"/>
              </w:rPr>
            </w:pPr>
            <w:r w:rsidRPr="00D37ECD">
              <w:rPr>
                <w:rFonts w:ascii="Arial" w:hAnsi="Arial" w:cs="Arial"/>
              </w:rPr>
              <w:t>other wood and wood products with paint, varnish, or other finish applied</w:t>
            </w:r>
          </w:p>
        </w:tc>
      </w:tr>
      <w:tr w:rsidR="00817BEB" w:rsidRPr="003726E8" w14:paraId="211845CA" w14:textId="77777777" w:rsidTr="000F6245">
        <w:tc>
          <w:tcPr>
            <w:tcW w:w="1190" w:type="dxa"/>
          </w:tcPr>
          <w:p w14:paraId="28FD3A08" w14:textId="77777777" w:rsidR="00817BEB" w:rsidRPr="00D37ECD" w:rsidRDefault="00817BEB" w:rsidP="00817BEB">
            <w:pPr>
              <w:rPr>
                <w:rFonts w:ascii="Arial" w:hAnsi="Arial" w:cs="Arial"/>
              </w:rPr>
            </w:pPr>
            <w:r w:rsidRPr="00D37ECD">
              <w:rPr>
                <w:rFonts w:ascii="Arial" w:hAnsi="Arial" w:cs="Arial"/>
              </w:rPr>
              <w:t>62</w:t>
            </w:r>
          </w:p>
        </w:tc>
        <w:tc>
          <w:tcPr>
            <w:tcW w:w="1897" w:type="dxa"/>
          </w:tcPr>
          <w:p w14:paraId="15A8142F" w14:textId="77777777" w:rsidR="00817BEB" w:rsidRPr="00D37ECD" w:rsidRDefault="00817BEB" w:rsidP="00817BEB">
            <w:pPr>
              <w:rPr>
                <w:rFonts w:ascii="Arial" w:hAnsi="Arial" w:cs="Arial"/>
              </w:rPr>
            </w:pPr>
            <w:r w:rsidRPr="00D37ECD">
              <w:rPr>
                <w:rFonts w:ascii="Arial" w:hAnsi="Arial" w:cs="Arial"/>
              </w:rPr>
              <w:t>OR17 (Organics)</w:t>
            </w:r>
          </w:p>
        </w:tc>
        <w:tc>
          <w:tcPr>
            <w:tcW w:w="3393" w:type="dxa"/>
          </w:tcPr>
          <w:p w14:paraId="6C1B094B" w14:textId="77777777" w:rsidR="00817BEB" w:rsidRPr="00D37ECD" w:rsidRDefault="00817BEB" w:rsidP="00817BEB">
            <w:pPr>
              <w:rPr>
                <w:rFonts w:ascii="Arial" w:hAnsi="Arial" w:cs="Arial"/>
              </w:rPr>
            </w:pPr>
            <w:r w:rsidRPr="00D37ECD">
              <w:rPr>
                <w:rFonts w:ascii="Arial" w:hAnsi="Arial" w:cs="Arial"/>
                <w:b/>
                <w:bCs/>
              </w:rPr>
              <w:t>Other Recyclable Wood</w:t>
            </w:r>
            <w:r w:rsidRPr="00D37ECD">
              <w:rPr>
                <w:rFonts w:ascii="Arial" w:hAnsi="Arial" w:cs="Arial"/>
              </w:rPr>
              <w:t xml:space="preserve"> </w:t>
            </w:r>
          </w:p>
          <w:p w14:paraId="64406141" w14:textId="77777777" w:rsidR="00817BEB" w:rsidRPr="00D37ECD" w:rsidRDefault="00817BEB" w:rsidP="00817BEB">
            <w:pPr>
              <w:rPr>
                <w:rFonts w:ascii="Arial" w:hAnsi="Arial" w:cs="Arial"/>
                <w:b/>
                <w:bCs/>
              </w:rPr>
            </w:pPr>
            <w:r w:rsidRPr="00D37ECD">
              <w:rPr>
                <w:rFonts w:ascii="Arial" w:hAnsi="Arial" w:cs="Arial"/>
              </w:rPr>
              <w:t>means recyclable wood not included in any other category. This may include scrap from production of prefabricated wood products that have not been treated with paint, stain, or other chemical finish. Wood material should not be contaminated with another material (</w:t>
            </w:r>
            <w:proofErr w:type="gramStart"/>
            <w:r w:rsidRPr="00D37ECD">
              <w:rPr>
                <w:rFonts w:ascii="Arial" w:hAnsi="Arial" w:cs="Arial"/>
              </w:rPr>
              <w:t>e.g..</w:t>
            </w:r>
            <w:proofErr w:type="gramEnd"/>
            <w:r w:rsidRPr="00D37ECD">
              <w:rPr>
                <w:rFonts w:ascii="Arial" w:hAnsi="Arial" w:cs="Arial"/>
              </w:rPr>
              <w:t xml:space="preserve"> tar). May contain nails or other trace contaminants.</w:t>
            </w:r>
          </w:p>
        </w:tc>
        <w:tc>
          <w:tcPr>
            <w:tcW w:w="4410" w:type="dxa"/>
          </w:tcPr>
          <w:p w14:paraId="14DFE0B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Untreated scrap from production of </w:t>
            </w:r>
            <w:proofErr w:type="gramStart"/>
            <w:r w:rsidRPr="00D37ECD">
              <w:rPr>
                <w:rFonts w:ascii="Arial" w:hAnsi="Arial" w:cs="Arial"/>
              </w:rPr>
              <w:t>pre-fabricated</w:t>
            </w:r>
            <w:proofErr w:type="gramEnd"/>
            <w:r w:rsidRPr="00D37ECD">
              <w:rPr>
                <w:rFonts w:ascii="Arial" w:hAnsi="Arial" w:cs="Arial"/>
              </w:rPr>
              <w:t xml:space="preserve"> wood products (e.g. from cabinets or furniture)</w:t>
            </w:r>
          </w:p>
          <w:p w14:paraId="6BBDA29A"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untreated/unpainted fencing </w:t>
            </w:r>
          </w:p>
          <w:p w14:paraId="6513D60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recyclable demolition wood</w:t>
            </w:r>
          </w:p>
          <w:p w14:paraId="45066332" w14:textId="77777777" w:rsidR="00817BEB" w:rsidRPr="00D37ECD" w:rsidRDefault="00817BEB" w:rsidP="00817BEB">
            <w:pPr>
              <w:numPr>
                <w:ilvl w:val="0"/>
                <w:numId w:val="69"/>
              </w:numPr>
              <w:rPr>
                <w:rFonts w:ascii="Arial" w:hAnsi="Arial" w:cs="Arial"/>
              </w:rPr>
            </w:pPr>
            <w:r w:rsidRPr="00D37ECD">
              <w:rPr>
                <w:rFonts w:ascii="Arial" w:hAnsi="Arial" w:cs="Arial"/>
              </w:rPr>
              <w:t>untreated/unpainted wood roofing and siding</w:t>
            </w:r>
          </w:p>
        </w:tc>
      </w:tr>
      <w:tr w:rsidR="00817BEB" w:rsidRPr="003726E8" w14:paraId="3BA771A8" w14:textId="77777777" w:rsidTr="000F6245">
        <w:tc>
          <w:tcPr>
            <w:tcW w:w="1190" w:type="dxa"/>
          </w:tcPr>
          <w:p w14:paraId="3B3A1AF1" w14:textId="77777777" w:rsidR="00817BEB" w:rsidRPr="00D37ECD" w:rsidRDefault="00817BEB" w:rsidP="00817BEB">
            <w:pPr>
              <w:rPr>
                <w:rFonts w:ascii="Arial" w:hAnsi="Arial" w:cs="Arial"/>
              </w:rPr>
            </w:pPr>
            <w:r w:rsidRPr="00D37ECD">
              <w:rPr>
                <w:rFonts w:ascii="Arial" w:hAnsi="Arial" w:cs="Arial"/>
              </w:rPr>
              <w:t>63</w:t>
            </w:r>
          </w:p>
        </w:tc>
        <w:tc>
          <w:tcPr>
            <w:tcW w:w="1897" w:type="dxa"/>
          </w:tcPr>
          <w:p w14:paraId="3F28711C" w14:textId="77777777" w:rsidR="00817BEB" w:rsidRPr="00D37ECD" w:rsidRDefault="00817BEB" w:rsidP="00817BEB">
            <w:pPr>
              <w:rPr>
                <w:rFonts w:ascii="Arial" w:hAnsi="Arial" w:cs="Arial"/>
              </w:rPr>
            </w:pPr>
            <w:r w:rsidRPr="00D37ECD">
              <w:rPr>
                <w:rFonts w:ascii="Arial" w:hAnsi="Arial" w:cs="Arial"/>
              </w:rPr>
              <w:t>OR18 (Organics)</w:t>
            </w:r>
          </w:p>
        </w:tc>
        <w:tc>
          <w:tcPr>
            <w:tcW w:w="3393" w:type="dxa"/>
          </w:tcPr>
          <w:p w14:paraId="0D8805AF" w14:textId="77777777" w:rsidR="00817BEB" w:rsidRPr="00D37ECD" w:rsidRDefault="00817BEB" w:rsidP="00817BEB">
            <w:pPr>
              <w:rPr>
                <w:rFonts w:ascii="Arial" w:hAnsi="Arial" w:cs="Arial"/>
                <w:b/>
                <w:bCs/>
              </w:rPr>
            </w:pPr>
            <w:r w:rsidRPr="00D37ECD">
              <w:rPr>
                <w:rFonts w:ascii="Arial" w:hAnsi="Arial" w:cs="Arial"/>
                <w:b/>
                <w:bCs/>
              </w:rPr>
              <w:t xml:space="preserve">Remainder/Composite Organic </w:t>
            </w:r>
          </w:p>
          <w:p w14:paraId="364EBB21" w14:textId="77777777" w:rsidR="00817BEB" w:rsidRPr="00D37ECD" w:rsidRDefault="00817BEB" w:rsidP="00817BEB">
            <w:pPr>
              <w:rPr>
                <w:rFonts w:ascii="Arial" w:hAnsi="Arial" w:cs="Arial"/>
                <w:b/>
                <w:bCs/>
              </w:rPr>
            </w:pPr>
            <w:r w:rsidRPr="00D37ECD">
              <w:rPr>
                <w:rFonts w:ascii="Arial" w:hAnsi="Arial" w:cs="Arial"/>
              </w:rPr>
              <w:t>means organic material that cannot be put in any other type.</w:t>
            </w:r>
          </w:p>
        </w:tc>
        <w:tc>
          <w:tcPr>
            <w:tcW w:w="4410" w:type="dxa"/>
          </w:tcPr>
          <w:p w14:paraId="056DAF71"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natural cork</w:t>
            </w:r>
          </w:p>
          <w:p w14:paraId="5BF03C58"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hemp rope</w:t>
            </w:r>
          </w:p>
          <w:p w14:paraId="2A47E1F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hair</w:t>
            </w:r>
          </w:p>
          <w:p w14:paraId="22B3E2E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small wood products (e.g. popsicle sticks, toothpicks)</w:t>
            </w:r>
          </w:p>
          <w:p w14:paraId="6A1541B0"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sawdust</w:t>
            </w:r>
          </w:p>
          <w:p w14:paraId="4C85E17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agriculture crop residues</w:t>
            </w:r>
          </w:p>
          <w:p w14:paraId="47286F79"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animal carcasses </w:t>
            </w:r>
          </w:p>
          <w:p w14:paraId="7549407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straw baskets</w:t>
            </w:r>
          </w:p>
          <w:p w14:paraId="163BB27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dryer sheets</w:t>
            </w:r>
          </w:p>
          <w:p w14:paraId="0B3B0602"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non-textile leather</w:t>
            </w:r>
          </w:p>
          <w:p w14:paraId="72622EB9" w14:textId="77777777" w:rsidR="00817BEB" w:rsidRPr="00D37ECD" w:rsidRDefault="00817BEB" w:rsidP="00817BEB">
            <w:pPr>
              <w:numPr>
                <w:ilvl w:val="0"/>
                <w:numId w:val="69"/>
              </w:numPr>
              <w:rPr>
                <w:rFonts w:ascii="Arial" w:hAnsi="Arial" w:cs="Arial"/>
              </w:rPr>
            </w:pPr>
            <w:r w:rsidRPr="00D37ECD">
              <w:rPr>
                <w:rFonts w:ascii="Arial" w:hAnsi="Arial" w:cs="Arial"/>
              </w:rPr>
              <w:t>cosmetics</w:t>
            </w:r>
          </w:p>
        </w:tc>
      </w:tr>
      <w:tr w:rsidR="00817BEB" w:rsidRPr="003726E8" w14:paraId="3F155214" w14:textId="77777777" w:rsidTr="000F6245">
        <w:tc>
          <w:tcPr>
            <w:tcW w:w="1190" w:type="dxa"/>
          </w:tcPr>
          <w:p w14:paraId="21C01D04" w14:textId="77777777" w:rsidR="00817BEB" w:rsidRPr="00D37ECD" w:rsidRDefault="00817BEB" w:rsidP="00817BEB">
            <w:pPr>
              <w:rPr>
                <w:rFonts w:ascii="Arial" w:hAnsi="Arial" w:cs="Arial"/>
              </w:rPr>
            </w:pPr>
            <w:r w:rsidRPr="00D37ECD">
              <w:rPr>
                <w:rFonts w:ascii="Arial" w:hAnsi="Arial" w:cs="Arial"/>
              </w:rPr>
              <w:t>64</w:t>
            </w:r>
          </w:p>
        </w:tc>
        <w:tc>
          <w:tcPr>
            <w:tcW w:w="1897" w:type="dxa"/>
          </w:tcPr>
          <w:p w14:paraId="6225D3E7" w14:textId="77777777" w:rsidR="00817BEB" w:rsidRPr="00D37ECD" w:rsidRDefault="00817BEB" w:rsidP="00817BEB">
            <w:pPr>
              <w:rPr>
                <w:rFonts w:ascii="Arial" w:hAnsi="Arial" w:cs="Arial"/>
              </w:rPr>
            </w:pPr>
            <w:r w:rsidRPr="00D37ECD">
              <w:rPr>
                <w:rFonts w:ascii="Arial" w:hAnsi="Arial" w:cs="Arial"/>
              </w:rPr>
              <w:t>InOth1 (</w:t>
            </w:r>
            <w:proofErr w:type="spellStart"/>
            <w:r w:rsidRPr="00D37ECD">
              <w:rPr>
                <w:rFonts w:ascii="Arial" w:hAnsi="Arial" w:cs="Arial"/>
              </w:rPr>
              <w:t>Inerts</w:t>
            </w:r>
            <w:proofErr w:type="spellEnd"/>
            <w:r w:rsidRPr="00D37ECD">
              <w:rPr>
                <w:rFonts w:ascii="Arial" w:hAnsi="Arial" w:cs="Arial"/>
              </w:rPr>
              <w:t xml:space="preserve"> &amp; Other)</w:t>
            </w:r>
          </w:p>
        </w:tc>
        <w:tc>
          <w:tcPr>
            <w:tcW w:w="3393" w:type="dxa"/>
          </w:tcPr>
          <w:p w14:paraId="603F409F" w14:textId="77777777" w:rsidR="00817BEB" w:rsidRPr="00D37ECD" w:rsidRDefault="00817BEB" w:rsidP="00817BEB">
            <w:pPr>
              <w:rPr>
                <w:rFonts w:ascii="Arial" w:hAnsi="Arial" w:cs="Arial"/>
                <w:b/>
                <w:bCs/>
              </w:rPr>
            </w:pPr>
            <w:r w:rsidRPr="00D37ECD">
              <w:rPr>
                <w:rFonts w:ascii="Arial" w:hAnsi="Arial" w:cs="Arial"/>
                <w:b/>
                <w:bCs/>
              </w:rPr>
              <w:t xml:space="preserve">Concrete </w:t>
            </w:r>
          </w:p>
          <w:p w14:paraId="759F0FB1" w14:textId="77777777" w:rsidR="00817BEB" w:rsidRPr="00D37ECD" w:rsidRDefault="00817BEB" w:rsidP="00817BEB">
            <w:pPr>
              <w:rPr>
                <w:rFonts w:ascii="Arial" w:hAnsi="Arial" w:cs="Arial"/>
                <w:b/>
                <w:bCs/>
              </w:rPr>
            </w:pPr>
            <w:r w:rsidRPr="00D37ECD">
              <w:rPr>
                <w:rFonts w:ascii="Arial" w:hAnsi="Arial" w:cs="Arial"/>
              </w:rPr>
              <w:t xml:space="preserve">means a hard material made from sand, aggregate, gravel, </w:t>
            </w:r>
            <w:r w:rsidRPr="00D37ECD">
              <w:rPr>
                <w:rFonts w:ascii="Arial" w:hAnsi="Arial" w:cs="Arial"/>
              </w:rPr>
              <w:lastRenderedPageBreak/>
              <w:t>cement mix, and water. This category includes concrete with a steel internal structure composed of reinforcing bars (re-bar) or metal mesh.</w:t>
            </w:r>
          </w:p>
        </w:tc>
        <w:tc>
          <w:tcPr>
            <w:tcW w:w="4410" w:type="dxa"/>
          </w:tcPr>
          <w:p w14:paraId="7229E3C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lastRenderedPageBreak/>
              <w:t>pieces of building foundations</w:t>
            </w:r>
          </w:p>
          <w:p w14:paraId="4C14011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concrete paving</w:t>
            </w:r>
          </w:p>
          <w:p w14:paraId="367B9BD0"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concrete/cinder blocks</w:t>
            </w:r>
          </w:p>
        </w:tc>
      </w:tr>
      <w:tr w:rsidR="00817BEB" w:rsidRPr="003726E8" w14:paraId="3755F23D" w14:textId="77777777" w:rsidTr="000F6245">
        <w:tc>
          <w:tcPr>
            <w:tcW w:w="1190" w:type="dxa"/>
          </w:tcPr>
          <w:p w14:paraId="2FFAA91A" w14:textId="77777777" w:rsidR="00817BEB" w:rsidRPr="00D37ECD" w:rsidRDefault="00817BEB" w:rsidP="00817BEB">
            <w:pPr>
              <w:rPr>
                <w:rFonts w:ascii="Arial" w:hAnsi="Arial" w:cs="Arial"/>
              </w:rPr>
            </w:pPr>
            <w:r w:rsidRPr="00D37ECD">
              <w:rPr>
                <w:rFonts w:ascii="Arial" w:hAnsi="Arial" w:cs="Arial"/>
              </w:rPr>
              <w:t>65</w:t>
            </w:r>
          </w:p>
        </w:tc>
        <w:tc>
          <w:tcPr>
            <w:tcW w:w="1897" w:type="dxa"/>
          </w:tcPr>
          <w:p w14:paraId="3E360A23" w14:textId="77777777" w:rsidR="00817BEB" w:rsidRPr="00D37ECD" w:rsidRDefault="00817BEB" w:rsidP="00817BEB">
            <w:pPr>
              <w:rPr>
                <w:rFonts w:ascii="Arial" w:hAnsi="Arial" w:cs="Arial"/>
              </w:rPr>
            </w:pPr>
            <w:r w:rsidRPr="00D37ECD">
              <w:rPr>
                <w:rFonts w:ascii="Arial" w:hAnsi="Arial" w:cs="Arial"/>
              </w:rPr>
              <w:t>InOth2 (</w:t>
            </w:r>
            <w:proofErr w:type="spellStart"/>
            <w:r w:rsidRPr="00D37ECD">
              <w:rPr>
                <w:rFonts w:ascii="Arial" w:hAnsi="Arial" w:cs="Arial"/>
              </w:rPr>
              <w:t>Inerts</w:t>
            </w:r>
            <w:proofErr w:type="spellEnd"/>
            <w:r w:rsidRPr="00D37ECD">
              <w:rPr>
                <w:rFonts w:ascii="Arial" w:hAnsi="Arial" w:cs="Arial"/>
              </w:rPr>
              <w:t xml:space="preserve"> &amp; Other)</w:t>
            </w:r>
          </w:p>
        </w:tc>
        <w:tc>
          <w:tcPr>
            <w:tcW w:w="3393" w:type="dxa"/>
          </w:tcPr>
          <w:p w14:paraId="3A2FA354" w14:textId="77777777" w:rsidR="00817BEB" w:rsidRPr="00D37ECD" w:rsidRDefault="00817BEB" w:rsidP="00817BEB">
            <w:pPr>
              <w:rPr>
                <w:rFonts w:ascii="Arial" w:hAnsi="Arial" w:cs="Arial"/>
              </w:rPr>
            </w:pPr>
            <w:r w:rsidRPr="00D37ECD">
              <w:rPr>
                <w:rFonts w:ascii="Arial" w:hAnsi="Arial" w:cs="Arial"/>
                <w:b/>
                <w:bCs/>
              </w:rPr>
              <w:t>Asphalt Roofing</w:t>
            </w:r>
            <w:r w:rsidRPr="00D37ECD">
              <w:rPr>
                <w:rFonts w:ascii="Arial" w:hAnsi="Arial" w:cs="Arial"/>
              </w:rPr>
              <w:t xml:space="preserve"> </w:t>
            </w:r>
          </w:p>
          <w:p w14:paraId="50999359" w14:textId="77777777" w:rsidR="00817BEB" w:rsidRPr="00D37ECD" w:rsidRDefault="00817BEB" w:rsidP="00817BEB">
            <w:pPr>
              <w:rPr>
                <w:rFonts w:ascii="Arial" w:hAnsi="Arial" w:cs="Arial"/>
                <w:b/>
                <w:bCs/>
              </w:rPr>
            </w:pPr>
            <w:r w:rsidRPr="00D37ECD">
              <w:rPr>
                <w:rFonts w:ascii="Arial" w:hAnsi="Arial" w:cs="Arial"/>
              </w:rPr>
              <w:t xml:space="preserve">means composite shingles and other roofing material made with asphalt. </w:t>
            </w:r>
          </w:p>
        </w:tc>
        <w:tc>
          <w:tcPr>
            <w:tcW w:w="4410" w:type="dxa"/>
          </w:tcPr>
          <w:p w14:paraId="2EB6A24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asphalt roofing</w:t>
            </w:r>
          </w:p>
          <w:p w14:paraId="2F7BB184" w14:textId="77777777" w:rsidR="00817BEB" w:rsidRPr="00D37ECD" w:rsidRDefault="00817BEB" w:rsidP="00817BEB">
            <w:pPr>
              <w:numPr>
                <w:ilvl w:val="0"/>
                <w:numId w:val="69"/>
              </w:numPr>
              <w:rPr>
                <w:rFonts w:ascii="Arial" w:hAnsi="Arial" w:cs="Arial"/>
              </w:rPr>
            </w:pPr>
            <w:r w:rsidRPr="00D37ECD">
              <w:rPr>
                <w:rFonts w:ascii="Arial" w:hAnsi="Arial" w:cs="Arial"/>
              </w:rPr>
              <w:t>asphalt shingles and attached roofing tar and tar paper</w:t>
            </w:r>
          </w:p>
        </w:tc>
      </w:tr>
      <w:tr w:rsidR="00817BEB" w:rsidRPr="003726E8" w14:paraId="01AC77BA" w14:textId="77777777" w:rsidTr="000F6245">
        <w:tc>
          <w:tcPr>
            <w:tcW w:w="1190" w:type="dxa"/>
          </w:tcPr>
          <w:p w14:paraId="773AED77" w14:textId="77777777" w:rsidR="00817BEB" w:rsidRPr="00D37ECD" w:rsidRDefault="00817BEB" w:rsidP="00817BEB">
            <w:pPr>
              <w:rPr>
                <w:rFonts w:ascii="Arial" w:hAnsi="Arial" w:cs="Arial"/>
              </w:rPr>
            </w:pPr>
            <w:r w:rsidRPr="00D37ECD">
              <w:rPr>
                <w:rFonts w:ascii="Arial" w:hAnsi="Arial" w:cs="Arial"/>
              </w:rPr>
              <w:t>66</w:t>
            </w:r>
          </w:p>
        </w:tc>
        <w:tc>
          <w:tcPr>
            <w:tcW w:w="1897" w:type="dxa"/>
          </w:tcPr>
          <w:p w14:paraId="2AB4F03C" w14:textId="77777777" w:rsidR="00817BEB" w:rsidRPr="00D37ECD" w:rsidRDefault="00817BEB" w:rsidP="00817BEB">
            <w:pPr>
              <w:rPr>
                <w:rFonts w:ascii="Arial" w:hAnsi="Arial" w:cs="Arial"/>
              </w:rPr>
            </w:pPr>
            <w:r w:rsidRPr="00D37ECD">
              <w:rPr>
                <w:rFonts w:ascii="Arial" w:hAnsi="Arial" w:cs="Arial"/>
              </w:rPr>
              <w:t>InOth3 (</w:t>
            </w:r>
            <w:proofErr w:type="spellStart"/>
            <w:r w:rsidRPr="00D37ECD">
              <w:rPr>
                <w:rFonts w:ascii="Arial" w:hAnsi="Arial" w:cs="Arial"/>
              </w:rPr>
              <w:t>Inerts</w:t>
            </w:r>
            <w:proofErr w:type="spellEnd"/>
            <w:r w:rsidRPr="00D37ECD">
              <w:rPr>
                <w:rFonts w:ascii="Arial" w:hAnsi="Arial" w:cs="Arial"/>
              </w:rPr>
              <w:t xml:space="preserve"> &amp; Other)</w:t>
            </w:r>
          </w:p>
        </w:tc>
        <w:tc>
          <w:tcPr>
            <w:tcW w:w="3393" w:type="dxa"/>
          </w:tcPr>
          <w:p w14:paraId="7A70E6F7" w14:textId="77777777" w:rsidR="00817BEB" w:rsidRPr="00D37ECD" w:rsidRDefault="00817BEB" w:rsidP="00817BEB">
            <w:pPr>
              <w:rPr>
                <w:rFonts w:ascii="Arial" w:hAnsi="Arial" w:cs="Arial"/>
              </w:rPr>
            </w:pPr>
            <w:r w:rsidRPr="00D37ECD">
              <w:rPr>
                <w:rFonts w:ascii="Arial" w:hAnsi="Arial" w:cs="Arial"/>
                <w:b/>
                <w:bCs/>
              </w:rPr>
              <w:t>Gypsum Board</w:t>
            </w:r>
            <w:r w:rsidRPr="00D37ECD">
              <w:rPr>
                <w:rFonts w:ascii="Arial" w:hAnsi="Arial" w:cs="Arial"/>
              </w:rPr>
              <w:t xml:space="preserve"> </w:t>
            </w:r>
          </w:p>
          <w:p w14:paraId="58598246" w14:textId="77777777" w:rsidR="00817BEB" w:rsidRPr="00D37ECD" w:rsidRDefault="00817BEB" w:rsidP="00817BEB">
            <w:pPr>
              <w:rPr>
                <w:rFonts w:ascii="Arial" w:hAnsi="Arial" w:cs="Arial"/>
                <w:b/>
                <w:bCs/>
              </w:rPr>
            </w:pPr>
            <w:r w:rsidRPr="00D37ECD">
              <w:rPr>
                <w:rFonts w:ascii="Arial" w:hAnsi="Arial" w:cs="Arial"/>
              </w:rPr>
              <w:t>means interior wall covering made of a sheet of gypsum sandwiched between paper layers. Includes used and unused broken or whole sheets. Includes painted gypsum board.</w:t>
            </w:r>
          </w:p>
        </w:tc>
        <w:tc>
          <w:tcPr>
            <w:tcW w:w="4410" w:type="dxa"/>
          </w:tcPr>
          <w:p w14:paraId="7CE78AA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gypsum board</w:t>
            </w:r>
          </w:p>
          <w:p w14:paraId="59BFE11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sheet rock</w:t>
            </w:r>
          </w:p>
          <w:p w14:paraId="312C26D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drywall</w:t>
            </w:r>
          </w:p>
          <w:p w14:paraId="05DA27D9"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plasterboard</w:t>
            </w:r>
          </w:p>
          <w:p w14:paraId="1D377658" w14:textId="77777777" w:rsidR="00817BEB" w:rsidRPr="00D37ECD" w:rsidRDefault="00817BEB" w:rsidP="00817BEB">
            <w:pPr>
              <w:pStyle w:val="ListParagraph"/>
              <w:numPr>
                <w:ilvl w:val="0"/>
                <w:numId w:val="67"/>
              </w:numPr>
              <w:contextualSpacing/>
              <w:rPr>
                <w:rFonts w:ascii="Arial" w:hAnsi="Arial" w:cs="Arial"/>
              </w:rPr>
            </w:pPr>
            <w:proofErr w:type="spellStart"/>
            <w:r w:rsidRPr="00D37ECD">
              <w:rPr>
                <w:rFonts w:ascii="Arial" w:hAnsi="Arial" w:cs="Arial"/>
              </w:rPr>
              <w:t>gypboard</w:t>
            </w:r>
            <w:proofErr w:type="spellEnd"/>
          </w:p>
          <w:p w14:paraId="73C3BE8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Gyproc</w:t>
            </w:r>
          </w:p>
          <w:p w14:paraId="3770E921" w14:textId="77777777" w:rsidR="00817BEB" w:rsidRPr="00D37ECD" w:rsidRDefault="00817BEB" w:rsidP="00817BEB">
            <w:pPr>
              <w:numPr>
                <w:ilvl w:val="0"/>
                <w:numId w:val="69"/>
              </w:numPr>
              <w:rPr>
                <w:rFonts w:ascii="Arial" w:hAnsi="Arial" w:cs="Arial"/>
              </w:rPr>
            </w:pPr>
            <w:r w:rsidRPr="00D37ECD">
              <w:rPr>
                <w:rFonts w:ascii="Arial" w:hAnsi="Arial" w:cs="Arial"/>
              </w:rPr>
              <w:t>wallboard</w:t>
            </w:r>
          </w:p>
        </w:tc>
      </w:tr>
      <w:tr w:rsidR="00817BEB" w:rsidRPr="003726E8" w14:paraId="2F738969" w14:textId="77777777" w:rsidTr="000F6245">
        <w:tc>
          <w:tcPr>
            <w:tcW w:w="1190" w:type="dxa"/>
          </w:tcPr>
          <w:p w14:paraId="5079BACA" w14:textId="77777777" w:rsidR="00817BEB" w:rsidRPr="00D37ECD" w:rsidRDefault="00817BEB" w:rsidP="00817BEB">
            <w:pPr>
              <w:rPr>
                <w:rFonts w:ascii="Arial" w:hAnsi="Arial" w:cs="Arial"/>
              </w:rPr>
            </w:pPr>
            <w:r w:rsidRPr="00D37ECD">
              <w:rPr>
                <w:rFonts w:ascii="Arial" w:hAnsi="Arial" w:cs="Arial"/>
              </w:rPr>
              <w:t>67</w:t>
            </w:r>
          </w:p>
        </w:tc>
        <w:tc>
          <w:tcPr>
            <w:tcW w:w="1897" w:type="dxa"/>
          </w:tcPr>
          <w:p w14:paraId="68FFB545" w14:textId="77777777" w:rsidR="00817BEB" w:rsidRPr="00D37ECD" w:rsidRDefault="00817BEB" w:rsidP="00817BEB">
            <w:pPr>
              <w:rPr>
                <w:rFonts w:ascii="Arial" w:hAnsi="Arial" w:cs="Arial"/>
              </w:rPr>
            </w:pPr>
            <w:r w:rsidRPr="00D37ECD">
              <w:rPr>
                <w:rFonts w:ascii="Arial" w:hAnsi="Arial" w:cs="Arial"/>
              </w:rPr>
              <w:t>InOth4 (</w:t>
            </w:r>
            <w:proofErr w:type="spellStart"/>
            <w:r w:rsidRPr="00D37ECD">
              <w:rPr>
                <w:rFonts w:ascii="Arial" w:hAnsi="Arial" w:cs="Arial"/>
              </w:rPr>
              <w:t>Inerts</w:t>
            </w:r>
            <w:proofErr w:type="spellEnd"/>
            <w:r w:rsidRPr="00D37ECD">
              <w:rPr>
                <w:rFonts w:ascii="Arial" w:hAnsi="Arial" w:cs="Arial"/>
              </w:rPr>
              <w:t xml:space="preserve"> &amp; Other)</w:t>
            </w:r>
          </w:p>
        </w:tc>
        <w:tc>
          <w:tcPr>
            <w:tcW w:w="3393" w:type="dxa"/>
          </w:tcPr>
          <w:p w14:paraId="34D9F966" w14:textId="77777777" w:rsidR="00817BEB" w:rsidRPr="00D37ECD" w:rsidRDefault="00817BEB" w:rsidP="00817BEB">
            <w:pPr>
              <w:rPr>
                <w:rFonts w:ascii="Arial" w:hAnsi="Arial" w:cs="Arial"/>
              </w:rPr>
            </w:pPr>
            <w:r w:rsidRPr="00D37ECD">
              <w:rPr>
                <w:rFonts w:ascii="Arial" w:hAnsi="Arial" w:cs="Arial"/>
                <w:b/>
                <w:bCs/>
              </w:rPr>
              <w:t>Carpet</w:t>
            </w:r>
            <w:r w:rsidRPr="00D37ECD">
              <w:rPr>
                <w:rFonts w:ascii="Arial" w:hAnsi="Arial" w:cs="Arial"/>
              </w:rPr>
              <w:t xml:space="preserve"> </w:t>
            </w:r>
          </w:p>
          <w:p w14:paraId="29419606" w14:textId="77777777" w:rsidR="00817BEB" w:rsidRPr="00D37ECD" w:rsidRDefault="00817BEB" w:rsidP="00817BEB">
            <w:pPr>
              <w:rPr>
                <w:rFonts w:ascii="Arial" w:hAnsi="Arial" w:cs="Arial"/>
                <w:b/>
                <w:bCs/>
              </w:rPr>
            </w:pPr>
            <w:r w:rsidRPr="00D37ECD">
              <w:rPr>
                <w:rFonts w:ascii="Arial" w:hAnsi="Arial" w:cs="Arial"/>
              </w:rPr>
              <w:t>means flooring applications consisting of various natural or synthetic fibers bonded to some type of backing material. This type does not include carpet padding or woven rugs with no backing.</w:t>
            </w:r>
          </w:p>
        </w:tc>
        <w:tc>
          <w:tcPr>
            <w:tcW w:w="4410" w:type="dxa"/>
          </w:tcPr>
          <w:p w14:paraId="54252118" w14:textId="77777777" w:rsidR="00817BEB" w:rsidRPr="00D37ECD" w:rsidRDefault="00817BEB" w:rsidP="00817BEB">
            <w:pPr>
              <w:numPr>
                <w:ilvl w:val="0"/>
                <w:numId w:val="69"/>
              </w:numPr>
              <w:rPr>
                <w:rFonts w:ascii="Arial" w:hAnsi="Arial" w:cs="Arial"/>
              </w:rPr>
            </w:pPr>
            <w:r w:rsidRPr="00D37ECD">
              <w:rPr>
                <w:rFonts w:ascii="Arial" w:hAnsi="Arial" w:cs="Arial"/>
              </w:rPr>
              <w:t>carpet</w:t>
            </w:r>
          </w:p>
        </w:tc>
      </w:tr>
      <w:tr w:rsidR="00817BEB" w:rsidRPr="003726E8" w14:paraId="412FD69C" w14:textId="77777777" w:rsidTr="000F6245">
        <w:tc>
          <w:tcPr>
            <w:tcW w:w="1190" w:type="dxa"/>
          </w:tcPr>
          <w:p w14:paraId="7E6B4600" w14:textId="77777777" w:rsidR="00817BEB" w:rsidRPr="00D37ECD" w:rsidRDefault="00817BEB" w:rsidP="00817BEB">
            <w:pPr>
              <w:rPr>
                <w:rFonts w:ascii="Arial" w:hAnsi="Arial" w:cs="Arial"/>
              </w:rPr>
            </w:pPr>
            <w:r w:rsidRPr="00D37ECD">
              <w:rPr>
                <w:rFonts w:ascii="Arial" w:hAnsi="Arial" w:cs="Arial"/>
              </w:rPr>
              <w:t>68</w:t>
            </w:r>
          </w:p>
        </w:tc>
        <w:tc>
          <w:tcPr>
            <w:tcW w:w="1897" w:type="dxa"/>
          </w:tcPr>
          <w:p w14:paraId="74696B6D" w14:textId="77777777" w:rsidR="00817BEB" w:rsidRPr="00D37ECD" w:rsidRDefault="00817BEB" w:rsidP="00817BEB">
            <w:pPr>
              <w:rPr>
                <w:rFonts w:ascii="Arial" w:hAnsi="Arial" w:cs="Arial"/>
              </w:rPr>
            </w:pPr>
            <w:r w:rsidRPr="00D37ECD">
              <w:rPr>
                <w:rFonts w:ascii="Arial" w:hAnsi="Arial" w:cs="Arial"/>
              </w:rPr>
              <w:t>InOth5 (</w:t>
            </w:r>
            <w:proofErr w:type="spellStart"/>
            <w:r w:rsidRPr="00D37ECD">
              <w:rPr>
                <w:rFonts w:ascii="Arial" w:hAnsi="Arial" w:cs="Arial"/>
              </w:rPr>
              <w:t>Inerts</w:t>
            </w:r>
            <w:proofErr w:type="spellEnd"/>
            <w:r w:rsidRPr="00D37ECD">
              <w:rPr>
                <w:rFonts w:ascii="Arial" w:hAnsi="Arial" w:cs="Arial"/>
              </w:rPr>
              <w:t xml:space="preserve"> &amp; Other)</w:t>
            </w:r>
          </w:p>
        </w:tc>
        <w:tc>
          <w:tcPr>
            <w:tcW w:w="3393" w:type="dxa"/>
          </w:tcPr>
          <w:p w14:paraId="0B4B3780" w14:textId="77777777" w:rsidR="00817BEB" w:rsidRPr="00D37ECD" w:rsidRDefault="00817BEB" w:rsidP="00817BEB">
            <w:pPr>
              <w:rPr>
                <w:rFonts w:ascii="Arial" w:hAnsi="Arial" w:cs="Arial"/>
              </w:rPr>
            </w:pPr>
            <w:r w:rsidRPr="00D37ECD">
              <w:rPr>
                <w:rFonts w:ascii="Arial" w:hAnsi="Arial" w:cs="Arial"/>
                <w:b/>
                <w:bCs/>
              </w:rPr>
              <w:t>Rock, Soil and Fines</w:t>
            </w:r>
            <w:r w:rsidRPr="00D37ECD">
              <w:rPr>
                <w:rFonts w:ascii="Arial" w:hAnsi="Arial" w:cs="Arial"/>
              </w:rPr>
              <w:t xml:space="preserve"> </w:t>
            </w:r>
          </w:p>
          <w:p w14:paraId="5F9CE990" w14:textId="77777777" w:rsidR="00817BEB" w:rsidRPr="00D37ECD" w:rsidRDefault="00817BEB" w:rsidP="00817BEB">
            <w:pPr>
              <w:rPr>
                <w:rFonts w:ascii="Arial" w:hAnsi="Arial" w:cs="Arial"/>
                <w:b/>
                <w:bCs/>
              </w:rPr>
            </w:pPr>
            <w:r w:rsidRPr="00D37ECD">
              <w:rPr>
                <w:rFonts w:ascii="Arial" w:hAnsi="Arial" w:cs="Arial"/>
              </w:rPr>
              <w:t>means rock pieces of any size and soil, dirt, and other matter. This type also includes nonhazardous contaminated soil.</w:t>
            </w:r>
          </w:p>
        </w:tc>
        <w:tc>
          <w:tcPr>
            <w:tcW w:w="4410" w:type="dxa"/>
          </w:tcPr>
          <w:p w14:paraId="21B91EC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rock</w:t>
            </w:r>
          </w:p>
          <w:p w14:paraId="55DE1CC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stones</w:t>
            </w:r>
          </w:p>
          <w:p w14:paraId="45037E8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sand</w:t>
            </w:r>
          </w:p>
          <w:p w14:paraId="321AA2C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clay</w:t>
            </w:r>
          </w:p>
          <w:p w14:paraId="42E408BB" w14:textId="77777777" w:rsidR="00817BEB" w:rsidRPr="00D37ECD" w:rsidRDefault="00817BEB" w:rsidP="00817BEB">
            <w:pPr>
              <w:numPr>
                <w:ilvl w:val="0"/>
                <w:numId w:val="69"/>
              </w:numPr>
              <w:rPr>
                <w:rFonts w:ascii="Arial" w:hAnsi="Arial" w:cs="Arial"/>
              </w:rPr>
            </w:pPr>
            <w:r w:rsidRPr="00D37ECD">
              <w:rPr>
                <w:rFonts w:ascii="Arial" w:hAnsi="Arial" w:cs="Arial"/>
              </w:rPr>
              <w:t>soil and other fines</w:t>
            </w:r>
          </w:p>
        </w:tc>
      </w:tr>
      <w:tr w:rsidR="00817BEB" w:rsidRPr="003726E8" w14:paraId="7F9BD419" w14:textId="77777777" w:rsidTr="000F6245">
        <w:tc>
          <w:tcPr>
            <w:tcW w:w="1190" w:type="dxa"/>
          </w:tcPr>
          <w:p w14:paraId="6348EEFE" w14:textId="77777777" w:rsidR="00817BEB" w:rsidRPr="00D37ECD" w:rsidRDefault="00817BEB" w:rsidP="00817BEB">
            <w:pPr>
              <w:rPr>
                <w:rFonts w:ascii="Arial" w:hAnsi="Arial" w:cs="Arial"/>
              </w:rPr>
            </w:pPr>
            <w:r w:rsidRPr="00D37ECD">
              <w:rPr>
                <w:rFonts w:ascii="Arial" w:hAnsi="Arial" w:cs="Arial"/>
              </w:rPr>
              <w:t>69</w:t>
            </w:r>
          </w:p>
        </w:tc>
        <w:tc>
          <w:tcPr>
            <w:tcW w:w="1897" w:type="dxa"/>
          </w:tcPr>
          <w:p w14:paraId="00057BB1" w14:textId="77777777" w:rsidR="00817BEB" w:rsidRPr="00D37ECD" w:rsidRDefault="00817BEB" w:rsidP="00817BEB">
            <w:pPr>
              <w:rPr>
                <w:rFonts w:ascii="Arial" w:hAnsi="Arial" w:cs="Arial"/>
              </w:rPr>
            </w:pPr>
            <w:r w:rsidRPr="00D37ECD">
              <w:rPr>
                <w:rFonts w:ascii="Arial" w:hAnsi="Arial" w:cs="Arial"/>
              </w:rPr>
              <w:t>InOth6 (</w:t>
            </w:r>
            <w:proofErr w:type="spellStart"/>
            <w:r w:rsidRPr="00D37ECD">
              <w:rPr>
                <w:rFonts w:ascii="Arial" w:hAnsi="Arial" w:cs="Arial"/>
              </w:rPr>
              <w:t>Inerts</w:t>
            </w:r>
            <w:proofErr w:type="spellEnd"/>
            <w:r w:rsidRPr="00D37ECD">
              <w:rPr>
                <w:rFonts w:ascii="Arial" w:hAnsi="Arial" w:cs="Arial"/>
              </w:rPr>
              <w:t xml:space="preserve"> &amp; Other)</w:t>
            </w:r>
          </w:p>
        </w:tc>
        <w:tc>
          <w:tcPr>
            <w:tcW w:w="3393" w:type="dxa"/>
          </w:tcPr>
          <w:p w14:paraId="6D66DA9D" w14:textId="77777777" w:rsidR="00817BEB" w:rsidRPr="00D37ECD" w:rsidRDefault="00817BEB" w:rsidP="00817BEB">
            <w:pPr>
              <w:rPr>
                <w:rFonts w:ascii="Arial" w:hAnsi="Arial" w:cs="Arial"/>
                <w:b/>
                <w:bCs/>
              </w:rPr>
            </w:pPr>
            <w:r w:rsidRPr="00D37ECD">
              <w:rPr>
                <w:rFonts w:ascii="Arial" w:hAnsi="Arial" w:cs="Arial"/>
                <w:b/>
                <w:bCs/>
              </w:rPr>
              <w:t xml:space="preserve">Remainder/Composite </w:t>
            </w:r>
            <w:proofErr w:type="spellStart"/>
            <w:r w:rsidRPr="00D37ECD">
              <w:rPr>
                <w:rFonts w:ascii="Arial" w:hAnsi="Arial" w:cs="Arial"/>
                <w:b/>
                <w:bCs/>
              </w:rPr>
              <w:t>Inerts</w:t>
            </w:r>
            <w:proofErr w:type="spellEnd"/>
            <w:r w:rsidRPr="00D37ECD">
              <w:rPr>
                <w:rFonts w:ascii="Arial" w:hAnsi="Arial" w:cs="Arial"/>
                <w:b/>
                <w:bCs/>
              </w:rPr>
              <w:t xml:space="preserve"> and Other</w:t>
            </w:r>
          </w:p>
          <w:p w14:paraId="1DDDA469" w14:textId="77777777" w:rsidR="00817BEB" w:rsidRPr="00D37ECD" w:rsidRDefault="00817BEB" w:rsidP="00817BEB">
            <w:pPr>
              <w:rPr>
                <w:rFonts w:ascii="Arial" w:hAnsi="Arial" w:cs="Arial"/>
                <w:b/>
                <w:bCs/>
              </w:rPr>
            </w:pPr>
            <w:r w:rsidRPr="00D37ECD">
              <w:rPr>
                <w:rFonts w:ascii="Arial" w:hAnsi="Arial" w:cs="Arial"/>
              </w:rPr>
              <w:t xml:space="preserve">means </w:t>
            </w:r>
            <w:proofErr w:type="spellStart"/>
            <w:r w:rsidRPr="00D37ECD">
              <w:rPr>
                <w:rFonts w:ascii="Arial" w:hAnsi="Arial" w:cs="Arial"/>
              </w:rPr>
              <w:t>inerts</w:t>
            </w:r>
            <w:proofErr w:type="spellEnd"/>
            <w:r w:rsidRPr="00D37ECD">
              <w:rPr>
                <w:rFonts w:ascii="Arial" w:hAnsi="Arial" w:cs="Arial"/>
              </w:rPr>
              <w:t xml:space="preserve"> and other material that cannot be put in any other type. This type may include items from different types combined, which would be very hard to separate. This type may also include demolition debris that is a mixture of items such as plate glass, wood, tiles, gypsum board, synthetic counter tops, fiber or composite acoustic ceiling tiles, and aluminum scrap.</w:t>
            </w:r>
          </w:p>
        </w:tc>
        <w:tc>
          <w:tcPr>
            <w:tcW w:w="4410" w:type="dxa"/>
          </w:tcPr>
          <w:p w14:paraId="5AF91CA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brick</w:t>
            </w:r>
          </w:p>
          <w:p w14:paraId="21CCD13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ceramics</w:t>
            </w:r>
          </w:p>
          <w:p w14:paraId="4983EF32"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tiles</w:t>
            </w:r>
          </w:p>
          <w:p w14:paraId="657C296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toilets</w:t>
            </w:r>
          </w:p>
          <w:p w14:paraId="674E39C0"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sinks</w:t>
            </w:r>
          </w:p>
          <w:p w14:paraId="3F0A5DF5"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dried paint not attached to any materials</w:t>
            </w:r>
          </w:p>
          <w:p w14:paraId="0BC3465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fiberglass</w:t>
            </w:r>
          </w:p>
          <w:p w14:paraId="5D6F26C4"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insulation</w:t>
            </w:r>
          </w:p>
          <w:p w14:paraId="0C2F03E6"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carpet padding</w:t>
            </w:r>
          </w:p>
          <w:p w14:paraId="02B5481B" w14:textId="77777777" w:rsidR="00817BEB" w:rsidRPr="00D37ECD" w:rsidRDefault="00817BEB" w:rsidP="00817BEB">
            <w:pPr>
              <w:numPr>
                <w:ilvl w:val="0"/>
                <w:numId w:val="69"/>
              </w:numPr>
              <w:rPr>
                <w:rFonts w:ascii="Arial" w:hAnsi="Arial" w:cs="Arial"/>
              </w:rPr>
            </w:pPr>
            <w:r w:rsidRPr="00D37ECD">
              <w:rPr>
                <w:rFonts w:ascii="Arial" w:hAnsi="Arial" w:cs="Arial"/>
              </w:rPr>
              <w:t>asphalt paving</w:t>
            </w:r>
          </w:p>
        </w:tc>
      </w:tr>
      <w:tr w:rsidR="00817BEB" w:rsidRPr="003726E8" w14:paraId="301CCE57" w14:textId="77777777" w:rsidTr="000F6245">
        <w:tc>
          <w:tcPr>
            <w:tcW w:w="1190" w:type="dxa"/>
          </w:tcPr>
          <w:p w14:paraId="1824CE4E" w14:textId="77777777" w:rsidR="00817BEB" w:rsidRPr="00D37ECD" w:rsidRDefault="00817BEB" w:rsidP="00817BEB">
            <w:pPr>
              <w:rPr>
                <w:rFonts w:ascii="Arial" w:hAnsi="Arial" w:cs="Arial"/>
              </w:rPr>
            </w:pPr>
            <w:r w:rsidRPr="00D37ECD">
              <w:rPr>
                <w:rFonts w:ascii="Arial" w:hAnsi="Arial" w:cs="Arial"/>
              </w:rPr>
              <w:lastRenderedPageBreak/>
              <w:t>70</w:t>
            </w:r>
          </w:p>
        </w:tc>
        <w:tc>
          <w:tcPr>
            <w:tcW w:w="1897" w:type="dxa"/>
          </w:tcPr>
          <w:p w14:paraId="570B3D42" w14:textId="77777777" w:rsidR="00817BEB" w:rsidRPr="00D37ECD" w:rsidRDefault="00817BEB" w:rsidP="00817BEB">
            <w:pPr>
              <w:rPr>
                <w:rFonts w:ascii="Arial" w:hAnsi="Arial" w:cs="Arial"/>
              </w:rPr>
            </w:pPr>
            <w:r w:rsidRPr="00D37ECD">
              <w:rPr>
                <w:rFonts w:ascii="Arial" w:hAnsi="Arial" w:cs="Arial"/>
              </w:rPr>
              <w:t>HHW1 (Household Hazardous Waste)</w:t>
            </w:r>
          </w:p>
        </w:tc>
        <w:tc>
          <w:tcPr>
            <w:tcW w:w="3393" w:type="dxa"/>
          </w:tcPr>
          <w:p w14:paraId="6539EC49" w14:textId="77777777" w:rsidR="00817BEB" w:rsidRPr="00D37ECD" w:rsidRDefault="00817BEB" w:rsidP="00817BEB">
            <w:pPr>
              <w:rPr>
                <w:rFonts w:ascii="Arial" w:hAnsi="Arial" w:cs="Arial"/>
                <w:b/>
                <w:bCs/>
              </w:rPr>
            </w:pPr>
            <w:r w:rsidRPr="00D37ECD">
              <w:rPr>
                <w:rFonts w:ascii="Arial" w:hAnsi="Arial" w:cs="Arial"/>
                <w:b/>
                <w:bCs/>
              </w:rPr>
              <w:t xml:space="preserve">Paint </w:t>
            </w:r>
          </w:p>
          <w:p w14:paraId="7A2A8827" w14:textId="77777777" w:rsidR="00817BEB" w:rsidRPr="00D37ECD" w:rsidRDefault="00817BEB" w:rsidP="00817BEB">
            <w:pPr>
              <w:rPr>
                <w:rFonts w:ascii="Arial" w:hAnsi="Arial" w:cs="Arial"/>
                <w:b/>
                <w:bCs/>
              </w:rPr>
            </w:pPr>
            <w:r w:rsidRPr="00D37ECD">
              <w:rPr>
                <w:rFonts w:ascii="Arial" w:hAnsi="Arial" w:cs="Arial"/>
              </w:rPr>
              <w:t>means containers with paint in them. This type does not include dried paint, empty paint cans, or empty aerosol containers.</w:t>
            </w:r>
          </w:p>
        </w:tc>
        <w:tc>
          <w:tcPr>
            <w:tcW w:w="4410" w:type="dxa"/>
          </w:tcPr>
          <w:p w14:paraId="4CB645F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latex paint</w:t>
            </w:r>
          </w:p>
          <w:p w14:paraId="07A7E4A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oil-based paint</w:t>
            </w:r>
          </w:p>
          <w:p w14:paraId="4EFB0001"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tubes of pigment</w:t>
            </w:r>
          </w:p>
          <w:p w14:paraId="0E3C087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fine art paint</w:t>
            </w:r>
          </w:p>
        </w:tc>
      </w:tr>
      <w:tr w:rsidR="00817BEB" w:rsidRPr="003726E8" w14:paraId="3B1B0383" w14:textId="77777777" w:rsidTr="000F6245">
        <w:tc>
          <w:tcPr>
            <w:tcW w:w="1190" w:type="dxa"/>
          </w:tcPr>
          <w:p w14:paraId="5C2499AC" w14:textId="77777777" w:rsidR="00817BEB" w:rsidRPr="00D37ECD" w:rsidRDefault="00817BEB" w:rsidP="00817BEB">
            <w:pPr>
              <w:rPr>
                <w:rFonts w:ascii="Arial" w:hAnsi="Arial" w:cs="Arial"/>
              </w:rPr>
            </w:pPr>
            <w:r w:rsidRPr="00D37ECD">
              <w:rPr>
                <w:rFonts w:ascii="Arial" w:hAnsi="Arial" w:cs="Arial"/>
              </w:rPr>
              <w:t>71</w:t>
            </w:r>
          </w:p>
        </w:tc>
        <w:tc>
          <w:tcPr>
            <w:tcW w:w="1897" w:type="dxa"/>
          </w:tcPr>
          <w:p w14:paraId="032852ED" w14:textId="77777777" w:rsidR="00817BEB" w:rsidRPr="00D37ECD" w:rsidRDefault="00817BEB" w:rsidP="00817BEB">
            <w:pPr>
              <w:rPr>
                <w:rFonts w:ascii="Arial" w:hAnsi="Arial" w:cs="Arial"/>
              </w:rPr>
            </w:pPr>
            <w:r w:rsidRPr="00D37ECD">
              <w:rPr>
                <w:rFonts w:ascii="Arial" w:hAnsi="Arial" w:cs="Arial"/>
              </w:rPr>
              <w:t>HHW2 (Household Hazardous Waste)</w:t>
            </w:r>
          </w:p>
        </w:tc>
        <w:tc>
          <w:tcPr>
            <w:tcW w:w="3393" w:type="dxa"/>
          </w:tcPr>
          <w:p w14:paraId="3D01EFBE" w14:textId="77777777" w:rsidR="00817BEB" w:rsidRPr="00D37ECD" w:rsidRDefault="00817BEB" w:rsidP="00817BEB">
            <w:pPr>
              <w:rPr>
                <w:rFonts w:ascii="Arial" w:hAnsi="Arial" w:cs="Arial"/>
              </w:rPr>
            </w:pPr>
            <w:r w:rsidRPr="00D37ECD">
              <w:rPr>
                <w:rFonts w:ascii="Arial" w:hAnsi="Arial" w:cs="Arial"/>
                <w:b/>
                <w:bCs/>
              </w:rPr>
              <w:t>Used Oil</w:t>
            </w:r>
            <w:r w:rsidRPr="00D37ECD">
              <w:rPr>
                <w:rFonts w:ascii="Arial" w:hAnsi="Arial" w:cs="Arial"/>
              </w:rPr>
              <w:t xml:space="preserve"> </w:t>
            </w:r>
          </w:p>
          <w:p w14:paraId="0E5714DC" w14:textId="77777777" w:rsidR="00817BEB" w:rsidRPr="00D37ECD" w:rsidRDefault="00817BEB" w:rsidP="00817BEB">
            <w:pPr>
              <w:rPr>
                <w:rFonts w:ascii="Arial" w:hAnsi="Arial" w:cs="Arial"/>
                <w:b/>
                <w:bCs/>
              </w:rPr>
            </w:pPr>
            <w:r w:rsidRPr="00D37ECD">
              <w:rPr>
                <w:rFonts w:ascii="Arial" w:hAnsi="Arial" w:cs="Arial"/>
              </w:rPr>
              <w:t xml:space="preserve">means the same as defined in Health and Safety Code section 25250.1(a). </w:t>
            </w:r>
          </w:p>
        </w:tc>
        <w:tc>
          <w:tcPr>
            <w:tcW w:w="4410" w:type="dxa"/>
          </w:tcPr>
          <w:p w14:paraId="3DC7F551" w14:textId="77777777" w:rsidR="00817BEB" w:rsidRPr="00D37ECD" w:rsidRDefault="00817BEB" w:rsidP="00817BEB">
            <w:pPr>
              <w:numPr>
                <w:ilvl w:val="0"/>
                <w:numId w:val="69"/>
              </w:numPr>
              <w:rPr>
                <w:rFonts w:ascii="Arial" w:hAnsi="Arial" w:cs="Arial"/>
              </w:rPr>
            </w:pPr>
            <w:r w:rsidRPr="00D37ECD">
              <w:rPr>
                <w:rFonts w:ascii="Arial" w:hAnsi="Arial" w:cs="Arial"/>
              </w:rPr>
              <w:t>spent lubricating oil (e.g. crankcase and transmission oil, gear oil, hydraulic oil)</w:t>
            </w:r>
          </w:p>
        </w:tc>
      </w:tr>
      <w:tr w:rsidR="00817BEB" w:rsidRPr="003726E8" w14:paraId="510DA7B3" w14:textId="77777777" w:rsidTr="000F6245">
        <w:tc>
          <w:tcPr>
            <w:tcW w:w="1190" w:type="dxa"/>
          </w:tcPr>
          <w:p w14:paraId="16627F53" w14:textId="77777777" w:rsidR="00817BEB" w:rsidRPr="00D37ECD" w:rsidRDefault="00817BEB" w:rsidP="00817BEB">
            <w:pPr>
              <w:rPr>
                <w:rFonts w:ascii="Arial" w:hAnsi="Arial" w:cs="Arial"/>
              </w:rPr>
            </w:pPr>
            <w:r w:rsidRPr="00D37ECD">
              <w:rPr>
                <w:rFonts w:ascii="Arial" w:hAnsi="Arial" w:cs="Arial"/>
              </w:rPr>
              <w:t>72</w:t>
            </w:r>
          </w:p>
        </w:tc>
        <w:tc>
          <w:tcPr>
            <w:tcW w:w="1897" w:type="dxa"/>
          </w:tcPr>
          <w:p w14:paraId="5BBB589C" w14:textId="77777777" w:rsidR="00817BEB" w:rsidRPr="00D37ECD" w:rsidRDefault="00817BEB" w:rsidP="00817BEB">
            <w:pPr>
              <w:rPr>
                <w:rFonts w:ascii="Arial" w:hAnsi="Arial" w:cs="Arial"/>
              </w:rPr>
            </w:pPr>
            <w:r w:rsidRPr="00D37ECD">
              <w:rPr>
                <w:rFonts w:ascii="Arial" w:hAnsi="Arial" w:cs="Arial"/>
              </w:rPr>
              <w:t>HHW3 (Household Hazardous Waste)</w:t>
            </w:r>
          </w:p>
        </w:tc>
        <w:tc>
          <w:tcPr>
            <w:tcW w:w="3393" w:type="dxa"/>
          </w:tcPr>
          <w:p w14:paraId="3D43411F" w14:textId="77777777" w:rsidR="00817BEB" w:rsidRPr="00D37ECD" w:rsidRDefault="00817BEB" w:rsidP="00817BEB">
            <w:pPr>
              <w:rPr>
                <w:rFonts w:ascii="Arial" w:hAnsi="Arial" w:cs="Arial"/>
              </w:rPr>
            </w:pPr>
            <w:r w:rsidRPr="00D37ECD">
              <w:rPr>
                <w:rFonts w:ascii="Arial" w:hAnsi="Arial" w:cs="Arial"/>
                <w:b/>
                <w:bCs/>
              </w:rPr>
              <w:t>Lead-acid (automotive) batteries</w:t>
            </w:r>
            <w:r w:rsidRPr="00D37ECD">
              <w:rPr>
                <w:rFonts w:ascii="Arial" w:hAnsi="Arial" w:cs="Arial"/>
              </w:rPr>
              <w:t xml:space="preserve"> </w:t>
            </w:r>
          </w:p>
          <w:p w14:paraId="5826240B" w14:textId="77777777" w:rsidR="00817BEB" w:rsidRPr="00D37ECD" w:rsidRDefault="00817BEB" w:rsidP="00817BEB">
            <w:pPr>
              <w:rPr>
                <w:rFonts w:ascii="Arial" w:hAnsi="Arial" w:cs="Arial"/>
                <w:b/>
                <w:bCs/>
              </w:rPr>
            </w:pPr>
            <w:r w:rsidRPr="00D37ECD">
              <w:rPr>
                <w:rFonts w:ascii="Arial" w:hAnsi="Arial" w:cs="Arial"/>
              </w:rPr>
              <w:t xml:space="preserve">means batteries consisting of lead-acid cells. </w:t>
            </w:r>
          </w:p>
        </w:tc>
        <w:tc>
          <w:tcPr>
            <w:tcW w:w="4410" w:type="dxa"/>
          </w:tcPr>
          <w:p w14:paraId="4A419569" w14:textId="77777777" w:rsidR="00817BEB" w:rsidRPr="00D37ECD" w:rsidRDefault="00817BEB" w:rsidP="00817BEB">
            <w:pPr>
              <w:numPr>
                <w:ilvl w:val="0"/>
                <w:numId w:val="69"/>
              </w:numPr>
              <w:rPr>
                <w:rFonts w:ascii="Arial" w:hAnsi="Arial" w:cs="Arial"/>
              </w:rPr>
            </w:pPr>
            <w:r w:rsidRPr="00D37ECD">
              <w:rPr>
                <w:rFonts w:ascii="Arial" w:hAnsi="Arial" w:cs="Arial"/>
              </w:rPr>
              <w:t>auto batteries</w:t>
            </w:r>
          </w:p>
        </w:tc>
      </w:tr>
      <w:tr w:rsidR="00817BEB" w:rsidRPr="003726E8" w14:paraId="09235CBE" w14:textId="77777777" w:rsidTr="000F6245">
        <w:tc>
          <w:tcPr>
            <w:tcW w:w="1190" w:type="dxa"/>
          </w:tcPr>
          <w:p w14:paraId="13E74D9B" w14:textId="77777777" w:rsidR="00817BEB" w:rsidRPr="00D37ECD" w:rsidRDefault="00817BEB" w:rsidP="00817BEB">
            <w:pPr>
              <w:rPr>
                <w:rFonts w:ascii="Arial" w:hAnsi="Arial" w:cs="Arial"/>
              </w:rPr>
            </w:pPr>
            <w:r w:rsidRPr="00D37ECD">
              <w:rPr>
                <w:rFonts w:ascii="Arial" w:hAnsi="Arial" w:cs="Arial"/>
              </w:rPr>
              <w:t>73</w:t>
            </w:r>
          </w:p>
        </w:tc>
        <w:tc>
          <w:tcPr>
            <w:tcW w:w="1897" w:type="dxa"/>
          </w:tcPr>
          <w:p w14:paraId="2B98E30A" w14:textId="77777777" w:rsidR="00817BEB" w:rsidRPr="00D37ECD" w:rsidRDefault="00817BEB" w:rsidP="00817BEB">
            <w:pPr>
              <w:rPr>
                <w:rFonts w:ascii="Arial" w:hAnsi="Arial" w:cs="Arial"/>
              </w:rPr>
            </w:pPr>
            <w:r w:rsidRPr="00D37ECD">
              <w:rPr>
                <w:rFonts w:ascii="Arial" w:hAnsi="Arial" w:cs="Arial"/>
              </w:rPr>
              <w:t>HHW4 (Household Hazardous Waste)</w:t>
            </w:r>
          </w:p>
        </w:tc>
        <w:tc>
          <w:tcPr>
            <w:tcW w:w="3393" w:type="dxa"/>
          </w:tcPr>
          <w:p w14:paraId="234AC529" w14:textId="77777777" w:rsidR="00817BEB" w:rsidRPr="00D37ECD" w:rsidRDefault="00817BEB" w:rsidP="00817BEB">
            <w:pPr>
              <w:rPr>
                <w:rFonts w:ascii="Arial" w:hAnsi="Arial" w:cs="Arial"/>
              </w:rPr>
            </w:pPr>
            <w:r w:rsidRPr="00D37ECD">
              <w:rPr>
                <w:rFonts w:ascii="Arial" w:hAnsi="Arial" w:cs="Arial"/>
                <w:b/>
                <w:bCs/>
              </w:rPr>
              <w:t>Other batteries</w:t>
            </w:r>
            <w:r w:rsidRPr="00D37ECD">
              <w:rPr>
                <w:rFonts w:ascii="Arial" w:hAnsi="Arial" w:cs="Arial"/>
              </w:rPr>
              <w:t xml:space="preserve"> </w:t>
            </w:r>
          </w:p>
          <w:p w14:paraId="067A7729" w14:textId="77777777" w:rsidR="00817BEB" w:rsidRPr="00D37ECD" w:rsidRDefault="00817BEB" w:rsidP="00817BEB">
            <w:pPr>
              <w:rPr>
                <w:rFonts w:ascii="Arial" w:hAnsi="Arial" w:cs="Arial"/>
                <w:b/>
                <w:bCs/>
              </w:rPr>
            </w:pPr>
            <w:r w:rsidRPr="00D37ECD">
              <w:rPr>
                <w:rFonts w:ascii="Arial" w:hAnsi="Arial" w:cs="Arial"/>
              </w:rPr>
              <w:t>means any type of battery other than lead-acid (automotive) batteries. Examples include household batteries such as AA, AAA, D, button cell, 9 volt, and rechargeable batteries used for flashlights, small appliances, watches, and hearing aids.</w:t>
            </w:r>
          </w:p>
        </w:tc>
        <w:tc>
          <w:tcPr>
            <w:tcW w:w="4410" w:type="dxa"/>
          </w:tcPr>
          <w:p w14:paraId="233A1B64"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AA, AAA, D batteries</w:t>
            </w:r>
          </w:p>
          <w:p w14:paraId="07398759" w14:textId="77777777" w:rsidR="00817BEB" w:rsidRPr="00D37ECD" w:rsidRDefault="00817BEB" w:rsidP="00817BEB">
            <w:pPr>
              <w:pStyle w:val="ListParagraph"/>
              <w:numPr>
                <w:ilvl w:val="0"/>
                <w:numId w:val="67"/>
              </w:numPr>
              <w:contextualSpacing/>
              <w:rPr>
                <w:rFonts w:ascii="Arial" w:hAnsi="Arial" w:cs="Arial"/>
              </w:rPr>
            </w:pPr>
            <w:proofErr w:type="gramStart"/>
            <w:r w:rsidRPr="00D37ECD">
              <w:rPr>
                <w:rFonts w:ascii="Arial" w:hAnsi="Arial" w:cs="Arial"/>
              </w:rPr>
              <w:t>9 volt</w:t>
            </w:r>
            <w:proofErr w:type="gramEnd"/>
            <w:r w:rsidRPr="00D37ECD">
              <w:rPr>
                <w:rFonts w:ascii="Arial" w:hAnsi="Arial" w:cs="Arial"/>
              </w:rPr>
              <w:t xml:space="preserve"> batteries</w:t>
            </w:r>
          </w:p>
          <w:p w14:paraId="450A27C4"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rechargeable batteries</w:t>
            </w:r>
          </w:p>
          <w:p w14:paraId="31A45A27" w14:textId="77777777" w:rsidR="00817BEB" w:rsidRPr="00D37ECD" w:rsidRDefault="00817BEB" w:rsidP="00817BEB">
            <w:pPr>
              <w:numPr>
                <w:ilvl w:val="0"/>
                <w:numId w:val="69"/>
              </w:numPr>
              <w:rPr>
                <w:rFonts w:ascii="Arial" w:hAnsi="Arial" w:cs="Arial"/>
              </w:rPr>
            </w:pPr>
            <w:r w:rsidRPr="00D37ECD">
              <w:rPr>
                <w:rFonts w:ascii="Arial" w:hAnsi="Arial" w:cs="Arial"/>
              </w:rPr>
              <w:t>watch and hearing aid batteries</w:t>
            </w:r>
          </w:p>
        </w:tc>
      </w:tr>
      <w:tr w:rsidR="00817BEB" w:rsidRPr="003726E8" w14:paraId="3F2BF5A1" w14:textId="77777777" w:rsidTr="000F6245">
        <w:tc>
          <w:tcPr>
            <w:tcW w:w="1190" w:type="dxa"/>
          </w:tcPr>
          <w:p w14:paraId="2CA99EF2" w14:textId="77777777" w:rsidR="00817BEB" w:rsidRPr="00D37ECD" w:rsidRDefault="00817BEB" w:rsidP="00817BEB">
            <w:pPr>
              <w:rPr>
                <w:rFonts w:ascii="Arial" w:hAnsi="Arial" w:cs="Arial"/>
              </w:rPr>
            </w:pPr>
            <w:r w:rsidRPr="00D37ECD">
              <w:rPr>
                <w:rFonts w:ascii="Arial" w:hAnsi="Arial" w:cs="Arial"/>
              </w:rPr>
              <w:t>74</w:t>
            </w:r>
          </w:p>
        </w:tc>
        <w:tc>
          <w:tcPr>
            <w:tcW w:w="1897" w:type="dxa"/>
          </w:tcPr>
          <w:p w14:paraId="02436D0E" w14:textId="77777777" w:rsidR="00817BEB" w:rsidRPr="00D37ECD" w:rsidRDefault="00817BEB" w:rsidP="00817BEB">
            <w:pPr>
              <w:rPr>
                <w:rFonts w:ascii="Arial" w:hAnsi="Arial" w:cs="Arial"/>
              </w:rPr>
            </w:pPr>
            <w:r w:rsidRPr="00D37ECD">
              <w:rPr>
                <w:rFonts w:ascii="Arial" w:hAnsi="Arial" w:cs="Arial"/>
              </w:rPr>
              <w:t>HHW5 (Household Hazardous Waste)</w:t>
            </w:r>
          </w:p>
        </w:tc>
        <w:tc>
          <w:tcPr>
            <w:tcW w:w="3393" w:type="dxa"/>
          </w:tcPr>
          <w:p w14:paraId="6FBB5BF8" w14:textId="77777777" w:rsidR="00817BEB" w:rsidRPr="00D37ECD" w:rsidRDefault="00817BEB" w:rsidP="00817BEB">
            <w:pPr>
              <w:rPr>
                <w:rFonts w:ascii="Arial" w:hAnsi="Arial" w:cs="Arial"/>
                <w:b/>
                <w:bCs/>
              </w:rPr>
            </w:pPr>
            <w:proofErr w:type="gramStart"/>
            <w:r w:rsidRPr="00D37ECD">
              <w:rPr>
                <w:rFonts w:ascii="Arial" w:hAnsi="Arial" w:cs="Arial"/>
                <w:b/>
                <w:bCs/>
              </w:rPr>
              <w:t>One-Pound</w:t>
            </w:r>
            <w:proofErr w:type="gramEnd"/>
            <w:r w:rsidRPr="00D37ECD">
              <w:rPr>
                <w:rFonts w:ascii="Arial" w:hAnsi="Arial" w:cs="Arial"/>
                <w:b/>
                <w:bCs/>
              </w:rPr>
              <w:t xml:space="preserve"> or Less Propane Gas Cylinders</w:t>
            </w:r>
          </w:p>
          <w:p w14:paraId="01C4278B" w14:textId="77777777" w:rsidR="00817BEB" w:rsidRPr="00D37ECD" w:rsidRDefault="00817BEB" w:rsidP="00817BEB">
            <w:pPr>
              <w:rPr>
                <w:rFonts w:ascii="Arial" w:hAnsi="Arial" w:cs="Arial"/>
                <w:b/>
                <w:bCs/>
              </w:rPr>
            </w:pPr>
            <w:r w:rsidRPr="00D37ECD">
              <w:rPr>
                <w:rFonts w:ascii="Arial" w:hAnsi="Arial" w:cs="Arial"/>
              </w:rPr>
              <w:t xml:space="preserve">means small, compact, and portable propane gas cylinders used to power devices such as camping stoves, tailgating grills, heaters, and more. Generally, these cylinders are not refillable. </w:t>
            </w:r>
          </w:p>
        </w:tc>
        <w:tc>
          <w:tcPr>
            <w:tcW w:w="4410" w:type="dxa"/>
          </w:tcPr>
          <w:p w14:paraId="5D2DC002" w14:textId="77777777" w:rsidR="00817BEB" w:rsidRPr="00D37ECD" w:rsidRDefault="00817BEB" w:rsidP="00817BEB">
            <w:pPr>
              <w:numPr>
                <w:ilvl w:val="0"/>
                <w:numId w:val="69"/>
              </w:numPr>
              <w:rPr>
                <w:rFonts w:ascii="Arial" w:hAnsi="Arial" w:cs="Arial"/>
              </w:rPr>
            </w:pPr>
            <w:r w:rsidRPr="00D37ECD">
              <w:rPr>
                <w:rFonts w:ascii="Arial" w:hAnsi="Arial" w:cs="Arial"/>
              </w:rPr>
              <w:t>one pound or less propane gas cylinder</w:t>
            </w:r>
          </w:p>
        </w:tc>
      </w:tr>
      <w:tr w:rsidR="00817BEB" w:rsidRPr="003726E8" w14:paraId="0F56EA60" w14:textId="77777777" w:rsidTr="000F6245">
        <w:tc>
          <w:tcPr>
            <w:tcW w:w="1190" w:type="dxa"/>
          </w:tcPr>
          <w:p w14:paraId="147AF75C" w14:textId="77777777" w:rsidR="00817BEB" w:rsidRPr="00D37ECD" w:rsidRDefault="00817BEB" w:rsidP="00817BEB">
            <w:pPr>
              <w:rPr>
                <w:rFonts w:ascii="Arial" w:hAnsi="Arial" w:cs="Arial"/>
              </w:rPr>
            </w:pPr>
            <w:r w:rsidRPr="00D37ECD">
              <w:rPr>
                <w:rFonts w:ascii="Arial" w:hAnsi="Arial" w:cs="Arial"/>
              </w:rPr>
              <w:t>75</w:t>
            </w:r>
          </w:p>
        </w:tc>
        <w:tc>
          <w:tcPr>
            <w:tcW w:w="1897" w:type="dxa"/>
          </w:tcPr>
          <w:p w14:paraId="4C703E0B" w14:textId="77777777" w:rsidR="00817BEB" w:rsidRPr="00D37ECD" w:rsidRDefault="00817BEB" w:rsidP="00817BEB">
            <w:pPr>
              <w:rPr>
                <w:rFonts w:ascii="Arial" w:hAnsi="Arial" w:cs="Arial"/>
              </w:rPr>
            </w:pPr>
            <w:r w:rsidRPr="00D37ECD">
              <w:rPr>
                <w:rFonts w:ascii="Arial" w:hAnsi="Arial" w:cs="Arial"/>
              </w:rPr>
              <w:t>HHW6 (Household Hazardous Waste)</w:t>
            </w:r>
          </w:p>
        </w:tc>
        <w:tc>
          <w:tcPr>
            <w:tcW w:w="3393" w:type="dxa"/>
          </w:tcPr>
          <w:p w14:paraId="0908F9A0" w14:textId="77777777" w:rsidR="00817BEB" w:rsidRPr="00D37ECD" w:rsidRDefault="00817BEB" w:rsidP="00817BEB">
            <w:pPr>
              <w:rPr>
                <w:rFonts w:ascii="Arial" w:hAnsi="Arial" w:cs="Arial"/>
              </w:rPr>
            </w:pPr>
            <w:r w:rsidRPr="00D37ECD">
              <w:rPr>
                <w:rFonts w:ascii="Arial" w:hAnsi="Arial" w:cs="Arial"/>
                <w:b/>
                <w:bCs/>
              </w:rPr>
              <w:t>Pharmaceuticals</w:t>
            </w:r>
            <w:r w:rsidRPr="00D37ECD">
              <w:rPr>
                <w:rFonts w:ascii="Arial" w:hAnsi="Arial" w:cs="Arial"/>
              </w:rPr>
              <w:t xml:space="preserve"> </w:t>
            </w:r>
          </w:p>
          <w:p w14:paraId="385D297F" w14:textId="77777777" w:rsidR="00817BEB" w:rsidRPr="00D37ECD" w:rsidRDefault="00817BEB" w:rsidP="00817BEB">
            <w:pPr>
              <w:rPr>
                <w:rFonts w:ascii="Arial" w:hAnsi="Arial" w:cs="Arial"/>
                <w:b/>
                <w:bCs/>
              </w:rPr>
            </w:pPr>
            <w:r w:rsidRPr="00D37ECD">
              <w:rPr>
                <w:rFonts w:ascii="Arial" w:hAnsi="Arial" w:cs="Arial"/>
              </w:rPr>
              <w:t xml:space="preserve">means both prescription and over-the-counter medications and supplements in all forms, including pills, liquid medications, creams, and ointments. Does not include containers for these items, except for tubes for creams and ointments and other containers that cannot be </w:t>
            </w:r>
            <w:r w:rsidRPr="00D37ECD">
              <w:rPr>
                <w:rFonts w:ascii="Arial" w:hAnsi="Arial" w:cs="Arial"/>
              </w:rPr>
              <w:lastRenderedPageBreak/>
              <w:t>easily separated from the product they contain.</w:t>
            </w:r>
          </w:p>
        </w:tc>
        <w:tc>
          <w:tcPr>
            <w:tcW w:w="4410" w:type="dxa"/>
          </w:tcPr>
          <w:p w14:paraId="690DB3B8"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lastRenderedPageBreak/>
              <w:t>pills</w:t>
            </w:r>
          </w:p>
          <w:p w14:paraId="4DB477BA"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liquid medications</w:t>
            </w:r>
          </w:p>
          <w:p w14:paraId="1F620B44" w14:textId="77777777" w:rsidR="00817BEB" w:rsidRPr="00D37ECD" w:rsidRDefault="00817BEB" w:rsidP="00817BEB">
            <w:pPr>
              <w:numPr>
                <w:ilvl w:val="0"/>
                <w:numId w:val="69"/>
              </w:numPr>
              <w:rPr>
                <w:rFonts w:ascii="Arial" w:hAnsi="Arial" w:cs="Arial"/>
              </w:rPr>
            </w:pPr>
            <w:r w:rsidRPr="00D37ECD">
              <w:rPr>
                <w:rFonts w:ascii="Arial" w:hAnsi="Arial" w:cs="Arial"/>
              </w:rPr>
              <w:t>creams and ointments</w:t>
            </w:r>
          </w:p>
        </w:tc>
      </w:tr>
      <w:tr w:rsidR="00817BEB" w:rsidRPr="003726E8" w14:paraId="3335ADD8" w14:textId="77777777" w:rsidTr="000F6245">
        <w:tc>
          <w:tcPr>
            <w:tcW w:w="1190" w:type="dxa"/>
          </w:tcPr>
          <w:p w14:paraId="146A20F8" w14:textId="77777777" w:rsidR="00817BEB" w:rsidRPr="00D37ECD" w:rsidRDefault="00817BEB" w:rsidP="00817BEB">
            <w:pPr>
              <w:rPr>
                <w:rFonts w:ascii="Arial" w:hAnsi="Arial" w:cs="Arial"/>
              </w:rPr>
            </w:pPr>
            <w:r w:rsidRPr="00D37ECD">
              <w:rPr>
                <w:rFonts w:ascii="Arial" w:hAnsi="Arial" w:cs="Arial"/>
              </w:rPr>
              <w:t>76</w:t>
            </w:r>
          </w:p>
        </w:tc>
        <w:tc>
          <w:tcPr>
            <w:tcW w:w="1897" w:type="dxa"/>
          </w:tcPr>
          <w:p w14:paraId="467F977F" w14:textId="77777777" w:rsidR="00817BEB" w:rsidRPr="00D37ECD" w:rsidRDefault="00817BEB" w:rsidP="00817BEB">
            <w:pPr>
              <w:rPr>
                <w:rFonts w:ascii="Arial" w:hAnsi="Arial" w:cs="Arial"/>
              </w:rPr>
            </w:pPr>
            <w:r w:rsidRPr="00D37ECD">
              <w:rPr>
                <w:rFonts w:ascii="Arial" w:hAnsi="Arial" w:cs="Arial"/>
              </w:rPr>
              <w:t>HHW7 (Household Hazardous Waste)</w:t>
            </w:r>
          </w:p>
        </w:tc>
        <w:tc>
          <w:tcPr>
            <w:tcW w:w="3393" w:type="dxa"/>
          </w:tcPr>
          <w:p w14:paraId="27E3AEF7" w14:textId="77777777" w:rsidR="00817BEB" w:rsidRPr="00D37ECD" w:rsidRDefault="00817BEB" w:rsidP="00817BEB">
            <w:pPr>
              <w:rPr>
                <w:rFonts w:ascii="Arial" w:hAnsi="Arial" w:cs="Arial"/>
                <w:b/>
                <w:bCs/>
              </w:rPr>
            </w:pPr>
            <w:r w:rsidRPr="00D37ECD">
              <w:rPr>
                <w:rFonts w:ascii="Arial" w:hAnsi="Arial" w:cs="Arial"/>
                <w:b/>
                <w:bCs/>
              </w:rPr>
              <w:t>Remainder/Composite Household Hazardous</w:t>
            </w:r>
          </w:p>
          <w:p w14:paraId="64BC0CAD" w14:textId="77777777" w:rsidR="00817BEB" w:rsidRPr="00D37ECD" w:rsidRDefault="00817BEB" w:rsidP="00817BEB">
            <w:pPr>
              <w:rPr>
                <w:rFonts w:ascii="Arial" w:hAnsi="Arial" w:cs="Arial"/>
                <w:b/>
                <w:bCs/>
              </w:rPr>
            </w:pPr>
            <w:r w:rsidRPr="00D37ECD">
              <w:rPr>
                <w:rFonts w:ascii="Arial" w:hAnsi="Arial" w:cs="Arial"/>
              </w:rPr>
              <w:t>means household hazardous material that cannot be put in any other type. Examples include household hazardous waste that, if improperly put in the solid waste stream, may present handling problems or other hazards.  Also includes vehicle and equipment fluids other than used oil.</w:t>
            </w:r>
          </w:p>
        </w:tc>
        <w:tc>
          <w:tcPr>
            <w:tcW w:w="4410" w:type="dxa"/>
          </w:tcPr>
          <w:p w14:paraId="1D3F259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pesticides</w:t>
            </w:r>
          </w:p>
          <w:p w14:paraId="1A92A691"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caustic cleaners</w:t>
            </w:r>
          </w:p>
          <w:p w14:paraId="070CDAC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sharps</w:t>
            </w:r>
          </w:p>
          <w:p w14:paraId="1332A0F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fluorescent lamps</w:t>
            </w:r>
          </w:p>
          <w:p w14:paraId="18553FC7"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LED lamps</w:t>
            </w:r>
          </w:p>
          <w:p w14:paraId="197C834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mercury-containing items such as thermostats or thermometers</w:t>
            </w:r>
          </w:p>
          <w:p w14:paraId="58C5B175" w14:textId="77777777" w:rsidR="00817BEB" w:rsidRPr="00D37ECD" w:rsidRDefault="00817BEB" w:rsidP="00817BEB">
            <w:pPr>
              <w:numPr>
                <w:ilvl w:val="0"/>
                <w:numId w:val="69"/>
              </w:numPr>
              <w:rPr>
                <w:rFonts w:ascii="Arial" w:hAnsi="Arial" w:cs="Arial"/>
              </w:rPr>
            </w:pPr>
            <w:r w:rsidRPr="00D37ECD">
              <w:rPr>
                <w:rFonts w:ascii="Arial" w:hAnsi="Arial" w:cs="Arial"/>
              </w:rPr>
              <w:t>vehicle and equipment fluids such as used oil</w:t>
            </w:r>
          </w:p>
        </w:tc>
      </w:tr>
      <w:tr w:rsidR="00817BEB" w:rsidRPr="003726E8" w14:paraId="650D3922" w14:textId="77777777" w:rsidTr="000F6245">
        <w:tc>
          <w:tcPr>
            <w:tcW w:w="1190" w:type="dxa"/>
          </w:tcPr>
          <w:p w14:paraId="2D5B173B" w14:textId="77777777" w:rsidR="00817BEB" w:rsidRPr="00D37ECD" w:rsidRDefault="00817BEB" w:rsidP="00817BEB">
            <w:pPr>
              <w:rPr>
                <w:rFonts w:ascii="Arial" w:hAnsi="Arial" w:cs="Arial"/>
              </w:rPr>
            </w:pPr>
            <w:r w:rsidRPr="00D37ECD">
              <w:rPr>
                <w:rFonts w:ascii="Arial" w:hAnsi="Arial" w:cs="Arial"/>
              </w:rPr>
              <w:t>77</w:t>
            </w:r>
          </w:p>
        </w:tc>
        <w:tc>
          <w:tcPr>
            <w:tcW w:w="1897" w:type="dxa"/>
          </w:tcPr>
          <w:p w14:paraId="1A96EB28" w14:textId="77777777" w:rsidR="00817BEB" w:rsidRPr="00D37ECD" w:rsidRDefault="00817BEB" w:rsidP="00817BEB">
            <w:pPr>
              <w:rPr>
                <w:rFonts w:ascii="Arial" w:hAnsi="Arial" w:cs="Arial"/>
              </w:rPr>
            </w:pPr>
            <w:r w:rsidRPr="00D37ECD">
              <w:rPr>
                <w:rFonts w:ascii="Arial" w:hAnsi="Arial" w:cs="Arial"/>
              </w:rPr>
              <w:t>SW1 (Special Waste)</w:t>
            </w:r>
          </w:p>
        </w:tc>
        <w:tc>
          <w:tcPr>
            <w:tcW w:w="3393" w:type="dxa"/>
          </w:tcPr>
          <w:p w14:paraId="2AC82444" w14:textId="77777777" w:rsidR="00817BEB" w:rsidRPr="00D37ECD" w:rsidRDefault="00817BEB" w:rsidP="00817BEB">
            <w:pPr>
              <w:rPr>
                <w:rFonts w:ascii="Arial" w:hAnsi="Arial" w:cs="Arial"/>
                <w:b/>
                <w:bCs/>
              </w:rPr>
            </w:pPr>
            <w:r w:rsidRPr="00D37ECD">
              <w:rPr>
                <w:rFonts w:ascii="Arial" w:hAnsi="Arial" w:cs="Arial"/>
                <w:b/>
                <w:bCs/>
              </w:rPr>
              <w:t xml:space="preserve">Tires </w:t>
            </w:r>
          </w:p>
          <w:p w14:paraId="5B240A29" w14:textId="77777777" w:rsidR="00817BEB" w:rsidRPr="00D37ECD" w:rsidRDefault="00817BEB" w:rsidP="00817BEB">
            <w:pPr>
              <w:rPr>
                <w:rFonts w:ascii="Arial" w:hAnsi="Arial" w:cs="Arial"/>
                <w:b/>
                <w:bCs/>
              </w:rPr>
            </w:pPr>
            <w:r w:rsidRPr="00D37ECD">
              <w:rPr>
                <w:rFonts w:ascii="Arial" w:hAnsi="Arial" w:cs="Arial"/>
              </w:rPr>
              <w:t xml:space="preserve">means vehicle tires. Tires may be pneumatic or solid. </w:t>
            </w:r>
          </w:p>
        </w:tc>
        <w:tc>
          <w:tcPr>
            <w:tcW w:w="4410" w:type="dxa"/>
          </w:tcPr>
          <w:p w14:paraId="10A6AF59"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automobile tires</w:t>
            </w:r>
          </w:p>
          <w:p w14:paraId="65A1A4C0"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lawn mower tires</w:t>
            </w:r>
          </w:p>
          <w:p w14:paraId="053A352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bicycle tires</w:t>
            </w:r>
          </w:p>
          <w:p w14:paraId="251656D0"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motorcycle tires</w:t>
            </w:r>
          </w:p>
        </w:tc>
      </w:tr>
      <w:tr w:rsidR="00817BEB" w:rsidRPr="003726E8" w14:paraId="42EFF364" w14:textId="77777777" w:rsidTr="000F6245">
        <w:tc>
          <w:tcPr>
            <w:tcW w:w="1190" w:type="dxa"/>
          </w:tcPr>
          <w:p w14:paraId="4755C9CF" w14:textId="77777777" w:rsidR="00817BEB" w:rsidRPr="00D37ECD" w:rsidRDefault="00817BEB" w:rsidP="00817BEB">
            <w:pPr>
              <w:rPr>
                <w:rFonts w:ascii="Arial" w:hAnsi="Arial" w:cs="Arial"/>
              </w:rPr>
            </w:pPr>
            <w:r w:rsidRPr="00D37ECD">
              <w:rPr>
                <w:rFonts w:ascii="Arial" w:hAnsi="Arial" w:cs="Arial"/>
              </w:rPr>
              <w:t>78</w:t>
            </w:r>
          </w:p>
        </w:tc>
        <w:tc>
          <w:tcPr>
            <w:tcW w:w="1897" w:type="dxa"/>
          </w:tcPr>
          <w:p w14:paraId="412BD8B9" w14:textId="77777777" w:rsidR="00817BEB" w:rsidRPr="00D37ECD" w:rsidRDefault="00817BEB" w:rsidP="00817BEB">
            <w:pPr>
              <w:rPr>
                <w:rFonts w:ascii="Arial" w:hAnsi="Arial" w:cs="Arial"/>
              </w:rPr>
            </w:pPr>
            <w:r w:rsidRPr="00D37ECD">
              <w:rPr>
                <w:rFonts w:ascii="Arial" w:hAnsi="Arial" w:cs="Arial"/>
              </w:rPr>
              <w:t>SW2 (Special Waste)</w:t>
            </w:r>
          </w:p>
        </w:tc>
        <w:tc>
          <w:tcPr>
            <w:tcW w:w="3393" w:type="dxa"/>
          </w:tcPr>
          <w:p w14:paraId="4A2618D5" w14:textId="77777777" w:rsidR="00817BEB" w:rsidRPr="00D37ECD" w:rsidRDefault="00817BEB" w:rsidP="00817BEB">
            <w:pPr>
              <w:rPr>
                <w:rFonts w:ascii="Arial" w:hAnsi="Arial" w:cs="Arial"/>
                <w:b/>
                <w:bCs/>
              </w:rPr>
            </w:pPr>
            <w:r w:rsidRPr="00D37ECD">
              <w:rPr>
                <w:rFonts w:ascii="Arial" w:hAnsi="Arial" w:cs="Arial"/>
                <w:b/>
                <w:bCs/>
              </w:rPr>
              <w:t xml:space="preserve">Mattresses and Foundations </w:t>
            </w:r>
          </w:p>
          <w:p w14:paraId="3293853D" w14:textId="77777777" w:rsidR="00817BEB" w:rsidRPr="00D37ECD" w:rsidRDefault="00817BEB" w:rsidP="00817BEB">
            <w:pPr>
              <w:rPr>
                <w:rFonts w:ascii="Arial" w:hAnsi="Arial" w:cs="Arial"/>
                <w:b/>
                <w:bCs/>
              </w:rPr>
            </w:pPr>
            <w:r w:rsidRPr="00D37ECD">
              <w:rPr>
                <w:rFonts w:ascii="Arial" w:hAnsi="Arial" w:cs="Arial"/>
              </w:rPr>
              <w:t xml:space="preserve">means a resilient material or combination of materials that is enclosed by a ticking and is intended for or promoted for sleeping upon. Includes foundations, which means a ticking-covered structure used to support a mattress or sleep surface. The structure may include one or more of the following components: constructed frames, foam, box springs, or other materials. </w:t>
            </w:r>
            <w:r w:rsidRPr="00D37ECD">
              <w:rPr>
                <w:rFonts w:ascii="Arial" w:hAnsi="Arial" w:cs="Arial"/>
                <w:b/>
                <w:bCs/>
                <w:i/>
                <w:iCs/>
              </w:rPr>
              <w:t>Excludes</w:t>
            </w:r>
            <w:r w:rsidRPr="00D37ECD">
              <w:rPr>
                <w:rFonts w:ascii="Arial" w:hAnsi="Arial" w:cs="Arial"/>
              </w:rPr>
              <w:t xml:space="preserve"> any unattached mattress pad or unattached mattress topper intended to be used with or on top of a mattress; sleeping bags and pillows; a car bed, crib, or bassinet mattress; juvenile products, including a carriage a product containing liquid- or gaseous-filled ticking, including a water bed or air mattress that does not contain upholstery material </w:t>
            </w:r>
            <w:r w:rsidRPr="00D37ECD">
              <w:rPr>
                <w:rFonts w:ascii="Arial" w:hAnsi="Arial" w:cs="Arial"/>
              </w:rPr>
              <w:lastRenderedPageBreak/>
              <w:t>between the ticking and the mattress core; upholstered furniture that does not otherwise contain a detachable mattress or that is a fold out sofa bed or futon.</w:t>
            </w:r>
          </w:p>
        </w:tc>
        <w:tc>
          <w:tcPr>
            <w:tcW w:w="4410" w:type="dxa"/>
          </w:tcPr>
          <w:p w14:paraId="606B312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lastRenderedPageBreak/>
              <w:t>mattresses</w:t>
            </w:r>
          </w:p>
          <w:p w14:paraId="0B4A7826" w14:textId="77777777" w:rsidR="00817BEB" w:rsidRPr="00D37ECD" w:rsidRDefault="00817BEB" w:rsidP="00817BEB">
            <w:pPr>
              <w:numPr>
                <w:ilvl w:val="0"/>
                <w:numId w:val="69"/>
              </w:numPr>
              <w:rPr>
                <w:rFonts w:ascii="Arial" w:hAnsi="Arial" w:cs="Arial"/>
              </w:rPr>
            </w:pPr>
            <w:r w:rsidRPr="00D37ECD">
              <w:rPr>
                <w:rFonts w:ascii="Arial" w:hAnsi="Arial" w:cs="Arial"/>
              </w:rPr>
              <w:t>foundations used to support mattress</w:t>
            </w:r>
          </w:p>
        </w:tc>
      </w:tr>
      <w:tr w:rsidR="00817BEB" w:rsidRPr="003726E8" w14:paraId="5EB9C234" w14:textId="77777777" w:rsidTr="000F6245">
        <w:tc>
          <w:tcPr>
            <w:tcW w:w="1190" w:type="dxa"/>
          </w:tcPr>
          <w:p w14:paraId="0A5915E7" w14:textId="77777777" w:rsidR="00817BEB" w:rsidRPr="00D37ECD" w:rsidRDefault="00817BEB" w:rsidP="00817BEB">
            <w:pPr>
              <w:rPr>
                <w:rFonts w:ascii="Arial" w:hAnsi="Arial" w:cs="Arial"/>
              </w:rPr>
            </w:pPr>
            <w:r w:rsidRPr="00D37ECD">
              <w:rPr>
                <w:rFonts w:ascii="Arial" w:hAnsi="Arial" w:cs="Arial"/>
              </w:rPr>
              <w:t>79</w:t>
            </w:r>
          </w:p>
        </w:tc>
        <w:tc>
          <w:tcPr>
            <w:tcW w:w="1897" w:type="dxa"/>
          </w:tcPr>
          <w:p w14:paraId="16A9F8D7" w14:textId="77777777" w:rsidR="00817BEB" w:rsidRPr="00D37ECD" w:rsidRDefault="00817BEB" w:rsidP="00817BEB">
            <w:pPr>
              <w:rPr>
                <w:rFonts w:ascii="Arial" w:hAnsi="Arial" w:cs="Arial"/>
              </w:rPr>
            </w:pPr>
            <w:r w:rsidRPr="00D37ECD">
              <w:rPr>
                <w:rFonts w:ascii="Arial" w:hAnsi="Arial" w:cs="Arial"/>
              </w:rPr>
              <w:t>SW3 (Special Waste)</w:t>
            </w:r>
          </w:p>
        </w:tc>
        <w:tc>
          <w:tcPr>
            <w:tcW w:w="3393" w:type="dxa"/>
          </w:tcPr>
          <w:p w14:paraId="11BC133F" w14:textId="77777777" w:rsidR="00817BEB" w:rsidRPr="00D37ECD" w:rsidRDefault="00817BEB" w:rsidP="00817BEB">
            <w:pPr>
              <w:rPr>
                <w:rFonts w:ascii="Arial" w:hAnsi="Arial" w:cs="Arial"/>
              </w:rPr>
            </w:pPr>
            <w:r w:rsidRPr="00D37ECD">
              <w:rPr>
                <w:rFonts w:ascii="Arial" w:hAnsi="Arial" w:cs="Arial"/>
                <w:b/>
                <w:bCs/>
              </w:rPr>
              <w:t>Bulky Items</w:t>
            </w:r>
            <w:r w:rsidRPr="00D37ECD">
              <w:rPr>
                <w:rFonts w:ascii="Arial" w:hAnsi="Arial" w:cs="Arial"/>
              </w:rPr>
              <w:t xml:space="preserve"> </w:t>
            </w:r>
          </w:p>
          <w:p w14:paraId="773B01C5" w14:textId="77777777" w:rsidR="00817BEB" w:rsidRPr="00D37ECD" w:rsidRDefault="00817BEB" w:rsidP="00817BEB">
            <w:pPr>
              <w:rPr>
                <w:rFonts w:ascii="Arial" w:hAnsi="Arial" w:cs="Arial"/>
                <w:b/>
                <w:bCs/>
              </w:rPr>
            </w:pPr>
            <w:r w:rsidRPr="00D37ECD">
              <w:rPr>
                <w:rFonts w:ascii="Arial" w:hAnsi="Arial" w:cs="Arial"/>
              </w:rPr>
              <w:t>means large, hard-to-handle items that are not defined elsewhere in the material types list, including furniture and other large items.</w:t>
            </w:r>
          </w:p>
        </w:tc>
        <w:tc>
          <w:tcPr>
            <w:tcW w:w="4410" w:type="dxa"/>
          </w:tcPr>
          <w:p w14:paraId="2DBFD10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couches</w:t>
            </w:r>
          </w:p>
          <w:p w14:paraId="32C2300A" w14:textId="77777777" w:rsidR="00817BEB" w:rsidRPr="00D37ECD" w:rsidRDefault="00817BEB" w:rsidP="00817BEB">
            <w:pPr>
              <w:numPr>
                <w:ilvl w:val="0"/>
                <w:numId w:val="69"/>
              </w:numPr>
              <w:rPr>
                <w:rFonts w:ascii="Arial" w:hAnsi="Arial" w:cs="Arial"/>
              </w:rPr>
            </w:pPr>
            <w:r w:rsidRPr="00D37ECD">
              <w:rPr>
                <w:rFonts w:ascii="Arial" w:hAnsi="Arial" w:cs="Arial"/>
              </w:rPr>
              <w:t xml:space="preserve">furniture </w:t>
            </w:r>
          </w:p>
        </w:tc>
      </w:tr>
      <w:tr w:rsidR="00817BEB" w:rsidRPr="003726E8" w14:paraId="01B106D2" w14:textId="77777777" w:rsidTr="000F6245">
        <w:tc>
          <w:tcPr>
            <w:tcW w:w="1190" w:type="dxa"/>
          </w:tcPr>
          <w:p w14:paraId="175C252D" w14:textId="77777777" w:rsidR="00817BEB" w:rsidRPr="00D37ECD" w:rsidRDefault="00817BEB" w:rsidP="00817BEB">
            <w:pPr>
              <w:rPr>
                <w:rFonts w:ascii="Arial" w:hAnsi="Arial" w:cs="Arial"/>
              </w:rPr>
            </w:pPr>
            <w:r w:rsidRPr="00D37ECD">
              <w:rPr>
                <w:rFonts w:ascii="Arial" w:hAnsi="Arial" w:cs="Arial"/>
              </w:rPr>
              <w:t>80</w:t>
            </w:r>
          </w:p>
        </w:tc>
        <w:tc>
          <w:tcPr>
            <w:tcW w:w="1897" w:type="dxa"/>
          </w:tcPr>
          <w:p w14:paraId="450AF27C" w14:textId="77777777" w:rsidR="00817BEB" w:rsidRPr="00D37ECD" w:rsidRDefault="00817BEB" w:rsidP="00817BEB">
            <w:pPr>
              <w:rPr>
                <w:rFonts w:ascii="Arial" w:hAnsi="Arial" w:cs="Arial"/>
              </w:rPr>
            </w:pPr>
            <w:r w:rsidRPr="00D37ECD">
              <w:rPr>
                <w:rFonts w:ascii="Arial" w:hAnsi="Arial" w:cs="Arial"/>
              </w:rPr>
              <w:t>SW4 (Special Waste)</w:t>
            </w:r>
          </w:p>
        </w:tc>
        <w:tc>
          <w:tcPr>
            <w:tcW w:w="3393" w:type="dxa"/>
          </w:tcPr>
          <w:p w14:paraId="50054F4B" w14:textId="77777777" w:rsidR="00817BEB" w:rsidRPr="00D37ECD" w:rsidRDefault="00817BEB" w:rsidP="00817BEB">
            <w:pPr>
              <w:rPr>
                <w:rFonts w:ascii="Arial" w:hAnsi="Arial" w:cs="Arial"/>
                <w:b/>
                <w:bCs/>
              </w:rPr>
            </w:pPr>
            <w:r w:rsidRPr="00D37ECD">
              <w:rPr>
                <w:rFonts w:ascii="Arial" w:hAnsi="Arial" w:cs="Arial"/>
                <w:b/>
                <w:bCs/>
              </w:rPr>
              <w:t>Remainder/Composite Special Waste</w:t>
            </w:r>
          </w:p>
          <w:p w14:paraId="76BFDEB0" w14:textId="77777777" w:rsidR="00817BEB" w:rsidRPr="00D37ECD" w:rsidRDefault="00817BEB" w:rsidP="00817BEB">
            <w:pPr>
              <w:rPr>
                <w:rFonts w:ascii="Arial" w:hAnsi="Arial" w:cs="Arial"/>
                <w:b/>
                <w:bCs/>
              </w:rPr>
            </w:pPr>
            <w:r w:rsidRPr="00D37ECD">
              <w:rPr>
                <w:rFonts w:ascii="Arial" w:hAnsi="Arial" w:cs="Arial"/>
              </w:rPr>
              <w:t>means special waste that cannot be put in any other type. Includes treated medical waste (medical waste that has been processed in order to change its physical, chemical, or biological character or composition, or to remove or reduce its harmful properties or characteristics, as defined in Section 25123.5 of the Health and Safety Code).</w:t>
            </w:r>
          </w:p>
        </w:tc>
        <w:tc>
          <w:tcPr>
            <w:tcW w:w="4410" w:type="dxa"/>
          </w:tcPr>
          <w:p w14:paraId="39CEFC1A"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ash</w:t>
            </w:r>
          </w:p>
          <w:p w14:paraId="54AA3627"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auto fluff</w:t>
            </w:r>
          </w:p>
          <w:p w14:paraId="20EC65AA"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auto bodies</w:t>
            </w:r>
          </w:p>
          <w:p w14:paraId="2804E906"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treated medical waste</w:t>
            </w:r>
          </w:p>
          <w:p w14:paraId="5F6C62D8"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untreated medical waste (e.g. tubes, oxygen masks)</w:t>
            </w:r>
          </w:p>
          <w:p w14:paraId="5C18E63D"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asbestos-containing materials (e.g. certain pipes, insulation, and floor tiles)</w:t>
            </w:r>
          </w:p>
          <w:p w14:paraId="42458FF8" w14:textId="77777777" w:rsidR="00817BEB" w:rsidRPr="00D37ECD" w:rsidRDefault="00817BEB" w:rsidP="00817BEB">
            <w:pPr>
              <w:numPr>
                <w:ilvl w:val="0"/>
                <w:numId w:val="69"/>
              </w:numPr>
              <w:rPr>
                <w:rFonts w:ascii="Arial" w:hAnsi="Arial" w:cs="Arial"/>
              </w:rPr>
            </w:pPr>
            <w:r w:rsidRPr="00D37ECD">
              <w:rPr>
                <w:rFonts w:ascii="Arial" w:hAnsi="Arial" w:cs="Arial"/>
              </w:rPr>
              <w:t>artificial fireplace logs</w:t>
            </w:r>
          </w:p>
        </w:tc>
      </w:tr>
      <w:tr w:rsidR="00817BEB" w:rsidRPr="003726E8" w14:paraId="007B3BCD" w14:textId="77777777" w:rsidTr="000F6245">
        <w:tc>
          <w:tcPr>
            <w:tcW w:w="1190" w:type="dxa"/>
          </w:tcPr>
          <w:p w14:paraId="7F5F6513" w14:textId="77777777" w:rsidR="00817BEB" w:rsidRPr="00D37ECD" w:rsidRDefault="00817BEB" w:rsidP="00817BEB">
            <w:pPr>
              <w:rPr>
                <w:rFonts w:ascii="Arial" w:hAnsi="Arial" w:cs="Arial"/>
              </w:rPr>
            </w:pPr>
            <w:r w:rsidRPr="00D37ECD">
              <w:rPr>
                <w:rFonts w:ascii="Arial" w:hAnsi="Arial" w:cs="Arial"/>
              </w:rPr>
              <w:t>81</w:t>
            </w:r>
          </w:p>
        </w:tc>
        <w:tc>
          <w:tcPr>
            <w:tcW w:w="1897" w:type="dxa"/>
          </w:tcPr>
          <w:p w14:paraId="09B5925A" w14:textId="77777777" w:rsidR="00817BEB" w:rsidRPr="00D37ECD" w:rsidRDefault="00817BEB" w:rsidP="00817BEB">
            <w:pPr>
              <w:rPr>
                <w:rFonts w:ascii="Arial" w:hAnsi="Arial" w:cs="Arial"/>
              </w:rPr>
            </w:pPr>
            <w:r w:rsidRPr="00D37ECD">
              <w:rPr>
                <w:rFonts w:ascii="Arial" w:hAnsi="Arial" w:cs="Arial"/>
              </w:rPr>
              <w:t>MISC1 (Miscellaneous)</w:t>
            </w:r>
          </w:p>
        </w:tc>
        <w:tc>
          <w:tcPr>
            <w:tcW w:w="3393" w:type="dxa"/>
          </w:tcPr>
          <w:p w14:paraId="15BC4843" w14:textId="77777777" w:rsidR="00817BEB" w:rsidRPr="00D37ECD" w:rsidRDefault="00817BEB" w:rsidP="00817BEB">
            <w:pPr>
              <w:rPr>
                <w:rFonts w:ascii="Arial" w:hAnsi="Arial" w:cs="Arial"/>
                <w:b/>
                <w:bCs/>
              </w:rPr>
            </w:pPr>
            <w:r w:rsidRPr="00D37ECD">
              <w:rPr>
                <w:rFonts w:ascii="Arial" w:hAnsi="Arial" w:cs="Arial"/>
                <w:b/>
                <w:bCs/>
              </w:rPr>
              <w:t xml:space="preserve">Textiles – Cloth and Clothing </w:t>
            </w:r>
          </w:p>
          <w:p w14:paraId="732CE357" w14:textId="77777777" w:rsidR="00817BEB" w:rsidRPr="00D37ECD" w:rsidRDefault="00817BEB" w:rsidP="00817BEB">
            <w:pPr>
              <w:rPr>
                <w:rFonts w:ascii="Arial" w:hAnsi="Arial" w:cs="Arial"/>
                <w:b/>
                <w:bCs/>
              </w:rPr>
            </w:pPr>
            <w:r w:rsidRPr="00D37ECD">
              <w:rPr>
                <w:rFonts w:ascii="Arial" w:hAnsi="Arial" w:cs="Arial"/>
              </w:rPr>
              <w:t>means cloth, clothing, sheets and towels, rope, and other textile items made of organic, synthetic, unknown, and mixed fibers. Textiles with zippers and buttons are included</w:t>
            </w:r>
          </w:p>
        </w:tc>
        <w:tc>
          <w:tcPr>
            <w:tcW w:w="4410" w:type="dxa"/>
          </w:tcPr>
          <w:p w14:paraId="1C1A78D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 xml:space="preserve">cloth and rags </w:t>
            </w:r>
          </w:p>
          <w:p w14:paraId="3E9BA4A8"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clothing</w:t>
            </w:r>
          </w:p>
          <w:p w14:paraId="740889DC"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towels</w:t>
            </w:r>
          </w:p>
          <w:p w14:paraId="069DAC0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sheets</w:t>
            </w:r>
          </w:p>
          <w:p w14:paraId="69DDE3D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rope</w:t>
            </w:r>
          </w:p>
        </w:tc>
      </w:tr>
      <w:tr w:rsidR="00817BEB" w:rsidRPr="003726E8" w14:paraId="1F9D64DD" w14:textId="77777777" w:rsidTr="000F6245">
        <w:tc>
          <w:tcPr>
            <w:tcW w:w="1190" w:type="dxa"/>
          </w:tcPr>
          <w:p w14:paraId="12B1E8E3" w14:textId="77777777" w:rsidR="00817BEB" w:rsidRPr="00D37ECD" w:rsidRDefault="00817BEB" w:rsidP="00817BEB">
            <w:pPr>
              <w:rPr>
                <w:rFonts w:ascii="Arial" w:hAnsi="Arial" w:cs="Arial"/>
              </w:rPr>
            </w:pPr>
            <w:r w:rsidRPr="00D37ECD">
              <w:rPr>
                <w:rFonts w:ascii="Arial" w:hAnsi="Arial" w:cs="Arial"/>
              </w:rPr>
              <w:t>82</w:t>
            </w:r>
          </w:p>
        </w:tc>
        <w:tc>
          <w:tcPr>
            <w:tcW w:w="1897" w:type="dxa"/>
          </w:tcPr>
          <w:p w14:paraId="4E4015E5" w14:textId="77777777" w:rsidR="00817BEB" w:rsidRPr="00D37ECD" w:rsidRDefault="00817BEB" w:rsidP="00817BEB">
            <w:pPr>
              <w:rPr>
                <w:rFonts w:ascii="Arial" w:hAnsi="Arial" w:cs="Arial"/>
              </w:rPr>
            </w:pPr>
            <w:r w:rsidRPr="00D37ECD">
              <w:rPr>
                <w:rFonts w:ascii="Arial" w:hAnsi="Arial" w:cs="Arial"/>
              </w:rPr>
              <w:t>MISC2 (Miscellaneous)</w:t>
            </w:r>
          </w:p>
        </w:tc>
        <w:tc>
          <w:tcPr>
            <w:tcW w:w="3393" w:type="dxa"/>
          </w:tcPr>
          <w:p w14:paraId="0B94D7D6" w14:textId="77777777" w:rsidR="00817BEB" w:rsidRPr="00D37ECD" w:rsidRDefault="00817BEB" w:rsidP="00817BEB">
            <w:pPr>
              <w:rPr>
                <w:rFonts w:ascii="Arial" w:hAnsi="Arial" w:cs="Arial"/>
              </w:rPr>
            </w:pPr>
            <w:r w:rsidRPr="00D37ECD">
              <w:rPr>
                <w:rFonts w:ascii="Arial" w:hAnsi="Arial" w:cs="Arial"/>
                <w:b/>
                <w:bCs/>
              </w:rPr>
              <w:t>Textiles - Shoes, Purses, Belts</w:t>
            </w:r>
            <w:r w:rsidRPr="00D37ECD">
              <w:rPr>
                <w:rFonts w:ascii="Arial" w:hAnsi="Arial" w:cs="Arial"/>
              </w:rPr>
              <w:t xml:space="preserve"> </w:t>
            </w:r>
          </w:p>
          <w:p w14:paraId="6828DC3F" w14:textId="77777777" w:rsidR="00817BEB" w:rsidRPr="00D37ECD" w:rsidRDefault="00817BEB" w:rsidP="00817BEB">
            <w:pPr>
              <w:rPr>
                <w:rFonts w:ascii="Arial" w:hAnsi="Arial" w:cs="Arial"/>
                <w:b/>
                <w:bCs/>
              </w:rPr>
            </w:pPr>
            <w:r w:rsidRPr="00D37ECD">
              <w:rPr>
                <w:rFonts w:ascii="Arial" w:hAnsi="Arial" w:cs="Arial"/>
              </w:rPr>
              <w:t>means all shoes and boots, purses, and belts whether made of leather, rubber, other materials, or a combination thereof.</w:t>
            </w:r>
          </w:p>
        </w:tc>
        <w:tc>
          <w:tcPr>
            <w:tcW w:w="4410" w:type="dxa"/>
          </w:tcPr>
          <w:p w14:paraId="02963CE0"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shoes and sandals</w:t>
            </w:r>
          </w:p>
          <w:p w14:paraId="58AA04A3"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purses</w:t>
            </w:r>
          </w:p>
          <w:p w14:paraId="0D80C1F4" w14:textId="77777777" w:rsidR="00817BEB" w:rsidRPr="00D37ECD" w:rsidRDefault="00817BEB" w:rsidP="00817BEB">
            <w:pPr>
              <w:numPr>
                <w:ilvl w:val="0"/>
                <w:numId w:val="69"/>
              </w:numPr>
              <w:rPr>
                <w:rFonts w:ascii="Arial" w:hAnsi="Arial" w:cs="Arial"/>
              </w:rPr>
            </w:pPr>
            <w:r w:rsidRPr="00D37ECD">
              <w:rPr>
                <w:rFonts w:ascii="Arial" w:hAnsi="Arial" w:cs="Arial"/>
              </w:rPr>
              <w:t>belts</w:t>
            </w:r>
          </w:p>
        </w:tc>
      </w:tr>
      <w:tr w:rsidR="00817BEB" w:rsidRPr="003726E8" w14:paraId="7950317D" w14:textId="77777777" w:rsidTr="000F6245">
        <w:tc>
          <w:tcPr>
            <w:tcW w:w="1190" w:type="dxa"/>
          </w:tcPr>
          <w:p w14:paraId="7433471A" w14:textId="77777777" w:rsidR="00817BEB" w:rsidRPr="00D37ECD" w:rsidRDefault="00817BEB" w:rsidP="00817BEB">
            <w:pPr>
              <w:rPr>
                <w:rFonts w:ascii="Arial" w:hAnsi="Arial" w:cs="Arial"/>
              </w:rPr>
            </w:pPr>
            <w:r w:rsidRPr="00D37ECD">
              <w:rPr>
                <w:rFonts w:ascii="Arial" w:hAnsi="Arial" w:cs="Arial"/>
              </w:rPr>
              <w:t>83</w:t>
            </w:r>
          </w:p>
        </w:tc>
        <w:tc>
          <w:tcPr>
            <w:tcW w:w="1897" w:type="dxa"/>
          </w:tcPr>
          <w:p w14:paraId="6E3BA1F6" w14:textId="77777777" w:rsidR="00817BEB" w:rsidRPr="00D37ECD" w:rsidRDefault="00817BEB" w:rsidP="00817BEB">
            <w:pPr>
              <w:rPr>
                <w:rFonts w:ascii="Arial" w:hAnsi="Arial" w:cs="Arial"/>
              </w:rPr>
            </w:pPr>
            <w:r w:rsidRPr="00D37ECD">
              <w:rPr>
                <w:rFonts w:ascii="Arial" w:hAnsi="Arial" w:cs="Arial"/>
              </w:rPr>
              <w:t>MISC3 (Miscellaneous)</w:t>
            </w:r>
          </w:p>
        </w:tc>
        <w:tc>
          <w:tcPr>
            <w:tcW w:w="3393" w:type="dxa"/>
          </w:tcPr>
          <w:p w14:paraId="00C13B67" w14:textId="77777777" w:rsidR="00817BEB" w:rsidRPr="00D37ECD" w:rsidRDefault="00817BEB" w:rsidP="00817BEB">
            <w:pPr>
              <w:rPr>
                <w:rFonts w:ascii="Arial" w:hAnsi="Arial" w:cs="Arial"/>
              </w:rPr>
            </w:pPr>
            <w:r w:rsidRPr="00D37ECD">
              <w:rPr>
                <w:rFonts w:ascii="Arial" w:hAnsi="Arial" w:cs="Arial"/>
                <w:b/>
                <w:bCs/>
              </w:rPr>
              <w:t>Solar Panels</w:t>
            </w:r>
            <w:r w:rsidRPr="00D37ECD">
              <w:rPr>
                <w:rFonts w:ascii="Arial" w:hAnsi="Arial" w:cs="Arial"/>
              </w:rPr>
              <w:t xml:space="preserve"> </w:t>
            </w:r>
          </w:p>
          <w:p w14:paraId="10109A97" w14:textId="77777777" w:rsidR="00817BEB" w:rsidRPr="00D37ECD" w:rsidRDefault="00817BEB" w:rsidP="00817BEB">
            <w:pPr>
              <w:rPr>
                <w:rFonts w:ascii="Arial" w:hAnsi="Arial" w:cs="Arial"/>
                <w:b/>
                <w:bCs/>
              </w:rPr>
            </w:pPr>
            <w:r w:rsidRPr="00D37ECD">
              <w:rPr>
                <w:rFonts w:ascii="Arial" w:hAnsi="Arial" w:cs="Arial"/>
              </w:rPr>
              <w:t xml:space="preserve">means panels used to convert sunlight into electricity. Solar panels </w:t>
            </w:r>
            <w:r w:rsidRPr="00D37ECD">
              <w:rPr>
                <w:rFonts w:ascii="Arial" w:hAnsi="Arial" w:cs="Arial"/>
              </w:rPr>
              <w:lastRenderedPageBreak/>
              <w:t>consist of a semiconductor material such as silicon, encased in glass, with an aluminum frame. This category is specific to the panels, themselves, and does not include associated equipment such as junction boxes, wires, inverters, cables, energy storage batteries, or a photovoltaic cell that is part of a consumer electronic device for which it provides electricity needed to make the device function.</w:t>
            </w:r>
          </w:p>
        </w:tc>
        <w:tc>
          <w:tcPr>
            <w:tcW w:w="4410" w:type="dxa"/>
          </w:tcPr>
          <w:p w14:paraId="680740DC" w14:textId="77777777" w:rsidR="00817BEB" w:rsidRPr="00D37ECD" w:rsidRDefault="00817BEB" w:rsidP="00817BEB">
            <w:pPr>
              <w:numPr>
                <w:ilvl w:val="0"/>
                <w:numId w:val="69"/>
              </w:numPr>
              <w:rPr>
                <w:rFonts w:ascii="Arial" w:hAnsi="Arial" w:cs="Arial"/>
              </w:rPr>
            </w:pPr>
            <w:r w:rsidRPr="00D37ECD">
              <w:rPr>
                <w:rFonts w:ascii="Arial" w:hAnsi="Arial" w:cs="Arial"/>
              </w:rPr>
              <w:lastRenderedPageBreak/>
              <w:t>solar panels</w:t>
            </w:r>
          </w:p>
        </w:tc>
      </w:tr>
      <w:tr w:rsidR="00817BEB" w:rsidRPr="003726E8" w14:paraId="36F62FFF" w14:textId="77777777" w:rsidTr="000F6245">
        <w:tc>
          <w:tcPr>
            <w:tcW w:w="1190" w:type="dxa"/>
          </w:tcPr>
          <w:p w14:paraId="148790C8" w14:textId="77777777" w:rsidR="00817BEB" w:rsidRPr="00D37ECD" w:rsidRDefault="00817BEB" w:rsidP="00817BEB">
            <w:pPr>
              <w:rPr>
                <w:rFonts w:ascii="Arial" w:hAnsi="Arial" w:cs="Arial"/>
              </w:rPr>
            </w:pPr>
            <w:r w:rsidRPr="00D37ECD">
              <w:rPr>
                <w:rFonts w:ascii="Arial" w:hAnsi="Arial" w:cs="Arial"/>
              </w:rPr>
              <w:t>84</w:t>
            </w:r>
          </w:p>
        </w:tc>
        <w:tc>
          <w:tcPr>
            <w:tcW w:w="1897" w:type="dxa"/>
          </w:tcPr>
          <w:p w14:paraId="2FCA129D" w14:textId="77777777" w:rsidR="00817BEB" w:rsidRPr="00D37ECD" w:rsidRDefault="00817BEB" w:rsidP="00817BEB">
            <w:pPr>
              <w:rPr>
                <w:rFonts w:ascii="Arial" w:hAnsi="Arial" w:cs="Arial"/>
              </w:rPr>
            </w:pPr>
            <w:r w:rsidRPr="00D37ECD">
              <w:rPr>
                <w:rFonts w:ascii="Arial" w:hAnsi="Arial" w:cs="Arial"/>
              </w:rPr>
              <w:t>MISC4 (Miscellaneous)</w:t>
            </w:r>
          </w:p>
        </w:tc>
        <w:tc>
          <w:tcPr>
            <w:tcW w:w="3393" w:type="dxa"/>
          </w:tcPr>
          <w:p w14:paraId="7638CF39" w14:textId="77777777" w:rsidR="00817BEB" w:rsidRPr="00D37ECD" w:rsidRDefault="00817BEB" w:rsidP="00817BEB">
            <w:pPr>
              <w:rPr>
                <w:rFonts w:ascii="Arial" w:hAnsi="Arial" w:cs="Arial"/>
              </w:rPr>
            </w:pPr>
            <w:r w:rsidRPr="00D37ECD">
              <w:rPr>
                <w:rFonts w:ascii="Arial" w:hAnsi="Arial" w:cs="Arial"/>
                <w:b/>
                <w:bCs/>
              </w:rPr>
              <w:t>Diapers &amp; Sanitary Products</w:t>
            </w:r>
            <w:r w:rsidRPr="00D37ECD">
              <w:rPr>
                <w:rFonts w:ascii="Arial" w:hAnsi="Arial" w:cs="Arial"/>
              </w:rPr>
              <w:t xml:space="preserve"> </w:t>
            </w:r>
          </w:p>
          <w:p w14:paraId="7C72B4C4" w14:textId="77777777" w:rsidR="00817BEB" w:rsidRPr="00D37ECD" w:rsidRDefault="00817BEB" w:rsidP="00817BEB">
            <w:pPr>
              <w:rPr>
                <w:rFonts w:ascii="Arial" w:hAnsi="Arial" w:cs="Arial"/>
                <w:b/>
                <w:bCs/>
              </w:rPr>
            </w:pPr>
            <w:r w:rsidRPr="00D37ECD">
              <w:rPr>
                <w:rFonts w:ascii="Arial" w:hAnsi="Arial" w:cs="Arial"/>
              </w:rPr>
              <w:t xml:space="preserve">means single-use items that are made from a combination of natural and/or synthetic fibers. </w:t>
            </w:r>
          </w:p>
        </w:tc>
        <w:tc>
          <w:tcPr>
            <w:tcW w:w="4410" w:type="dxa"/>
          </w:tcPr>
          <w:p w14:paraId="578DB52B"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diapers</w:t>
            </w:r>
          </w:p>
          <w:p w14:paraId="726C1719"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feminine hygiene products</w:t>
            </w:r>
          </w:p>
          <w:p w14:paraId="37BF0A2D" w14:textId="77777777" w:rsidR="00817BEB" w:rsidRPr="00D37ECD" w:rsidRDefault="00817BEB" w:rsidP="00817BEB">
            <w:pPr>
              <w:numPr>
                <w:ilvl w:val="0"/>
                <w:numId w:val="69"/>
              </w:numPr>
              <w:rPr>
                <w:rFonts w:ascii="Arial" w:hAnsi="Arial" w:cs="Arial"/>
              </w:rPr>
            </w:pPr>
            <w:r w:rsidRPr="00D37ECD">
              <w:rPr>
                <w:rFonts w:ascii="Arial" w:hAnsi="Arial" w:cs="Arial"/>
              </w:rPr>
              <w:t>absorbent pads</w:t>
            </w:r>
          </w:p>
        </w:tc>
      </w:tr>
      <w:tr w:rsidR="00817BEB" w:rsidRPr="003726E8" w14:paraId="5953C81B" w14:textId="77777777" w:rsidTr="000F6245">
        <w:tc>
          <w:tcPr>
            <w:tcW w:w="1190" w:type="dxa"/>
          </w:tcPr>
          <w:p w14:paraId="1D9C26B3" w14:textId="77777777" w:rsidR="00817BEB" w:rsidRPr="00D37ECD" w:rsidRDefault="00817BEB" w:rsidP="00817BEB">
            <w:pPr>
              <w:rPr>
                <w:rFonts w:ascii="Arial" w:hAnsi="Arial" w:cs="Arial"/>
              </w:rPr>
            </w:pPr>
            <w:r w:rsidRPr="00D37ECD">
              <w:rPr>
                <w:rFonts w:ascii="Arial" w:hAnsi="Arial" w:cs="Arial"/>
              </w:rPr>
              <w:t>85</w:t>
            </w:r>
          </w:p>
        </w:tc>
        <w:tc>
          <w:tcPr>
            <w:tcW w:w="1897" w:type="dxa"/>
          </w:tcPr>
          <w:p w14:paraId="0A856B6F" w14:textId="77777777" w:rsidR="00817BEB" w:rsidRPr="00D37ECD" w:rsidRDefault="00817BEB" w:rsidP="00817BEB">
            <w:pPr>
              <w:rPr>
                <w:rFonts w:ascii="Arial" w:hAnsi="Arial" w:cs="Arial"/>
              </w:rPr>
            </w:pPr>
            <w:r w:rsidRPr="00D37ECD">
              <w:rPr>
                <w:rFonts w:ascii="Arial" w:hAnsi="Arial" w:cs="Arial"/>
              </w:rPr>
              <w:t>MISC5 (Miscellaneous)</w:t>
            </w:r>
          </w:p>
        </w:tc>
        <w:tc>
          <w:tcPr>
            <w:tcW w:w="3393" w:type="dxa"/>
          </w:tcPr>
          <w:p w14:paraId="3B7742F6" w14:textId="77777777" w:rsidR="00817BEB" w:rsidRPr="00D37ECD" w:rsidRDefault="00817BEB" w:rsidP="00817BEB">
            <w:pPr>
              <w:rPr>
                <w:rFonts w:ascii="Arial" w:hAnsi="Arial" w:cs="Arial"/>
                <w:b/>
                <w:bCs/>
              </w:rPr>
            </w:pPr>
            <w:r w:rsidRPr="00D37ECD">
              <w:rPr>
                <w:rFonts w:ascii="Arial" w:hAnsi="Arial" w:cs="Arial"/>
                <w:b/>
                <w:bCs/>
              </w:rPr>
              <w:t xml:space="preserve">Miscellaneous Inorganics </w:t>
            </w:r>
          </w:p>
          <w:p w14:paraId="6950B5B3" w14:textId="77777777" w:rsidR="00817BEB" w:rsidRPr="00D37ECD" w:rsidRDefault="00817BEB" w:rsidP="00817BEB">
            <w:pPr>
              <w:rPr>
                <w:rFonts w:ascii="Arial" w:hAnsi="Arial" w:cs="Arial"/>
                <w:b/>
                <w:bCs/>
              </w:rPr>
            </w:pPr>
            <w:r w:rsidRPr="00D37ECD">
              <w:rPr>
                <w:rFonts w:ascii="Arial" w:hAnsi="Arial" w:cs="Arial"/>
              </w:rPr>
              <w:t>means inorganic items that cannot be put in any other type.</w:t>
            </w:r>
          </w:p>
        </w:tc>
        <w:tc>
          <w:tcPr>
            <w:tcW w:w="4410" w:type="dxa"/>
          </w:tcPr>
          <w:p w14:paraId="5857882A"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kitchen ceramics</w:t>
            </w:r>
          </w:p>
          <w:p w14:paraId="310FA1EE"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synthetic rubber products (e.g. kitchen gloves)</w:t>
            </w:r>
          </w:p>
          <w:p w14:paraId="3FC3E5CD" w14:textId="77777777" w:rsidR="00817BEB" w:rsidRPr="00D37ECD" w:rsidRDefault="00817BEB" w:rsidP="00817BEB">
            <w:pPr>
              <w:numPr>
                <w:ilvl w:val="0"/>
                <w:numId w:val="69"/>
              </w:numPr>
              <w:rPr>
                <w:rFonts w:ascii="Arial" w:hAnsi="Arial" w:cs="Arial"/>
              </w:rPr>
            </w:pPr>
            <w:r w:rsidRPr="00D37ECD">
              <w:rPr>
                <w:rFonts w:ascii="Arial" w:hAnsi="Arial" w:cs="Arial"/>
              </w:rPr>
              <w:t>sports balls</w:t>
            </w:r>
          </w:p>
        </w:tc>
      </w:tr>
      <w:tr w:rsidR="00817BEB" w:rsidRPr="003726E8" w14:paraId="2D3A39BF" w14:textId="77777777" w:rsidTr="000F6245">
        <w:tc>
          <w:tcPr>
            <w:tcW w:w="1190" w:type="dxa"/>
          </w:tcPr>
          <w:p w14:paraId="7E309D74" w14:textId="77777777" w:rsidR="00817BEB" w:rsidRPr="00D37ECD" w:rsidRDefault="00817BEB" w:rsidP="00817BEB">
            <w:pPr>
              <w:rPr>
                <w:rFonts w:ascii="Arial" w:hAnsi="Arial" w:cs="Arial"/>
              </w:rPr>
            </w:pPr>
            <w:r w:rsidRPr="00D37ECD">
              <w:rPr>
                <w:rFonts w:ascii="Arial" w:hAnsi="Arial" w:cs="Arial"/>
              </w:rPr>
              <w:t>86</w:t>
            </w:r>
          </w:p>
        </w:tc>
        <w:tc>
          <w:tcPr>
            <w:tcW w:w="1897" w:type="dxa"/>
          </w:tcPr>
          <w:p w14:paraId="2A156FB1" w14:textId="77777777" w:rsidR="00817BEB" w:rsidRPr="00D37ECD" w:rsidRDefault="00817BEB" w:rsidP="00817BEB">
            <w:pPr>
              <w:rPr>
                <w:rFonts w:ascii="Arial" w:hAnsi="Arial" w:cs="Arial"/>
              </w:rPr>
            </w:pPr>
            <w:r w:rsidRPr="00D37ECD">
              <w:rPr>
                <w:rFonts w:ascii="Arial" w:hAnsi="Arial" w:cs="Arial"/>
              </w:rPr>
              <w:t>MISC6 (Miscellaneous)</w:t>
            </w:r>
          </w:p>
        </w:tc>
        <w:tc>
          <w:tcPr>
            <w:tcW w:w="3393" w:type="dxa"/>
          </w:tcPr>
          <w:p w14:paraId="136A9938" w14:textId="77777777" w:rsidR="00817BEB" w:rsidRPr="00D37ECD" w:rsidRDefault="00817BEB" w:rsidP="00817BEB">
            <w:pPr>
              <w:rPr>
                <w:rFonts w:ascii="Arial" w:hAnsi="Arial" w:cs="Arial"/>
              </w:rPr>
            </w:pPr>
            <w:r w:rsidRPr="00D37ECD">
              <w:rPr>
                <w:rFonts w:ascii="Arial" w:hAnsi="Arial" w:cs="Arial"/>
                <w:b/>
                <w:bCs/>
              </w:rPr>
              <w:t>Mixed Residue</w:t>
            </w:r>
            <w:r w:rsidRPr="00D37ECD">
              <w:rPr>
                <w:rFonts w:ascii="Arial" w:hAnsi="Arial" w:cs="Arial"/>
              </w:rPr>
              <w:t xml:space="preserve"> </w:t>
            </w:r>
          </w:p>
          <w:p w14:paraId="7B84AA7E" w14:textId="77777777" w:rsidR="00817BEB" w:rsidRPr="00D37ECD" w:rsidRDefault="00817BEB" w:rsidP="00817BEB">
            <w:pPr>
              <w:rPr>
                <w:rFonts w:ascii="Arial" w:hAnsi="Arial" w:cs="Arial"/>
                <w:b/>
                <w:bCs/>
              </w:rPr>
            </w:pPr>
            <w:r w:rsidRPr="00D37ECD">
              <w:rPr>
                <w:rFonts w:ascii="Arial" w:hAnsi="Arial" w:cs="Arial"/>
              </w:rPr>
              <w:t xml:space="preserve">means material (including 2-inch-minus materials) that cannot be put in any other type or category. This category includes mixed residue and materials smaller than two inches that cannot be further sorted. </w:t>
            </w:r>
          </w:p>
        </w:tc>
        <w:tc>
          <w:tcPr>
            <w:tcW w:w="4410" w:type="dxa"/>
          </w:tcPr>
          <w:p w14:paraId="2B8DA9F9"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clumping kitty litter</w:t>
            </w:r>
          </w:p>
          <w:p w14:paraId="74BE7538" w14:textId="77777777" w:rsidR="00817BEB" w:rsidRPr="00D37ECD" w:rsidRDefault="00817BEB" w:rsidP="00817BEB">
            <w:pPr>
              <w:pStyle w:val="ListParagraph"/>
              <w:numPr>
                <w:ilvl w:val="0"/>
                <w:numId w:val="67"/>
              </w:numPr>
              <w:contextualSpacing/>
              <w:rPr>
                <w:rFonts w:ascii="Arial" w:hAnsi="Arial" w:cs="Arial"/>
              </w:rPr>
            </w:pPr>
            <w:r w:rsidRPr="00D37ECD">
              <w:rPr>
                <w:rFonts w:ascii="Arial" w:hAnsi="Arial" w:cs="Arial"/>
              </w:rPr>
              <w:t>feces from household pets</w:t>
            </w:r>
          </w:p>
          <w:p w14:paraId="49A3D549" w14:textId="77777777" w:rsidR="00817BEB" w:rsidRPr="00D37ECD" w:rsidRDefault="00817BEB" w:rsidP="00817BEB">
            <w:pPr>
              <w:numPr>
                <w:ilvl w:val="0"/>
                <w:numId w:val="69"/>
              </w:numPr>
              <w:rPr>
                <w:rFonts w:ascii="Arial" w:hAnsi="Arial" w:cs="Arial"/>
              </w:rPr>
            </w:pPr>
            <w:r w:rsidRPr="00D37ECD">
              <w:rPr>
                <w:rFonts w:ascii="Arial" w:hAnsi="Arial" w:cs="Arial"/>
              </w:rPr>
              <w:t>partially filled containers of non-food consumer products</w:t>
            </w:r>
          </w:p>
        </w:tc>
      </w:tr>
    </w:tbl>
    <w:p w14:paraId="336F8E9B" w14:textId="77777777" w:rsidR="000F6245" w:rsidRDefault="000F6245" w:rsidP="000F6245"/>
    <w:p w14:paraId="59BE9EE8" w14:textId="77777777" w:rsidR="000F6245" w:rsidRDefault="000F6245" w:rsidP="000F6245"/>
    <w:p w14:paraId="350A7D14" w14:textId="77777777" w:rsidR="000F6245" w:rsidRDefault="000F6245" w:rsidP="000F6245">
      <w:pPr>
        <w:pStyle w:val="Heading2"/>
        <w:sectPr w:rsidR="000F6245" w:rsidSect="000F6245">
          <w:pgSz w:w="12240" w:h="15840"/>
          <w:pgMar w:top="720" w:right="720" w:bottom="720" w:left="720" w:header="630" w:footer="720" w:gutter="0"/>
          <w:cols w:space="720"/>
          <w:docGrid w:linePitch="360"/>
        </w:sectPr>
      </w:pPr>
    </w:p>
    <w:tbl>
      <w:tblPr>
        <w:tblStyle w:val="TableGrid3"/>
        <w:tblW w:w="10440" w:type="dxa"/>
        <w:tblInd w:w="-635" w:type="dxa"/>
        <w:tblLook w:val="04A0" w:firstRow="1" w:lastRow="0" w:firstColumn="1" w:lastColumn="0" w:noHBand="0" w:noVBand="1"/>
      </w:tblPr>
      <w:tblGrid>
        <w:gridCol w:w="1680"/>
        <w:gridCol w:w="4350"/>
        <w:gridCol w:w="4410"/>
      </w:tblGrid>
      <w:tr w:rsidR="003F2664" w:rsidRPr="00EE44EE" w14:paraId="3A6732CC" w14:textId="77777777" w:rsidTr="00136D8E">
        <w:tc>
          <w:tcPr>
            <w:tcW w:w="10440" w:type="dxa"/>
            <w:gridSpan w:val="3"/>
            <w:tcBorders>
              <w:top w:val="nil"/>
              <w:left w:val="nil"/>
              <w:right w:val="nil"/>
            </w:tcBorders>
          </w:tcPr>
          <w:p w14:paraId="3A9D2A29" w14:textId="77777777" w:rsidR="003F2664" w:rsidRPr="00EE44EE" w:rsidRDefault="003F2664" w:rsidP="003F2664">
            <w:pPr>
              <w:rPr>
                <w:rFonts w:ascii="Arial" w:hAnsi="Arial"/>
                <w:b/>
                <w:bCs/>
              </w:rPr>
            </w:pPr>
            <w:r w:rsidRPr="00EE44EE">
              <w:rPr>
                <w:rFonts w:ascii="Arial" w:eastAsiaTheme="minorHAnsi" w:hAnsi="Arial"/>
                <w:b/>
              </w:rPr>
              <w:lastRenderedPageBreak/>
              <w:t>Table 3. Moisture Analysis Material List Paper Categories</w:t>
            </w:r>
          </w:p>
        </w:tc>
      </w:tr>
      <w:tr w:rsidR="003F2664" w:rsidRPr="00EE44EE" w14:paraId="1E4F518D" w14:textId="77777777" w:rsidTr="003F2664">
        <w:tc>
          <w:tcPr>
            <w:tcW w:w="1680" w:type="dxa"/>
          </w:tcPr>
          <w:p w14:paraId="24149606" w14:textId="77777777" w:rsidR="003F2664" w:rsidRPr="00EE44EE" w:rsidRDefault="003F2664" w:rsidP="003F2664">
            <w:pPr>
              <w:jc w:val="center"/>
              <w:rPr>
                <w:rFonts w:ascii="Arial" w:hAnsi="Arial"/>
                <w:b/>
                <w:bCs/>
              </w:rPr>
            </w:pPr>
            <w:r w:rsidRPr="00EE44EE">
              <w:rPr>
                <w:rFonts w:ascii="Arial" w:hAnsi="Arial"/>
                <w:b/>
                <w:bCs/>
              </w:rPr>
              <w:t>Category Name and #</w:t>
            </w:r>
          </w:p>
        </w:tc>
        <w:tc>
          <w:tcPr>
            <w:tcW w:w="4350" w:type="dxa"/>
          </w:tcPr>
          <w:p w14:paraId="44CC3CD2" w14:textId="77777777" w:rsidR="003F2664" w:rsidRPr="00EE44EE" w:rsidRDefault="003F2664" w:rsidP="003F2664">
            <w:pPr>
              <w:jc w:val="center"/>
              <w:rPr>
                <w:rFonts w:ascii="Arial" w:hAnsi="Arial"/>
                <w:b/>
                <w:bCs/>
              </w:rPr>
            </w:pPr>
            <w:r w:rsidRPr="00EE44EE">
              <w:rPr>
                <w:rFonts w:ascii="Arial" w:hAnsi="Arial"/>
                <w:b/>
                <w:bCs/>
              </w:rPr>
              <w:t>Material Type and Definition</w:t>
            </w:r>
          </w:p>
        </w:tc>
        <w:tc>
          <w:tcPr>
            <w:tcW w:w="4410" w:type="dxa"/>
          </w:tcPr>
          <w:p w14:paraId="6A46198E" w14:textId="77777777" w:rsidR="003F2664" w:rsidRPr="00EE44EE" w:rsidRDefault="003F2664" w:rsidP="003F2664">
            <w:pPr>
              <w:rPr>
                <w:rFonts w:ascii="Arial" w:hAnsi="Arial"/>
                <w:b/>
                <w:bCs/>
              </w:rPr>
            </w:pPr>
            <w:r w:rsidRPr="00EE44EE">
              <w:rPr>
                <w:rFonts w:ascii="Arial" w:hAnsi="Arial"/>
                <w:b/>
                <w:bCs/>
              </w:rPr>
              <w:t>Examples</w:t>
            </w:r>
          </w:p>
        </w:tc>
      </w:tr>
      <w:tr w:rsidR="003F2664" w:rsidRPr="00EE44EE" w14:paraId="2BFB9B5E" w14:textId="77777777" w:rsidTr="003F2664">
        <w:tc>
          <w:tcPr>
            <w:tcW w:w="1680" w:type="dxa"/>
          </w:tcPr>
          <w:p w14:paraId="63F85674" w14:textId="77777777" w:rsidR="003F2664" w:rsidRPr="00EE44EE" w:rsidRDefault="003F2664" w:rsidP="003F2664">
            <w:pPr>
              <w:rPr>
                <w:rFonts w:ascii="Arial" w:hAnsi="Arial"/>
              </w:rPr>
            </w:pPr>
            <w:r w:rsidRPr="00EE44EE">
              <w:rPr>
                <w:rFonts w:ascii="Arial" w:hAnsi="Arial"/>
              </w:rPr>
              <w:t>P1 (Paper)</w:t>
            </w:r>
          </w:p>
        </w:tc>
        <w:tc>
          <w:tcPr>
            <w:tcW w:w="4350" w:type="dxa"/>
          </w:tcPr>
          <w:p w14:paraId="49197DE0" w14:textId="77777777" w:rsidR="003F2664" w:rsidRPr="00EE44EE" w:rsidRDefault="003F2664" w:rsidP="003F2664">
            <w:pPr>
              <w:rPr>
                <w:rFonts w:ascii="Arial" w:hAnsi="Arial"/>
                <w:b/>
                <w:bCs/>
              </w:rPr>
            </w:pPr>
            <w:r w:rsidRPr="00EE44EE">
              <w:rPr>
                <w:rFonts w:ascii="Arial" w:hAnsi="Arial"/>
                <w:b/>
                <w:bCs/>
              </w:rPr>
              <w:t>Corrugated Cardboard</w:t>
            </w:r>
          </w:p>
          <w:p w14:paraId="71FEDD21" w14:textId="77777777" w:rsidR="003F2664" w:rsidRPr="00EE44EE" w:rsidRDefault="003F2664" w:rsidP="003F2664">
            <w:pPr>
              <w:rPr>
                <w:rFonts w:ascii="Arial" w:hAnsi="Arial"/>
              </w:rPr>
            </w:pPr>
            <w:r w:rsidRPr="00EE44EE">
              <w:rPr>
                <w:rFonts w:ascii="Arial" w:hAnsi="Arial"/>
              </w:rPr>
              <w:t xml:space="preserve">means a paper laminate usually composed of three layers. The center wavy layer is sandwiched between the two outer layers. It can be uncoated or have a (glossy) coating on the inside or outside. This type does not include paperboard boxes such as cereal and tissue boxes. </w:t>
            </w:r>
            <w:r w:rsidRPr="00EE44EE">
              <w:rPr>
                <w:rFonts w:ascii="Arial" w:hAnsi="Arial"/>
                <w:b/>
                <w:bCs/>
              </w:rPr>
              <w:t>Excludes</w:t>
            </w:r>
            <w:r w:rsidRPr="00EE44EE">
              <w:rPr>
                <w:rFonts w:ascii="Arial" w:hAnsi="Arial"/>
              </w:rPr>
              <w:t xml:space="preserve"> waxed cardboard.</w:t>
            </w:r>
          </w:p>
        </w:tc>
        <w:tc>
          <w:tcPr>
            <w:tcW w:w="4410" w:type="dxa"/>
          </w:tcPr>
          <w:p w14:paraId="59762443" w14:textId="77777777" w:rsidR="003F2664" w:rsidRPr="00EE44EE" w:rsidRDefault="003F2664" w:rsidP="003F2664">
            <w:pPr>
              <w:pStyle w:val="ListParagraph"/>
              <w:numPr>
                <w:ilvl w:val="0"/>
                <w:numId w:val="67"/>
              </w:numPr>
              <w:contextualSpacing/>
              <w:rPr>
                <w:rFonts w:ascii="Arial" w:hAnsi="Arial"/>
                <w:b/>
                <w:bCs/>
              </w:rPr>
            </w:pPr>
            <w:r w:rsidRPr="00EE44EE">
              <w:rPr>
                <w:rFonts w:ascii="Arial" w:hAnsi="Arial"/>
              </w:rPr>
              <w:t>cardboard packaging and containers</w:t>
            </w:r>
          </w:p>
          <w:p w14:paraId="245A0020" w14:textId="77777777" w:rsidR="003F2664" w:rsidRPr="00EE44EE" w:rsidRDefault="003F2664" w:rsidP="003F2664">
            <w:pPr>
              <w:pStyle w:val="ListParagraph"/>
              <w:numPr>
                <w:ilvl w:val="0"/>
                <w:numId w:val="67"/>
              </w:numPr>
              <w:contextualSpacing/>
              <w:rPr>
                <w:rFonts w:ascii="Arial" w:hAnsi="Arial"/>
                <w:b/>
                <w:bCs/>
              </w:rPr>
            </w:pPr>
            <w:r w:rsidRPr="00EE44EE">
              <w:rPr>
                <w:rFonts w:ascii="Arial" w:hAnsi="Arial"/>
              </w:rPr>
              <w:t>shipping and moving boxes</w:t>
            </w:r>
          </w:p>
          <w:p w14:paraId="2BC380AD" w14:textId="77777777" w:rsidR="003F2664" w:rsidRPr="00EE44EE" w:rsidRDefault="003F2664" w:rsidP="003F2664">
            <w:pPr>
              <w:pStyle w:val="ListParagraph"/>
              <w:numPr>
                <w:ilvl w:val="0"/>
                <w:numId w:val="67"/>
              </w:numPr>
              <w:contextualSpacing/>
              <w:rPr>
                <w:rFonts w:ascii="Arial" w:hAnsi="Arial"/>
                <w:b/>
                <w:bCs/>
              </w:rPr>
            </w:pPr>
            <w:r w:rsidRPr="00EE44EE">
              <w:rPr>
                <w:rFonts w:ascii="Arial" w:hAnsi="Arial"/>
              </w:rPr>
              <w:t>computer packaging cartons</w:t>
            </w:r>
          </w:p>
          <w:p w14:paraId="062C3768" w14:textId="77777777" w:rsidR="003F2664" w:rsidRPr="00EE44EE" w:rsidRDefault="003F2664" w:rsidP="003F2664">
            <w:pPr>
              <w:pStyle w:val="ListParagraph"/>
              <w:numPr>
                <w:ilvl w:val="0"/>
                <w:numId w:val="67"/>
              </w:numPr>
              <w:contextualSpacing/>
              <w:rPr>
                <w:rFonts w:ascii="Arial" w:hAnsi="Arial"/>
                <w:b/>
                <w:bCs/>
              </w:rPr>
            </w:pPr>
            <w:r w:rsidRPr="00EE44EE">
              <w:rPr>
                <w:rFonts w:ascii="Arial" w:hAnsi="Arial"/>
              </w:rPr>
              <w:t>sheets and pieces used as dividers in boxes</w:t>
            </w:r>
          </w:p>
          <w:p w14:paraId="695639FD" w14:textId="77777777" w:rsidR="003F2664" w:rsidRPr="00EE44EE" w:rsidRDefault="003F2664" w:rsidP="003F2664">
            <w:pPr>
              <w:pStyle w:val="ListParagraph"/>
              <w:numPr>
                <w:ilvl w:val="0"/>
                <w:numId w:val="67"/>
              </w:numPr>
              <w:contextualSpacing/>
              <w:rPr>
                <w:rFonts w:ascii="Arial" w:hAnsi="Arial"/>
                <w:b/>
                <w:bCs/>
              </w:rPr>
            </w:pPr>
            <w:r w:rsidRPr="00EE44EE">
              <w:rPr>
                <w:rFonts w:ascii="Arial" w:hAnsi="Arial"/>
              </w:rPr>
              <w:t>boxes used for primary packaging of various consumer goods</w:t>
            </w:r>
          </w:p>
        </w:tc>
      </w:tr>
      <w:tr w:rsidR="003F2664" w:rsidRPr="007D0E7C" w14:paraId="5A3D7B0A" w14:textId="77777777" w:rsidTr="003F2664">
        <w:tc>
          <w:tcPr>
            <w:tcW w:w="1680" w:type="dxa"/>
          </w:tcPr>
          <w:p w14:paraId="6E8433AC" w14:textId="77777777" w:rsidR="003F2664" w:rsidRPr="00D37ECD" w:rsidRDefault="003F2664" w:rsidP="003F2664">
            <w:pPr>
              <w:rPr>
                <w:rFonts w:ascii="Arial" w:hAnsi="Arial"/>
              </w:rPr>
            </w:pPr>
            <w:r w:rsidRPr="00D37ECD">
              <w:rPr>
                <w:rFonts w:ascii="Arial" w:hAnsi="Arial"/>
              </w:rPr>
              <w:t>Combined P2 and P3 (Paper)</w:t>
            </w:r>
          </w:p>
        </w:tc>
        <w:tc>
          <w:tcPr>
            <w:tcW w:w="4350" w:type="dxa"/>
          </w:tcPr>
          <w:p w14:paraId="60BF351C" w14:textId="77777777" w:rsidR="003F2664" w:rsidRPr="00D37ECD" w:rsidRDefault="003F2664" w:rsidP="003F2664">
            <w:pPr>
              <w:rPr>
                <w:rFonts w:ascii="Arial" w:hAnsi="Arial"/>
              </w:rPr>
            </w:pPr>
            <w:r w:rsidRPr="00D37ECD">
              <w:rPr>
                <w:rFonts w:ascii="Arial" w:hAnsi="Arial"/>
                <w:b/>
                <w:bCs/>
              </w:rPr>
              <w:t>Paper Grocery Bags</w:t>
            </w:r>
            <w:r w:rsidRPr="00D37ECD">
              <w:rPr>
                <w:rFonts w:ascii="Arial" w:hAnsi="Arial"/>
              </w:rPr>
              <w:t xml:space="preserve"> </w:t>
            </w:r>
          </w:p>
          <w:p w14:paraId="2265551B" w14:textId="77777777" w:rsidR="003F2664" w:rsidRPr="00D37ECD" w:rsidRDefault="003F2664" w:rsidP="003F2664">
            <w:pPr>
              <w:rPr>
                <w:rFonts w:ascii="Arial" w:hAnsi="Arial"/>
              </w:rPr>
            </w:pPr>
            <w:r w:rsidRPr="00D37ECD">
              <w:rPr>
                <w:rFonts w:ascii="Arial" w:hAnsi="Arial"/>
              </w:rPr>
              <w:t>means bags (usually brown) made from Kraft paper generally designed to carry out groceries from stores and that can be clearly identified as coming from a grocery store.</w:t>
            </w:r>
          </w:p>
          <w:p w14:paraId="247EAFCC" w14:textId="77777777" w:rsidR="003F2664" w:rsidRPr="00D37ECD" w:rsidRDefault="003F2664" w:rsidP="003F2664">
            <w:pPr>
              <w:rPr>
                <w:rFonts w:ascii="Arial" w:hAnsi="Arial"/>
                <w:b/>
                <w:bCs/>
              </w:rPr>
            </w:pPr>
          </w:p>
          <w:p w14:paraId="2B2AE76C" w14:textId="77777777" w:rsidR="003F2664" w:rsidRPr="00D37ECD" w:rsidRDefault="003F2664" w:rsidP="003F2664">
            <w:pPr>
              <w:rPr>
                <w:rFonts w:ascii="Arial" w:hAnsi="Arial"/>
              </w:rPr>
            </w:pPr>
            <w:r w:rsidRPr="00D37ECD">
              <w:rPr>
                <w:rFonts w:ascii="Arial" w:hAnsi="Arial"/>
                <w:b/>
                <w:bCs/>
              </w:rPr>
              <w:t>Other Paper Bags/Kraft Paper</w:t>
            </w:r>
          </w:p>
          <w:p w14:paraId="27FCEA8F" w14:textId="77777777" w:rsidR="003F2664" w:rsidRPr="00D37ECD" w:rsidRDefault="003F2664" w:rsidP="003F2664">
            <w:pPr>
              <w:rPr>
                <w:rFonts w:ascii="Arial" w:hAnsi="Arial"/>
              </w:rPr>
            </w:pPr>
            <w:r w:rsidRPr="00D37ECD">
              <w:rPr>
                <w:rFonts w:ascii="Arial" w:hAnsi="Arial"/>
              </w:rPr>
              <w:t>means bags made from Kraft paper that are not clearly identified as grocery bags, and sheets of Kraft paper. The paper may be brown (unbleached) or white (bleached). The paper may also be single layer or multi-layer (multiwall).</w:t>
            </w:r>
          </w:p>
        </w:tc>
        <w:tc>
          <w:tcPr>
            <w:tcW w:w="4410" w:type="dxa"/>
          </w:tcPr>
          <w:p w14:paraId="2CBF3F00" w14:textId="77777777" w:rsidR="003F2664" w:rsidRPr="00D37ECD" w:rsidRDefault="003F2664" w:rsidP="003F2664">
            <w:pPr>
              <w:rPr>
                <w:rFonts w:ascii="Arial" w:hAnsi="Arial"/>
              </w:rPr>
            </w:pPr>
            <w:r w:rsidRPr="00D37ECD">
              <w:rPr>
                <w:rFonts w:ascii="Arial" w:hAnsi="Arial"/>
                <w:b/>
                <w:bCs/>
              </w:rPr>
              <w:t>Paper Grocery Bags</w:t>
            </w:r>
            <w:r w:rsidRPr="00D37ECD">
              <w:rPr>
                <w:rFonts w:ascii="Arial" w:hAnsi="Arial"/>
              </w:rPr>
              <w:t xml:space="preserve"> </w:t>
            </w:r>
          </w:p>
          <w:p w14:paraId="3FE0AEAE" w14:textId="77777777" w:rsidR="003F2664" w:rsidRPr="00D37ECD" w:rsidRDefault="003F2664" w:rsidP="003F2664">
            <w:pPr>
              <w:pStyle w:val="ListParagraph"/>
              <w:numPr>
                <w:ilvl w:val="0"/>
                <w:numId w:val="68"/>
              </w:numPr>
              <w:contextualSpacing/>
              <w:rPr>
                <w:rFonts w:ascii="Arial" w:hAnsi="Arial"/>
              </w:rPr>
            </w:pPr>
            <w:r w:rsidRPr="00D37ECD">
              <w:rPr>
                <w:rFonts w:ascii="Arial" w:hAnsi="Arial"/>
              </w:rPr>
              <w:t>paper grocery bags</w:t>
            </w:r>
          </w:p>
          <w:p w14:paraId="299A0E39" w14:textId="77777777" w:rsidR="003F2664" w:rsidRPr="00D37ECD" w:rsidRDefault="003F2664" w:rsidP="003F2664">
            <w:pPr>
              <w:pStyle w:val="ListParagraph"/>
              <w:rPr>
                <w:rFonts w:ascii="Arial" w:hAnsi="Arial"/>
              </w:rPr>
            </w:pPr>
          </w:p>
          <w:p w14:paraId="16205F5A" w14:textId="77777777" w:rsidR="003F2664" w:rsidRPr="00D37ECD" w:rsidRDefault="003F2664" w:rsidP="003F2664">
            <w:pPr>
              <w:pStyle w:val="ListParagraph"/>
              <w:rPr>
                <w:rFonts w:ascii="Arial" w:hAnsi="Arial"/>
              </w:rPr>
            </w:pPr>
          </w:p>
          <w:p w14:paraId="72F6AD79" w14:textId="77777777" w:rsidR="003F2664" w:rsidRPr="00D37ECD" w:rsidRDefault="003F2664" w:rsidP="003F2664">
            <w:pPr>
              <w:pStyle w:val="ListParagraph"/>
              <w:rPr>
                <w:rFonts w:ascii="Arial" w:hAnsi="Arial"/>
              </w:rPr>
            </w:pPr>
          </w:p>
          <w:p w14:paraId="7C69FA7B" w14:textId="77777777" w:rsidR="003F2664" w:rsidRPr="00D37ECD" w:rsidRDefault="003F2664" w:rsidP="003F2664">
            <w:pPr>
              <w:pStyle w:val="ListParagraph"/>
              <w:rPr>
                <w:rFonts w:ascii="Arial" w:hAnsi="Arial"/>
              </w:rPr>
            </w:pPr>
          </w:p>
          <w:p w14:paraId="08BB46E2" w14:textId="77777777" w:rsidR="003F2664" w:rsidRPr="00D37ECD" w:rsidRDefault="003F2664" w:rsidP="003F2664">
            <w:pPr>
              <w:rPr>
                <w:rFonts w:ascii="Arial" w:hAnsi="Arial"/>
              </w:rPr>
            </w:pPr>
          </w:p>
          <w:p w14:paraId="139B0BDE" w14:textId="77777777" w:rsidR="003F2664" w:rsidRPr="00D37ECD" w:rsidRDefault="003F2664" w:rsidP="003F2664">
            <w:pPr>
              <w:rPr>
                <w:rFonts w:ascii="Arial" w:hAnsi="Arial"/>
              </w:rPr>
            </w:pPr>
            <w:r w:rsidRPr="00D37ECD">
              <w:rPr>
                <w:rFonts w:ascii="Arial" w:hAnsi="Arial"/>
                <w:b/>
                <w:bCs/>
              </w:rPr>
              <w:t>Other Paper Bags/Kraft Paper</w:t>
            </w:r>
          </w:p>
          <w:p w14:paraId="3E230D3A" w14:textId="77777777" w:rsidR="003F2664" w:rsidRPr="00D37ECD" w:rsidRDefault="003F2664" w:rsidP="003F2664">
            <w:pPr>
              <w:pStyle w:val="ListParagraph"/>
              <w:numPr>
                <w:ilvl w:val="0"/>
                <w:numId w:val="68"/>
              </w:numPr>
              <w:contextualSpacing/>
              <w:rPr>
                <w:rFonts w:ascii="Arial" w:hAnsi="Arial"/>
                <w:b/>
                <w:bCs/>
              </w:rPr>
            </w:pPr>
            <w:r w:rsidRPr="00D37ECD">
              <w:rPr>
                <w:rFonts w:ascii="Arial" w:hAnsi="Arial"/>
              </w:rPr>
              <w:t>single-layer bags that are not grocery bags (e.g. department store bags, paper lunch bag)</w:t>
            </w:r>
          </w:p>
          <w:p w14:paraId="61BF5225" w14:textId="77777777" w:rsidR="003F2664" w:rsidRPr="00D37ECD" w:rsidRDefault="003F2664" w:rsidP="003F2664">
            <w:pPr>
              <w:pStyle w:val="ListParagraph"/>
              <w:numPr>
                <w:ilvl w:val="0"/>
                <w:numId w:val="68"/>
              </w:numPr>
              <w:contextualSpacing/>
              <w:rPr>
                <w:rFonts w:ascii="Arial" w:hAnsi="Arial"/>
                <w:b/>
                <w:bCs/>
              </w:rPr>
            </w:pPr>
            <w:r w:rsidRPr="00D37ECD">
              <w:rPr>
                <w:rFonts w:ascii="Arial" w:hAnsi="Arial"/>
              </w:rPr>
              <w:t>multiwall bags that do not have a plastic layer incorporated into the bags (e.g. used for shipping bulk products like pet food, rice, flour and sugar)</w:t>
            </w:r>
          </w:p>
          <w:p w14:paraId="03BF3AC0" w14:textId="77777777" w:rsidR="003F2664" w:rsidRPr="00D37ECD" w:rsidRDefault="003F2664" w:rsidP="003F2664">
            <w:pPr>
              <w:pStyle w:val="ListParagraph"/>
              <w:rPr>
                <w:rFonts w:ascii="Arial" w:hAnsi="Arial"/>
              </w:rPr>
            </w:pPr>
            <w:r w:rsidRPr="00D37ECD">
              <w:rPr>
                <w:rFonts w:ascii="Arial" w:hAnsi="Arial"/>
              </w:rPr>
              <w:t>heavyweight sheets of Kraft packing paper</w:t>
            </w:r>
          </w:p>
        </w:tc>
      </w:tr>
      <w:tr w:rsidR="003F2664" w:rsidRPr="007D0E7C" w14:paraId="5EF7D9B6" w14:textId="77777777" w:rsidTr="003F2664">
        <w:tc>
          <w:tcPr>
            <w:tcW w:w="1680" w:type="dxa"/>
          </w:tcPr>
          <w:p w14:paraId="03A61DAE" w14:textId="77777777" w:rsidR="003F2664" w:rsidRPr="00D37ECD" w:rsidRDefault="003F2664" w:rsidP="003F2664">
            <w:pPr>
              <w:rPr>
                <w:rFonts w:ascii="Arial" w:hAnsi="Arial"/>
              </w:rPr>
            </w:pPr>
            <w:r w:rsidRPr="00D37ECD">
              <w:rPr>
                <w:rFonts w:ascii="Arial" w:hAnsi="Arial"/>
              </w:rPr>
              <w:t>P4 (Paper)</w:t>
            </w:r>
          </w:p>
        </w:tc>
        <w:tc>
          <w:tcPr>
            <w:tcW w:w="4350" w:type="dxa"/>
          </w:tcPr>
          <w:p w14:paraId="16CD5708" w14:textId="77777777" w:rsidR="003F2664" w:rsidRPr="00D37ECD" w:rsidRDefault="003F2664" w:rsidP="003F2664">
            <w:pPr>
              <w:rPr>
                <w:rFonts w:ascii="Arial" w:hAnsi="Arial"/>
              </w:rPr>
            </w:pPr>
            <w:r w:rsidRPr="00D37ECD">
              <w:rPr>
                <w:rFonts w:ascii="Arial" w:hAnsi="Arial"/>
                <w:b/>
                <w:bCs/>
              </w:rPr>
              <w:t>Newspapers/Newspaper Inserts</w:t>
            </w:r>
            <w:r w:rsidRPr="00D37ECD">
              <w:rPr>
                <w:rFonts w:ascii="Arial" w:hAnsi="Arial"/>
              </w:rPr>
              <w:t xml:space="preserve">: means paper used in newspapers and all items made from newsprint. </w:t>
            </w:r>
          </w:p>
        </w:tc>
        <w:tc>
          <w:tcPr>
            <w:tcW w:w="4410" w:type="dxa"/>
          </w:tcPr>
          <w:p w14:paraId="5E9097EF" w14:textId="77777777" w:rsidR="003F2664" w:rsidRPr="00D37ECD" w:rsidRDefault="003F2664" w:rsidP="003F2664">
            <w:pPr>
              <w:pStyle w:val="ListParagraph"/>
              <w:numPr>
                <w:ilvl w:val="0"/>
                <w:numId w:val="69"/>
              </w:numPr>
              <w:contextualSpacing/>
              <w:rPr>
                <w:rFonts w:ascii="Arial" w:hAnsi="Arial"/>
                <w:b/>
                <w:bCs/>
              </w:rPr>
            </w:pPr>
            <w:r w:rsidRPr="00D37ECD">
              <w:rPr>
                <w:rFonts w:ascii="Arial" w:hAnsi="Arial"/>
              </w:rPr>
              <w:t>Newspapers</w:t>
            </w:r>
          </w:p>
          <w:p w14:paraId="6C219758" w14:textId="77777777" w:rsidR="003F2664" w:rsidRPr="00D37ECD" w:rsidRDefault="003F2664" w:rsidP="003F2664">
            <w:pPr>
              <w:pStyle w:val="ListParagraph"/>
              <w:numPr>
                <w:ilvl w:val="0"/>
                <w:numId w:val="69"/>
              </w:numPr>
              <w:contextualSpacing/>
              <w:rPr>
                <w:rFonts w:ascii="Arial" w:hAnsi="Arial"/>
                <w:b/>
                <w:bCs/>
              </w:rPr>
            </w:pPr>
            <w:r w:rsidRPr="00D37ECD">
              <w:rPr>
                <w:rFonts w:ascii="Arial" w:hAnsi="Arial"/>
              </w:rPr>
              <w:t>glossy inserts found in newspapers</w:t>
            </w:r>
          </w:p>
          <w:p w14:paraId="5FB7FDE8" w14:textId="77777777" w:rsidR="003F2664" w:rsidRPr="00D37ECD" w:rsidRDefault="003F2664" w:rsidP="003F2664">
            <w:pPr>
              <w:pStyle w:val="ListParagraph"/>
              <w:numPr>
                <w:ilvl w:val="0"/>
                <w:numId w:val="69"/>
              </w:numPr>
              <w:contextualSpacing/>
              <w:rPr>
                <w:rFonts w:ascii="Arial" w:hAnsi="Arial"/>
                <w:b/>
                <w:bCs/>
              </w:rPr>
            </w:pPr>
            <w:r w:rsidRPr="00D37ECD">
              <w:rPr>
                <w:rFonts w:ascii="Arial" w:hAnsi="Arial"/>
              </w:rPr>
              <w:t>free advertising guides</w:t>
            </w:r>
          </w:p>
          <w:p w14:paraId="30949FB3" w14:textId="77777777" w:rsidR="003F2664" w:rsidRPr="00D37ECD" w:rsidRDefault="003F2664" w:rsidP="003F2664">
            <w:pPr>
              <w:pStyle w:val="ListParagraph"/>
              <w:numPr>
                <w:ilvl w:val="0"/>
                <w:numId w:val="69"/>
              </w:numPr>
              <w:contextualSpacing/>
              <w:rPr>
                <w:rFonts w:ascii="Arial" w:hAnsi="Arial"/>
                <w:b/>
                <w:bCs/>
              </w:rPr>
            </w:pPr>
            <w:r w:rsidRPr="00D37ECD">
              <w:rPr>
                <w:rFonts w:ascii="Arial" w:hAnsi="Arial"/>
              </w:rPr>
              <w:t>election guides</w:t>
            </w:r>
          </w:p>
          <w:p w14:paraId="50BF5784" w14:textId="77777777" w:rsidR="003F2664" w:rsidRPr="00D37ECD" w:rsidRDefault="003F2664" w:rsidP="003F2664">
            <w:pPr>
              <w:pStyle w:val="ListParagraph"/>
              <w:numPr>
                <w:ilvl w:val="0"/>
                <w:numId w:val="69"/>
              </w:numPr>
              <w:contextualSpacing/>
              <w:rPr>
                <w:rFonts w:ascii="Arial" w:hAnsi="Arial"/>
                <w:b/>
                <w:bCs/>
              </w:rPr>
            </w:pPr>
            <w:r w:rsidRPr="00D37ECD">
              <w:rPr>
                <w:rFonts w:ascii="Arial" w:hAnsi="Arial"/>
              </w:rPr>
              <w:t>plain news packing paper</w:t>
            </w:r>
          </w:p>
          <w:p w14:paraId="578D335A" w14:textId="77777777" w:rsidR="003F2664" w:rsidRPr="00D37ECD" w:rsidRDefault="003F2664" w:rsidP="003F2664">
            <w:pPr>
              <w:pStyle w:val="ListParagraph"/>
              <w:numPr>
                <w:ilvl w:val="0"/>
                <w:numId w:val="69"/>
              </w:numPr>
              <w:contextualSpacing/>
              <w:rPr>
                <w:rFonts w:ascii="Arial" w:hAnsi="Arial"/>
                <w:b/>
                <w:bCs/>
              </w:rPr>
            </w:pPr>
            <w:r w:rsidRPr="00D37ECD">
              <w:rPr>
                <w:rFonts w:ascii="Arial" w:hAnsi="Arial"/>
              </w:rPr>
              <w:t>telephone books</w:t>
            </w:r>
          </w:p>
        </w:tc>
      </w:tr>
      <w:tr w:rsidR="003F2664" w:rsidRPr="007D0E7C" w14:paraId="40B377B7" w14:textId="77777777" w:rsidTr="003F2664">
        <w:tc>
          <w:tcPr>
            <w:tcW w:w="1680" w:type="dxa"/>
          </w:tcPr>
          <w:p w14:paraId="65680909" w14:textId="77777777" w:rsidR="003F2664" w:rsidRPr="00D37ECD" w:rsidRDefault="003F2664" w:rsidP="003F2664">
            <w:pPr>
              <w:rPr>
                <w:rFonts w:ascii="Arial" w:hAnsi="Arial"/>
              </w:rPr>
            </w:pPr>
            <w:r w:rsidRPr="00D37ECD">
              <w:rPr>
                <w:rFonts w:ascii="Arial" w:hAnsi="Arial"/>
              </w:rPr>
              <w:t>P5 (Paper)</w:t>
            </w:r>
          </w:p>
        </w:tc>
        <w:tc>
          <w:tcPr>
            <w:tcW w:w="4350" w:type="dxa"/>
          </w:tcPr>
          <w:p w14:paraId="632F8A04" w14:textId="77777777" w:rsidR="003F2664" w:rsidRPr="00D37ECD" w:rsidRDefault="003F2664" w:rsidP="003F2664">
            <w:pPr>
              <w:rPr>
                <w:rFonts w:ascii="Arial" w:hAnsi="Arial"/>
              </w:rPr>
            </w:pPr>
            <w:r w:rsidRPr="00D37ECD">
              <w:rPr>
                <w:rFonts w:ascii="Arial" w:hAnsi="Arial"/>
                <w:b/>
                <w:bCs/>
              </w:rPr>
              <w:t>White Office-type Paper and Mail</w:t>
            </w:r>
            <w:r w:rsidRPr="00D37ECD">
              <w:rPr>
                <w:rFonts w:ascii="Arial" w:hAnsi="Arial"/>
              </w:rPr>
              <w:t xml:space="preserve"> </w:t>
            </w:r>
          </w:p>
          <w:p w14:paraId="31CE9CF0" w14:textId="77777777" w:rsidR="003F2664" w:rsidRPr="00D37ECD" w:rsidRDefault="003F2664" w:rsidP="003F2664">
            <w:pPr>
              <w:rPr>
                <w:rFonts w:ascii="Arial" w:hAnsi="Arial"/>
              </w:rPr>
            </w:pPr>
            <w:r w:rsidRPr="00D37ECD">
              <w:rPr>
                <w:rFonts w:ascii="Arial" w:hAnsi="Arial"/>
              </w:rPr>
              <w:t>means white paper used in offices and mail. Does not include envelopes lined with plastic or bubble wrap.</w:t>
            </w:r>
          </w:p>
        </w:tc>
        <w:tc>
          <w:tcPr>
            <w:tcW w:w="4410" w:type="dxa"/>
          </w:tcPr>
          <w:p w14:paraId="5E6762BA" w14:textId="77777777" w:rsidR="003F2664" w:rsidRPr="00D37ECD" w:rsidRDefault="003F2664" w:rsidP="003F2664">
            <w:pPr>
              <w:pStyle w:val="ListParagraph"/>
              <w:numPr>
                <w:ilvl w:val="0"/>
                <w:numId w:val="70"/>
              </w:numPr>
              <w:contextualSpacing/>
              <w:rPr>
                <w:rFonts w:ascii="Arial" w:hAnsi="Arial"/>
                <w:b/>
                <w:bCs/>
              </w:rPr>
            </w:pPr>
            <w:r w:rsidRPr="00D37ECD">
              <w:rPr>
                <w:rFonts w:ascii="Arial" w:hAnsi="Arial"/>
              </w:rPr>
              <w:t>copy paper</w:t>
            </w:r>
          </w:p>
          <w:p w14:paraId="3F43549C" w14:textId="77777777" w:rsidR="003F2664" w:rsidRPr="00D37ECD" w:rsidRDefault="003F2664" w:rsidP="003F2664">
            <w:pPr>
              <w:pStyle w:val="ListParagraph"/>
              <w:numPr>
                <w:ilvl w:val="0"/>
                <w:numId w:val="70"/>
              </w:numPr>
              <w:contextualSpacing/>
              <w:rPr>
                <w:rFonts w:ascii="Arial" w:hAnsi="Arial"/>
                <w:b/>
                <w:bCs/>
              </w:rPr>
            </w:pPr>
            <w:r w:rsidRPr="00D37ECD">
              <w:rPr>
                <w:rFonts w:ascii="Arial" w:hAnsi="Arial"/>
              </w:rPr>
              <w:t>computer printer paper</w:t>
            </w:r>
          </w:p>
          <w:p w14:paraId="1511B2C0" w14:textId="77777777" w:rsidR="003F2664" w:rsidRPr="00D37ECD" w:rsidRDefault="003F2664" w:rsidP="003F2664">
            <w:pPr>
              <w:pStyle w:val="ListParagraph"/>
              <w:numPr>
                <w:ilvl w:val="0"/>
                <w:numId w:val="70"/>
              </w:numPr>
              <w:contextualSpacing/>
              <w:rPr>
                <w:rFonts w:ascii="Arial" w:hAnsi="Arial"/>
                <w:b/>
                <w:bCs/>
              </w:rPr>
            </w:pPr>
            <w:r w:rsidRPr="00D37ECD">
              <w:rPr>
                <w:rFonts w:ascii="Arial" w:hAnsi="Arial"/>
              </w:rPr>
              <w:t>letter paper</w:t>
            </w:r>
          </w:p>
          <w:p w14:paraId="63032D90" w14:textId="77777777" w:rsidR="003F2664" w:rsidRPr="00D37ECD" w:rsidRDefault="003F2664" w:rsidP="003F2664">
            <w:pPr>
              <w:pStyle w:val="ListParagraph"/>
              <w:numPr>
                <w:ilvl w:val="0"/>
                <w:numId w:val="70"/>
              </w:numPr>
              <w:contextualSpacing/>
              <w:rPr>
                <w:rFonts w:ascii="Arial" w:hAnsi="Arial"/>
                <w:b/>
                <w:bCs/>
              </w:rPr>
            </w:pPr>
            <w:r w:rsidRPr="00D37ECD">
              <w:rPr>
                <w:rFonts w:ascii="Arial" w:hAnsi="Arial"/>
              </w:rPr>
              <w:t xml:space="preserve">bills/business forms </w:t>
            </w:r>
          </w:p>
          <w:p w14:paraId="0BF7E7E6" w14:textId="77777777" w:rsidR="003F2664" w:rsidRPr="00D37ECD" w:rsidRDefault="003F2664" w:rsidP="003F2664">
            <w:pPr>
              <w:pStyle w:val="ListParagraph"/>
              <w:numPr>
                <w:ilvl w:val="0"/>
                <w:numId w:val="70"/>
              </w:numPr>
              <w:contextualSpacing/>
              <w:rPr>
                <w:rFonts w:ascii="Arial" w:hAnsi="Arial"/>
                <w:b/>
                <w:bCs/>
              </w:rPr>
            </w:pPr>
            <w:r w:rsidRPr="00D37ECD">
              <w:rPr>
                <w:rFonts w:ascii="Arial" w:hAnsi="Arial"/>
              </w:rPr>
              <w:t xml:space="preserve">white envelopes with or without clear windows </w:t>
            </w:r>
          </w:p>
          <w:p w14:paraId="40881C53" w14:textId="77777777" w:rsidR="003F2664" w:rsidRPr="00D37ECD" w:rsidRDefault="003F2664" w:rsidP="003F2664">
            <w:pPr>
              <w:pStyle w:val="ListParagraph"/>
              <w:numPr>
                <w:ilvl w:val="0"/>
                <w:numId w:val="70"/>
              </w:numPr>
              <w:contextualSpacing/>
              <w:rPr>
                <w:rFonts w:ascii="Arial" w:hAnsi="Arial"/>
                <w:b/>
                <w:bCs/>
              </w:rPr>
            </w:pPr>
            <w:r w:rsidRPr="00D37ECD">
              <w:rPr>
                <w:rFonts w:ascii="Arial" w:hAnsi="Arial"/>
              </w:rPr>
              <w:t>white cardstock</w:t>
            </w:r>
          </w:p>
        </w:tc>
      </w:tr>
      <w:tr w:rsidR="003F2664" w:rsidRPr="007D0E7C" w14:paraId="021CEE85" w14:textId="77777777" w:rsidTr="003F2664">
        <w:tc>
          <w:tcPr>
            <w:tcW w:w="1680" w:type="dxa"/>
          </w:tcPr>
          <w:p w14:paraId="40047FF9" w14:textId="77777777" w:rsidR="003F2664" w:rsidRPr="00D37ECD" w:rsidRDefault="003F2664" w:rsidP="003F2664">
            <w:pPr>
              <w:rPr>
                <w:rFonts w:ascii="Arial" w:hAnsi="Arial"/>
              </w:rPr>
            </w:pPr>
            <w:r w:rsidRPr="00D37ECD">
              <w:rPr>
                <w:rFonts w:ascii="Arial" w:hAnsi="Arial"/>
              </w:rPr>
              <w:t>P6 (Paper)</w:t>
            </w:r>
          </w:p>
        </w:tc>
        <w:tc>
          <w:tcPr>
            <w:tcW w:w="4350" w:type="dxa"/>
          </w:tcPr>
          <w:p w14:paraId="07AE3ACB" w14:textId="77777777" w:rsidR="003F2664" w:rsidRPr="00D37ECD" w:rsidRDefault="003F2664" w:rsidP="003F2664">
            <w:pPr>
              <w:rPr>
                <w:rFonts w:ascii="Arial" w:hAnsi="Arial"/>
              </w:rPr>
            </w:pPr>
            <w:r w:rsidRPr="00D37ECD">
              <w:rPr>
                <w:rFonts w:ascii="Arial" w:hAnsi="Arial"/>
                <w:b/>
                <w:bCs/>
              </w:rPr>
              <w:t>Magazines and Catalogs</w:t>
            </w:r>
            <w:r w:rsidRPr="00D37ECD">
              <w:rPr>
                <w:rFonts w:ascii="Arial" w:hAnsi="Arial"/>
              </w:rPr>
              <w:t xml:space="preserve"> </w:t>
            </w:r>
          </w:p>
          <w:p w14:paraId="42122E3A" w14:textId="77777777" w:rsidR="003F2664" w:rsidRPr="00D37ECD" w:rsidRDefault="003F2664" w:rsidP="003F2664">
            <w:pPr>
              <w:rPr>
                <w:rFonts w:ascii="Arial" w:hAnsi="Arial"/>
              </w:rPr>
            </w:pPr>
            <w:r w:rsidRPr="00D37ECD">
              <w:rPr>
                <w:rFonts w:ascii="Arial" w:hAnsi="Arial"/>
              </w:rPr>
              <w:lastRenderedPageBreak/>
              <w:t xml:space="preserve">means multi-page bound items (glued or stapled) made of glossy coated paper. This paper is usually slick, smooth to the touch, and reflects light. </w:t>
            </w:r>
          </w:p>
        </w:tc>
        <w:tc>
          <w:tcPr>
            <w:tcW w:w="4410" w:type="dxa"/>
          </w:tcPr>
          <w:p w14:paraId="4E842E8D" w14:textId="77777777" w:rsidR="003F2664" w:rsidRPr="00D37ECD" w:rsidRDefault="003F2664" w:rsidP="003F2664">
            <w:pPr>
              <w:pStyle w:val="ListParagraph"/>
              <w:numPr>
                <w:ilvl w:val="0"/>
                <w:numId w:val="71"/>
              </w:numPr>
              <w:contextualSpacing/>
              <w:rPr>
                <w:rFonts w:ascii="Arial" w:hAnsi="Arial"/>
                <w:b/>
                <w:bCs/>
              </w:rPr>
            </w:pPr>
            <w:r w:rsidRPr="00D37ECD">
              <w:rPr>
                <w:rFonts w:ascii="Arial" w:hAnsi="Arial"/>
              </w:rPr>
              <w:lastRenderedPageBreak/>
              <w:t>glossy magazines</w:t>
            </w:r>
          </w:p>
          <w:p w14:paraId="3FFABC00" w14:textId="77777777" w:rsidR="003F2664" w:rsidRPr="00D37ECD" w:rsidRDefault="003F2664" w:rsidP="003F2664">
            <w:pPr>
              <w:pStyle w:val="ListParagraph"/>
              <w:numPr>
                <w:ilvl w:val="0"/>
                <w:numId w:val="71"/>
              </w:numPr>
              <w:contextualSpacing/>
              <w:rPr>
                <w:rFonts w:ascii="Arial" w:hAnsi="Arial"/>
                <w:b/>
                <w:bCs/>
              </w:rPr>
            </w:pPr>
            <w:r w:rsidRPr="00D37ECD">
              <w:rPr>
                <w:rFonts w:ascii="Arial" w:hAnsi="Arial"/>
              </w:rPr>
              <w:lastRenderedPageBreak/>
              <w:t>catalogs</w:t>
            </w:r>
          </w:p>
          <w:p w14:paraId="110B319B" w14:textId="77777777" w:rsidR="003F2664" w:rsidRPr="00D37ECD" w:rsidRDefault="003F2664" w:rsidP="003F2664">
            <w:pPr>
              <w:pStyle w:val="ListParagraph"/>
              <w:numPr>
                <w:ilvl w:val="0"/>
                <w:numId w:val="71"/>
              </w:numPr>
              <w:contextualSpacing/>
              <w:rPr>
                <w:rFonts w:ascii="Arial" w:hAnsi="Arial"/>
                <w:b/>
                <w:bCs/>
              </w:rPr>
            </w:pPr>
            <w:r w:rsidRPr="00D37ECD">
              <w:rPr>
                <w:rFonts w:ascii="Arial" w:hAnsi="Arial"/>
              </w:rPr>
              <w:t>brochures</w:t>
            </w:r>
          </w:p>
          <w:p w14:paraId="757AC678" w14:textId="77777777" w:rsidR="003F2664" w:rsidRPr="00D37ECD" w:rsidRDefault="003F2664" w:rsidP="003F2664">
            <w:pPr>
              <w:pStyle w:val="ListParagraph"/>
              <w:numPr>
                <w:ilvl w:val="0"/>
                <w:numId w:val="71"/>
              </w:numPr>
              <w:contextualSpacing/>
              <w:rPr>
                <w:rFonts w:ascii="Arial" w:hAnsi="Arial"/>
                <w:b/>
                <w:bCs/>
              </w:rPr>
            </w:pPr>
            <w:r w:rsidRPr="00D37ECD">
              <w:rPr>
                <w:rFonts w:ascii="Arial" w:hAnsi="Arial"/>
              </w:rPr>
              <w:t>pamphlets</w:t>
            </w:r>
          </w:p>
        </w:tc>
      </w:tr>
      <w:tr w:rsidR="003F2664" w:rsidRPr="007D0E7C" w14:paraId="4F852A40" w14:textId="77777777" w:rsidTr="003F2664">
        <w:tc>
          <w:tcPr>
            <w:tcW w:w="1680" w:type="dxa"/>
          </w:tcPr>
          <w:p w14:paraId="2AF720C9" w14:textId="77777777" w:rsidR="003F2664" w:rsidRPr="00D37ECD" w:rsidRDefault="003F2664" w:rsidP="003F2664">
            <w:pPr>
              <w:rPr>
                <w:rFonts w:ascii="Arial" w:hAnsi="Arial"/>
              </w:rPr>
            </w:pPr>
            <w:r w:rsidRPr="00D37ECD">
              <w:rPr>
                <w:rFonts w:ascii="Arial" w:hAnsi="Arial"/>
              </w:rPr>
              <w:lastRenderedPageBreak/>
              <w:t>P7 (Paper)</w:t>
            </w:r>
          </w:p>
        </w:tc>
        <w:tc>
          <w:tcPr>
            <w:tcW w:w="4350" w:type="dxa"/>
          </w:tcPr>
          <w:p w14:paraId="65B188E6" w14:textId="77777777" w:rsidR="003F2664" w:rsidRPr="00D37ECD" w:rsidRDefault="003F2664" w:rsidP="003F2664">
            <w:pPr>
              <w:rPr>
                <w:rFonts w:ascii="Arial" w:hAnsi="Arial"/>
                <w:b/>
                <w:bCs/>
              </w:rPr>
            </w:pPr>
            <w:r w:rsidRPr="00D37ECD">
              <w:rPr>
                <w:rFonts w:ascii="Arial" w:hAnsi="Arial"/>
                <w:b/>
                <w:bCs/>
              </w:rPr>
              <w:t>Folding Cartons and Other Paperboard Packaging</w:t>
            </w:r>
          </w:p>
          <w:p w14:paraId="66DDD424" w14:textId="77777777" w:rsidR="003F2664" w:rsidRPr="00D37ECD" w:rsidRDefault="003F2664" w:rsidP="003F2664">
            <w:pPr>
              <w:rPr>
                <w:rFonts w:ascii="Arial" w:hAnsi="Arial"/>
              </w:rPr>
            </w:pPr>
            <w:r w:rsidRPr="00D37ECD">
              <w:rPr>
                <w:rFonts w:ascii="Arial" w:hAnsi="Arial"/>
              </w:rPr>
              <w:t xml:space="preserve">means paperboard boxes, other than corrugated, which fold and are primarily made of paper with few other materials (e.g. boxes with plastic windows are excluded) These cartons and packaging are typically used as the primary packaging for various products such as breakfast cereals, frozen foods, candy/cookies, jewelry, tobacco, pharmaceuticals and cosmetics. This also includes non-box paperboard such as paper tubes for toilet paper. </w:t>
            </w:r>
          </w:p>
        </w:tc>
        <w:tc>
          <w:tcPr>
            <w:tcW w:w="4410" w:type="dxa"/>
          </w:tcPr>
          <w:p w14:paraId="67205B31" w14:textId="77777777" w:rsidR="003F2664" w:rsidRPr="00D37ECD" w:rsidRDefault="003F2664" w:rsidP="003F2664">
            <w:pPr>
              <w:pStyle w:val="ListParagraph"/>
              <w:numPr>
                <w:ilvl w:val="0"/>
                <w:numId w:val="72"/>
              </w:numPr>
              <w:contextualSpacing/>
              <w:rPr>
                <w:rFonts w:ascii="Arial" w:hAnsi="Arial"/>
                <w:b/>
                <w:bCs/>
              </w:rPr>
            </w:pPr>
            <w:r w:rsidRPr="00D37ECD">
              <w:rPr>
                <w:rFonts w:ascii="Arial" w:hAnsi="Arial"/>
              </w:rPr>
              <w:t>paperboard boxes</w:t>
            </w:r>
          </w:p>
          <w:p w14:paraId="5F575924" w14:textId="77777777" w:rsidR="003F2664" w:rsidRPr="00D37ECD" w:rsidRDefault="003F2664" w:rsidP="003F2664">
            <w:pPr>
              <w:pStyle w:val="ListParagraph"/>
              <w:numPr>
                <w:ilvl w:val="0"/>
                <w:numId w:val="72"/>
              </w:numPr>
              <w:contextualSpacing/>
              <w:rPr>
                <w:rFonts w:ascii="Arial" w:hAnsi="Arial"/>
                <w:b/>
                <w:bCs/>
              </w:rPr>
            </w:pPr>
            <w:r w:rsidRPr="00D37ECD">
              <w:rPr>
                <w:rFonts w:ascii="Arial" w:hAnsi="Arial"/>
              </w:rPr>
              <w:t>tissue boxes</w:t>
            </w:r>
          </w:p>
          <w:p w14:paraId="35039AF6" w14:textId="77777777" w:rsidR="003F2664" w:rsidRPr="00D37ECD" w:rsidRDefault="003F2664" w:rsidP="003F2664">
            <w:pPr>
              <w:pStyle w:val="ListParagraph"/>
              <w:numPr>
                <w:ilvl w:val="0"/>
                <w:numId w:val="72"/>
              </w:numPr>
              <w:contextualSpacing/>
              <w:rPr>
                <w:rFonts w:ascii="Arial" w:hAnsi="Arial"/>
                <w:b/>
                <w:bCs/>
              </w:rPr>
            </w:pPr>
            <w:r w:rsidRPr="00D37ECD">
              <w:rPr>
                <w:rFonts w:ascii="Arial" w:hAnsi="Arial"/>
              </w:rPr>
              <w:t>shoe boxes</w:t>
            </w:r>
          </w:p>
          <w:p w14:paraId="665CA3E2" w14:textId="77777777" w:rsidR="003F2664" w:rsidRPr="00D37ECD" w:rsidRDefault="003F2664" w:rsidP="003F2664">
            <w:pPr>
              <w:pStyle w:val="ListParagraph"/>
              <w:numPr>
                <w:ilvl w:val="0"/>
                <w:numId w:val="72"/>
              </w:numPr>
              <w:contextualSpacing/>
              <w:rPr>
                <w:rFonts w:ascii="Arial" w:hAnsi="Arial"/>
                <w:b/>
                <w:bCs/>
              </w:rPr>
            </w:pPr>
            <w:r w:rsidRPr="00D37ECD">
              <w:rPr>
                <w:rFonts w:ascii="Arial" w:hAnsi="Arial"/>
              </w:rPr>
              <w:t>paper-based tubes and cores (e.g. for toilet paper or paper towels)</w:t>
            </w:r>
          </w:p>
          <w:p w14:paraId="0B08111D" w14:textId="77777777" w:rsidR="003F2664" w:rsidRPr="00D37ECD" w:rsidRDefault="003F2664" w:rsidP="003F2664">
            <w:pPr>
              <w:pStyle w:val="ListParagraph"/>
              <w:numPr>
                <w:ilvl w:val="0"/>
                <w:numId w:val="72"/>
              </w:numPr>
              <w:contextualSpacing/>
              <w:rPr>
                <w:rFonts w:ascii="Arial" w:hAnsi="Arial"/>
                <w:b/>
                <w:bCs/>
              </w:rPr>
            </w:pPr>
            <w:r w:rsidRPr="00D37ECD">
              <w:rPr>
                <w:rFonts w:ascii="Arial" w:hAnsi="Arial"/>
              </w:rPr>
              <w:t>paper clothing tags.</w:t>
            </w:r>
          </w:p>
        </w:tc>
      </w:tr>
      <w:tr w:rsidR="003F2664" w:rsidRPr="00290DF1" w14:paraId="733B4C60" w14:textId="77777777" w:rsidTr="003F2664">
        <w:tc>
          <w:tcPr>
            <w:tcW w:w="1680" w:type="dxa"/>
          </w:tcPr>
          <w:p w14:paraId="42B2B33D" w14:textId="77777777" w:rsidR="003F2664" w:rsidRPr="00D37ECD" w:rsidRDefault="003F2664" w:rsidP="003F2664">
            <w:pPr>
              <w:rPr>
                <w:rFonts w:ascii="Arial" w:hAnsi="Arial"/>
              </w:rPr>
            </w:pPr>
            <w:r w:rsidRPr="00D37ECD">
              <w:rPr>
                <w:rFonts w:ascii="Arial" w:hAnsi="Arial"/>
              </w:rPr>
              <w:t>P9 (Paper)</w:t>
            </w:r>
          </w:p>
        </w:tc>
        <w:tc>
          <w:tcPr>
            <w:tcW w:w="4350" w:type="dxa"/>
          </w:tcPr>
          <w:p w14:paraId="5C930AC4" w14:textId="77777777" w:rsidR="003F2664" w:rsidRPr="00D37ECD" w:rsidRDefault="003F2664" w:rsidP="003F2664">
            <w:pPr>
              <w:rPr>
                <w:rFonts w:ascii="Arial" w:hAnsi="Arial"/>
              </w:rPr>
            </w:pPr>
            <w:r w:rsidRPr="00D37ECD">
              <w:rPr>
                <w:rFonts w:ascii="Arial" w:hAnsi="Arial"/>
                <w:b/>
                <w:bCs/>
              </w:rPr>
              <w:t>Paper/Fiber Food Service Ware</w:t>
            </w:r>
            <w:r w:rsidRPr="00D37ECD">
              <w:rPr>
                <w:rFonts w:ascii="Arial" w:hAnsi="Arial"/>
              </w:rPr>
              <w:t xml:space="preserve"> </w:t>
            </w:r>
          </w:p>
          <w:p w14:paraId="1010F8B8" w14:textId="77777777" w:rsidR="003F2664" w:rsidRPr="00D37ECD" w:rsidRDefault="003F2664" w:rsidP="003F2664">
            <w:pPr>
              <w:rPr>
                <w:rFonts w:ascii="Arial" w:hAnsi="Arial"/>
                <w:b/>
                <w:bCs/>
              </w:rPr>
            </w:pPr>
            <w:r w:rsidRPr="00D37ECD">
              <w:rPr>
                <w:rFonts w:ascii="Arial" w:hAnsi="Arial"/>
              </w:rPr>
              <w:t xml:space="preserve">means items made mostly of paper that are used to consume, contain, or transport prepared food items. Includes paper and molded fiber, including compostable and non-compostable items. May be contaminated with food and/or moisture. </w:t>
            </w:r>
            <w:r w:rsidRPr="00D37ECD">
              <w:rPr>
                <w:rFonts w:ascii="Arial" w:hAnsi="Arial"/>
                <w:b/>
                <w:bCs/>
                <w:i/>
                <w:iCs/>
              </w:rPr>
              <w:t>Excludes</w:t>
            </w:r>
            <w:r w:rsidRPr="00D37ECD">
              <w:rPr>
                <w:rFonts w:ascii="Arial" w:hAnsi="Arial"/>
              </w:rPr>
              <w:t xml:space="preserve"> packaging. </w:t>
            </w:r>
          </w:p>
        </w:tc>
        <w:tc>
          <w:tcPr>
            <w:tcW w:w="4410" w:type="dxa"/>
          </w:tcPr>
          <w:p w14:paraId="76225374"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plates</w:t>
            </w:r>
          </w:p>
          <w:p w14:paraId="1DE87437"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bowls</w:t>
            </w:r>
          </w:p>
          <w:p w14:paraId="79BF2B2F"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 xml:space="preserve">cups </w:t>
            </w:r>
          </w:p>
          <w:p w14:paraId="35E895AC"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utensils</w:t>
            </w:r>
          </w:p>
          <w:p w14:paraId="36C2BB08"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straws</w:t>
            </w:r>
          </w:p>
          <w:p w14:paraId="678DE9AF"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stirrers</w:t>
            </w:r>
          </w:p>
          <w:p w14:paraId="4A4ADF3A"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take-out containers</w:t>
            </w:r>
          </w:p>
          <w:p w14:paraId="35628931"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pizza boxes</w:t>
            </w:r>
          </w:p>
          <w:p w14:paraId="2035DD77"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bakery/bread bags</w:t>
            </w:r>
          </w:p>
          <w:p w14:paraId="4D7DEEB4"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condiment cups</w:t>
            </w:r>
          </w:p>
        </w:tc>
      </w:tr>
      <w:tr w:rsidR="003F2664" w:rsidRPr="00A2406F" w14:paraId="036F96E7" w14:textId="77777777" w:rsidTr="003F2664">
        <w:tc>
          <w:tcPr>
            <w:tcW w:w="1680" w:type="dxa"/>
          </w:tcPr>
          <w:p w14:paraId="44EDE8AC" w14:textId="77777777" w:rsidR="003F2664" w:rsidRPr="00D37ECD" w:rsidRDefault="003F2664" w:rsidP="003F2664">
            <w:pPr>
              <w:rPr>
                <w:rFonts w:ascii="Arial" w:hAnsi="Arial"/>
              </w:rPr>
            </w:pPr>
            <w:r w:rsidRPr="00D37ECD">
              <w:rPr>
                <w:rFonts w:ascii="Arial" w:hAnsi="Arial"/>
              </w:rPr>
              <w:t>P10 (Paper)</w:t>
            </w:r>
          </w:p>
        </w:tc>
        <w:tc>
          <w:tcPr>
            <w:tcW w:w="4350" w:type="dxa"/>
          </w:tcPr>
          <w:p w14:paraId="7603FA9A" w14:textId="77777777" w:rsidR="003F2664" w:rsidRPr="00D37ECD" w:rsidRDefault="003F2664" w:rsidP="003F2664">
            <w:pPr>
              <w:rPr>
                <w:rFonts w:ascii="Arial" w:hAnsi="Arial"/>
              </w:rPr>
            </w:pPr>
            <w:r w:rsidRPr="00D37ECD">
              <w:rPr>
                <w:rFonts w:ascii="Arial" w:hAnsi="Arial"/>
                <w:b/>
                <w:bCs/>
              </w:rPr>
              <w:t>Other Recyclable Paper</w:t>
            </w:r>
            <w:r w:rsidRPr="00D37ECD">
              <w:rPr>
                <w:rFonts w:ascii="Arial" w:hAnsi="Arial"/>
              </w:rPr>
              <w:t xml:space="preserve"> </w:t>
            </w:r>
          </w:p>
          <w:p w14:paraId="11B1EA46" w14:textId="77777777" w:rsidR="003F2664" w:rsidRPr="00D37ECD" w:rsidRDefault="003F2664" w:rsidP="003F2664">
            <w:pPr>
              <w:rPr>
                <w:rFonts w:ascii="Arial" w:hAnsi="Arial"/>
                <w:b/>
                <w:bCs/>
              </w:rPr>
            </w:pPr>
            <w:r w:rsidRPr="00D37ECD">
              <w:rPr>
                <w:rFonts w:ascii="Arial" w:hAnsi="Arial"/>
              </w:rPr>
              <w:t xml:space="preserve">means items made of paper that do not fit into any of the other paper types, but that are generally recyclable or not generally composted.  Paper may be combined with minor amounts of other materials such as wax or glues. </w:t>
            </w:r>
          </w:p>
        </w:tc>
        <w:tc>
          <w:tcPr>
            <w:tcW w:w="4410" w:type="dxa"/>
          </w:tcPr>
          <w:p w14:paraId="71752A83"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colored paper</w:t>
            </w:r>
          </w:p>
          <w:p w14:paraId="36ECCE70"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manila folders</w:t>
            </w:r>
          </w:p>
          <w:p w14:paraId="35B8796D"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manila envelopes</w:t>
            </w:r>
          </w:p>
          <w:p w14:paraId="0117232B"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index cards</w:t>
            </w:r>
          </w:p>
          <w:p w14:paraId="6FACD08E"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lined or colored notebook paper</w:t>
            </w:r>
          </w:p>
          <w:p w14:paraId="53C9D0AC"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carbonless forms</w:t>
            </w:r>
          </w:p>
          <w:p w14:paraId="005729E2"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chipboard</w:t>
            </w:r>
          </w:p>
          <w:p w14:paraId="2AEE7CF3"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self-adhesive notes</w:t>
            </w:r>
          </w:p>
          <w:p w14:paraId="1A3C3273"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hardcover and paperback books</w:t>
            </w:r>
          </w:p>
          <w:p w14:paraId="1268222C"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bagged shredded paper</w:t>
            </w:r>
          </w:p>
          <w:p w14:paraId="3FF3B4E5"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t>greeting cards</w:t>
            </w:r>
          </w:p>
        </w:tc>
      </w:tr>
      <w:tr w:rsidR="003F2664" w:rsidRPr="00974143" w14:paraId="03876A16" w14:textId="77777777" w:rsidTr="003F2664">
        <w:tc>
          <w:tcPr>
            <w:tcW w:w="1680" w:type="dxa"/>
          </w:tcPr>
          <w:p w14:paraId="6AFCC9FF" w14:textId="77777777" w:rsidR="003F2664" w:rsidRPr="00D37ECD" w:rsidRDefault="003F2664" w:rsidP="003F2664">
            <w:pPr>
              <w:rPr>
                <w:rFonts w:ascii="Arial" w:hAnsi="Arial"/>
              </w:rPr>
            </w:pPr>
            <w:r w:rsidRPr="00D37ECD">
              <w:rPr>
                <w:rFonts w:ascii="Arial" w:hAnsi="Arial"/>
              </w:rPr>
              <w:t>P12 (Paper)</w:t>
            </w:r>
          </w:p>
        </w:tc>
        <w:tc>
          <w:tcPr>
            <w:tcW w:w="4350" w:type="dxa"/>
          </w:tcPr>
          <w:p w14:paraId="7EDE30AC" w14:textId="77777777" w:rsidR="003F2664" w:rsidRPr="00D37ECD" w:rsidRDefault="003F2664" w:rsidP="003F2664">
            <w:pPr>
              <w:rPr>
                <w:rFonts w:ascii="Arial" w:hAnsi="Arial"/>
              </w:rPr>
            </w:pPr>
            <w:r w:rsidRPr="00D37ECD">
              <w:rPr>
                <w:rFonts w:ascii="Arial" w:hAnsi="Arial"/>
                <w:b/>
                <w:bCs/>
              </w:rPr>
              <w:t>Other Paper/Fiber - Packaging</w:t>
            </w:r>
            <w:r w:rsidRPr="00D37ECD">
              <w:rPr>
                <w:rFonts w:ascii="Arial" w:hAnsi="Arial"/>
              </w:rPr>
              <w:t xml:space="preserve"> </w:t>
            </w:r>
          </w:p>
          <w:p w14:paraId="2CFE2C33" w14:textId="77777777" w:rsidR="003F2664" w:rsidRPr="00D37ECD" w:rsidRDefault="003F2664" w:rsidP="003F2664">
            <w:pPr>
              <w:rPr>
                <w:rFonts w:ascii="Arial" w:hAnsi="Arial"/>
                <w:b/>
                <w:bCs/>
              </w:rPr>
            </w:pPr>
            <w:r w:rsidRPr="00D37ECD">
              <w:rPr>
                <w:rFonts w:ascii="Arial" w:hAnsi="Arial"/>
              </w:rPr>
              <w:t xml:space="preserve">means items that are made mostly of paper or molded fiber that don’t fit into any other material types and that are used for packaging. They may be combined with other materials or </w:t>
            </w:r>
            <w:r w:rsidRPr="00D37ECD">
              <w:rPr>
                <w:rFonts w:ascii="Arial" w:hAnsi="Arial"/>
              </w:rPr>
              <w:lastRenderedPageBreak/>
              <w:t xml:space="preserve">contaminated with food and/or moisture. </w:t>
            </w:r>
            <w:r w:rsidRPr="00D37ECD">
              <w:rPr>
                <w:rFonts w:ascii="Arial" w:eastAsiaTheme="minorEastAsia" w:hAnsi="Arial"/>
                <w:b/>
                <w:bCs/>
                <w:i/>
                <w:iCs/>
              </w:rPr>
              <w:t>Excludes</w:t>
            </w:r>
            <w:r w:rsidRPr="00D37ECD">
              <w:rPr>
                <w:rFonts w:ascii="Arial" w:eastAsiaTheme="minorEastAsia" w:hAnsi="Arial"/>
              </w:rPr>
              <w:t xml:space="preserve"> food service ware, including clamshells, cups, bowls, plates, and trays.</w:t>
            </w:r>
          </w:p>
        </w:tc>
        <w:tc>
          <w:tcPr>
            <w:tcW w:w="4410" w:type="dxa"/>
          </w:tcPr>
          <w:p w14:paraId="2DF261CB" w14:textId="77777777" w:rsidR="003F2664" w:rsidRPr="00D37ECD" w:rsidRDefault="003F2664" w:rsidP="003F2664">
            <w:pPr>
              <w:pStyle w:val="ListParagraph"/>
              <w:numPr>
                <w:ilvl w:val="0"/>
                <w:numId w:val="74"/>
              </w:numPr>
              <w:contextualSpacing/>
              <w:rPr>
                <w:rFonts w:ascii="Arial" w:hAnsi="Arial"/>
                <w:b/>
                <w:bCs/>
              </w:rPr>
            </w:pPr>
            <w:r w:rsidRPr="00D37ECD">
              <w:rPr>
                <w:rFonts w:ascii="Arial" w:hAnsi="Arial"/>
              </w:rPr>
              <w:lastRenderedPageBreak/>
              <w:t>pulp paper egg cartons</w:t>
            </w:r>
          </w:p>
          <w:p w14:paraId="469E643D"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unused pulp plant pots</w:t>
            </w:r>
          </w:p>
          <w:p w14:paraId="45785A8A"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molded paper packaging (e.g. some berry trays)</w:t>
            </w:r>
          </w:p>
          <w:p w14:paraId="35364CEE"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 xml:space="preserve">food-soiled paper packaging </w:t>
            </w:r>
          </w:p>
          <w:p w14:paraId="7F321668"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lastRenderedPageBreak/>
              <w:t>waxed corrugated cardboard</w:t>
            </w:r>
          </w:p>
          <w:p w14:paraId="3F928CB7" w14:textId="77777777" w:rsidR="003F2664" w:rsidRPr="00D37ECD" w:rsidRDefault="003F2664" w:rsidP="003F2664">
            <w:pPr>
              <w:pStyle w:val="ListParagraph"/>
              <w:rPr>
                <w:rFonts w:ascii="Arial" w:hAnsi="Arial"/>
              </w:rPr>
            </w:pPr>
            <w:r w:rsidRPr="00D37ECD">
              <w:rPr>
                <w:rFonts w:ascii="Arial" w:hAnsi="Arial"/>
              </w:rPr>
              <w:t>bags and boxes with plastic component (e.g. window)</w:t>
            </w:r>
          </w:p>
          <w:p w14:paraId="742D28E9" w14:textId="77777777" w:rsidR="003F2664" w:rsidRPr="00D37ECD" w:rsidRDefault="003F2664" w:rsidP="003F2664">
            <w:pPr>
              <w:pStyle w:val="ListParagraph"/>
              <w:numPr>
                <w:ilvl w:val="0"/>
                <w:numId w:val="74"/>
              </w:numPr>
              <w:contextualSpacing/>
              <w:rPr>
                <w:rFonts w:ascii="Arial" w:hAnsi="Arial"/>
              </w:rPr>
            </w:pPr>
            <w:r w:rsidRPr="00D37ECD">
              <w:rPr>
                <w:rFonts w:ascii="Arial" w:hAnsi="Arial"/>
              </w:rPr>
              <w:t>paper frozen juice cans with metal ends</w:t>
            </w:r>
          </w:p>
        </w:tc>
      </w:tr>
      <w:tr w:rsidR="003F2664" w:rsidRPr="007A46CE" w14:paraId="2808F049" w14:textId="77777777" w:rsidTr="003F2664">
        <w:tc>
          <w:tcPr>
            <w:tcW w:w="1680" w:type="dxa"/>
          </w:tcPr>
          <w:p w14:paraId="7CFD6FC8" w14:textId="77777777" w:rsidR="003F2664" w:rsidRPr="00D37ECD" w:rsidRDefault="003F2664" w:rsidP="003F2664">
            <w:pPr>
              <w:rPr>
                <w:rFonts w:ascii="Arial" w:hAnsi="Arial"/>
              </w:rPr>
            </w:pPr>
            <w:r w:rsidRPr="00D37ECD">
              <w:rPr>
                <w:rFonts w:ascii="Arial" w:hAnsi="Arial"/>
              </w:rPr>
              <w:lastRenderedPageBreak/>
              <w:t>P13 (Paper)</w:t>
            </w:r>
          </w:p>
        </w:tc>
        <w:tc>
          <w:tcPr>
            <w:tcW w:w="4350" w:type="dxa"/>
          </w:tcPr>
          <w:p w14:paraId="21B648CA" w14:textId="77777777" w:rsidR="003F2664" w:rsidRPr="00D37ECD" w:rsidRDefault="003F2664" w:rsidP="003F2664">
            <w:pPr>
              <w:rPr>
                <w:rFonts w:ascii="Arial" w:hAnsi="Arial"/>
              </w:rPr>
            </w:pPr>
            <w:r w:rsidRPr="00D37ECD">
              <w:rPr>
                <w:rFonts w:ascii="Arial" w:hAnsi="Arial"/>
                <w:b/>
                <w:bCs/>
              </w:rPr>
              <w:t>Other Compostable Paper</w:t>
            </w:r>
            <w:r w:rsidRPr="00D37ECD">
              <w:rPr>
                <w:rFonts w:ascii="Arial" w:hAnsi="Arial"/>
              </w:rPr>
              <w:t xml:space="preserve"> </w:t>
            </w:r>
          </w:p>
          <w:p w14:paraId="69132E0B" w14:textId="77777777" w:rsidR="003F2664" w:rsidRPr="00D37ECD" w:rsidRDefault="003F2664" w:rsidP="003F2664">
            <w:pPr>
              <w:rPr>
                <w:rFonts w:ascii="Arial" w:hAnsi="Arial"/>
                <w:b/>
                <w:bCs/>
              </w:rPr>
            </w:pPr>
            <w:r w:rsidRPr="00D37ECD">
              <w:rPr>
                <w:rFonts w:ascii="Arial" w:hAnsi="Arial"/>
              </w:rPr>
              <w:t xml:space="preserve">means items that do not fit any other category, are made of paper, can be composted and are generally not recycled. May be contaminated with food, moisture, or wax. </w:t>
            </w:r>
          </w:p>
        </w:tc>
        <w:tc>
          <w:tcPr>
            <w:tcW w:w="4410" w:type="dxa"/>
          </w:tcPr>
          <w:p w14:paraId="1FDA52D6" w14:textId="77777777" w:rsidR="003F2664" w:rsidRPr="00D37ECD" w:rsidRDefault="003F2664" w:rsidP="003F2664">
            <w:pPr>
              <w:pStyle w:val="ListParagraph"/>
              <w:numPr>
                <w:ilvl w:val="0"/>
                <w:numId w:val="76"/>
              </w:numPr>
              <w:contextualSpacing/>
              <w:rPr>
                <w:rFonts w:ascii="Arial" w:hAnsi="Arial"/>
              </w:rPr>
            </w:pPr>
            <w:r w:rsidRPr="00D37ECD">
              <w:rPr>
                <w:rFonts w:ascii="Arial" w:hAnsi="Arial"/>
              </w:rPr>
              <w:t>waxed paper</w:t>
            </w:r>
          </w:p>
          <w:p w14:paraId="15A8925E" w14:textId="77777777" w:rsidR="003F2664" w:rsidRPr="00D37ECD" w:rsidRDefault="003F2664" w:rsidP="003F2664">
            <w:pPr>
              <w:pStyle w:val="ListParagraph"/>
              <w:numPr>
                <w:ilvl w:val="0"/>
                <w:numId w:val="76"/>
              </w:numPr>
              <w:contextualSpacing/>
              <w:rPr>
                <w:rFonts w:ascii="Arial" w:hAnsi="Arial"/>
              </w:rPr>
            </w:pPr>
            <w:r w:rsidRPr="00D37ECD">
              <w:rPr>
                <w:rFonts w:ascii="Arial" w:hAnsi="Arial"/>
              </w:rPr>
              <w:t>napkins</w:t>
            </w:r>
          </w:p>
          <w:p w14:paraId="7F03E395" w14:textId="77777777" w:rsidR="003F2664" w:rsidRPr="00D37ECD" w:rsidRDefault="003F2664" w:rsidP="003F2664">
            <w:pPr>
              <w:pStyle w:val="ListParagraph"/>
              <w:numPr>
                <w:ilvl w:val="0"/>
                <w:numId w:val="76"/>
              </w:numPr>
              <w:contextualSpacing/>
              <w:rPr>
                <w:rFonts w:ascii="Arial" w:hAnsi="Arial"/>
              </w:rPr>
            </w:pPr>
            <w:r w:rsidRPr="00D37ECD">
              <w:rPr>
                <w:rFonts w:ascii="Arial" w:hAnsi="Arial"/>
              </w:rPr>
              <w:t>facial tissues</w:t>
            </w:r>
          </w:p>
          <w:p w14:paraId="533EB740" w14:textId="77777777" w:rsidR="003F2664" w:rsidRPr="00D37ECD" w:rsidRDefault="003F2664" w:rsidP="003F2664">
            <w:pPr>
              <w:pStyle w:val="ListParagraph"/>
              <w:numPr>
                <w:ilvl w:val="0"/>
                <w:numId w:val="76"/>
              </w:numPr>
              <w:contextualSpacing/>
              <w:rPr>
                <w:rFonts w:ascii="Arial" w:hAnsi="Arial"/>
              </w:rPr>
            </w:pPr>
            <w:r w:rsidRPr="00D37ECD">
              <w:rPr>
                <w:rFonts w:ascii="Arial" w:hAnsi="Arial"/>
              </w:rPr>
              <w:t xml:space="preserve">paper towels </w:t>
            </w:r>
          </w:p>
        </w:tc>
      </w:tr>
    </w:tbl>
    <w:p w14:paraId="34EDFDEF" w14:textId="10517721" w:rsidR="003F2664" w:rsidRDefault="003F2664" w:rsidP="00817BEB">
      <w:pPr>
        <w:jc w:val="center"/>
        <w:rPr>
          <w:rFonts w:ascii="Arial" w:hAnsi="Arial" w:cs="Arial"/>
        </w:rPr>
      </w:pPr>
      <w:r>
        <w:rPr>
          <w:rFonts w:ascii="Arial" w:hAnsi="Arial" w:cs="Arial"/>
        </w:rPr>
        <w:br w:type="page"/>
      </w:r>
    </w:p>
    <w:p w14:paraId="1AAF6C92" w14:textId="77777777" w:rsidR="003F2664" w:rsidRPr="00EE44EE" w:rsidRDefault="003F2664" w:rsidP="003F2664">
      <w:pPr>
        <w:pStyle w:val="Header"/>
        <w:tabs>
          <w:tab w:val="clear" w:pos="4320"/>
          <w:tab w:val="clear" w:pos="8640"/>
        </w:tabs>
        <w:spacing w:after="120"/>
        <w:ind w:left="540"/>
        <w:jc w:val="center"/>
        <w:rPr>
          <w:rFonts w:ascii="Arial" w:hAnsi="Arial" w:cs="Arial"/>
          <w:b/>
        </w:rPr>
      </w:pPr>
      <w:r w:rsidRPr="00EE44EE">
        <w:rPr>
          <w:rFonts w:ascii="Arial" w:hAnsi="Arial" w:cs="Arial"/>
          <w:b/>
        </w:rPr>
        <w:lastRenderedPageBreak/>
        <w:t>SAMPLE REPORT</w:t>
      </w:r>
    </w:p>
    <w:tbl>
      <w:tblPr>
        <w:tblStyle w:val="TableGrid"/>
        <w:tblW w:w="9895" w:type="dxa"/>
        <w:tblLook w:val="04A0" w:firstRow="1" w:lastRow="0" w:firstColumn="1" w:lastColumn="0" w:noHBand="0" w:noVBand="1"/>
        <w:tblCaption w:val="General Project Summary"/>
        <w:tblDescription w:val="This table provides a general project summary includin gthe project name, the reporting period, names the project manager, who prepared the report, and the weekly project summary."/>
      </w:tblPr>
      <w:tblGrid>
        <w:gridCol w:w="9895"/>
      </w:tblGrid>
      <w:tr w:rsidR="003F2664" w:rsidRPr="00EE44EE" w14:paraId="248A5955" w14:textId="77777777" w:rsidTr="003F2664">
        <w:trPr>
          <w:cantSplit/>
          <w:trHeight w:val="350"/>
          <w:tblHeader/>
        </w:trPr>
        <w:tc>
          <w:tcPr>
            <w:tcW w:w="9895" w:type="dxa"/>
          </w:tcPr>
          <w:p w14:paraId="56E4D9F4" w14:textId="77777777" w:rsidR="003F2664" w:rsidRPr="00EE44EE" w:rsidRDefault="003F2664" w:rsidP="003F2664">
            <w:pPr>
              <w:rPr>
                <w:rFonts w:ascii="Arial" w:hAnsi="Arial" w:cs="Arial"/>
                <w:b/>
              </w:rPr>
            </w:pPr>
            <w:r w:rsidRPr="00EE44EE">
              <w:rPr>
                <w:rFonts w:ascii="Arial" w:hAnsi="Arial" w:cs="Arial"/>
                <w:b/>
              </w:rPr>
              <w:t xml:space="preserve">Project Name: </w:t>
            </w:r>
          </w:p>
        </w:tc>
      </w:tr>
      <w:tr w:rsidR="003F2664" w:rsidRPr="00EE44EE" w14:paraId="77E7E7B9" w14:textId="77777777" w:rsidTr="003F2664">
        <w:trPr>
          <w:trHeight w:val="350"/>
        </w:trPr>
        <w:tc>
          <w:tcPr>
            <w:tcW w:w="9895" w:type="dxa"/>
          </w:tcPr>
          <w:p w14:paraId="6A91D6BC" w14:textId="77777777" w:rsidR="003F2664" w:rsidRPr="00EE44EE" w:rsidRDefault="003F2664" w:rsidP="003F2664">
            <w:pPr>
              <w:tabs>
                <w:tab w:val="left" w:pos="6825"/>
              </w:tabs>
              <w:ind w:right="-104"/>
              <w:rPr>
                <w:rFonts w:ascii="Arial" w:hAnsi="Arial" w:cs="Arial"/>
                <w:b/>
              </w:rPr>
            </w:pPr>
            <w:r w:rsidRPr="00EE44EE">
              <w:rPr>
                <w:rFonts w:ascii="Arial" w:hAnsi="Arial" w:cs="Arial"/>
                <w:b/>
              </w:rPr>
              <w:t xml:space="preserve">Project Status Reporting Period: </w:t>
            </w:r>
            <w:r w:rsidRPr="00EE44EE">
              <w:rPr>
                <w:rFonts w:ascii="Arial" w:hAnsi="Arial" w:cs="Arial"/>
                <w:i/>
              </w:rPr>
              <w:t>From:</w:t>
            </w:r>
            <w:r w:rsidRPr="00EE44EE">
              <w:rPr>
                <w:rFonts w:ascii="Arial" w:hAnsi="Arial" w:cs="Arial"/>
                <w:i/>
              </w:rPr>
              <w:ptab w:relativeTo="indent" w:alignment="center" w:leader="none"/>
            </w:r>
            <w:r w:rsidRPr="00EE44EE">
              <w:rPr>
                <w:rFonts w:ascii="Arial" w:hAnsi="Arial" w:cs="Arial"/>
                <w:i/>
              </w:rPr>
              <w:t xml:space="preserve">                                  To:</w:t>
            </w:r>
          </w:p>
        </w:tc>
      </w:tr>
      <w:tr w:rsidR="003F2664" w:rsidRPr="00EE44EE" w14:paraId="385EDD7F" w14:textId="77777777" w:rsidTr="003F2664">
        <w:trPr>
          <w:trHeight w:val="350"/>
        </w:trPr>
        <w:tc>
          <w:tcPr>
            <w:tcW w:w="9895" w:type="dxa"/>
          </w:tcPr>
          <w:p w14:paraId="16B1A6F6" w14:textId="77777777" w:rsidR="003F2664" w:rsidRPr="00EE44EE" w:rsidRDefault="003F2664" w:rsidP="003F2664">
            <w:pPr>
              <w:tabs>
                <w:tab w:val="left" w:pos="7155"/>
              </w:tabs>
              <w:rPr>
                <w:rFonts w:ascii="Arial" w:hAnsi="Arial" w:cs="Arial"/>
                <w:b/>
              </w:rPr>
            </w:pPr>
            <w:r w:rsidRPr="00EE44EE">
              <w:rPr>
                <w:rFonts w:ascii="Arial" w:hAnsi="Arial" w:cs="Arial"/>
                <w:b/>
              </w:rPr>
              <w:t>Project Manager:</w:t>
            </w:r>
          </w:p>
        </w:tc>
      </w:tr>
      <w:tr w:rsidR="003F2664" w:rsidRPr="00EE44EE" w14:paraId="5D0B8A6F" w14:textId="77777777" w:rsidTr="003F2664">
        <w:trPr>
          <w:trHeight w:val="350"/>
        </w:trPr>
        <w:tc>
          <w:tcPr>
            <w:tcW w:w="9895" w:type="dxa"/>
          </w:tcPr>
          <w:p w14:paraId="2A641878" w14:textId="77777777" w:rsidR="003F2664" w:rsidRPr="00EE44EE" w:rsidRDefault="003F2664" w:rsidP="003F2664">
            <w:pPr>
              <w:rPr>
                <w:rFonts w:ascii="Arial" w:hAnsi="Arial" w:cs="Arial"/>
                <w:b/>
              </w:rPr>
            </w:pPr>
            <w:r w:rsidRPr="00EE44EE">
              <w:rPr>
                <w:rFonts w:ascii="Arial" w:hAnsi="Arial" w:cs="Arial"/>
                <w:b/>
              </w:rPr>
              <w:t xml:space="preserve">Report Prepared By: </w:t>
            </w:r>
          </w:p>
        </w:tc>
      </w:tr>
      <w:tr w:rsidR="003F2664" w:rsidRPr="00EE44EE" w14:paraId="70762EA8" w14:textId="77777777" w:rsidTr="003F2664">
        <w:trPr>
          <w:trHeight w:val="1160"/>
        </w:trPr>
        <w:tc>
          <w:tcPr>
            <w:tcW w:w="9895" w:type="dxa"/>
          </w:tcPr>
          <w:p w14:paraId="1ECAB22C" w14:textId="77777777" w:rsidR="003F2664" w:rsidRPr="00EE44EE" w:rsidRDefault="003F2664" w:rsidP="003F2664">
            <w:pPr>
              <w:rPr>
                <w:rFonts w:ascii="Arial" w:hAnsi="Arial" w:cs="Arial"/>
                <w:b/>
              </w:rPr>
            </w:pPr>
            <w:r w:rsidRPr="00EE44EE">
              <w:rPr>
                <w:rFonts w:ascii="Arial" w:hAnsi="Arial" w:cs="Arial"/>
                <w:b/>
              </w:rPr>
              <w:t xml:space="preserve">Weekly Project Summary: </w:t>
            </w:r>
          </w:p>
          <w:p w14:paraId="61220066" w14:textId="77777777" w:rsidR="003F2664" w:rsidRPr="00EE44EE" w:rsidRDefault="003F2664" w:rsidP="003F2664">
            <w:pPr>
              <w:rPr>
                <w:rFonts w:ascii="Arial" w:hAnsi="Arial" w:cs="Arial"/>
                <w:i/>
              </w:rPr>
            </w:pPr>
            <w:r w:rsidRPr="00EE44EE">
              <w:rPr>
                <w:rFonts w:ascii="Arial" w:hAnsi="Arial" w:cs="Arial"/>
                <w:i/>
              </w:rPr>
              <w:t xml:space="preserve">Enter a brief summary of the project status, noting any key issues for the week. Comment on major deliverables completed; milestones reached and percent complete. </w:t>
            </w:r>
          </w:p>
        </w:tc>
      </w:tr>
    </w:tbl>
    <w:p w14:paraId="00E8C890" w14:textId="77777777" w:rsidR="003F2664" w:rsidRPr="00EE44EE" w:rsidRDefault="003F2664" w:rsidP="003F2664">
      <w:pPr>
        <w:spacing w:before="240"/>
        <w:rPr>
          <w:rFonts w:ascii="Arial" w:hAnsi="Arial" w:cs="Arial"/>
          <w:b/>
          <w:i/>
        </w:rPr>
      </w:pPr>
      <w:r w:rsidRPr="00EE44EE">
        <w:rPr>
          <w:rFonts w:ascii="Arial" w:hAnsi="Arial" w:cs="Arial"/>
          <w:b/>
          <w:i/>
        </w:rPr>
        <w:t>Current Task Summary</w:t>
      </w:r>
    </w:p>
    <w:tbl>
      <w:tblPr>
        <w:tblStyle w:val="TableGrid"/>
        <w:tblW w:w="9895" w:type="dxa"/>
        <w:tblLook w:val="04A0" w:firstRow="1" w:lastRow="0" w:firstColumn="1" w:lastColumn="0" w:noHBand="0" w:noVBand="1"/>
        <w:tblCaption w:val="Current Task Summary"/>
        <w:tblDescription w:val="Table describes current task summary with deliverables and lists scheduled completion date, actual completion date, and any issues. "/>
      </w:tblPr>
      <w:tblGrid>
        <w:gridCol w:w="3676"/>
        <w:gridCol w:w="1619"/>
        <w:gridCol w:w="1430"/>
        <w:gridCol w:w="3170"/>
      </w:tblGrid>
      <w:tr w:rsidR="003F2664" w:rsidRPr="00EE44EE" w14:paraId="1965E364" w14:textId="77777777" w:rsidTr="003F2664">
        <w:trPr>
          <w:cantSplit/>
          <w:tblHeader/>
        </w:trPr>
        <w:tc>
          <w:tcPr>
            <w:tcW w:w="3676" w:type="dxa"/>
          </w:tcPr>
          <w:p w14:paraId="7D62F495" w14:textId="77777777" w:rsidR="003F2664" w:rsidRPr="00EE44EE" w:rsidRDefault="003F2664" w:rsidP="003F2664">
            <w:pPr>
              <w:rPr>
                <w:rFonts w:ascii="Arial" w:hAnsi="Arial" w:cs="Arial"/>
              </w:rPr>
            </w:pPr>
            <w:r w:rsidRPr="00EE44EE">
              <w:rPr>
                <w:rFonts w:ascii="Arial" w:hAnsi="Arial" w:cs="Arial"/>
              </w:rPr>
              <w:t>Task or Deliverable</w:t>
            </w:r>
          </w:p>
        </w:tc>
        <w:tc>
          <w:tcPr>
            <w:tcW w:w="1619" w:type="dxa"/>
          </w:tcPr>
          <w:p w14:paraId="584DE1C7" w14:textId="77777777" w:rsidR="003F2664" w:rsidRPr="00EE44EE" w:rsidRDefault="003F2664" w:rsidP="003F2664">
            <w:pPr>
              <w:rPr>
                <w:rFonts w:ascii="Arial" w:hAnsi="Arial" w:cs="Arial"/>
              </w:rPr>
            </w:pPr>
            <w:r w:rsidRPr="00EE44EE">
              <w:rPr>
                <w:rFonts w:ascii="Arial" w:hAnsi="Arial" w:cs="Arial"/>
              </w:rPr>
              <w:t>Scheduled Completion Date</w:t>
            </w:r>
          </w:p>
        </w:tc>
        <w:tc>
          <w:tcPr>
            <w:tcW w:w="1430" w:type="dxa"/>
          </w:tcPr>
          <w:p w14:paraId="3EDB7904" w14:textId="77777777" w:rsidR="003F2664" w:rsidRPr="00EE44EE" w:rsidRDefault="003F2664" w:rsidP="003F2664">
            <w:pPr>
              <w:rPr>
                <w:rFonts w:ascii="Arial" w:hAnsi="Arial" w:cs="Arial"/>
              </w:rPr>
            </w:pPr>
            <w:r w:rsidRPr="00EE44EE">
              <w:rPr>
                <w:rFonts w:ascii="Arial" w:hAnsi="Arial" w:cs="Arial"/>
              </w:rPr>
              <w:t>Actual Completion Date</w:t>
            </w:r>
          </w:p>
        </w:tc>
        <w:tc>
          <w:tcPr>
            <w:tcW w:w="3170" w:type="dxa"/>
          </w:tcPr>
          <w:p w14:paraId="04BE739C" w14:textId="77777777" w:rsidR="003F2664" w:rsidRPr="00EE44EE" w:rsidRDefault="003F2664" w:rsidP="003F2664">
            <w:pPr>
              <w:rPr>
                <w:rFonts w:ascii="Arial" w:hAnsi="Arial" w:cs="Arial"/>
              </w:rPr>
            </w:pPr>
            <w:r w:rsidRPr="00EE44EE">
              <w:rPr>
                <w:rFonts w:ascii="Arial" w:hAnsi="Arial" w:cs="Arial"/>
              </w:rPr>
              <w:t>Issues? If yes, explain</w:t>
            </w:r>
          </w:p>
        </w:tc>
      </w:tr>
      <w:tr w:rsidR="003F2664" w:rsidRPr="00EE44EE" w14:paraId="51A2E8C8" w14:textId="77777777" w:rsidTr="003F2664">
        <w:tc>
          <w:tcPr>
            <w:tcW w:w="3676" w:type="dxa"/>
          </w:tcPr>
          <w:p w14:paraId="74D1443F" w14:textId="77777777" w:rsidR="003F2664" w:rsidRPr="00EE44EE" w:rsidRDefault="003F2664" w:rsidP="003F2664">
            <w:pPr>
              <w:rPr>
                <w:rFonts w:ascii="Arial" w:hAnsi="Arial" w:cs="Arial"/>
                <w:i/>
              </w:rPr>
            </w:pPr>
            <w:r w:rsidRPr="00EE44EE">
              <w:rPr>
                <w:rFonts w:ascii="Arial" w:hAnsi="Arial" w:cs="Arial"/>
                <w:i/>
              </w:rPr>
              <w:t>Example: Sample Task 1</w:t>
            </w:r>
          </w:p>
        </w:tc>
        <w:tc>
          <w:tcPr>
            <w:tcW w:w="1619" w:type="dxa"/>
          </w:tcPr>
          <w:p w14:paraId="1B342BAF" w14:textId="77777777" w:rsidR="003F2664" w:rsidRPr="00EE44EE" w:rsidRDefault="003F2664" w:rsidP="003F2664">
            <w:pPr>
              <w:rPr>
                <w:rFonts w:ascii="Arial" w:hAnsi="Arial" w:cs="Arial"/>
                <w:i/>
              </w:rPr>
            </w:pPr>
            <w:r w:rsidRPr="00EE44EE">
              <w:rPr>
                <w:rFonts w:ascii="Arial" w:hAnsi="Arial" w:cs="Arial"/>
                <w:i/>
              </w:rPr>
              <w:t>31 March 2020</w:t>
            </w:r>
          </w:p>
        </w:tc>
        <w:tc>
          <w:tcPr>
            <w:tcW w:w="1430" w:type="dxa"/>
          </w:tcPr>
          <w:p w14:paraId="3B7CA9B9" w14:textId="77777777" w:rsidR="003F2664" w:rsidRPr="00EE44EE" w:rsidRDefault="003F2664" w:rsidP="003F2664">
            <w:pPr>
              <w:rPr>
                <w:rFonts w:ascii="Arial" w:hAnsi="Arial" w:cs="Arial"/>
                <w:i/>
              </w:rPr>
            </w:pPr>
            <w:r w:rsidRPr="00EE44EE">
              <w:rPr>
                <w:rFonts w:ascii="Arial" w:hAnsi="Arial" w:cs="Arial"/>
                <w:i/>
              </w:rPr>
              <w:t>1 April 2020</w:t>
            </w:r>
          </w:p>
        </w:tc>
        <w:tc>
          <w:tcPr>
            <w:tcW w:w="3170" w:type="dxa"/>
          </w:tcPr>
          <w:p w14:paraId="3887ED2F" w14:textId="77777777" w:rsidR="003F2664" w:rsidRPr="00EE44EE" w:rsidRDefault="003F2664" w:rsidP="003F2664">
            <w:pPr>
              <w:rPr>
                <w:rFonts w:ascii="Arial" w:hAnsi="Arial" w:cs="Arial"/>
                <w:i/>
              </w:rPr>
            </w:pPr>
            <w:r w:rsidRPr="00EE44EE">
              <w:rPr>
                <w:rFonts w:ascii="Arial" w:hAnsi="Arial" w:cs="Arial"/>
                <w:i/>
              </w:rPr>
              <w:t>No issues for Sample Task 1</w:t>
            </w:r>
          </w:p>
        </w:tc>
      </w:tr>
    </w:tbl>
    <w:p w14:paraId="71C93026" w14:textId="77777777" w:rsidR="003F2664" w:rsidRPr="00EE44EE" w:rsidRDefault="003F2664" w:rsidP="003F2664">
      <w:pPr>
        <w:rPr>
          <w:rFonts w:ascii="Arial" w:hAnsi="Arial" w:cs="Arial"/>
          <w:b/>
        </w:rPr>
      </w:pPr>
    </w:p>
    <w:tbl>
      <w:tblPr>
        <w:tblStyle w:val="TableGrid"/>
        <w:tblW w:w="9895" w:type="dxa"/>
        <w:tblLook w:val="04A0" w:firstRow="1" w:lastRow="0" w:firstColumn="1" w:lastColumn="0" w:noHBand="0" w:noVBand="1"/>
        <w:tblCaption w:val="Tasks Accomplished This Week"/>
        <w:tblDescription w:val="This table summaries the accomplishments of the week for the sites and samples completed for both hand-sorting and visual characterization, indicates if attachments were provided and if any problems were encountered."/>
      </w:tblPr>
      <w:tblGrid>
        <w:gridCol w:w="9895"/>
      </w:tblGrid>
      <w:tr w:rsidR="003F2664" w:rsidRPr="00EE44EE" w14:paraId="6288A810" w14:textId="77777777" w:rsidTr="003F2664">
        <w:trPr>
          <w:cantSplit/>
          <w:trHeight w:val="269"/>
          <w:tblHeader/>
        </w:trPr>
        <w:tc>
          <w:tcPr>
            <w:tcW w:w="9895" w:type="dxa"/>
            <w:shd w:val="clear" w:color="auto" w:fill="auto"/>
          </w:tcPr>
          <w:p w14:paraId="4E49066F" w14:textId="77777777" w:rsidR="003F2664" w:rsidRPr="00EE44EE" w:rsidRDefault="003F2664" w:rsidP="003F2664">
            <w:pPr>
              <w:rPr>
                <w:rFonts w:ascii="Arial" w:hAnsi="Arial" w:cs="Arial"/>
                <w:b/>
                <w:i/>
              </w:rPr>
            </w:pPr>
            <w:r w:rsidRPr="00EE44EE">
              <w:rPr>
                <w:rFonts w:ascii="Arial" w:hAnsi="Arial" w:cs="Arial"/>
                <w:b/>
              </w:rPr>
              <w:t>Accomplished this week</w:t>
            </w:r>
          </w:p>
        </w:tc>
      </w:tr>
      <w:tr w:rsidR="003F2664" w:rsidRPr="00EE44EE" w14:paraId="506594E9" w14:textId="77777777" w:rsidTr="003F2664">
        <w:trPr>
          <w:trHeight w:val="269"/>
        </w:trPr>
        <w:tc>
          <w:tcPr>
            <w:tcW w:w="9895" w:type="dxa"/>
          </w:tcPr>
          <w:p w14:paraId="2FA4628D" w14:textId="77777777" w:rsidR="003F2664" w:rsidRPr="00EE44EE" w:rsidRDefault="003F2664" w:rsidP="003F2664">
            <w:pPr>
              <w:rPr>
                <w:rFonts w:ascii="Arial" w:hAnsi="Arial" w:cs="Arial"/>
                <w:b/>
              </w:rPr>
            </w:pPr>
            <w:r w:rsidRPr="00EE44EE">
              <w:rPr>
                <w:rFonts w:ascii="Arial" w:hAnsi="Arial" w:cs="Arial"/>
                <w:b/>
                <w:i/>
              </w:rPr>
              <w:t>Sites and samples</w:t>
            </w:r>
          </w:p>
        </w:tc>
      </w:tr>
      <w:tr w:rsidR="003F2664" w:rsidRPr="00EE44EE" w14:paraId="5A350481" w14:textId="77777777" w:rsidTr="003F2664">
        <w:trPr>
          <w:trHeight w:val="980"/>
        </w:trPr>
        <w:tc>
          <w:tcPr>
            <w:tcW w:w="9895" w:type="dxa"/>
          </w:tcPr>
          <w:p w14:paraId="640E98BE" w14:textId="77777777" w:rsidR="003F2664" w:rsidRPr="00EE44EE" w:rsidRDefault="003F2664" w:rsidP="003F2664">
            <w:pPr>
              <w:rPr>
                <w:rFonts w:ascii="Arial" w:hAnsi="Arial" w:cs="Arial"/>
              </w:rPr>
            </w:pPr>
            <w:r w:rsidRPr="00EE44EE">
              <w:rPr>
                <w:rFonts w:ascii="Arial" w:hAnsi="Arial" w:cs="Arial"/>
                <w:u w:val="single"/>
              </w:rPr>
              <w:t>Hand-Sorting:</w:t>
            </w:r>
            <w:r w:rsidRPr="00EE44EE">
              <w:rPr>
                <w:rFonts w:ascii="Arial" w:hAnsi="Arial" w:cs="Arial"/>
              </w:rPr>
              <w:t xml:space="preserve"> </w:t>
            </w:r>
          </w:p>
          <w:p w14:paraId="1F0692A8" w14:textId="77777777" w:rsidR="003F2664" w:rsidRPr="00EE44EE" w:rsidRDefault="003F2664" w:rsidP="003F2664">
            <w:pPr>
              <w:rPr>
                <w:rFonts w:ascii="Arial" w:hAnsi="Arial" w:cs="Arial"/>
                <w:i/>
              </w:rPr>
            </w:pPr>
            <w:r w:rsidRPr="00EE44EE">
              <w:rPr>
                <w:rFonts w:ascii="Arial" w:hAnsi="Arial" w:cs="Arial"/>
                <w:i/>
              </w:rPr>
              <w:t>Indicate number of hand-sorts completed per sector (and subsector), at which sites and day(s) and provide required attachments such as photos or site details</w:t>
            </w:r>
          </w:p>
        </w:tc>
      </w:tr>
      <w:tr w:rsidR="003F2664" w:rsidRPr="00EE44EE" w14:paraId="4A021680" w14:textId="77777777" w:rsidTr="003F2664">
        <w:trPr>
          <w:trHeight w:val="1205"/>
        </w:trPr>
        <w:tc>
          <w:tcPr>
            <w:tcW w:w="9895" w:type="dxa"/>
          </w:tcPr>
          <w:p w14:paraId="3EFAC206" w14:textId="77777777" w:rsidR="003F2664" w:rsidRPr="00EE44EE" w:rsidRDefault="003F2664" w:rsidP="003F2664">
            <w:pPr>
              <w:rPr>
                <w:rFonts w:ascii="Arial" w:hAnsi="Arial" w:cs="Arial"/>
              </w:rPr>
            </w:pPr>
            <w:r w:rsidRPr="00EE44EE">
              <w:rPr>
                <w:rFonts w:ascii="Arial" w:hAnsi="Arial" w:cs="Arial"/>
                <w:u w:val="single"/>
              </w:rPr>
              <w:t>Visual Characterization:</w:t>
            </w:r>
            <w:r w:rsidRPr="00EE44EE">
              <w:rPr>
                <w:rFonts w:ascii="Arial" w:hAnsi="Arial" w:cs="Arial"/>
              </w:rPr>
              <w:t xml:space="preserve"> </w:t>
            </w:r>
          </w:p>
          <w:p w14:paraId="34F22F01" w14:textId="77777777" w:rsidR="003F2664" w:rsidRPr="00EE44EE" w:rsidRDefault="003F2664" w:rsidP="003F2664">
            <w:pPr>
              <w:rPr>
                <w:rFonts w:ascii="Arial" w:hAnsi="Arial" w:cs="Arial"/>
                <w:i/>
              </w:rPr>
            </w:pPr>
            <w:r w:rsidRPr="00EE44EE">
              <w:rPr>
                <w:rFonts w:ascii="Arial" w:hAnsi="Arial" w:cs="Arial"/>
                <w:i/>
              </w:rPr>
              <w:t>Indicate number of visual characterizations completed per sector (and subsector), at which sites and day(s); also provide narrative description(s) per Task 3 and provide required attachments such as photos or site details.</w:t>
            </w:r>
          </w:p>
        </w:tc>
      </w:tr>
      <w:tr w:rsidR="003F2664" w:rsidRPr="00EE44EE" w14:paraId="3C32048A" w14:textId="77777777" w:rsidTr="003F2664">
        <w:trPr>
          <w:trHeight w:val="1160"/>
        </w:trPr>
        <w:tc>
          <w:tcPr>
            <w:tcW w:w="9895" w:type="dxa"/>
          </w:tcPr>
          <w:p w14:paraId="4D25FDDF" w14:textId="77777777" w:rsidR="003F2664" w:rsidRPr="00EE44EE" w:rsidRDefault="003F2664" w:rsidP="003F2664">
            <w:pPr>
              <w:rPr>
                <w:rFonts w:ascii="Arial" w:hAnsi="Arial" w:cs="Arial"/>
                <w:u w:val="single"/>
              </w:rPr>
            </w:pPr>
            <w:r w:rsidRPr="00EE44EE">
              <w:rPr>
                <w:rFonts w:ascii="Arial" w:hAnsi="Arial" w:cs="Arial"/>
                <w:u w:val="single"/>
              </w:rPr>
              <w:t>Attachments provided? (Such as copies of paper field sheets (if any), digital images, electronic files that contain data from the previous week)</w:t>
            </w:r>
          </w:p>
          <w:p w14:paraId="458937E4" w14:textId="77777777" w:rsidR="003F2664" w:rsidRPr="00EE44EE" w:rsidRDefault="003F2664" w:rsidP="003F2664">
            <w:pPr>
              <w:rPr>
                <w:rFonts w:ascii="Arial" w:hAnsi="Arial" w:cs="Arial"/>
                <w:i/>
              </w:rPr>
            </w:pPr>
            <w:r w:rsidRPr="00EE44EE">
              <w:rPr>
                <w:rFonts w:ascii="Arial" w:hAnsi="Arial" w:cs="Arial"/>
                <w:b/>
              </w:rPr>
              <w:t>Yes/No</w:t>
            </w:r>
            <w:r w:rsidRPr="00EE44EE">
              <w:rPr>
                <w:rFonts w:ascii="Arial" w:hAnsi="Arial" w:cs="Arial"/>
              </w:rPr>
              <w:t xml:space="preserve"> </w:t>
            </w:r>
            <w:r w:rsidRPr="00EE44EE">
              <w:rPr>
                <w:rFonts w:ascii="Arial" w:hAnsi="Arial" w:cs="Arial"/>
                <w:i/>
              </w:rPr>
              <w:t>If no, provide a reasonable explanation and a date when the attachments will be submitted.</w:t>
            </w:r>
          </w:p>
        </w:tc>
      </w:tr>
      <w:tr w:rsidR="003F2664" w:rsidRPr="00EE44EE" w14:paraId="1A4D6C08" w14:textId="77777777" w:rsidTr="003F2664">
        <w:trPr>
          <w:trHeight w:val="791"/>
        </w:trPr>
        <w:tc>
          <w:tcPr>
            <w:tcW w:w="9895" w:type="dxa"/>
          </w:tcPr>
          <w:p w14:paraId="65E4EC62" w14:textId="77777777" w:rsidR="003F2664" w:rsidRPr="00EE44EE" w:rsidRDefault="003F2664" w:rsidP="003F2664">
            <w:pPr>
              <w:rPr>
                <w:rFonts w:ascii="Arial" w:hAnsi="Arial" w:cs="Arial"/>
                <w:u w:val="single"/>
              </w:rPr>
            </w:pPr>
            <w:r w:rsidRPr="00EE44EE">
              <w:rPr>
                <w:rFonts w:ascii="Arial" w:hAnsi="Arial" w:cs="Arial"/>
                <w:u w:val="single"/>
              </w:rPr>
              <w:t>Other items such as problems, contingency measures taken, significant findings encountered, recommendations:</w:t>
            </w:r>
          </w:p>
        </w:tc>
      </w:tr>
    </w:tbl>
    <w:p w14:paraId="27362F1F" w14:textId="77777777" w:rsidR="003F2664" w:rsidRPr="00EE44EE" w:rsidRDefault="003F2664" w:rsidP="003F2664">
      <w:pPr>
        <w:rPr>
          <w:rFonts w:ascii="Arial" w:hAnsi="Arial" w:cs="Arial"/>
        </w:rPr>
      </w:pPr>
    </w:p>
    <w:tbl>
      <w:tblPr>
        <w:tblStyle w:val="TableGrid"/>
        <w:tblW w:w="9895" w:type="dxa"/>
        <w:tblLook w:val="04A0" w:firstRow="1" w:lastRow="0" w:firstColumn="1" w:lastColumn="0" w:noHBand="0" w:noVBand="1"/>
        <w:tblCaption w:val="Weekly Look Ahead"/>
        <w:tblDescription w:val="This table looks at the planned and scheduled project work for the upcoming two weeks. The table includes where the field crew will be and for how many days, the sampling and any deliverables that are due. "/>
      </w:tblPr>
      <w:tblGrid>
        <w:gridCol w:w="9895"/>
      </w:tblGrid>
      <w:tr w:rsidR="003F2664" w:rsidRPr="00EE44EE" w14:paraId="6298373B" w14:textId="77777777" w:rsidTr="003F2664">
        <w:trPr>
          <w:cantSplit/>
          <w:tblHeader/>
        </w:trPr>
        <w:tc>
          <w:tcPr>
            <w:tcW w:w="9895" w:type="dxa"/>
            <w:shd w:val="clear" w:color="auto" w:fill="auto"/>
          </w:tcPr>
          <w:p w14:paraId="64BA8549" w14:textId="77777777" w:rsidR="003F2664" w:rsidRPr="00EE44EE" w:rsidRDefault="003F2664" w:rsidP="003F2664">
            <w:pPr>
              <w:rPr>
                <w:rFonts w:ascii="Arial" w:hAnsi="Arial" w:cs="Arial"/>
              </w:rPr>
            </w:pPr>
            <w:r w:rsidRPr="00EE44EE">
              <w:rPr>
                <w:rFonts w:ascii="Arial" w:hAnsi="Arial" w:cs="Arial"/>
                <w:b/>
              </w:rPr>
              <w:t>Weekly look ahead - Planned/Scheduled Completion in Next Two Weeks</w:t>
            </w:r>
          </w:p>
        </w:tc>
      </w:tr>
      <w:tr w:rsidR="003F2664" w:rsidRPr="00EE44EE" w14:paraId="7F6AD36E" w14:textId="77777777" w:rsidTr="003F2664">
        <w:trPr>
          <w:trHeight w:val="521"/>
        </w:trPr>
        <w:tc>
          <w:tcPr>
            <w:tcW w:w="9895" w:type="dxa"/>
          </w:tcPr>
          <w:p w14:paraId="048BB9FD" w14:textId="77777777" w:rsidR="003F2664" w:rsidRPr="00EE44EE" w:rsidRDefault="003F2664" w:rsidP="003F2664">
            <w:pPr>
              <w:rPr>
                <w:rFonts w:ascii="Arial" w:hAnsi="Arial" w:cs="Arial"/>
                <w:u w:val="single"/>
              </w:rPr>
            </w:pPr>
            <w:r w:rsidRPr="00EE44EE">
              <w:rPr>
                <w:rFonts w:ascii="Arial" w:hAnsi="Arial" w:cs="Arial"/>
                <w:u w:val="single"/>
              </w:rPr>
              <w:t>What sites and how many days per site?</w:t>
            </w:r>
          </w:p>
        </w:tc>
      </w:tr>
      <w:tr w:rsidR="003F2664" w:rsidRPr="00EE44EE" w14:paraId="2CBD9E13" w14:textId="77777777" w:rsidTr="003F2664">
        <w:trPr>
          <w:trHeight w:val="530"/>
        </w:trPr>
        <w:tc>
          <w:tcPr>
            <w:tcW w:w="9895" w:type="dxa"/>
          </w:tcPr>
          <w:p w14:paraId="403E2FD4" w14:textId="77777777" w:rsidR="003F2664" w:rsidRPr="00EE44EE" w:rsidRDefault="003F2664" w:rsidP="003F2664">
            <w:pPr>
              <w:rPr>
                <w:rFonts w:ascii="Arial" w:hAnsi="Arial" w:cs="Arial"/>
                <w:u w:val="single"/>
              </w:rPr>
            </w:pPr>
            <w:r w:rsidRPr="00EE44EE">
              <w:rPr>
                <w:rFonts w:ascii="Arial" w:hAnsi="Arial" w:cs="Arial"/>
                <w:u w:val="single"/>
              </w:rPr>
              <w:t>Sample Plan (Confirm the Plan Provided by CalRecycle)</w:t>
            </w:r>
          </w:p>
        </w:tc>
      </w:tr>
      <w:tr w:rsidR="003F2664" w:rsidRPr="00EE44EE" w14:paraId="43DBADB0" w14:textId="77777777" w:rsidTr="003F2664">
        <w:trPr>
          <w:trHeight w:val="512"/>
        </w:trPr>
        <w:tc>
          <w:tcPr>
            <w:tcW w:w="9895" w:type="dxa"/>
          </w:tcPr>
          <w:p w14:paraId="01661260" w14:textId="77777777" w:rsidR="003F2664" w:rsidRPr="00EE44EE" w:rsidRDefault="003F2664" w:rsidP="003F2664">
            <w:pPr>
              <w:rPr>
                <w:rFonts w:ascii="Arial" w:hAnsi="Arial" w:cs="Arial"/>
                <w:u w:val="single"/>
              </w:rPr>
            </w:pPr>
            <w:r w:rsidRPr="00EE44EE">
              <w:rPr>
                <w:rFonts w:ascii="Arial" w:hAnsi="Arial" w:cs="Arial"/>
                <w:u w:val="single"/>
              </w:rPr>
              <w:t>Deliverables Due:</w:t>
            </w:r>
          </w:p>
        </w:tc>
      </w:tr>
      <w:tr w:rsidR="003F2664" w:rsidRPr="00B94D4D" w14:paraId="54C3918A" w14:textId="77777777" w:rsidTr="003F2664">
        <w:trPr>
          <w:trHeight w:val="638"/>
        </w:trPr>
        <w:tc>
          <w:tcPr>
            <w:tcW w:w="9895" w:type="dxa"/>
          </w:tcPr>
          <w:p w14:paraId="5DA31759" w14:textId="77777777" w:rsidR="003F2664" w:rsidRPr="00B94D4D" w:rsidRDefault="003F2664" w:rsidP="003F2664">
            <w:pPr>
              <w:rPr>
                <w:rFonts w:ascii="Arial" w:hAnsi="Arial" w:cs="Arial"/>
                <w:i/>
                <w:iCs/>
                <w:u w:val="single"/>
              </w:rPr>
            </w:pPr>
            <w:r w:rsidRPr="00B94D4D">
              <w:rPr>
                <w:rFonts w:ascii="Arial" w:hAnsi="Arial" w:cs="Arial"/>
                <w:i/>
                <w:iCs/>
                <w:u w:val="single"/>
              </w:rPr>
              <w:t>Other items, concerns, issues:</w:t>
            </w:r>
          </w:p>
        </w:tc>
      </w:tr>
    </w:tbl>
    <w:p w14:paraId="06359F0A" w14:textId="77777777" w:rsidR="00817BEB" w:rsidRDefault="00817BEB" w:rsidP="00817BEB">
      <w:pPr>
        <w:jc w:val="center"/>
        <w:rPr>
          <w:rFonts w:ascii="Arial" w:hAnsi="Arial" w:cs="Arial"/>
        </w:rPr>
      </w:pPr>
    </w:p>
    <w:p w14:paraId="74B17D05" w14:textId="402946D3" w:rsidR="00817BEB" w:rsidRPr="00EE44EE" w:rsidRDefault="00817BEB" w:rsidP="00817BEB">
      <w:pPr>
        <w:jc w:val="center"/>
        <w:rPr>
          <w:rFonts w:ascii="Arial" w:hAnsi="Arial" w:cs="Arial"/>
        </w:rPr>
        <w:sectPr w:rsidR="00817BEB" w:rsidRPr="00EE44EE" w:rsidSect="00136D8E">
          <w:pgSz w:w="12240" w:h="15840"/>
          <w:pgMar w:top="720" w:right="1440" w:bottom="1440" w:left="1440" w:header="450" w:footer="720" w:gutter="0"/>
          <w:cols w:space="720"/>
          <w:docGrid w:linePitch="360"/>
        </w:sectPr>
      </w:pPr>
    </w:p>
    <w:p w14:paraId="58162B1E" w14:textId="77777777" w:rsidR="00544A53" w:rsidRPr="00564084" w:rsidRDefault="00544A53" w:rsidP="00544A53">
      <w:pPr>
        <w:pStyle w:val="Heading1"/>
      </w:pPr>
      <w:bookmarkStart w:id="80" w:name="_Toc34296982"/>
      <w:r w:rsidRPr="00564084">
        <w:lastRenderedPageBreak/>
        <w:t>Section VII</w:t>
      </w:r>
      <w:r w:rsidR="00BD0CCC" w:rsidRPr="00564084">
        <w:t xml:space="preserve"> </w:t>
      </w:r>
      <w:r w:rsidRPr="00564084">
        <w:tab/>
        <w:t>Definition and Terms</w:t>
      </w:r>
      <w:bookmarkEnd w:id="80"/>
    </w:p>
    <w:p w14:paraId="6580F2F1" w14:textId="77777777" w:rsidR="00544A53" w:rsidRPr="00564084" w:rsidRDefault="00544A53" w:rsidP="00544A53">
      <w:pPr>
        <w:rPr>
          <w:rFonts w:ascii="Arial" w:hAnsi="Arial" w:cs="Arial"/>
        </w:rPr>
      </w:pPr>
    </w:p>
    <w:p w14:paraId="1EF4E79C" w14:textId="77777777" w:rsidR="00544A53" w:rsidRPr="00564084" w:rsidRDefault="00544A53" w:rsidP="00345351">
      <w:pPr>
        <w:rPr>
          <w:rFonts w:ascii="Arial" w:hAnsi="Arial" w:cs="Arial"/>
        </w:rPr>
      </w:pPr>
      <w:r w:rsidRPr="00564084">
        <w:rPr>
          <w:rFonts w:ascii="Arial" w:hAnsi="Arial" w:cs="Arial"/>
        </w:rPr>
        <w:t>General</w:t>
      </w:r>
    </w:p>
    <w:p w14:paraId="34662044" w14:textId="77777777" w:rsidR="00544A53" w:rsidRPr="00564084" w:rsidRDefault="00544A53" w:rsidP="00544A53">
      <w:pPr>
        <w:rPr>
          <w:rFonts w:ascii="Arial" w:hAnsi="Arial" w:cs="Arial"/>
        </w:rPr>
      </w:pPr>
      <w:r w:rsidRPr="00564084">
        <w:rPr>
          <w:rFonts w:ascii="Arial" w:hAnsi="Arial" w:cs="Arial"/>
        </w:rPr>
        <w:t>Unless the context otherwise requires, wherever in this RFP or addenda, the following abbreviations and terms, or pronouns in place of them, are used, the intent and meaning shall be interpreted as provided in this Section.</w:t>
      </w:r>
    </w:p>
    <w:p w14:paraId="4CF0AD50" w14:textId="77777777" w:rsidR="00544A53" w:rsidRPr="00564084" w:rsidRDefault="00544A53" w:rsidP="00544A53">
      <w:pPr>
        <w:rPr>
          <w:rFonts w:ascii="Arial" w:hAnsi="Arial" w:cs="Arial"/>
        </w:rPr>
      </w:pPr>
    </w:p>
    <w:p w14:paraId="4835C362" w14:textId="40A1EF86" w:rsidR="00544A53" w:rsidRPr="00564084" w:rsidRDefault="00544A53" w:rsidP="00544A53">
      <w:pPr>
        <w:rPr>
          <w:rFonts w:ascii="Arial" w:hAnsi="Arial" w:cs="Arial"/>
        </w:rPr>
      </w:pPr>
      <w:r w:rsidRPr="00564084">
        <w:rPr>
          <w:rFonts w:ascii="Arial" w:hAnsi="Arial" w:cs="Arial"/>
        </w:rPr>
        <w:t>Working titles having a masculine gender, such as “draftsman” and “journeyman” and the pronoun “he”, are utilized in these provisions for the sake of brevity and are intended to refer to persons of either sex.</w:t>
      </w:r>
    </w:p>
    <w:p w14:paraId="519560F7" w14:textId="77777777" w:rsidR="00544A53" w:rsidRPr="00564084" w:rsidRDefault="00544A53" w:rsidP="00544A53">
      <w:pPr>
        <w:rPr>
          <w:rFonts w:ascii="Arial" w:hAnsi="Arial" w:cs="Arial"/>
          <w:b/>
        </w:rPr>
      </w:pPr>
    </w:p>
    <w:p w14:paraId="6AB5BFD1" w14:textId="77777777" w:rsidR="00544A53" w:rsidRPr="00564084" w:rsidRDefault="00544A53" w:rsidP="00345351">
      <w:pPr>
        <w:rPr>
          <w:rFonts w:ascii="Arial" w:hAnsi="Arial" w:cs="Arial"/>
        </w:rPr>
      </w:pPr>
      <w:r w:rsidRPr="00564084">
        <w:rPr>
          <w:rFonts w:ascii="Arial" w:hAnsi="Arial" w:cs="Arial"/>
        </w:rPr>
        <w:t>Abbreviations</w:t>
      </w:r>
    </w:p>
    <w:p w14:paraId="598C97D4" w14:textId="77777777" w:rsidR="00544A53" w:rsidRPr="00564084" w:rsidRDefault="00544A53" w:rsidP="005729BF">
      <w:pPr>
        <w:suppressAutoHyphens/>
        <w:ind w:left="1890" w:hanging="1890"/>
        <w:rPr>
          <w:rFonts w:ascii="Arial" w:hAnsi="Arial" w:cs="Arial"/>
        </w:rPr>
      </w:pPr>
      <w:r w:rsidRPr="00564084">
        <w:rPr>
          <w:rFonts w:ascii="Arial" w:hAnsi="Arial" w:cs="Arial"/>
        </w:rPr>
        <w:t>ADA</w:t>
      </w:r>
      <w:r w:rsidRPr="00564084">
        <w:rPr>
          <w:rFonts w:ascii="Arial" w:hAnsi="Arial" w:cs="Arial"/>
        </w:rPr>
        <w:tab/>
        <w:t>Americans with Disabilities Act</w:t>
      </w:r>
    </w:p>
    <w:p w14:paraId="01A9973B" w14:textId="77777777" w:rsidR="00544A53" w:rsidRPr="00564084" w:rsidRDefault="00544A53" w:rsidP="005729BF">
      <w:pPr>
        <w:suppressAutoHyphens/>
        <w:ind w:left="1890" w:hanging="1890"/>
        <w:rPr>
          <w:rFonts w:ascii="Arial" w:hAnsi="Arial" w:cs="Arial"/>
        </w:rPr>
      </w:pPr>
      <w:r w:rsidRPr="00564084">
        <w:rPr>
          <w:rFonts w:ascii="Arial" w:hAnsi="Arial" w:cs="Arial"/>
        </w:rPr>
        <w:t>CAL EPA</w:t>
      </w:r>
      <w:r w:rsidRPr="00564084">
        <w:rPr>
          <w:rFonts w:ascii="Arial" w:hAnsi="Arial" w:cs="Arial"/>
        </w:rPr>
        <w:tab/>
        <w:t>California Environmental Protection Agency</w:t>
      </w:r>
    </w:p>
    <w:p w14:paraId="621B6588" w14:textId="77777777" w:rsidR="007F6C0F" w:rsidRPr="00564084" w:rsidRDefault="007F6C0F" w:rsidP="005729BF">
      <w:pPr>
        <w:suppressAutoHyphens/>
        <w:ind w:left="1890" w:hanging="1890"/>
        <w:rPr>
          <w:rFonts w:ascii="Arial" w:hAnsi="Arial" w:cs="Arial"/>
        </w:rPr>
      </w:pPr>
      <w:r w:rsidRPr="00564084">
        <w:rPr>
          <w:rFonts w:ascii="Arial" w:hAnsi="Arial" w:cs="Arial"/>
        </w:rPr>
        <w:t>CALRECYCLE</w:t>
      </w:r>
      <w:r w:rsidRPr="00564084">
        <w:rPr>
          <w:rFonts w:ascii="Arial" w:hAnsi="Arial" w:cs="Arial"/>
        </w:rPr>
        <w:tab/>
        <w:t>Department of Resources Recycling and Recovery</w:t>
      </w:r>
    </w:p>
    <w:p w14:paraId="50130DF7" w14:textId="77777777" w:rsidR="00544A53" w:rsidRPr="00564084" w:rsidRDefault="00544A53" w:rsidP="005729BF">
      <w:pPr>
        <w:suppressAutoHyphens/>
        <w:ind w:left="1890" w:hanging="1890"/>
        <w:rPr>
          <w:rFonts w:ascii="Arial" w:hAnsi="Arial" w:cs="Arial"/>
        </w:rPr>
      </w:pPr>
      <w:r w:rsidRPr="00564084">
        <w:rPr>
          <w:rFonts w:ascii="Arial" w:hAnsi="Arial" w:cs="Arial"/>
        </w:rPr>
        <w:t>CCR</w:t>
      </w:r>
      <w:r w:rsidRPr="00564084">
        <w:rPr>
          <w:rFonts w:ascii="Arial" w:hAnsi="Arial" w:cs="Arial"/>
        </w:rPr>
        <w:tab/>
        <w:t>California Code of Regulations</w:t>
      </w:r>
    </w:p>
    <w:p w14:paraId="060B8FD4" w14:textId="77777777" w:rsidR="00544A53" w:rsidRPr="00564084" w:rsidRDefault="00544A53" w:rsidP="005729BF">
      <w:pPr>
        <w:suppressAutoHyphens/>
        <w:ind w:left="1890" w:hanging="1890"/>
        <w:rPr>
          <w:rFonts w:ascii="Arial" w:hAnsi="Arial" w:cs="Arial"/>
        </w:rPr>
      </w:pPr>
      <w:r w:rsidRPr="00564084">
        <w:rPr>
          <w:rFonts w:ascii="Arial" w:hAnsi="Arial" w:cs="Arial"/>
        </w:rPr>
        <w:t>DVBE</w:t>
      </w:r>
      <w:r w:rsidRPr="00564084">
        <w:rPr>
          <w:rFonts w:ascii="Arial" w:hAnsi="Arial" w:cs="Arial"/>
        </w:rPr>
        <w:tab/>
        <w:t>Disabled Veteran Business Enterprise</w:t>
      </w:r>
    </w:p>
    <w:p w14:paraId="04997C5B" w14:textId="77777777" w:rsidR="00544A53" w:rsidRPr="00564084" w:rsidRDefault="00544A53" w:rsidP="005729BF">
      <w:pPr>
        <w:suppressAutoHyphens/>
        <w:ind w:left="1890" w:hanging="1890"/>
        <w:rPr>
          <w:rFonts w:ascii="Arial" w:hAnsi="Arial" w:cs="Arial"/>
        </w:rPr>
      </w:pPr>
      <w:r w:rsidRPr="00564084">
        <w:rPr>
          <w:rFonts w:ascii="Arial" w:hAnsi="Arial" w:cs="Arial"/>
        </w:rPr>
        <w:t>EPA</w:t>
      </w:r>
      <w:r w:rsidRPr="00564084">
        <w:rPr>
          <w:rFonts w:ascii="Arial" w:hAnsi="Arial" w:cs="Arial"/>
        </w:rPr>
        <w:tab/>
        <w:t>Environmental Protection Agency (Federal Government)</w:t>
      </w:r>
    </w:p>
    <w:p w14:paraId="0F44555A" w14:textId="77777777" w:rsidR="00544A53" w:rsidRPr="00564084" w:rsidRDefault="00544A53" w:rsidP="005729BF">
      <w:pPr>
        <w:suppressAutoHyphens/>
        <w:ind w:left="1890" w:hanging="1890"/>
        <w:rPr>
          <w:rFonts w:ascii="Arial" w:hAnsi="Arial" w:cs="Arial"/>
        </w:rPr>
      </w:pPr>
      <w:r w:rsidRPr="00564084">
        <w:rPr>
          <w:rFonts w:ascii="Arial" w:hAnsi="Arial" w:cs="Arial"/>
        </w:rPr>
        <w:t>GC</w:t>
      </w:r>
      <w:r w:rsidRPr="00564084">
        <w:rPr>
          <w:rFonts w:ascii="Arial" w:hAnsi="Arial" w:cs="Arial"/>
        </w:rPr>
        <w:tab/>
        <w:t>Government Code</w:t>
      </w:r>
    </w:p>
    <w:p w14:paraId="4B8B0A34" w14:textId="77777777" w:rsidR="00544A53" w:rsidRPr="00564084" w:rsidRDefault="00544A53" w:rsidP="005729BF">
      <w:pPr>
        <w:suppressAutoHyphens/>
        <w:ind w:left="1890" w:hanging="1890"/>
        <w:rPr>
          <w:rFonts w:ascii="Arial" w:hAnsi="Arial" w:cs="Arial"/>
        </w:rPr>
      </w:pPr>
      <w:r w:rsidRPr="00564084">
        <w:rPr>
          <w:rFonts w:ascii="Arial" w:hAnsi="Arial" w:cs="Arial"/>
        </w:rPr>
        <w:t>PCC</w:t>
      </w:r>
      <w:r w:rsidRPr="00564084">
        <w:rPr>
          <w:rFonts w:ascii="Arial" w:hAnsi="Arial" w:cs="Arial"/>
        </w:rPr>
        <w:tab/>
        <w:t>Public Contract Code</w:t>
      </w:r>
    </w:p>
    <w:p w14:paraId="301342AF" w14:textId="77777777" w:rsidR="00544A53" w:rsidRPr="00564084" w:rsidRDefault="00544A53" w:rsidP="005729BF">
      <w:pPr>
        <w:suppressAutoHyphens/>
        <w:ind w:left="1890" w:hanging="1890"/>
        <w:rPr>
          <w:rFonts w:ascii="Arial" w:hAnsi="Arial" w:cs="Arial"/>
        </w:rPr>
      </w:pPr>
      <w:r w:rsidRPr="00564084">
        <w:rPr>
          <w:rFonts w:ascii="Arial" w:hAnsi="Arial" w:cs="Arial"/>
        </w:rPr>
        <w:t>RFP</w:t>
      </w:r>
      <w:r w:rsidRPr="00564084">
        <w:rPr>
          <w:rFonts w:ascii="Arial" w:hAnsi="Arial" w:cs="Arial"/>
        </w:rPr>
        <w:tab/>
        <w:t>Request for Proposals</w:t>
      </w:r>
    </w:p>
    <w:p w14:paraId="6DF20C96" w14:textId="77777777" w:rsidR="00544A53" w:rsidRPr="00564084" w:rsidRDefault="00544A53" w:rsidP="005729BF">
      <w:pPr>
        <w:suppressAutoHyphens/>
        <w:ind w:left="1890" w:hanging="1890"/>
        <w:rPr>
          <w:rFonts w:ascii="Arial" w:hAnsi="Arial" w:cs="Arial"/>
        </w:rPr>
      </w:pPr>
      <w:r w:rsidRPr="00564084">
        <w:rPr>
          <w:rFonts w:ascii="Arial" w:hAnsi="Arial" w:cs="Arial"/>
        </w:rPr>
        <w:t>SB</w:t>
      </w:r>
      <w:r w:rsidRPr="00564084">
        <w:rPr>
          <w:rFonts w:ascii="Arial" w:hAnsi="Arial" w:cs="Arial"/>
        </w:rPr>
        <w:tab/>
        <w:t>Small Business</w:t>
      </w:r>
    </w:p>
    <w:p w14:paraId="79D9CE99" w14:textId="77777777" w:rsidR="00544A53" w:rsidRPr="00564084" w:rsidRDefault="00544A53" w:rsidP="005729BF">
      <w:pPr>
        <w:suppressAutoHyphens/>
        <w:ind w:left="1890" w:hanging="1890"/>
        <w:rPr>
          <w:rFonts w:ascii="Arial" w:hAnsi="Arial" w:cs="Arial"/>
        </w:rPr>
      </w:pPr>
      <w:r w:rsidRPr="00564084">
        <w:rPr>
          <w:rFonts w:ascii="Arial" w:hAnsi="Arial" w:cs="Arial"/>
        </w:rPr>
        <w:t>SOW</w:t>
      </w:r>
      <w:r w:rsidRPr="00564084">
        <w:rPr>
          <w:rFonts w:ascii="Arial" w:hAnsi="Arial" w:cs="Arial"/>
        </w:rPr>
        <w:tab/>
        <w:t>Scope of Work</w:t>
      </w:r>
    </w:p>
    <w:p w14:paraId="33D7CA61" w14:textId="77777777" w:rsidR="00544A53" w:rsidRPr="00564084" w:rsidRDefault="00544A53" w:rsidP="005729BF">
      <w:pPr>
        <w:suppressAutoHyphens/>
        <w:ind w:left="1890" w:hanging="1890"/>
        <w:rPr>
          <w:rFonts w:ascii="Arial" w:hAnsi="Arial" w:cs="Arial"/>
        </w:rPr>
      </w:pPr>
      <w:r w:rsidRPr="00564084">
        <w:rPr>
          <w:rFonts w:ascii="Arial" w:hAnsi="Arial" w:cs="Arial"/>
        </w:rPr>
        <w:t>OSDS</w:t>
      </w:r>
      <w:r w:rsidRPr="00564084">
        <w:rPr>
          <w:rFonts w:ascii="Arial" w:hAnsi="Arial" w:cs="Arial"/>
        </w:rPr>
        <w:tab/>
        <w:t>The Department of General Services (DGS), Procurement Division (PD), Office of Small Business and DVBE Services (OSDS)</w:t>
      </w:r>
    </w:p>
    <w:p w14:paraId="787BBC62" w14:textId="77777777" w:rsidR="00544A53" w:rsidRPr="00564084" w:rsidRDefault="00544A53" w:rsidP="00544A53">
      <w:pPr>
        <w:suppressAutoHyphens/>
        <w:ind w:left="1344" w:hanging="1350"/>
        <w:rPr>
          <w:rFonts w:ascii="Arial" w:hAnsi="Arial" w:cs="Arial"/>
          <w:b/>
        </w:rPr>
      </w:pPr>
    </w:p>
    <w:p w14:paraId="3DF6F0F1" w14:textId="77777777" w:rsidR="00544A53" w:rsidRPr="00564084" w:rsidRDefault="00544A53" w:rsidP="00544A53">
      <w:pPr>
        <w:rPr>
          <w:rFonts w:ascii="Arial" w:hAnsi="Arial" w:cs="Arial"/>
        </w:rPr>
      </w:pPr>
      <w:r w:rsidRPr="00564084">
        <w:rPr>
          <w:rFonts w:ascii="Arial" w:hAnsi="Arial" w:cs="Arial"/>
        </w:rPr>
        <w:t>Cal EPA</w:t>
      </w:r>
    </w:p>
    <w:p w14:paraId="45861269" w14:textId="77777777" w:rsidR="00544A53" w:rsidRPr="00564084" w:rsidRDefault="00544A53" w:rsidP="00544A53">
      <w:pPr>
        <w:rPr>
          <w:rFonts w:ascii="Arial" w:hAnsi="Arial" w:cs="Arial"/>
        </w:rPr>
      </w:pPr>
      <w:r w:rsidRPr="00564084">
        <w:rPr>
          <w:rFonts w:ascii="Arial" w:hAnsi="Arial" w:cs="Arial"/>
        </w:rPr>
        <w:t>The California Environmental Protection Agency</w:t>
      </w:r>
    </w:p>
    <w:p w14:paraId="437D1D36" w14:textId="77777777" w:rsidR="00544A53" w:rsidRPr="00564084" w:rsidRDefault="00544A53" w:rsidP="00544A53">
      <w:pPr>
        <w:rPr>
          <w:rFonts w:ascii="Arial" w:hAnsi="Arial" w:cs="Arial"/>
        </w:rPr>
      </w:pPr>
    </w:p>
    <w:p w14:paraId="31D67D01" w14:textId="77777777" w:rsidR="00544A53" w:rsidRPr="00564084" w:rsidRDefault="00D746EA" w:rsidP="00544A53">
      <w:pPr>
        <w:rPr>
          <w:rFonts w:ascii="Arial" w:hAnsi="Arial" w:cs="Arial"/>
        </w:rPr>
      </w:pPr>
      <w:r w:rsidRPr="00564084">
        <w:rPr>
          <w:rFonts w:ascii="Arial" w:hAnsi="Arial" w:cs="Arial"/>
        </w:rPr>
        <w:t>C</w:t>
      </w:r>
      <w:r w:rsidR="00DC5EFF" w:rsidRPr="00564084">
        <w:rPr>
          <w:rFonts w:ascii="Arial" w:hAnsi="Arial" w:cs="Arial"/>
        </w:rPr>
        <w:t>alR</w:t>
      </w:r>
      <w:r w:rsidRPr="00564084">
        <w:rPr>
          <w:rFonts w:ascii="Arial" w:hAnsi="Arial" w:cs="Arial"/>
        </w:rPr>
        <w:t xml:space="preserve">ecycle </w:t>
      </w:r>
      <w:r w:rsidR="00544A53" w:rsidRPr="00564084">
        <w:rPr>
          <w:rFonts w:ascii="Arial" w:hAnsi="Arial" w:cs="Arial"/>
        </w:rPr>
        <w:t>Staff</w:t>
      </w:r>
    </w:p>
    <w:p w14:paraId="0C8667C8" w14:textId="77777777" w:rsidR="00544A53" w:rsidRPr="00564084" w:rsidRDefault="00544A53" w:rsidP="00544A53">
      <w:pPr>
        <w:rPr>
          <w:rFonts w:ascii="Arial" w:hAnsi="Arial" w:cs="Arial"/>
        </w:rPr>
      </w:pPr>
      <w:r w:rsidRPr="00564084">
        <w:rPr>
          <w:rFonts w:ascii="Arial" w:hAnsi="Arial" w:cs="Arial"/>
        </w:rPr>
        <w:t xml:space="preserve">Staff of the </w:t>
      </w:r>
      <w:r w:rsidR="007F6C0F" w:rsidRPr="00564084">
        <w:rPr>
          <w:rFonts w:ascii="Arial" w:hAnsi="Arial" w:cs="Arial"/>
        </w:rPr>
        <w:t>Department of Resources Recycling and Recovery</w:t>
      </w:r>
      <w:r w:rsidRPr="00564084">
        <w:rPr>
          <w:rFonts w:ascii="Arial" w:hAnsi="Arial" w:cs="Arial"/>
        </w:rPr>
        <w:t xml:space="preserve"> involved in the implementation of this contract or representatives of Consultant to the </w:t>
      </w:r>
      <w:r w:rsidR="007F6C0F" w:rsidRPr="00564084">
        <w:rPr>
          <w:rFonts w:ascii="Arial" w:hAnsi="Arial" w:cs="Arial"/>
        </w:rPr>
        <w:t xml:space="preserve">Department of Resources Recycling and Recovery </w:t>
      </w:r>
      <w:r w:rsidRPr="00564084">
        <w:rPr>
          <w:rFonts w:ascii="Arial" w:hAnsi="Arial" w:cs="Arial"/>
        </w:rPr>
        <w:t>as designated in the Work Orders.</w:t>
      </w:r>
    </w:p>
    <w:p w14:paraId="1B482406" w14:textId="77777777" w:rsidR="00544A53" w:rsidRPr="00564084" w:rsidRDefault="00544A53" w:rsidP="00544A53">
      <w:pPr>
        <w:rPr>
          <w:rFonts w:ascii="Arial" w:hAnsi="Arial" w:cs="Arial"/>
        </w:rPr>
      </w:pPr>
    </w:p>
    <w:p w14:paraId="399AAEC8" w14:textId="77777777" w:rsidR="00544A53" w:rsidRPr="00564084" w:rsidRDefault="00544A53" w:rsidP="00544A53">
      <w:pPr>
        <w:rPr>
          <w:rFonts w:ascii="Arial" w:hAnsi="Arial" w:cs="Arial"/>
        </w:rPr>
      </w:pPr>
      <w:r w:rsidRPr="00564084">
        <w:rPr>
          <w:rFonts w:ascii="Arial" w:hAnsi="Arial" w:cs="Arial"/>
        </w:rPr>
        <w:t>Consultant</w:t>
      </w:r>
    </w:p>
    <w:p w14:paraId="7E2FF5C2" w14:textId="77777777" w:rsidR="00544A53" w:rsidRPr="00564084" w:rsidRDefault="00544A53" w:rsidP="00544A53">
      <w:pPr>
        <w:rPr>
          <w:rFonts w:ascii="Arial" w:hAnsi="Arial" w:cs="Arial"/>
        </w:rPr>
      </w:pPr>
      <w:r w:rsidRPr="00564084">
        <w:rPr>
          <w:rFonts w:ascii="Arial" w:hAnsi="Arial" w:cs="Arial"/>
        </w:rPr>
        <w:t xml:space="preserve">The person or persons, firm, partnership, corporation, or combination thereof, which may </w:t>
      </w:r>
      <w:proofErr w:type="gramStart"/>
      <w:r w:rsidRPr="00564084">
        <w:rPr>
          <w:rFonts w:ascii="Arial" w:hAnsi="Arial" w:cs="Arial"/>
        </w:rPr>
        <w:t>enter into</w:t>
      </w:r>
      <w:proofErr w:type="gramEnd"/>
      <w:r w:rsidRPr="00564084">
        <w:rPr>
          <w:rFonts w:ascii="Arial" w:hAnsi="Arial" w:cs="Arial"/>
        </w:rPr>
        <w:t xml:space="preserve"> this </w:t>
      </w:r>
      <w:r w:rsidR="003750D3" w:rsidRPr="00564084">
        <w:rPr>
          <w:rFonts w:ascii="Arial" w:hAnsi="Arial" w:cs="Arial"/>
        </w:rPr>
        <w:t>Contract</w:t>
      </w:r>
      <w:r w:rsidRPr="00564084">
        <w:rPr>
          <w:rFonts w:ascii="Arial" w:hAnsi="Arial" w:cs="Arial"/>
        </w:rPr>
        <w:t xml:space="preserve"> with </w:t>
      </w:r>
      <w:r w:rsidR="007F6C0F" w:rsidRPr="00564084">
        <w:rPr>
          <w:rFonts w:ascii="Arial" w:hAnsi="Arial" w:cs="Arial"/>
        </w:rPr>
        <w:t>CalRecycle</w:t>
      </w:r>
      <w:r w:rsidRPr="00564084">
        <w:rPr>
          <w:rFonts w:ascii="Arial" w:hAnsi="Arial" w:cs="Arial"/>
        </w:rPr>
        <w:t xml:space="preserve"> to provide work pursuant to this RFP or his or their legal representatives</w:t>
      </w:r>
    </w:p>
    <w:p w14:paraId="10F42225" w14:textId="77777777" w:rsidR="00544A53" w:rsidRPr="00564084" w:rsidRDefault="00544A53" w:rsidP="00544A53">
      <w:pPr>
        <w:rPr>
          <w:rFonts w:ascii="Arial" w:hAnsi="Arial" w:cs="Arial"/>
        </w:rPr>
      </w:pPr>
    </w:p>
    <w:p w14:paraId="00CE92ED" w14:textId="77777777" w:rsidR="00544A53" w:rsidRPr="00564084" w:rsidRDefault="00544A53" w:rsidP="00544A53">
      <w:pPr>
        <w:rPr>
          <w:rFonts w:ascii="Arial" w:hAnsi="Arial" w:cs="Arial"/>
        </w:rPr>
      </w:pPr>
      <w:r w:rsidRPr="00564084">
        <w:rPr>
          <w:rFonts w:ascii="Arial" w:hAnsi="Arial" w:cs="Arial"/>
        </w:rPr>
        <w:t>Contract</w:t>
      </w:r>
    </w:p>
    <w:p w14:paraId="0FE74B64" w14:textId="77777777" w:rsidR="003750D3" w:rsidRPr="00564084" w:rsidRDefault="005061C9" w:rsidP="003750D3">
      <w:pPr>
        <w:rPr>
          <w:rFonts w:ascii="Arial" w:hAnsi="Arial" w:cs="Arial"/>
        </w:rPr>
      </w:pPr>
      <w:r w:rsidRPr="00564084">
        <w:rPr>
          <w:rFonts w:ascii="Arial" w:hAnsi="Arial" w:cs="Arial"/>
        </w:rPr>
        <w:t>A legally binding A</w:t>
      </w:r>
      <w:r w:rsidR="00544A53" w:rsidRPr="00564084">
        <w:rPr>
          <w:rFonts w:ascii="Arial" w:hAnsi="Arial" w:cs="Arial"/>
        </w:rPr>
        <w:t>greement between the state &amp; another entity, public or private, for the provision of goods or services</w:t>
      </w:r>
      <w:r w:rsidRPr="00564084">
        <w:rPr>
          <w:rFonts w:ascii="Arial" w:hAnsi="Arial" w:cs="Arial"/>
        </w:rPr>
        <w:t>; the written A</w:t>
      </w:r>
      <w:r w:rsidR="003750D3" w:rsidRPr="00564084">
        <w:rPr>
          <w:rFonts w:ascii="Arial" w:hAnsi="Arial" w:cs="Arial"/>
        </w:rPr>
        <w:t>greement covering performance of the work and furnishing of labor, materials, tools, and equipme</w:t>
      </w:r>
      <w:r w:rsidR="00191161" w:rsidRPr="00564084">
        <w:rPr>
          <w:rFonts w:ascii="Arial" w:hAnsi="Arial" w:cs="Arial"/>
        </w:rPr>
        <w:t xml:space="preserve">nt in providing the work.  The </w:t>
      </w:r>
      <w:r w:rsidRPr="00564084">
        <w:rPr>
          <w:rFonts w:ascii="Arial" w:hAnsi="Arial" w:cs="Arial"/>
        </w:rPr>
        <w:t>A</w:t>
      </w:r>
      <w:r w:rsidR="003750D3" w:rsidRPr="00564084">
        <w:rPr>
          <w:rFonts w:ascii="Arial" w:hAnsi="Arial" w:cs="Arial"/>
        </w:rPr>
        <w:t>greement shall include the RFP, Proposal, general and specific terms and conditions,</w:t>
      </w:r>
      <w:r w:rsidRPr="00564084">
        <w:rPr>
          <w:rFonts w:ascii="Arial" w:hAnsi="Arial" w:cs="Arial"/>
        </w:rPr>
        <w:t xml:space="preserve"> Work Orders, and supplemental A</w:t>
      </w:r>
      <w:r w:rsidR="003750D3" w:rsidRPr="00564084">
        <w:rPr>
          <w:rFonts w:ascii="Arial" w:hAnsi="Arial" w:cs="Arial"/>
        </w:rPr>
        <w:t>greements which may be required to complete the work in a substantial and acceptable manner.</w:t>
      </w:r>
    </w:p>
    <w:p w14:paraId="37440522" w14:textId="77777777" w:rsidR="00544A53" w:rsidRPr="00564084" w:rsidRDefault="00544A53" w:rsidP="00544A53">
      <w:pPr>
        <w:rPr>
          <w:rFonts w:ascii="Arial" w:hAnsi="Arial" w:cs="Arial"/>
        </w:rPr>
      </w:pPr>
    </w:p>
    <w:p w14:paraId="4785CB78" w14:textId="77777777" w:rsidR="00544A53" w:rsidRPr="00564084" w:rsidRDefault="00544A53" w:rsidP="00544A53">
      <w:pPr>
        <w:rPr>
          <w:rFonts w:ascii="Arial" w:hAnsi="Arial" w:cs="Arial"/>
        </w:rPr>
      </w:pPr>
      <w:r w:rsidRPr="00564084">
        <w:rPr>
          <w:rFonts w:ascii="Arial" w:hAnsi="Arial" w:cs="Arial"/>
        </w:rPr>
        <w:t>Contract Manager</w:t>
      </w:r>
    </w:p>
    <w:p w14:paraId="72DBA224" w14:textId="77777777" w:rsidR="00544A53" w:rsidRPr="00564084" w:rsidRDefault="00544A53" w:rsidP="00544A53">
      <w:pPr>
        <w:rPr>
          <w:rFonts w:ascii="Arial" w:hAnsi="Arial" w:cs="Arial"/>
        </w:rPr>
      </w:pPr>
      <w:r w:rsidRPr="00564084">
        <w:rPr>
          <w:rFonts w:ascii="Arial" w:hAnsi="Arial" w:cs="Arial"/>
        </w:rPr>
        <w:lastRenderedPageBreak/>
        <w:t>A person designated by the responsible state agency or department to manage performance under a contract.</w:t>
      </w:r>
    </w:p>
    <w:p w14:paraId="6EE84054" w14:textId="77777777" w:rsidR="00544A53" w:rsidRPr="00564084" w:rsidRDefault="00544A53" w:rsidP="00544A53">
      <w:pPr>
        <w:rPr>
          <w:rFonts w:ascii="Arial" w:hAnsi="Arial" w:cs="Arial"/>
        </w:rPr>
      </w:pPr>
    </w:p>
    <w:p w14:paraId="5EF8BD17" w14:textId="77777777" w:rsidR="00BA3705" w:rsidRPr="00564084" w:rsidRDefault="00BA3705" w:rsidP="00544A53">
      <w:pPr>
        <w:rPr>
          <w:rFonts w:ascii="Arial" w:hAnsi="Arial" w:cs="Arial"/>
        </w:rPr>
      </w:pPr>
      <w:r w:rsidRPr="00564084">
        <w:rPr>
          <w:rFonts w:ascii="Arial" w:hAnsi="Arial" w:cs="Arial"/>
        </w:rPr>
        <w:t>Contractor</w:t>
      </w:r>
    </w:p>
    <w:p w14:paraId="077B0ED3" w14:textId="77777777" w:rsidR="00BA3705" w:rsidRPr="00564084" w:rsidRDefault="00BA3705" w:rsidP="00BA3705">
      <w:pPr>
        <w:rPr>
          <w:rFonts w:ascii="Arial" w:hAnsi="Arial" w:cs="Arial"/>
        </w:rPr>
      </w:pPr>
      <w:r w:rsidRPr="00564084">
        <w:rPr>
          <w:rFonts w:ascii="Arial" w:hAnsi="Arial" w:cs="Arial"/>
        </w:rPr>
        <w:t>A party contracting with the awarding agency.  Vendor is often used synonymously with contractor.</w:t>
      </w:r>
    </w:p>
    <w:p w14:paraId="16F4649C" w14:textId="77777777" w:rsidR="00BA3705" w:rsidRPr="00564084" w:rsidRDefault="00BA3705" w:rsidP="00544A53">
      <w:pPr>
        <w:rPr>
          <w:rFonts w:ascii="Arial" w:hAnsi="Arial" w:cs="Arial"/>
        </w:rPr>
      </w:pPr>
    </w:p>
    <w:p w14:paraId="38C471BD" w14:textId="77777777" w:rsidR="00BA3705" w:rsidRPr="00564084" w:rsidRDefault="00BA3705" w:rsidP="00544A53">
      <w:pPr>
        <w:rPr>
          <w:rFonts w:ascii="Arial" w:hAnsi="Arial" w:cs="Arial"/>
        </w:rPr>
      </w:pPr>
      <w:r w:rsidRPr="00564084">
        <w:rPr>
          <w:rFonts w:ascii="Arial" w:hAnsi="Arial" w:cs="Arial"/>
        </w:rPr>
        <w:t>Director</w:t>
      </w:r>
    </w:p>
    <w:p w14:paraId="634C3AEC" w14:textId="77777777" w:rsidR="00BA3705" w:rsidRPr="00564084" w:rsidRDefault="00BA3705" w:rsidP="00BA3705">
      <w:pPr>
        <w:rPr>
          <w:rFonts w:ascii="Arial" w:hAnsi="Arial" w:cs="Arial"/>
        </w:rPr>
      </w:pPr>
      <w:r w:rsidRPr="00564084">
        <w:rPr>
          <w:rFonts w:ascii="Arial" w:hAnsi="Arial" w:cs="Arial"/>
        </w:rPr>
        <w:t xml:space="preserve">The Director of </w:t>
      </w:r>
      <w:r w:rsidR="00EC1607" w:rsidRPr="00564084">
        <w:rPr>
          <w:rFonts w:ascii="Arial" w:hAnsi="Arial" w:cs="Arial"/>
        </w:rPr>
        <w:t>CalRecycle</w:t>
      </w:r>
      <w:r w:rsidRPr="00564084">
        <w:rPr>
          <w:rFonts w:ascii="Arial" w:hAnsi="Arial" w:cs="Arial"/>
        </w:rPr>
        <w:t>, or his/her designees.  Any references to Executive Officer shall mean the Director and/or designated officer.</w:t>
      </w:r>
    </w:p>
    <w:p w14:paraId="7E7D52B6" w14:textId="77777777" w:rsidR="00BA3705" w:rsidRPr="00564084" w:rsidRDefault="00BA3705" w:rsidP="00544A53">
      <w:pPr>
        <w:rPr>
          <w:rFonts w:ascii="Arial" w:hAnsi="Arial" w:cs="Arial"/>
        </w:rPr>
      </w:pPr>
    </w:p>
    <w:p w14:paraId="28DB0E4C" w14:textId="77777777" w:rsidR="00BA3705" w:rsidRPr="00564084" w:rsidRDefault="00BA3705" w:rsidP="00544A53">
      <w:pPr>
        <w:rPr>
          <w:rFonts w:ascii="Arial" w:hAnsi="Arial" w:cs="Arial"/>
        </w:rPr>
      </w:pPr>
      <w:r w:rsidRPr="00564084">
        <w:rPr>
          <w:rFonts w:ascii="Arial" w:hAnsi="Arial" w:cs="Arial"/>
        </w:rPr>
        <w:t>Disabled Veteran Business Enterprise (DVBE Certified)</w:t>
      </w:r>
    </w:p>
    <w:p w14:paraId="76C04EF3" w14:textId="77777777" w:rsidR="00BA3705" w:rsidRPr="00564084" w:rsidRDefault="00BA3705" w:rsidP="00BA3705">
      <w:pPr>
        <w:rPr>
          <w:rFonts w:ascii="Arial" w:hAnsi="Arial" w:cs="Arial"/>
        </w:rPr>
      </w:pPr>
      <w:r w:rsidRPr="00564084">
        <w:rPr>
          <w:rFonts w:ascii="Arial" w:hAnsi="Arial"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4AA1BC35" w14:textId="77777777" w:rsidR="00BA3705" w:rsidRPr="00564084" w:rsidRDefault="00BA3705" w:rsidP="00544A53">
      <w:pPr>
        <w:rPr>
          <w:rFonts w:ascii="Arial" w:hAnsi="Arial" w:cs="Arial"/>
        </w:rPr>
      </w:pPr>
    </w:p>
    <w:p w14:paraId="39BE27E1" w14:textId="77777777" w:rsidR="00BA3705" w:rsidRPr="00564084" w:rsidRDefault="00BA3705" w:rsidP="00544A53">
      <w:pPr>
        <w:rPr>
          <w:rFonts w:ascii="Arial" w:hAnsi="Arial" w:cs="Arial"/>
        </w:rPr>
      </w:pPr>
      <w:r w:rsidRPr="00564084">
        <w:rPr>
          <w:rFonts w:ascii="Arial" w:hAnsi="Arial" w:cs="Arial"/>
        </w:rPr>
        <w:t>Legal Holiday</w:t>
      </w:r>
    </w:p>
    <w:p w14:paraId="4F0CA86C" w14:textId="77777777" w:rsidR="00BA3705" w:rsidRPr="00564084" w:rsidRDefault="00BA3705" w:rsidP="00BA3705">
      <w:pPr>
        <w:rPr>
          <w:rFonts w:ascii="Arial" w:hAnsi="Arial" w:cs="Arial"/>
        </w:rPr>
      </w:pPr>
      <w:r w:rsidRPr="00564084">
        <w:rPr>
          <w:rFonts w:ascii="Arial" w:hAnsi="Arial" w:cs="Arial"/>
        </w:rPr>
        <w:t>Those days designated as State holidays in the Government Code.</w:t>
      </w:r>
    </w:p>
    <w:p w14:paraId="33A60E3A" w14:textId="77777777" w:rsidR="00BA3705" w:rsidRPr="00564084" w:rsidRDefault="00BA3705" w:rsidP="00544A53">
      <w:pPr>
        <w:rPr>
          <w:rFonts w:ascii="Arial" w:hAnsi="Arial" w:cs="Arial"/>
        </w:rPr>
      </w:pPr>
    </w:p>
    <w:p w14:paraId="047C9C7E" w14:textId="77777777" w:rsidR="00BA3705" w:rsidRPr="00564084" w:rsidRDefault="00BA3705" w:rsidP="00544A53">
      <w:pPr>
        <w:rPr>
          <w:rFonts w:ascii="Arial" w:hAnsi="Arial" w:cs="Arial"/>
        </w:rPr>
      </w:pPr>
      <w:r w:rsidRPr="00564084">
        <w:rPr>
          <w:rFonts w:ascii="Arial" w:hAnsi="Arial" w:cs="Arial"/>
        </w:rPr>
        <w:t>Project Manager</w:t>
      </w:r>
    </w:p>
    <w:p w14:paraId="3B8C43F2" w14:textId="77777777" w:rsidR="00BA3705" w:rsidRPr="00564084" w:rsidRDefault="00BA3705" w:rsidP="00BA3705">
      <w:pPr>
        <w:rPr>
          <w:rFonts w:ascii="Arial" w:hAnsi="Arial" w:cs="Arial"/>
        </w:rPr>
      </w:pPr>
      <w:r w:rsidRPr="00564084">
        <w:rPr>
          <w:rFonts w:ascii="Arial" w:hAnsi="Arial" w:cs="Arial"/>
        </w:rPr>
        <w:t xml:space="preserve">Contractor’s representative for all work performed under this </w:t>
      </w:r>
      <w:r w:rsidR="003750D3" w:rsidRPr="00564084">
        <w:rPr>
          <w:rFonts w:ascii="Arial" w:hAnsi="Arial" w:cs="Arial"/>
        </w:rPr>
        <w:t>Contract</w:t>
      </w:r>
      <w:r w:rsidRPr="00564084">
        <w:rPr>
          <w:rFonts w:ascii="Arial" w:hAnsi="Arial" w:cs="Arial"/>
        </w:rPr>
        <w:t xml:space="preserve">.  All official correspondence, reports, submittals, billings, and other work done under this </w:t>
      </w:r>
      <w:r w:rsidR="003750D3" w:rsidRPr="00564084">
        <w:rPr>
          <w:rFonts w:ascii="Arial" w:hAnsi="Arial" w:cs="Arial"/>
        </w:rPr>
        <w:t>Contract</w:t>
      </w:r>
      <w:r w:rsidRPr="00564084">
        <w:rPr>
          <w:rFonts w:ascii="Arial" w:hAnsi="Arial" w:cs="Arial"/>
        </w:rPr>
        <w:t xml:space="preserve"> shall be reviewed and signed by the Project Manager prior to submittal to </w:t>
      </w:r>
      <w:r w:rsidR="007F6C0F" w:rsidRPr="00564084">
        <w:rPr>
          <w:rFonts w:ascii="Arial" w:hAnsi="Arial" w:cs="Arial"/>
        </w:rPr>
        <w:t>CalRecycle</w:t>
      </w:r>
      <w:r w:rsidRPr="00564084">
        <w:rPr>
          <w:rFonts w:ascii="Arial" w:hAnsi="Arial" w:cs="Arial"/>
        </w:rPr>
        <w:t>.</w:t>
      </w:r>
    </w:p>
    <w:p w14:paraId="0F178145" w14:textId="77777777" w:rsidR="00BA3705" w:rsidRPr="00564084" w:rsidRDefault="00BA3705" w:rsidP="00544A53">
      <w:pPr>
        <w:rPr>
          <w:rFonts w:ascii="Arial" w:hAnsi="Arial" w:cs="Arial"/>
        </w:rPr>
      </w:pPr>
    </w:p>
    <w:p w14:paraId="13C6EC31" w14:textId="77777777" w:rsidR="00BA3705" w:rsidRPr="00564084" w:rsidRDefault="00BA3705" w:rsidP="00544A53">
      <w:pPr>
        <w:rPr>
          <w:rFonts w:ascii="Arial" w:hAnsi="Arial" w:cs="Arial"/>
        </w:rPr>
      </w:pPr>
      <w:r w:rsidRPr="00564084">
        <w:rPr>
          <w:rFonts w:ascii="Arial" w:hAnsi="Arial" w:cs="Arial"/>
        </w:rPr>
        <w:t>Scope of Work</w:t>
      </w:r>
    </w:p>
    <w:p w14:paraId="515FC926" w14:textId="77777777" w:rsidR="00BA3705" w:rsidRPr="00564084" w:rsidRDefault="00BA3705" w:rsidP="00BA3705">
      <w:pPr>
        <w:rPr>
          <w:rFonts w:ascii="Arial" w:hAnsi="Arial" w:cs="Arial"/>
        </w:rPr>
      </w:pPr>
      <w:r w:rsidRPr="00564084">
        <w:rPr>
          <w:rFonts w:ascii="Arial" w:hAnsi="Arial" w:cs="Arial"/>
        </w:rPr>
        <w:t>The description of work required of a contractor by the awarding agency.</w:t>
      </w:r>
    </w:p>
    <w:p w14:paraId="62B49D3B" w14:textId="77777777" w:rsidR="00BA3705" w:rsidRPr="00564084" w:rsidRDefault="00BA3705" w:rsidP="00544A53">
      <w:pPr>
        <w:rPr>
          <w:rFonts w:ascii="Arial" w:hAnsi="Arial" w:cs="Arial"/>
        </w:rPr>
      </w:pPr>
    </w:p>
    <w:p w14:paraId="4600C5E3" w14:textId="77777777" w:rsidR="00BA3705" w:rsidRPr="00564084" w:rsidRDefault="00BA3705" w:rsidP="00544A53">
      <w:pPr>
        <w:rPr>
          <w:rFonts w:ascii="Arial" w:hAnsi="Arial" w:cs="Arial"/>
        </w:rPr>
      </w:pPr>
      <w:r w:rsidRPr="00564084">
        <w:rPr>
          <w:rFonts w:ascii="Arial" w:hAnsi="Arial" w:cs="Arial"/>
        </w:rPr>
        <w:t>Small Business (Certified)</w:t>
      </w:r>
    </w:p>
    <w:p w14:paraId="26B46D0F" w14:textId="77777777" w:rsidR="00BA3705" w:rsidRPr="00564084" w:rsidRDefault="00BA3705" w:rsidP="00BA3705">
      <w:pPr>
        <w:rPr>
          <w:rFonts w:ascii="Arial" w:hAnsi="Arial" w:cs="Arial"/>
        </w:rPr>
      </w:pPr>
      <w:r w:rsidRPr="00564084">
        <w:rPr>
          <w:rFonts w:ascii="Arial" w:hAnsi="Arial" w:cs="Arial"/>
        </w:rPr>
        <w:t xml:space="preserve">A business that has been certified by the Department of General Services (DGS), Procurement Division (PD), Office of Small Business and DVBE Services (OSDS), as a small business as defined in GC 14837 and 2 CCR 1896.  </w:t>
      </w:r>
    </w:p>
    <w:p w14:paraId="72C898E3" w14:textId="77777777" w:rsidR="00BA3705" w:rsidRPr="00564084" w:rsidRDefault="00BA3705" w:rsidP="00544A53">
      <w:pPr>
        <w:rPr>
          <w:rFonts w:ascii="Arial" w:hAnsi="Arial" w:cs="Arial"/>
        </w:rPr>
      </w:pPr>
    </w:p>
    <w:p w14:paraId="149E1E66" w14:textId="77777777" w:rsidR="00BA3705" w:rsidRPr="00564084" w:rsidRDefault="00BA3705" w:rsidP="00544A53">
      <w:pPr>
        <w:rPr>
          <w:rFonts w:ascii="Arial" w:hAnsi="Arial" w:cs="Arial"/>
        </w:rPr>
      </w:pPr>
      <w:r w:rsidRPr="00564084">
        <w:rPr>
          <w:rFonts w:ascii="Arial" w:hAnsi="Arial" w:cs="Arial"/>
        </w:rPr>
        <w:t>State</w:t>
      </w:r>
    </w:p>
    <w:p w14:paraId="1100F21E" w14:textId="77777777" w:rsidR="00BA3705" w:rsidRPr="00564084" w:rsidRDefault="00BA3705" w:rsidP="00BA3705">
      <w:pPr>
        <w:rPr>
          <w:rFonts w:ascii="Arial" w:hAnsi="Arial" w:cs="Arial"/>
        </w:rPr>
      </w:pPr>
      <w:r w:rsidRPr="00564084">
        <w:rPr>
          <w:rFonts w:ascii="Arial" w:hAnsi="Arial" w:cs="Arial"/>
        </w:rPr>
        <w:t>The State of California.</w:t>
      </w:r>
    </w:p>
    <w:p w14:paraId="6C55322D" w14:textId="77777777" w:rsidR="00BA3705" w:rsidRPr="00564084" w:rsidRDefault="00BA3705" w:rsidP="00544A53">
      <w:pPr>
        <w:rPr>
          <w:rFonts w:ascii="Arial" w:hAnsi="Arial" w:cs="Arial"/>
        </w:rPr>
      </w:pPr>
    </w:p>
    <w:p w14:paraId="1B72DAEA" w14:textId="77777777" w:rsidR="00BA3705" w:rsidRPr="00564084" w:rsidRDefault="00BA3705" w:rsidP="00544A53">
      <w:pPr>
        <w:rPr>
          <w:rFonts w:ascii="Arial" w:hAnsi="Arial" w:cs="Arial"/>
        </w:rPr>
      </w:pPr>
      <w:r w:rsidRPr="00564084">
        <w:rPr>
          <w:rFonts w:ascii="Arial" w:hAnsi="Arial" w:cs="Arial"/>
        </w:rPr>
        <w:t>State Contract Law</w:t>
      </w:r>
    </w:p>
    <w:p w14:paraId="20451282" w14:textId="77777777" w:rsidR="00BA3705" w:rsidRPr="00564084" w:rsidRDefault="00BA3705" w:rsidP="00BA3705">
      <w:pPr>
        <w:rPr>
          <w:rFonts w:ascii="Arial" w:hAnsi="Arial" w:cs="Arial"/>
        </w:rPr>
      </w:pPr>
      <w:r w:rsidRPr="00564084">
        <w:rPr>
          <w:rFonts w:ascii="Arial" w:hAnsi="Arial" w:cs="Arial"/>
        </w:rPr>
        <w:t xml:space="preserve">The Public Contract Code and other applicable laws that form and constitute a part of the provisions of this </w:t>
      </w:r>
      <w:r w:rsidR="003750D3" w:rsidRPr="00564084">
        <w:rPr>
          <w:rFonts w:ascii="Arial" w:hAnsi="Arial" w:cs="Arial"/>
        </w:rPr>
        <w:t>Contract</w:t>
      </w:r>
      <w:r w:rsidRPr="00564084">
        <w:rPr>
          <w:rFonts w:ascii="Arial" w:hAnsi="Arial" w:cs="Arial"/>
        </w:rPr>
        <w:t xml:space="preserve"> to the same extent as if set forth herein in full.</w:t>
      </w:r>
    </w:p>
    <w:p w14:paraId="14E3D45B" w14:textId="77777777" w:rsidR="00BA3705" w:rsidRPr="00564084" w:rsidRDefault="00BA3705" w:rsidP="00544A53">
      <w:pPr>
        <w:rPr>
          <w:rFonts w:ascii="Arial" w:hAnsi="Arial" w:cs="Arial"/>
        </w:rPr>
      </w:pPr>
    </w:p>
    <w:p w14:paraId="03565358" w14:textId="77777777" w:rsidR="00BA3705" w:rsidRPr="00564084" w:rsidRDefault="00BA3705" w:rsidP="00544A53">
      <w:pPr>
        <w:rPr>
          <w:rFonts w:ascii="Arial" w:hAnsi="Arial" w:cs="Arial"/>
        </w:rPr>
      </w:pPr>
      <w:r w:rsidRPr="00564084">
        <w:rPr>
          <w:rFonts w:ascii="Arial" w:hAnsi="Arial" w:cs="Arial"/>
        </w:rPr>
        <w:t>Subcontractor</w:t>
      </w:r>
    </w:p>
    <w:p w14:paraId="21C817DC" w14:textId="77777777" w:rsidR="00BA3705" w:rsidRPr="00564084" w:rsidRDefault="00BA3705" w:rsidP="00544A53">
      <w:pPr>
        <w:rPr>
          <w:rFonts w:ascii="Arial" w:hAnsi="Arial" w:cs="Arial"/>
        </w:rPr>
      </w:pPr>
      <w:r w:rsidRPr="00564084">
        <w:rPr>
          <w:rFonts w:ascii="Arial" w:hAnsi="Arial" w:cs="Arial"/>
        </w:rPr>
        <w:t>A person or entity which contracts with the Contractor to perform all or a portion of the work as specified in the Scope of Work.</w:t>
      </w:r>
    </w:p>
    <w:p w14:paraId="144811F1" w14:textId="77777777" w:rsidR="00BA3705" w:rsidRPr="00171504" w:rsidRDefault="00BA3705" w:rsidP="00544A53">
      <w:pPr>
        <w:rPr>
          <w:sz w:val="20"/>
          <w:szCs w:val="20"/>
        </w:rPr>
        <w:sectPr w:rsidR="00BA3705" w:rsidRPr="00171504" w:rsidSect="008E2A1E">
          <w:pgSz w:w="12240" w:h="15840"/>
          <w:pgMar w:top="720" w:right="720" w:bottom="720" w:left="720" w:header="720" w:footer="720" w:gutter="0"/>
          <w:cols w:space="720"/>
          <w:docGrid w:linePitch="360"/>
        </w:sectPr>
      </w:pPr>
    </w:p>
    <w:p w14:paraId="2BE4F4D0" w14:textId="77777777" w:rsidR="00BA3705" w:rsidRPr="00171504" w:rsidRDefault="00BA3705" w:rsidP="00544A53">
      <w:pPr>
        <w:rPr>
          <w:sz w:val="20"/>
          <w:szCs w:val="20"/>
        </w:rPr>
      </w:pPr>
    </w:p>
    <w:p w14:paraId="09909420" w14:textId="77777777" w:rsidR="00BA3705" w:rsidRPr="00171504" w:rsidRDefault="00BA3705" w:rsidP="00544A53">
      <w:pPr>
        <w:rPr>
          <w:sz w:val="20"/>
          <w:szCs w:val="20"/>
        </w:rPr>
      </w:pPr>
    </w:p>
    <w:p w14:paraId="0A8F4AD2" w14:textId="77777777" w:rsidR="001F05C6" w:rsidRDefault="001F05C6" w:rsidP="00544A53">
      <w:pPr>
        <w:rPr>
          <w:sz w:val="20"/>
          <w:szCs w:val="20"/>
        </w:rPr>
      </w:pPr>
    </w:p>
    <w:p w14:paraId="363620CC" w14:textId="77777777" w:rsidR="001F05C6" w:rsidRDefault="001F05C6" w:rsidP="00544A53">
      <w:pPr>
        <w:rPr>
          <w:sz w:val="20"/>
          <w:szCs w:val="20"/>
        </w:rPr>
      </w:pPr>
    </w:p>
    <w:p w14:paraId="55950906" w14:textId="77777777" w:rsidR="001F05C6" w:rsidRDefault="001F05C6" w:rsidP="00544A53">
      <w:pPr>
        <w:rPr>
          <w:sz w:val="20"/>
          <w:szCs w:val="20"/>
        </w:rPr>
      </w:pPr>
    </w:p>
    <w:p w14:paraId="51881FFE" w14:textId="77777777" w:rsidR="001F05C6" w:rsidRDefault="001F05C6" w:rsidP="00544A53">
      <w:pPr>
        <w:rPr>
          <w:sz w:val="20"/>
          <w:szCs w:val="20"/>
        </w:rPr>
      </w:pPr>
    </w:p>
    <w:p w14:paraId="6E4033EE" w14:textId="77777777" w:rsidR="001F05C6" w:rsidRDefault="001F05C6" w:rsidP="00544A53">
      <w:pPr>
        <w:rPr>
          <w:sz w:val="20"/>
          <w:szCs w:val="20"/>
        </w:rPr>
      </w:pPr>
    </w:p>
    <w:p w14:paraId="30151771" w14:textId="77777777" w:rsidR="001F05C6" w:rsidRDefault="001F05C6" w:rsidP="00544A53">
      <w:pPr>
        <w:rPr>
          <w:sz w:val="20"/>
          <w:szCs w:val="20"/>
        </w:rPr>
      </w:pPr>
    </w:p>
    <w:p w14:paraId="343105C5" w14:textId="77777777" w:rsidR="001F05C6" w:rsidRDefault="001F05C6" w:rsidP="00544A53">
      <w:pPr>
        <w:rPr>
          <w:sz w:val="20"/>
          <w:szCs w:val="20"/>
        </w:rPr>
      </w:pPr>
    </w:p>
    <w:p w14:paraId="57B7277D" w14:textId="77777777" w:rsidR="001F05C6" w:rsidRDefault="001F05C6" w:rsidP="00544A53">
      <w:pPr>
        <w:rPr>
          <w:sz w:val="20"/>
          <w:szCs w:val="20"/>
        </w:rPr>
      </w:pPr>
    </w:p>
    <w:p w14:paraId="2872C6D8" w14:textId="77777777" w:rsidR="001F05C6" w:rsidRDefault="001F05C6" w:rsidP="00544A53">
      <w:pPr>
        <w:rPr>
          <w:sz w:val="20"/>
          <w:szCs w:val="20"/>
        </w:rPr>
      </w:pPr>
    </w:p>
    <w:p w14:paraId="56431D8A" w14:textId="77777777" w:rsidR="001F05C6" w:rsidRDefault="001F05C6" w:rsidP="00544A53">
      <w:pPr>
        <w:rPr>
          <w:sz w:val="20"/>
          <w:szCs w:val="20"/>
        </w:rPr>
      </w:pPr>
    </w:p>
    <w:p w14:paraId="67D12580" w14:textId="77777777" w:rsidR="001F05C6" w:rsidRDefault="001F05C6" w:rsidP="00544A53">
      <w:pPr>
        <w:rPr>
          <w:sz w:val="20"/>
          <w:szCs w:val="20"/>
        </w:rPr>
      </w:pPr>
    </w:p>
    <w:p w14:paraId="5D988EB1" w14:textId="77777777" w:rsidR="001F05C6" w:rsidRDefault="001F05C6" w:rsidP="00544A53">
      <w:pPr>
        <w:rPr>
          <w:sz w:val="20"/>
          <w:szCs w:val="20"/>
        </w:rPr>
      </w:pPr>
    </w:p>
    <w:p w14:paraId="40A70B6B" w14:textId="77777777" w:rsidR="001F05C6" w:rsidRDefault="001F05C6" w:rsidP="00544A53">
      <w:pPr>
        <w:rPr>
          <w:sz w:val="20"/>
          <w:szCs w:val="20"/>
        </w:rPr>
      </w:pPr>
    </w:p>
    <w:p w14:paraId="636DF005" w14:textId="77777777" w:rsidR="001F05C6" w:rsidRDefault="001F05C6" w:rsidP="00544A53">
      <w:pPr>
        <w:rPr>
          <w:sz w:val="20"/>
          <w:szCs w:val="20"/>
        </w:rPr>
      </w:pPr>
    </w:p>
    <w:p w14:paraId="0B9DDC17" w14:textId="77777777" w:rsidR="001F05C6" w:rsidRDefault="001F05C6" w:rsidP="00544A53">
      <w:pPr>
        <w:rPr>
          <w:sz w:val="20"/>
          <w:szCs w:val="20"/>
        </w:rPr>
      </w:pPr>
    </w:p>
    <w:p w14:paraId="421123E4" w14:textId="77777777" w:rsidR="001F05C6" w:rsidRDefault="001F05C6" w:rsidP="00544A53">
      <w:pPr>
        <w:rPr>
          <w:sz w:val="20"/>
          <w:szCs w:val="20"/>
        </w:rPr>
      </w:pPr>
    </w:p>
    <w:p w14:paraId="269AAAE3" w14:textId="77777777" w:rsidR="001F05C6" w:rsidRDefault="001F05C6" w:rsidP="00544A53">
      <w:pPr>
        <w:rPr>
          <w:sz w:val="20"/>
          <w:szCs w:val="20"/>
        </w:rPr>
      </w:pPr>
    </w:p>
    <w:p w14:paraId="169A7DC4" w14:textId="77777777" w:rsidR="001F05C6" w:rsidRDefault="001F05C6" w:rsidP="00544A53">
      <w:pPr>
        <w:rPr>
          <w:sz w:val="20"/>
          <w:szCs w:val="20"/>
        </w:rPr>
      </w:pPr>
    </w:p>
    <w:p w14:paraId="3FD77DA1" w14:textId="77777777" w:rsidR="001F05C6" w:rsidRDefault="001F05C6" w:rsidP="00544A53">
      <w:pPr>
        <w:rPr>
          <w:sz w:val="20"/>
          <w:szCs w:val="20"/>
        </w:rPr>
      </w:pPr>
    </w:p>
    <w:p w14:paraId="48FB5085" w14:textId="77777777" w:rsidR="001F05C6" w:rsidRDefault="001F05C6" w:rsidP="00544A53">
      <w:pPr>
        <w:rPr>
          <w:sz w:val="20"/>
          <w:szCs w:val="20"/>
        </w:rPr>
      </w:pPr>
    </w:p>
    <w:p w14:paraId="6C4CDFA5" w14:textId="77777777" w:rsidR="001F05C6" w:rsidRPr="00564084" w:rsidRDefault="001F05C6" w:rsidP="00544A53">
      <w:pPr>
        <w:rPr>
          <w:rFonts w:ascii="Arial" w:hAnsi="Arial" w:cs="Arial"/>
        </w:rPr>
      </w:pPr>
    </w:p>
    <w:p w14:paraId="5C2CBB45" w14:textId="77777777" w:rsidR="001F05C6" w:rsidRPr="00564084" w:rsidRDefault="001F05C6" w:rsidP="00544A53">
      <w:pPr>
        <w:rPr>
          <w:rFonts w:ascii="Arial" w:hAnsi="Arial" w:cs="Arial"/>
        </w:rPr>
      </w:pPr>
    </w:p>
    <w:tbl>
      <w:tblPr>
        <w:tblStyle w:val="TableGrid"/>
        <w:tblW w:w="99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3117"/>
        <w:gridCol w:w="3117"/>
      </w:tblGrid>
      <w:tr w:rsidR="001C5B7D" w14:paraId="3D1EAC65" w14:textId="77777777" w:rsidTr="00136D8E">
        <w:tc>
          <w:tcPr>
            <w:tcW w:w="3690" w:type="dxa"/>
          </w:tcPr>
          <w:p w14:paraId="39EA2F5D" w14:textId="77777777" w:rsidR="001C5B7D" w:rsidRDefault="001C5B7D" w:rsidP="00544A53">
            <w:pPr>
              <w:rPr>
                <w:rFonts w:ascii="Arial" w:hAnsi="Arial" w:cs="Arial"/>
              </w:rPr>
            </w:pPr>
          </w:p>
        </w:tc>
        <w:tc>
          <w:tcPr>
            <w:tcW w:w="3117" w:type="dxa"/>
          </w:tcPr>
          <w:p w14:paraId="6827C565" w14:textId="7933B021" w:rsidR="001C5B7D" w:rsidRDefault="001C5B7D" w:rsidP="001C5B7D">
            <w:pPr>
              <w:pStyle w:val="Heading1"/>
            </w:pPr>
            <w:bookmarkStart w:id="81" w:name="_Toc34296983"/>
            <w:r w:rsidRPr="00564084">
              <w:t>Attachments</w:t>
            </w:r>
            <w:bookmarkEnd w:id="81"/>
          </w:p>
        </w:tc>
        <w:tc>
          <w:tcPr>
            <w:tcW w:w="3117" w:type="dxa"/>
          </w:tcPr>
          <w:p w14:paraId="58CC9FE3" w14:textId="77777777" w:rsidR="001C5B7D" w:rsidRDefault="001C5B7D" w:rsidP="00544A53">
            <w:pPr>
              <w:rPr>
                <w:rFonts w:ascii="Arial" w:hAnsi="Arial" w:cs="Arial"/>
              </w:rPr>
            </w:pPr>
          </w:p>
        </w:tc>
      </w:tr>
    </w:tbl>
    <w:p w14:paraId="3B19297F" w14:textId="77777777" w:rsidR="001F05C6" w:rsidRPr="00564084" w:rsidRDefault="001F05C6" w:rsidP="00544A53">
      <w:pPr>
        <w:rPr>
          <w:rFonts w:ascii="Arial" w:hAnsi="Arial" w:cs="Arial"/>
        </w:rPr>
      </w:pPr>
    </w:p>
    <w:p w14:paraId="4269D409" w14:textId="77777777" w:rsidR="00544A53" w:rsidRPr="00564084" w:rsidRDefault="00544A53" w:rsidP="00C05347">
      <w:pPr>
        <w:rPr>
          <w:rFonts w:ascii="Arial" w:hAnsi="Arial" w:cs="Arial"/>
        </w:rPr>
      </w:pPr>
    </w:p>
    <w:p w14:paraId="70F83515" w14:textId="77777777" w:rsidR="00BA3705" w:rsidRPr="00171504" w:rsidRDefault="00BA3705" w:rsidP="00CD272A">
      <w:pPr>
        <w:sectPr w:rsidR="00BA3705" w:rsidRPr="00171504" w:rsidSect="00136D8E">
          <w:headerReference w:type="default" r:id="rId22"/>
          <w:pgSz w:w="12240" w:h="15840"/>
          <w:pgMar w:top="1440" w:right="1440" w:bottom="1440" w:left="1440" w:header="720" w:footer="720" w:gutter="0"/>
          <w:cols w:space="720"/>
          <w:docGrid w:linePitch="360"/>
        </w:sectPr>
      </w:pPr>
    </w:p>
    <w:p w14:paraId="7D196255" w14:textId="77777777" w:rsidR="003D4A93" w:rsidRPr="00EB79C7" w:rsidRDefault="007A0EA0" w:rsidP="000F6245">
      <w:pPr>
        <w:pStyle w:val="Heading2"/>
      </w:pPr>
      <w:bookmarkStart w:id="82" w:name="_Toc194482845"/>
      <w:bookmarkStart w:id="83" w:name="_Toc34296984"/>
      <w:r w:rsidRPr="00EB79C7">
        <w:lastRenderedPageBreak/>
        <w:t>Cost Proposal</w:t>
      </w:r>
      <w:r w:rsidR="003D4A93" w:rsidRPr="00EB79C7">
        <w:t xml:space="preserve"> Sheet</w:t>
      </w:r>
      <w:bookmarkEnd w:id="82"/>
      <w:bookmarkEnd w:id="83"/>
    </w:p>
    <w:p w14:paraId="05F8235C" w14:textId="132A4C0F" w:rsidR="003D4A93" w:rsidRDefault="00EE44EE" w:rsidP="00564084">
      <w:pPr>
        <w:pStyle w:val="BodyText"/>
        <w:rPr>
          <w:rFonts w:cs="Arial"/>
          <w:sz w:val="24"/>
        </w:rPr>
      </w:pPr>
      <w:r w:rsidRPr="00EE44EE">
        <w:rPr>
          <w:rFonts w:cs="Arial"/>
          <w:sz w:val="24"/>
        </w:rPr>
        <w:t>2020 Statewide Disposal-based Waste Characterization Study, DRR19079</w:t>
      </w:r>
    </w:p>
    <w:p w14:paraId="58B4A64D" w14:textId="77777777" w:rsidR="00EE44EE" w:rsidRPr="00EE44EE" w:rsidRDefault="00EE44EE" w:rsidP="00564084">
      <w:pPr>
        <w:pStyle w:val="BodyText"/>
        <w:rPr>
          <w:rFonts w:ascii="Calibri" w:hAnsi="Calibri" w:cs="Calibri"/>
          <w:sz w:val="24"/>
        </w:rPr>
      </w:pPr>
    </w:p>
    <w:p w14:paraId="1B71358C" w14:textId="77777777" w:rsidR="00480C40" w:rsidRPr="00EB79C7" w:rsidRDefault="00480C40" w:rsidP="00EB79C7">
      <w:pPr>
        <w:pStyle w:val="BodyText"/>
        <w:rPr>
          <w:rFonts w:cs="Arial"/>
          <w:sz w:val="24"/>
        </w:rPr>
      </w:pPr>
      <w:r w:rsidRPr="00EB79C7">
        <w:rPr>
          <w:rFonts w:cs="Arial"/>
          <w:sz w:val="24"/>
        </w:rPr>
        <w:t>Complete this form and submit the original in accordance with the requirements of this RFP.</w:t>
      </w:r>
    </w:p>
    <w:p w14:paraId="61200D61" w14:textId="77777777" w:rsidR="00480C40" w:rsidRPr="00EB79C7" w:rsidRDefault="00480C40" w:rsidP="00EB79C7">
      <w:pPr>
        <w:pStyle w:val="BodyText"/>
        <w:rPr>
          <w:rFonts w:cs="Arial"/>
          <w:sz w:val="24"/>
        </w:rPr>
      </w:pPr>
      <w:r w:rsidRPr="00EB79C7">
        <w:rPr>
          <w:rFonts w:cs="Arial"/>
          <w:sz w:val="24"/>
        </w:rPr>
        <w:t>Any invoices submitted by contractor will identify line item costs and corresponding task number.</w:t>
      </w:r>
    </w:p>
    <w:p w14:paraId="25AE340E" w14:textId="77777777" w:rsidR="003D4A93" w:rsidRPr="00EB79C7" w:rsidRDefault="003D4A93" w:rsidP="003D4A93">
      <w:pPr>
        <w:pStyle w:val="BodyText"/>
        <w:ind w:left="120"/>
        <w:rPr>
          <w:rFonts w:ascii="Calibri" w:hAnsi="Calibri" w:cs="Calibri"/>
          <w:sz w:val="24"/>
        </w:rPr>
      </w:pPr>
    </w:p>
    <w:tbl>
      <w:tblPr>
        <w:tblW w:w="13440" w:type="dxa"/>
        <w:tblInd w:w="240" w:type="dxa"/>
        <w:tblLayout w:type="fixed"/>
        <w:tblCellMar>
          <w:left w:w="120" w:type="dxa"/>
          <w:right w:w="120" w:type="dxa"/>
        </w:tblCellMar>
        <w:tblLook w:val="0000" w:firstRow="0" w:lastRow="0" w:firstColumn="0" w:lastColumn="0" w:noHBand="0" w:noVBand="0"/>
      </w:tblPr>
      <w:tblGrid>
        <w:gridCol w:w="3630"/>
        <w:gridCol w:w="9810"/>
      </w:tblGrid>
      <w:tr w:rsidR="003D4A93" w:rsidRPr="00EB79C7" w14:paraId="4C63A8E0" w14:textId="77777777" w:rsidTr="00564084">
        <w:trPr>
          <w:trHeight w:val="119"/>
        </w:trPr>
        <w:tc>
          <w:tcPr>
            <w:tcW w:w="3630" w:type="dxa"/>
            <w:vAlign w:val="bottom"/>
          </w:tcPr>
          <w:p w14:paraId="270FD38E" w14:textId="77777777" w:rsidR="003D4A93" w:rsidRPr="00EB79C7" w:rsidRDefault="003D4A93" w:rsidP="00EB79C7">
            <w:pPr>
              <w:pStyle w:val="Heade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120"/>
              <w:rPr>
                <w:rFonts w:ascii="Arial" w:hAnsi="Arial" w:cs="Arial"/>
              </w:rPr>
            </w:pPr>
            <w:r w:rsidRPr="00EB79C7">
              <w:rPr>
                <w:rFonts w:ascii="Arial" w:hAnsi="Arial" w:cs="Arial"/>
              </w:rPr>
              <w:t xml:space="preserve">Contractor/Company Name:  </w:t>
            </w:r>
          </w:p>
        </w:tc>
        <w:tc>
          <w:tcPr>
            <w:tcW w:w="9810" w:type="dxa"/>
            <w:tcBorders>
              <w:bottom w:val="single" w:sz="7" w:space="0" w:color="auto"/>
            </w:tcBorders>
          </w:tcPr>
          <w:p w14:paraId="2533B997" w14:textId="77777777" w:rsidR="003D4A93" w:rsidRPr="00EB79C7" w:rsidRDefault="003D4A93" w:rsidP="005613E3">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120"/>
              <w:rPr>
                <w:rFonts w:ascii="Arial" w:hAnsi="Arial" w:cs="Arial"/>
              </w:rPr>
            </w:pPr>
            <w:r w:rsidRPr="00EB79C7">
              <w:rPr>
                <w:rFonts w:ascii="Arial" w:hAnsi="Arial" w:cs="Arial"/>
              </w:rPr>
              <w:fldChar w:fldCharType="begin">
                <w:ffData>
                  <w:name w:val="Text28"/>
                  <w:enabled/>
                  <w:calcOnExit w:val="0"/>
                  <w:textInput/>
                </w:ffData>
              </w:fldChar>
            </w:r>
            <w:r w:rsidRPr="00EB79C7">
              <w:rPr>
                <w:rFonts w:ascii="Arial" w:hAnsi="Arial" w:cs="Arial"/>
              </w:rPr>
              <w:instrText xml:space="preserve"> FORMTEXT </w:instrText>
            </w:r>
            <w:r w:rsidRPr="00EB79C7">
              <w:rPr>
                <w:rFonts w:ascii="Arial" w:hAnsi="Arial" w:cs="Arial"/>
              </w:rPr>
            </w:r>
            <w:r w:rsidRPr="00EB79C7">
              <w:rPr>
                <w:rFonts w:ascii="Arial" w:hAnsi="Arial" w:cs="Arial"/>
              </w:rPr>
              <w:fldChar w:fldCharType="separate"/>
            </w:r>
            <w:r w:rsidRPr="00EB79C7">
              <w:rPr>
                <w:rFonts w:ascii="Arial" w:hAnsi="Arial" w:cs="Arial"/>
                <w:noProof/>
              </w:rPr>
              <w:t> </w:t>
            </w:r>
            <w:r w:rsidRPr="00EB79C7">
              <w:rPr>
                <w:rFonts w:ascii="Arial" w:hAnsi="Arial" w:cs="Arial"/>
                <w:noProof/>
              </w:rPr>
              <w:t> </w:t>
            </w:r>
            <w:r w:rsidRPr="00EB79C7">
              <w:rPr>
                <w:rFonts w:ascii="Arial" w:hAnsi="Arial" w:cs="Arial"/>
                <w:noProof/>
              </w:rPr>
              <w:t> </w:t>
            </w:r>
            <w:r w:rsidRPr="00EB79C7">
              <w:rPr>
                <w:rFonts w:ascii="Arial" w:hAnsi="Arial" w:cs="Arial"/>
                <w:noProof/>
              </w:rPr>
              <w:t> </w:t>
            </w:r>
            <w:r w:rsidRPr="00EB79C7">
              <w:rPr>
                <w:rFonts w:ascii="Arial" w:hAnsi="Arial" w:cs="Arial"/>
                <w:noProof/>
              </w:rPr>
              <w:t> </w:t>
            </w:r>
            <w:r w:rsidRPr="00EB79C7">
              <w:rPr>
                <w:rFonts w:ascii="Arial" w:hAnsi="Arial" w:cs="Arial"/>
              </w:rPr>
              <w:fldChar w:fldCharType="end"/>
            </w:r>
          </w:p>
        </w:tc>
      </w:tr>
    </w:tbl>
    <w:p w14:paraId="26527D1B" w14:textId="77777777" w:rsidR="003D4A93" w:rsidRPr="00EB79C7" w:rsidRDefault="003D4A93" w:rsidP="003D4A93">
      <w:pPr>
        <w:pStyle w:val="BodyText"/>
        <w:ind w:left="120"/>
        <w:rPr>
          <w:rFonts w:ascii="Calibri" w:hAnsi="Calibri" w:cs="Calibri"/>
          <w:sz w:val="24"/>
        </w:rPr>
      </w:pPr>
    </w:p>
    <w:tbl>
      <w:tblPr>
        <w:tblW w:w="1476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1890"/>
        <w:gridCol w:w="720"/>
        <w:gridCol w:w="630"/>
        <w:gridCol w:w="990"/>
        <w:gridCol w:w="1260"/>
        <w:gridCol w:w="1440"/>
        <w:gridCol w:w="1260"/>
        <w:gridCol w:w="1620"/>
        <w:gridCol w:w="1440"/>
        <w:gridCol w:w="1440"/>
        <w:gridCol w:w="1170"/>
      </w:tblGrid>
      <w:tr w:rsidR="00F373D1" w14:paraId="39C6DAEB" w14:textId="77777777" w:rsidTr="00F373D1">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14:paraId="1D22CA66" w14:textId="77777777" w:rsidR="00F373D1" w:rsidRDefault="00F373D1">
            <w:pPr>
              <w:pStyle w:val="BodyText"/>
              <w:ind w:left="-102" w:right="-105"/>
              <w:jc w:val="center"/>
              <w:rPr>
                <w:rFonts w:cs="Arial"/>
                <w:b/>
                <w:sz w:val="24"/>
              </w:rPr>
            </w:pPr>
            <w:r>
              <w:rPr>
                <w:rFonts w:cs="Arial"/>
                <w:b/>
                <w:sz w:val="24"/>
              </w:rPr>
              <w:t>Task #</w:t>
            </w:r>
          </w:p>
        </w:tc>
        <w:tc>
          <w:tcPr>
            <w:tcW w:w="4230" w:type="dxa"/>
            <w:gridSpan w:val="4"/>
            <w:tcBorders>
              <w:top w:val="single" w:sz="4" w:space="0" w:color="auto"/>
              <w:left w:val="single" w:sz="4" w:space="0" w:color="auto"/>
              <w:bottom w:val="nil"/>
              <w:right w:val="single" w:sz="4" w:space="0" w:color="auto"/>
            </w:tcBorders>
          </w:tcPr>
          <w:p w14:paraId="5ABB7708" w14:textId="77777777" w:rsidR="00F373D1" w:rsidRDefault="00F373D1">
            <w:pPr>
              <w:pStyle w:val="BodyText"/>
              <w:ind w:left="-112" w:right="-102"/>
              <w:jc w:val="center"/>
              <w:rPr>
                <w:rFonts w:cs="Arial"/>
                <w:sz w:val="24"/>
              </w:rPr>
            </w:pPr>
            <w:r>
              <w:rPr>
                <w:rFonts w:cs="Arial"/>
                <w:b/>
                <w:sz w:val="24"/>
              </w:rPr>
              <w:t>Personnel Services</w:t>
            </w:r>
            <w:r>
              <w:rPr>
                <w:rFonts w:cs="Arial"/>
                <w:sz w:val="24"/>
              </w:rPr>
              <w:t xml:space="preserve">: </w:t>
            </w:r>
          </w:p>
          <w:p w14:paraId="64D24EC9" w14:textId="77777777" w:rsidR="00F373D1" w:rsidRDefault="00F373D1">
            <w:pPr>
              <w:pStyle w:val="BodyText"/>
              <w:ind w:left="-112" w:right="-102"/>
              <w:jc w:val="center"/>
              <w:rPr>
                <w:rFonts w:cs="Arial"/>
                <w:sz w:val="24"/>
              </w:rPr>
            </w:pPr>
            <w:r>
              <w:rPr>
                <w:rFonts w:cs="Arial"/>
                <w:sz w:val="24"/>
              </w:rPr>
              <w:t xml:space="preserve">(Do not include travel or overhead) estimated # of </w:t>
            </w:r>
            <w:proofErr w:type="spellStart"/>
            <w:r>
              <w:rPr>
                <w:rFonts w:cs="Arial"/>
                <w:sz w:val="24"/>
              </w:rPr>
              <w:t>hrs</w:t>
            </w:r>
            <w:proofErr w:type="spellEnd"/>
            <w:r>
              <w:rPr>
                <w:rFonts w:cs="Arial"/>
                <w:sz w:val="24"/>
              </w:rPr>
              <w:t xml:space="preserve"> needed for Contract services multiplied by the individual or position rates per hr. (Include name/position title and hours)</w:t>
            </w:r>
          </w:p>
          <w:p w14:paraId="73256FE6" w14:textId="77777777" w:rsidR="00F373D1" w:rsidRDefault="00F373D1">
            <w:pPr>
              <w:pStyle w:val="BodyText"/>
              <w:ind w:left="-112" w:right="-102"/>
              <w:rPr>
                <w:rFonts w:cs="Arial"/>
                <w:b/>
                <w:sz w:val="24"/>
              </w:rPr>
            </w:pPr>
          </w:p>
          <w:p w14:paraId="7E42C68F" w14:textId="77777777" w:rsidR="00F373D1" w:rsidRDefault="00F373D1">
            <w:pPr>
              <w:pStyle w:val="BodyText"/>
              <w:ind w:left="-112" w:right="-102"/>
              <w:rPr>
                <w:rFonts w:cs="Arial"/>
                <w:b/>
                <w:sz w:val="24"/>
              </w:rPr>
            </w:pPr>
          </w:p>
          <w:p w14:paraId="62C84D77" w14:textId="77777777" w:rsidR="00F373D1" w:rsidRDefault="00F373D1">
            <w:pPr>
              <w:pStyle w:val="BodyText"/>
              <w:ind w:left="-112" w:right="-102"/>
              <w:rPr>
                <w:rFonts w:cs="Arial"/>
                <w:b/>
                <w:sz w:val="24"/>
              </w:rPr>
            </w:pPr>
          </w:p>
          <w:p w14:paraId="3950AF43" w14:textId="77777777" w:rsidR="00F373D1" w:rsidRDefault="00F373D1">
            <w:pPr>
              <w:pStyle w:val="BodyText"/>
              <w:ind w:left="-112" w:right="-102"/>
              <w:rPr>
                <w:rFonts w:cs="Arial"/>
                <w:b/>
                <w:sz w:val="24"/>
              </w:rPr>
            </w:pPr>
          </w:p>
          <w:p w14:paraId="67607FCB" w14:textId="77777777" w:rsidR="00F373D1" w:rsidRDefault="00F373D1">
            <w:pPr>
              <w:pStyle w:val="BodyText"/>
              <w:ind w:left="-112" w:right="-102"/>
              <w:rPr>
                <w:rFonts w:cs="Arial"/>
                <w:b/>
                <w:sz w:val="24"/>
              </w:rPr>
            </w:pPr>
          </w:p>
        </w:tc>
        <w:tc>
          <w:tcPr>
            <w:tcW w:w="1260" w:type="dxa"/>
            <w:vMerge w:val="restart"/>
            <w:tcBorders>
              <w:top w:val="single" w:sz="4" w:space="0" w:color="auto"/>
              <w:left w:val="single" w:sz="4" w:space="0" w:color="auto"/>
              <w:bottom w:val="single" w:sz="4" w:space="0" w:color="auto"/>
              <w:right w:val="single" w:sz="4" w:space="0" w:color="auto"/>
            </w:tcBorders>
            <w:hideMark/>
          </w:tcPr>
          <w:p w14:paraId="7C138282" w14:textId="77777777" w:rsidR="00F373D1" w:rsidRDefault="00F373D1">
            <w:pPr>
              <w:pStyle w:val="BodyText"/>
              <w:ind w:left="-115" w:right="-115"/>
              <w:jc w:val="center"/>
              <w:rPr>
                <w:rFonts w:cs="Arial"/>
                <w:sz w:val="24"/>
              </w:rPr>
            </w:pPr>
            <w:r>
              <w:rPr>
                <w:rFonts w:cs="Arial"/>
                <w:b/>
                <w:sz w:val="24"/>
              </w:rPr>
              <w:t>Fringe Benefits</w:t>
            </w:r>
            <w:r>
              <w:rPr>
                <w:rFonts w:cs="Arial"/>
                <w:sz w:val="24"/>
              </w:rPr>
              <w:t xml:space="preserve"> (Identify fringe benefit costs citing actual benefits or as a percentage of personal services costs)</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1382A76C" w14:textId="77777777" w:rsidR="00F373D1" w:rsidRDefault="00F373D1">
            <w:pPr>
              <w:pStyle w:val="BodyText"/>
              <w:ind w:left="-101" w:right="-103"/>
              <w:jc w:val="center"/>
              <w:rPr>
                <w:rFonts w:cs="Arial"/>
                <w:sz w:val="24"/>
              </w:rPr>
            </w:pPr>
            <w:r>
              <w:rPr>
                <w:rFonts w:cs="Arial"/>
                <w:b/>
                <w:sz w:val="24"/>
              </w:rPr>
              <w:t>Operating Expenses</w:t>
            </w:r>
            <w:r>
              <w:rPr>
                <w:rFonts w:cs="Arial"/>
                <w:sz w:val="24"/>
              </w:rPr>
              <w:t xml:space="preserve"> (operating expenses related to the services provided in this agreement, including rent and supplies, as applicable)</w:t>
            </w:r>
          </w:p>
        </w:tc>
        <w:tc>
          <w:tcPr>
            <w:tcW w:w="1260" w:type="dxa"/>
            <w:vMerge w:val="restart"/>
            <w:tcBorders>
              <w:top w:val="single" w:sz="4" w:space="0" w:color="auto"/>
              <w:left w:val="single" w:sz="4" w:space="0" w:color="auto"/>
              <w:bottom w:val="single" w:sz="4" w:space="0" w:color="auto"/>
              <w:right w:val="single" w:sz="4" w:space="0" w:color="auto"/>
            </w:tcBorders>
            <w:hideMark/>
          </w:tcPr>
          <w:p w14:paraId="165D86D2" w14:textId="77777777" w:rsidR="00F373D1" w:rsidRDefault="00F373D1">
            <w:pPr>
              <w:pStyle w:val="BodyText"/>
              <w:ind w:left="-114" w:right="-103"/>
              <w:jc w:val="center"/>
              <w:rPr>
                <w:rFonts w:cs="Arial"/>
                <w:b/>
                <w:sz w:val="24"/>
              </w:rPr>
            </w:pPr>
            <w:r>
              <w:rPr>
                <w:rFonts w:cs="Arial"/>
                <w:b/>
                <w:sz w:val="24"/>
              </w:rPr>
              <w:t>Equipment Costs</w:t>
            </w:r>
          </w:p>
          <w:p w14:paraId="1D09DCB1" w14:textId="77777777" w:rsidR="00F373D1" w:rsidRDefault="00F373D1">
            <w:pPr>
              <w:pStyle w:val="BodyText"/>
              <w:ind w:left="-114" w:right="-103"/>
              <w:jc w:val="center"/>
              <w:rPr>
                <w:rFonts w:cs="Arial"/>
                <w:sz w:val="24"/>
              </w:rPr>
            </w:pPr>
            <w:r>
              <w:rPr>
                <w:rFonts w:cs="Arial"/>
                <w:sz w:val="24"/>
              </w:rPr>
              <w:t xml:space="preserve"> (Include a description of equipment)</w:t>
            </w:r>
          </w:p>
        </w:tc>
        <w:tc>
          <w:tcPr>
            <w:tcW w:w="1620" w:type="dxa"/>
            <w:vMerge w:val="restart"/>
            <w:tcBorders>
              <w:top w:val="single" w:sz="4" w:space="0" w:color="auto"/>
              <w:left w:val="single" w:sz="4" w:space="0" w:color="auto"/>
              <w:bottom w:val="single" w:sz="4" w:space="0" w:color="auto"/>
              <w:right w:val="single" w:sz="4" w:space="0" w:color="auto"/>
            </w:tcBorders>
            <w:hideMark/>
          </w:tcPr>
          <w:p w14:paraId="1E6420D5" w14:textId="77777777" w:rsidR="00F373D1" w:rsidRDefault="00F373D1">
            <w:pPr>
              <w:pStyle w:val="BodyText"/>
              <w:ind w:left="-114" w:right="-107"/>
              <w:jc w:val="center"/>
              <w:rPr>
                <w:rFonts w:cs="Arial"/>
                <w:sz w:val="24"/>
              </w:rPr>
            </w:pPr>
            <w:r>
              <w:rPr>
                <w:rFonts w:cs="Arial"/>
                <w:b/>
                <w:sz w:val="24"/>
              </w:rPr>
              <w:t>Travel Expenses</w:t>
            </w:r>
            <w:r>
              <w:rPr>
                <w:rFonts w:cs="Arial"/>
                <w:sz w:val="24"/>
              </w:rPr>
              <w:t xml:space="preserve"> (Include travel expenses and per diem.  Rates are set at the rate specified by </w:t>
            </w:r>
            <w:proofErr w:type="spellStart"/>
            <w:r>
              <w:rPr>
                <w:rFonts w:cs="Arial"/>
                <w:sz w:val="24"/>
              </w:rPr>
              <w:t>CalHR</w:t>
            </w:r>
            <w:proofErr w:type="spellEnd"/>
            <w:r>
              <w:rPr>
                <w:rFonts w:cs="Arial"/>
                <w:sz w:val="24"/>
              </w:rPr>
              <w:t xml:space="preserve"> for excluded employees)</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024C5D81" w14:textId="77777777" w:rsidR="00F373D1" w:rsidRDefault="00F373D1">
            <w:pPr>
              <w:pStyle w:val="BodyText"/>
              <w:ind w:left="-110" w:right="-103"/>
              <w:jc w:val="center"/>
              <w:rPr>
                <w:rFonts w:cs="Arial"/>
                <w:b/>
                <w:sz w:val="24"/>
              </w:rPr>
            </w:pPr>
            <w:r>
              <w:rPr>
                <w:rFonts w:cs="Arial"/>
                <w:b/>
                <w:sz w:val="24"/>
              </w:rPr>
              <w:t>Overhead</w:t>
            </w:r>
          </w:p>
          <w:p w14:paraId="46ABD456" w14:textId="77777777" w:rsidR="00F373D1" w:rsidRDefault="00F373D1">
            <w:pPr>
              <w:pStyle w:val="BodyText"/>
              <w:ind w:left="-110" w:right="-103"/>
              <w:jc w:val="center"/>
              <w:rPr>
                <w:rFonts w:cs="Arial"/>
                <w:sz w:val="24"/>
              </w:rPr>
            </w:pPr>
            <w:r>
              <w:rPr>
                <w:rFonts w:cs="Arial"/>
                <w:b/>
                <w:sz w:val="24"/>
              </w:rPr>
              <w:t xml:space="preserve"> (This information must be provided</w:t>
            </w:r>
            <w:r>
              <w:rPr>
                <w:rFonts w:cs="Arial"/>
                <w:sz w:val="24"/>
              </w:rPr>
              <w:t>)</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48FDC31B" w14:textId="77777777" w:rsidR="00F373D1" w:rsidRDefault="00F373D1">
            <w:pPr>
              <w:pStyle w:val="BodyText"/>
              <w:ind w:left="-24" w:right="-13"/>
              <w:jc w:val="center"/>
              <w:rPr>
                <w:rFonts w:cs="Arial"/>
                <w:sz w:val="24"/>
              </w:rPr>
            </w:pPr>
            <w:r>
              <w:rPr>
                <w:rFonts w:cs="Arial"/>
                <w:b/>
                <w:sz w:val="24"/>
              </w:rPr>
              <w:t>Other</w:t>
            </w:r>
            <w:r>
              <w:rPr>
                <w:rFonts w:cs="Arial"/>
                <w:sz w:val="24"/>
              </w:rPr>
              <w:t xml:space="preserve"> </w:t>
            </w:r>
          </w:p>
          <w:p w14:paraId="4A32C7D0" w14:textId="77777777" w:rsidR="00F373D1" w:rsidRDefault="00F373D1">
            <w:pPr>
              <w:pStyle w:val="BodyText"/>
              <w:ind w:left="-24" w:right="-13"/>
              <w:jc w:val="center"/>
              <w:rPr>
                <w:rFonts w:cs="Arial"/>
                <w:sz w:val="24"/>
              </w:rPr>
            </w:pPr>
            <w:r>
              <w:rPr>
                <w:rFonts w:cs="Arial"/>
                <w:sz w:val="24"/>
              </w:rPr>
              <w:t>(any other specific breakdown required to sufficiently explain the budget costs)</w:t>
            </w:r>
          </w:p>
        </w:tc>
        <w:tc>
          <w:tcPr>
            <w:tcW w:w="1170" w:type="dxa"/>
            <w:vMerge w:val="restart"/>
            <w:tcBorders>
              <w:top w:val="single" w:sz="4" w:space="0" w:color="auto"/>
              <w:left w:val="single" w:sz="4" w:space="0" w:color="auto"/>
              <w:bottom w:val="single" w:sz="4" w:space="0" w:color="auto"/>
              <w:right w:val="single" w:sz="4" w:space="0" w:color="auto"/>
            </w:tcBorders>
            <w:hideMark/>
          </w:tcPr>
          <w:p w14:paraId="19284AB6" w14:textId="77777777" w:rsidR="00F373D1" w:rsidRDefault="00F373D1">
            <w:pPr>
              <w:pStyle w:val="BodyText"/>
              <w:jc w:val="center"/>
              <w:rPr>
                <w:rFonts w:cs="Arial"/>
                <w:b/>
                <w:sz w:val="24"/>
              </w:rPr>
            </w:pPr>
            <w:r>
              <w:rPr>
                <w:rFonts w:cs="Arial"/>
                <w:b/>
                <w:sz w:val="24"/>
              </w:rPr>
              <w:t>Total by Task</w:t>
            </w:r>
          </w:p>
        </w:tc>
      </w:tr>
      <w:tr w:rsidR="00F373D1" w14:paraId="777C1F1D" w14:textId="77777777" w:rsidTr="00F373D1">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14:paraId="1CC9490F" w14:textId="77777777" w:rsidR="00F373D1" w:rsidRDefault="00F373D1">
            <w:pPr>
              <w:rPr>
                <w:rFonts w:ascii="Arial" w:hAnsi="Arial" w:cs="Arial"/>
                <w:b/>
              </w:rPr>
            </w:pPr>
          </w:p>
        </w:tc>
        <w:tc>
          <w:tcPr>
            <w:tcW w:w="1890" w:type="dxa"/>
            <w:tcBorders>
              <w:top w:val="nil"/>
              <w:left w:val="single" w:sz="4" w:space="0" w:color="auto"/>
              <w:bottom w:val="single" w:sz="4" w:space="0" w:color="auto"/>
              <w:right w:val="dashed" w:sz="4" w:space="0" w:color="auto"/>
            </w:tcBorders>
            <w:vAlign w:val="bottom"/>
            <w:hideMark/>
          </w:tcPr>
          <w:p w14:paraId="71047633" w14:textId="77777777" w:rsidR="00F373D1" w:rsidRDefault="00F373D1">
            <w:pPr>
              <w:pStyle w:val="BodyText"/>
              <w:ind w:left="-112" w:right="-102"/>
              <w:jc w:val="center"/>
              <w:rPr>
                <w:rFonts w:cs="Arial"/>
                <w:bCs/>
                <w:sz w:val="24"/>
              </w:rPr>
            </w:pPr>
            <w:r>
              <w:rPr>
                <w:rFonts w:cs="Arial"/>
                <w:bCs/>
                <w:sz w:val="24"/>
              </w:rPr>
              <w:t>Name/Position</w:t>
            </w:r>
          </w:p>
        </w:tc>
        <w:tc>
          <w:tcPr>
            <w:tcW w:w="720" w:type="dxa"/>
            <w:tcBorders>
              <w:top w:val="nil"/>
              <w:left w:val="dashed" w:sz="4" w:space="0" w:color="auto"/>
              <w:bottom w:val="single" w:sz="4" w:space="0" w:color="auto"/>
              <w:right w:val="dashed" w:sz="4" w:space="0" w:color="auto"/>
            </w:tcBorders>
            <w:vAlign w:val="bottom"/>
            <w:hideMark/>
          </w:tcPr>
          <w:p w14:paraId="533773BE" w14:textId="77777777" w:rsidR="00F373D1" w:rsidRDefault="00F373D1">
            <w:pPr>
              <w:pStyle w:val="BodyText"/>
              <w:ind w:left="-112" w:right="-102"/>
              <w:jc w:val="center"/>
              <w:rPr>
                <w:rFonts w:cs="Arial"/>
                <w:bCs/>
                <w:sz w:val="24"/>
              </w:rPr>
            </w:pPr>
            <w:r>
              <w:rPr>
                <w:rFonts w:cs="Arial"/>
                <w:bCs/>
                <w:sz w:val="24"/>
              </w:rPr>
              <w:t>$/</w:t>
            </w:r>
            <w:proofErr w:type="spellStart"/>
            <w:r>
              <w:rPr>
                <w:rFonts w:cs="Arial"/>
                <w:bCs/>
                <w:sz w:val="24"/>
              </w:rPr>
              <w:t>Hr</w:t>
            </w:r>
            <w:proofErr w:type="spellEnd"/>
          </w:p>
        </w:tc>
        <w:tc>
          <w:tcPr>
            <w:tcW w:w="630" w:type="dxa"/>
            <w:tcBorders>
              <w:top w:val="nil"/>
              <w:left w:val="dashed" w:sz="4" w:space="0" w:color="auto"/>
              <w:bottom w:val="single" w:sz="4" w:space="0" w:color="auto"/>
              <w:right w:val="dashed" w:sz="4" w:space="0" w:color="auto"/>
            </w:tcBorders>
            <w:vAlign w:val="bottom"/>
            <w:hideMark/>
          </w:tcPr>
          <w:p w14:paraId="11602B8C" w14:textId="77777777" w:rsidR="00F373D1" w:rsidRDefault="00F373D1">
            <w:pPr>
              <w:pStyle w:val="BodyText"/>
              <w:ind w:left="-112" w:right="-102"/>
              <w:jc w:val="center"/>
              <w:rPr>
                <w:rFonts w:cs="Arial"/>
                <w:bCs/>
                <w:sz w:val="24"/>
              </w:rPr>
            </w:pPr>
            <w:proofErr w:type="spellStart"/>
            <w:r>
              <w:rPr>
                <w:rFonts w:cs="Arial"/>
                <w:bCs/>
                <w:sz w:val="24"/>
              </w:rPr>
              <w:t>Hrs</w:t>
            </w:r>
            <w:proofErr w:type="spellEnd"/>
          </w:p>
        </w:tc>
        <w:tc>
          <w:tcPr>
            <w:tcW w:w="990" w:type="dxa"/>
            <w:tcBorders>
              <w:top w:val="nil"/>
              <w:left w:val="dashed" w:sz="4" w:space="0" w:color="auto"/>
              <w:bottom w:val="single" w:sz="4" w:space="0" w:color="auto"/>
              <w:right w:val="single" w:sz="4" w:space="0" w:color="auto"/>
            </w:tcBorders>
            <w:vAlign w:val="bottom"/>
            <w:hideMark/>
          </w:tcPr>
          <w:p w14:paraId="31736670" w14:textId="77777777" w:rsidR="00F373D1" w:rsidRDefault="00F373D1">
            <w:pPr>
              <w:pStyle w:val="BodyText"/>
              <w:ind w:left="-112" w:right="-102"/>
              <w:jc w:val="center"/>
              <w:rPr>
                <w:rFonts w:cs="Arial"/>
                <w:bCs/>
                <w:sz w:val="24"/>
              </w:rPr>
            </w:pPr>
            <w:r>
              <w:rPr>
                <w:rFonts w:cs="Arial"/>
                <w:bCs/>
                <w:sz w:val="24"/>
              </w:rPr>
              <w:t>Total $</w:t>
            </w: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332DA297" w14:textId="77777777" w:rsidR="00F373D1" w:rsidRDefault="00F373D1">
            <w:pPr>
              <w:rPr>
                <w:rFonts w:ascii="Arial" w:hAnsi="Arial" w:cs="Arial"/>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78C354C4" w14:textId="77777777" w:rsidR="00F373D1" w:rsidRDefault="00F373D1">
            <w:pPr>
              <w:rPr>
                <w:rFonts w:ascii="Arial" w:hAnsi="Arial" w:cs="Arial"/>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7897E234" w14:textId="77777777" w:rsidR="00F373D1" w:rsidRDefault="00F373D1">
            <w:pPr>
              <w:rPr>
                <w:rFonts w:ascii="Arial" w:hAnsi="Arial" w:cs="Arial"/>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14:paraId="75CDE098" w14:textId="77777777" w:rsidR="00F373D1" w:rsidRDefault="00F373D1">
            <w:pPr>
              <w:rPr>
                <w:rFonts w:ascii="Arial" w:hAnsi="Arial" w:cs="Arial"/>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762E2339" w14:textId="77777777" w:rsidR="00F373D1" w:rsidRDefault="00F373D1">
            <w:pPr>
              <w:rPr>
                <w:rFonts w:ascii="Arial" w:hAnsi="Arial" w:cs="Arial"/>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30A3339" w14:textId="77777777" w:rsidR="00F373D1" w:rsidRDefault="00F373D1">
            <w:pPr>
              <w:rPr>
                <w:rFonts w:ascii="Arial" w:hAnsi="Arial" w:cs="Arial"/>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195BF2BE" w14:textId="77777777" w:rsidR="00F373D1" w:rsidRDefault="00F373D1">
            <w:pPr>
              <w:rPr>
                <w:rFonts w:ascii="Arial" w:hAnsi="Arial" w:cs="Arial"/>
                <w:b/>
              </w:rPr>
            </w:pPr>
          </w:p>
        </w:tc>
      </w:tr>
      <w:tr w:rsidR="00F373D1" w14:paraId="75F06730"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6FC28F4C"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160048E1"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23F8935E"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123A3666"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5E4591D6"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DF8B415"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9214E57"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4DC728BC"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6C7298EC"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36193C5"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16E8DC2"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1941373A" w14:textId="77777777" w:rsidR="00F373D1" w:rsidRDefault="00F373D1">
            <w:pPr>
              <w:pStyle w:val="BodyText"/>
              <w:jc w:val="center"/>
              <w:rPr>
                <w:rFonts w:cs="Arial"/>
                <w:b/>
                <w:sz w:val="24"/>
              </w:rPr>
            </w:pPr>
          </w:p>
        </w:tc>
      </w:tr>
      <w:tr w:rsidR="00F373D1" w14:paraId="44807FE7"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22B38258"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5B9C1EA4"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0F506E05"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1B9973A3"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68F5E212"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BEEACAC"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E631E0C"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4B848AD9"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36CF9487"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481D5E2"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3F72CF3"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0C8424B2" w14:textId="77777777" w:rsidR="00F373D1" w:rsidRDefault="00F373D1">
            <w:pPr>
              <w:pStyle w:val="BodyText"/>
              <w:jc w:val="center"/>
              <w:rPr>
                <w:rFonts w:cs="Arial"/>
                <w:b/>
                <w:sz w:val="24"/>
              </w:rPr>
            </w:pPr>
          </w:p>
        </w:tc>
      </w:tr>
      <w:tr w:rsidR="00F373D1" w14:paraId="4DEB94BE"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10B7A673"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707941F9"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76E4D022"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4311B119"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18C3D298"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B72C1C6"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C809761"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1C3C44E6"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4F2BEB51"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2EF725E"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703683A"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78C23802" w14:textId="77777777" w:rsidR="00F373D1" w:rsidRDefault="00F373D1">
            <w:pPr>
              <w:pStyle w:val="BodyText"/>
              <w:jc w:val="center"/>
              <w:rPr>
                <w:rFonts w:cs="Arial"/>
                <w:b/>
                <w:sz w:val="24"/>
              </w:rPr>
            </w:pPr>
          </w:p>
        </w:tc>
      </w:tr>
      <w:tr w:rsidR="00F373D1" w14:paraId="0BD183EB"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61B62C24"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24C8493B"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32AE2258"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5D684F80"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05BED0EC"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461A509"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104FFB2"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7D216B3"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41BD8BFF"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FB08D9B"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53353039"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3A87EE66" w14:textId="77777777" w:rsidR="00F373D1" w:rsidRDefault="00F373D1">
            <w:pPr>
              <w:pStyle w:val="BodyText"/>
              <w:jc w:val="center"/>
              <w:rPr>
                <w:rFonts w:cs="Arial"/>
                <w:b/>
                <w:sz w:val="24"/>
              </w:rPr>
            </w:pPr>
          </w:p>
        </w:tc>
      </w:tr>
      <w:tr w:rsidR="00F373D1" w14:paraId="26749A41"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7FBE7F12"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4A1DD84A"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75FF675F"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622D9534"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09C1E919"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6F182B90"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D4C1818"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B451009"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6384EF67"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7DE11CDA"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01CE09D"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2EE1C5F8" w14:textId="77777777" w:rsidR="00F373D1" w:rsidRDefault="00F373D1">
            <w:pPr>
              <w:pStyle w:val="BodyText"/>
              <w:jc w:val="center"/>
              <w:rPr>
                <w:rFonts w:cs="Arial"/>
                <w:b/>
                <w:sz w:val="24"/>
              </w:rPr>
            </w:pPr>
          </w:p>
        </w:tc>
      </w:tr>
      <w:tr w:rsidR="00F373D1" w14:paraId="1B8BF50F"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624E7D50"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782A4DC3"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09F61AAB"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4169CA18"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127AC87F"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B6A7872"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E9B6BC2"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7B81A9BF"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3859EE09"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D0DAD9A"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0C9E116"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1BCCD173" w14:textId="77777777" w:rsidR="00F373D1" w:rsidRDefault="00F373D1">
            <w:pPr>
              <w:pStyle w:val="BodyText"/>
              <w:jc w:val="center"/>
              <w:rPr>
                <w:rFonts w:cs="Arial"/>
                <w:b/>
                <w:sz w:val="24"/>
              </w:rPr>
            </w:pPr>
          </w:p>
        </w:tc>
      </w:tr>
      <w:tr w:rsidR="00F373D1" w14:paraId="0C316CFE"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6344F07A"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66CA62B7"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7D3A03FB"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35B7BDE7"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64FD1B5C"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5D0F8D75"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8B2B711"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B25E0CA"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372D8884"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8DAEF57"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21CD012"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166718DC" w14:textId="77777777" w:rsidR="00F373D1" w:rsidRDefault="00F373D1">
            <w:pPr>
              <w:pStyle w:val="BodyText"/>
              <w:jc w:val="center"/>
              <w:rPr>
                <w:rFonts w:cs="Arial"/>
                <w:b/>
                <w:sz w:val="24"/>
              </w:rPr>
            </w:pPr>
          </w:p>
        </w:tc>
      </w:tr>
      <w:tr w:rsidR="00F373D1" w14:paraId="1580BB1B"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vAlign w:val="center"/>
          </w:tcPr>
          <w:p w14:paraId="5F2F012C"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294CD7F7" w14:textId="77777777" w:rsidR="00F373D1" w:rsidRDefault="00F373D1">
            <w:pPr>
              <w:pStyle w:val="BodyText"/>
              <w:ind w:left="-112" w:right="-102"/>
              <w:rPr>
                <w:rFonts w:cs="Arial"/>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0405F68D" w14:textId="77777777" w:rsidR="00F373D1" w:rsidRDefault="00F373D1">
            <w:pPr>
              <w:pStyle w:val="BodyText"/>
              <w:ind w:left="-112" w:right="-102"/>
              <w:jc w:val="center"/>
              <w:rPr>
                <w:rFonts w:cs="Arial"/>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73D02E33" w14:textId="77777777" w:rsidR="00F373D1" w:rsidRDefault="00F373D1">
            <w:pPr>
              <w:pStyle w:val="BodyText"/>
              <w:ind w:left="-112" w:right="-102"/>
              <w:jc w:val="center"/>
              <w:rPr>
                <w:rFonts w:cs="Arial"/>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14895676"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73C6B120" w14:textId="77777777" w:rsidR="00F373D1" w:rsidRDefault="00F373D1">
            <w:pPr>
              <w:pStyle w:val="BodyText"/>
              <w:ind w:left="-115" w:right="-115"/>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288604AC" w14:textId="77777777" w:rsidR="00F373D1" w:rsidRDefault="00F373D1">
            <w:pPr>
              <w:pStyle w:val="BodyText"/>
              <w:ind w:left="-101" w:right="-103"/>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86E11A0" w14:textId="77777777" w:rsidR="00F373D1" w:rsidRDefault="00F373D1">
            <w:pPr>
              <w:pStyle w:val="BodyText"/>
              <w:ind w:left="-114" w:right="-103"/>
              <w:jc w:val="center"/>
              <w:rPr>
                <w:rFonts w:cs="Arial"/>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71A70A7A" w14:textId="77777777" w:rsidR="00F373D1" w:rsidRDefault="00F373D1">
            <w:pPr>
              <w:pStyle w:val="BodyText"/>
              <w:ind w:left="-114" w:right="-107"/>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3049E4FB" w14:textId="77777777" w:rsidR="00F373D1" w:rsidRDefault="00F373D1">
            <w:pPr>
              <w:pStyle w:val="BodyText"/>
              <w:ind w:left="-110" w:right="-103"/>
              <w:jc w:val="center"/>
              <w:rPr>
                <w:rFonts w:cs="Arial"/>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1DE23200" w14:textId="77777777" w:rsidR="00F373D1" w:rsidRDefault="00F373D1">
            <w:pPr>
              <w:pStyle w:val="BodyText"/>
              <w:ind w:left="-24" w:right="-13"/>
              <w:jc w:val="center"/>
              <w:rPr>
                <w:rFonts w:cs="Arial"/>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09A4E20D" w14:textId="77777777" w:rsidR="00F373D1" w:rsidRDefault="00F373D1">
            <w:pPr>
              <w:pStyle w:val="BodyText"/>
              <w:jc w:val="center"/>
              <w:rPr>
                <w:rFonts w:cs="Arial"/>
                <w:b/>
                <w:sz w:val="24"/>
              </w:rPr>
            </w:pPr>
          </w:p>
        </w:tc>
      </w:tr>
      <w:tr w:rsidR="00F373D1" w14:paraId="4F580422" w14:textId="77777777" w:rsidTr="00F373D1">
        <w:trPr>
          <w:cantSplit/>
          <w:trHeight w:val="432"/>
        </w:trPr>
        <w:tc>
          <w:tcPr>
            <w:tcW w:w="900" w:type="dxa"/>
            <w:tcBorders>
              <w:top w:val="single" w:sz="4" w:space="0" w:color="auto"/>
              <w:left w:val="single" w:sz="4" w:space="0" w:color="auto"/>
              <w:bottom w:val="single" w:sz="4" w:space="0" w:color="auto"/>
              <w:right w:val="single" w:sz="4" w:space="0" w:color="auto"/>
            </w:tcBorders>
          </w:tcPr>
          <w:p w14:paraId="0696BEFF" w14:textId="77777777" w:rsidR="00F373D1" w:rsidRDefault="00F373D1">
            <w:pPr>
              <w:pStyle w:val="BodyText"/>
              <w:ind w:left="-102" w:right="-105"/>
              <w:jc w:val="center"/>
              <w:rPr>
                <w:rFonts w:cs="Arial"/>
                <w:sz w:val="24"/>
              </w:rPr>
            </w:pPr>
          </w:p>
        </w:tc>
        <w:tc>
          <w:tcPr>
            <w:tcW w:w="1890" w:type="dxa"/>
            <w:tcBorders>
              <w:top w:val="single" w:sz="4" w:space="0" w:color="auto"/>
              <w:left w:val="single" w:sz="4" w:space="0" w:color="auto"/>
              <w:bottom w:val="single" w:sz="4" w:space="0" w:color="auto"/>
              <w:right w:val="dashSmallGap" w:sz="4" w:space="0" w:color="auto"/>
            </w:tcBorders>
            <w:vAlign w:val="center"/>
          </w:tcPr>
          <w:p w14:paraId="6029FB5A" w14:textId="77777777" w:rsidR="00F373D1" w:rsidRDefault="00F373D1">
            <w:pPr>
              <w:pStyle w:val="BodyText"/>
              <w:ind w:left="-112" w:right="-102"/>
              <w:rPr>
                <w:rFonts w:cs="Arial"/>
                <w:b/>
                <w:sz w:val="24"/>
              </w:rPr>
            </w:pPr>
          </w:p>
        </w:tc>
        <w:tc>
          <w:tcPr>
            <w:tcW w:w="720" w:type="dxa"/>
            <w:tcBorders>
              <w:top w:val="single" w:sz="4" w:space="0" w:color="auto"/>
              <w:left w:val="single" w:sz="4" w:space="0" w:color="auto"/>
              <w:bottom w:val="single" w:sz="4" w:space="0" w:color="auto"/>
              <w:right w:val="dashSmallGap" w:sz="4" w:space="0" w:color="auto"/>
            </w:tcBorders>
            <w:vAlign w:val="center"/>
          </w:tcPr>
          <w:p w14:paraId="459C86CF" w14:textId="77777777" w:rsidR="00F373D1" w:rsidRDefault="00F373D1">
            <w:pPr>
              <w:pStyle w:val="BodyText"/>
              <w:ind w:left="-112" w:right="-102"/>
              <w:jc w:val="center"/>
              <w:rPr>
                <w:rFonts w:cs="Arial"/>
                <w:b/>
                <w:sz w:val="24"/>
              </w:rPr>
            </w:pPr>
          </w:p>
        </w:tc>
        <w:tc>
          <w:tcPr>
            <w:tcW w:w="630" w:type="dxa"/>
            <w:tcBorders>
              <w:top w:val="single" w:sz="4" w:space="0" w:color="auto"/>
              <w:left w:val="single" w:sz="4" w:space="0" w:color="auto"/>
              <w:bottom w:val="single" w:sz="4" w:space="0" w:color="auto"/>
              <w:right w:val="dashSmallGap" w:sz="4" w:space="0" w:color="auto"/>
            </w:tcBorders>
            <w:vAlign w:val="center"/>
          </w:tcPr>
          <w:p w14:paraId="20EC883F" w14:textId="77777777" w:rsidR="00F373D1" w:rsidRDefault="00F373D1">
            <w:pPr>
              <w:pStyle w:val="BodyText"/>
              <w:ind w:left="-112" w:right="-102"/>
              <w:jc w:val="center"/>
              <w:rPr>
                <w:rFonts w:cs="Arial"/>
                <w:b/>
                <w:sz w:val="24"/>
              </w:rPr>
            </w:pPr>
          </w:p>
        </w:tc>
        <w:tc>
          <w:tcPr>
            <w:tcW w:w="990" w:type="dxa"/>
            <w:tcBorders>
              <w:top w:val="single" w:sz="4" w:space="0" w:color="auto"/>
              <w:left w:val="dashSmallGap" w:sz="4" w:space="0" w:color="auto"/>
              <w:bottom w:val="single" w:sz="4" w:space="0" w:color="auto"/>
              <w:right w:val="single" w:sz="4" w:space="0" w:color="auto"/>
            </w:tcBorders>
            <w:vAlign w:val="center"/>
          </w:tcPr>
          <w:p w14:paraId="2D339295" w14:textId="77777777" w:rsidR="00F373D1" w:rsidRDefault="00F373D1">
            <w:pPr>
              <w:pStyle w:val="BodyText"/>
              <w:ind w:left="-112" w:right="-102"/>
              <w:jc w:val="center"/>
              <w:rPr>
                <w:rFonts w:cs="Arial"/>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2E8B32B9" w14:textId="77777777" w:rsidR="00F373D1" w:rsidRDefault="00F373D1">
            <w:pPr>
              <w:pStyle w:val="BodyText"/>
              <w:ind w:left="-115" w:right="-115"/>
              <w:jc w:val="center"/>
              <w:rPr>
                <w:rFonts w:cs="Arial"/>
                <w:b/>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2D25BFD2" w14:textId="77777777" w:rsidR="00F373D1" w:rsidRDefault="00F373D1">
            <w:pPr>
              <w:pStyle w:val="BodyText"/>
              <w:ind w:left="-101" w:right="-103"/>
              <w:jc w:val="center"/>
              <w:rPr>
                <w:rFonts w:cs="Arial"/>
                <w:b/>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1C3CA240" w14:textId="77777777" w:rsidR="00F373D1" w:rsidRDefault="00F373D1">
            <w:pPr>
              <w:pStyle w:val="BodyText"/>
              <w:ind w:left="-114" w:right="-103"/>
              <w:jc w:val="center"/>
              <w:rPr>
                <w:rFonts w:cs="Arial"/>
                <w:b/>
                <w:sz w:val="24"/>
              </w:rPr>
            </w:pPr>
          </w:p>
        </w:tc>
        <w:tc>
          <w:tcPr>
            <w:tcW w:w="1620" w:type="dxa"/>
            <w:tcBorders>
              <w:top w:val="single" w:sz="4" w:space="0" w:color="auto"/>
              <w:left w:val="single" w:sz="4" w:space="0" w:color="auto"/>
              <w:bottom w:val="single" w:sz="4" w:space="0" w:color="auto"/>
              <w:right w:val="single" w:sz="4" w:space="0" w:color="auto"/>
            </w:tcBorders>
            <w:vAlign w:val="center"/>
          </w:tcPr>
          <w:p w14:paraId="5D292540" w14:textId="77777777" w:rsidR="00F373D1" w:rsidRDefault="00F373D1">
            <w:pPr>
              <w:pStyle w:val="BodyText"/>
              <w:ind w:left="-114" w:right="-107"/>
              <w:jc w:val="center"/>
              <w:rPr>
                <w:rFonts w:cs="Arial"/>
                <w:b/>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0E86E457" w14:textId="77777777" w:rsidR="00F373D1" w:rsidRDefault="00F373D1">
            <w:pPr>
              <w:pStyle w:val="BodyText"/>
              <w:ind w:left="-110" w:right="-103"/>
              <w:jc w:val="center"/>
              <w:rPr>
                <w:rFonts w:cs="Arial"/>
                <w:b/>
                <w:sz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67F29A25" w14:textId="77777777" w:rsidR="00F373D1" w:rsidRDefault="00F373D1">
            <w:pPr>
              <w:pStyle w:val="BodyText"/>
              <w:ind w:left="-24" w:right="-13"/>
              <w:jc w:val="center"/>
              <w:rPr>
                <w:rFonts w:cs="Arial"/>
                <w:b/>
                <w:sz w:val="24"/>
              </w:rPr>
            </w:pPr>
          </w:p>
        </w:tc>
        <w:tc>
          <w:tcPr>
            <w:tcW w:w="1170" w:type="dxa"/>
            <w:tcBorders>
              <w:top w:val="single" w:sz="4" w:space="0" w:color="auto"/>
              <w:left w:val="single" w:sz="4" w:space="0" w:color="auto"/>
              <w:bottom w:val="single" w:sz="4" w:space="0" w:color="auto"/>
              <w:right w:val="single" w:sz="4" w:space="0" w:color="auto"/>
            </w:tcBorders>
            <w:vAlign w:val="center"/>
          </w:tcPr>
          <w:p w14:paraId="611074A7" w14:textId="77777777" w:rsidR="00F373D1" w:rsidRDefault="00F373D1">
            <w:pPr>
              <w:pStyle w:val="BodyText"/>
              <w:jc w:val="center"/>
              <w:rPr>
                <w:rFonts w:cs="Arial"/>
                <w:b/>
                <w:sz w:val="24"/>
              </w:rPr>
            </w:pPr>
          </w:p>
        </w:tc>
      </w:tr>
      <w:tr w:rsidR="00F373D1" w14:paraId="397A372B" w14:textId="77777777" w:rsidTr="00F373D1">
        <w:trPr>
          <w:cantSplit/>
          <w:trHeight w:val="251"/>
        </w:trPr>
        <w:tc>
          <w:tcPr>
            <w:tcW w:w="900" w:type="dxa"/>
            <w:vMerge w:val="restart"/>
            <w:tcBorders>
              <w:top w:val="single" w:sz="4" w:space="0" w:color="auto"/>
              <w:left w:val="single" w:sz="4" w:space="0" w:color="auto"/>
              <w:bottom w:val="single" w:sz="4" w:space="0" w:color="auto"/>
              <w:right w:val="single" w:sz="4" w:space="0" w:color="auto"/>
            </w:tcBorders>
            <w:hideMark/>
          </w:tcPr>
          <w:p w14:paraId="7EA3618B" w14:textId="77777777" w:rsidR="00F373D1" w:rsidRDefault="00F373D1">
            <w:pPr>
              <w:pStyle w:val="BodyText"/>
              <w:ind w:left="-102" w:right="-105"/>
              <w:jc w:val="center"/>
              <w:rPr>
                <w:rFonts w:cs="Arial"/>
                <w:sz w:val="24"/>
              </w:rPr>
            </w:pPr>
            <w:r>
              <w:rPr>
                <w:rFonts w:cs="Arial"/>
                <w:sz w:val="24"/>
              </w:rPr>
              <w:lastRenderedPageBreak/>
              <w:t>Total by Line Item</w:t>
            </w:r>
          </w:p>
        </w:tc>
        <w:tc>
          <w:tcPr>
            <w:tcW w:w="4230" w:type="dxa"/>
            <w:gridSpan w:val="4"/>
            <w:vMerge w:val="restart"/>
            <w:tcBorders>
              <w:top w:val="single" w:sz="4" w:space="0" w:color="auto"/>
              <w:left w:val="single" w:sz="4" w:space="0" w:color="auto"/>
              <w:bottom w:val="single" w:sz="4" w:space="0" w:color="auto"/>
              <w:right w:val="single" w:sz="4" w:space="0" w:color="auto"/>
            </w:tcBorders>
            <w:hideMark/>
          </w:tcPr>
          <w:p w14:paraId="5CE1FF7D" w14:textId="77777777" w:rsidR="00F373D1" w:rsidRDefault="00F373D1">
            <w:pPr>
              <w:pStyle w:val="BodyText"/>
              <w:ind w:left="-112" w:right="-102"/>
              <w:jc w:val="center"/>
              <w:rPr>
                <w:rFonts w:cs="Arial"/>
                <w:sz w:val="24"/>
              </w:rPr>
            </w:pPr>
            <w:r>
              <w:rPr>
                <w:rFonts w:cs="Arial"/>
                <w:sz w:val="24"/>
              </w:rPr>
              <w:t>(Sums of Total $)</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14:paraId="65135120" w14:textId="77777777" w:rsidR="00F373D1" w:rsidRDefault="00F373D1">
            <w:pPr>
              <w:pStyle w:val="BodyText"/>
              <w:ind w:left="-115" w:right="-115"/>
              <w:jc w:val="center"/>
              <w:rPr>
                <w:rFonts w:cs="Arial"/>
                <w:b/>
                <w:sz w:val="24"/>
              </w:rPr>
            </w:pP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311C15FD" w14:textId="77777777" w:rsidR="00F373D1" w:rsidRDefault="00F373D1">
            <w:pPr>
              <w:pStyle w:val="BodyText"/>
              <w:ind w:left="-101" w:right="-103"/>
              <w:jc w:val="center"/>
              <w:rPr>
                <w:rFonts w:cs="Arial"/>
                <w:b/>
                <w:sz w:val="24"/>
              </w:rPr>
            </w:pPr>
          </w:p>
        </w:tc>
        <w:tc>
          <w:tcPr>
            <w:tcW w:w="1260" w:type="dxa"/>
            <w:vMerge w:val="restart"/>
            <w:tcBorders>
              <w:top w:val="single" w:sz="4" w:space="0" w:color="auto"/>
              <w:left w:val="single" w:sz="4" w:space="0" w:color="auto"/>
              <w:bottom w:val="single" w:sz="4" w:space="0" w:color="auto"/>
              <w:right w:val="single" w:sz="4" w:space="0" w:color="auto"/>
            </w:tcBorders>
            <w:vAlign w:val="center"/>
          </w:tcPr>
          <w:p w14:paraId="1D844AD4" w14:textId="77777777" w:rsidR="00F373D1" w:rsidRDefault="00F373D1">
            <w:pPr>
              <w:pStyle w:val="BodyText"/>
              <w:ind w:left="-114" w:right="-103"/>
              <w:jc w:val="center"/>
              <w:rPr>
                <w:rFonts w:cs="Arial"/>
                <w:b/>
                <w:sz w:val="24"/>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14:paraId="7737582A" w14:textId="77777777" w:rsidR="00F373D1" w:rsidRDefault="00F373D1">
            <w:pPr>
              <w:pStyle w:val="BodyText"/>
              <w:ind w:left="-114" w:right="-107"/>
              <w:jc w:val="center"/>
              <w:rPr>
                <w:rFonts w:cs="Arial"/>
                <w:b/>
                <w:sz w:val="24"/>
              </w:rPr>
            </w:pP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213E4975" w14:textId="77777777" w:rsidR="00F373D1" w:rsidRDefault="00F373D1">
            <w:pPr>
              <w:pStyle w:val="BodyText"/>
              <w:ind w:left="-110" w:right="-103"/>
              <w:jc w:val="center"/>
              <w:rPr>
                <w:rFonts w:cs="Arial"/>
                <w:b/>
                <w:sz w:val="24"/>
              </w:rPr>
            </w:pPr>
          </w:p>
        </w:tc>
        <w:tc>
          <w:tcPr>
            <w:tcW w:w="1440" w:type="dxa"/>
            <w:vMerge w:val="restart"/>
            <w:tcBorders>
              <w:top w:val="single" w:sz="4" w:space="0" w:color="auto"/>
              <w:left w:val="single" w:sz="4" w:space="0" w:color="auto"/>
              <w:bottom w:val="single" w:sz="4" w:space="0" w:color="auto"/>
              <w:right w:val="single" w:sz="4" w:space="0" w:color="auto"/>
            </w:tcBorders>
            <w:vAlign w:val="center"/>
          </w:tcPr>
          <w:p w14:paraId="6D94CD44" w14:textId="77777777" w:rsidR="00F373D1" w:rsidRDefault="00F373D1">
            <w:pPr>
              <w:pStyle w:val="BodyText"/>
              <w:ind w:left="-24" w:right="-13"/>
              <w:jc w:val="center"/>
              <w:rPr>
                <w:rFonts w:cs="Arial"/>
                <w:b/>
                <w:sz w:val="24"/>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09399A6" w14:textId="77777777" w:rsidR="00F373D1" w:rsidRDefault="00F373D1">
            <w:pPr>
              <w:pStyle w:val="BodyText"/>
              <w:jc w:val="center"/>
              <w:rPr>
                <w:rFonts w:cs="Arial"/>
                <w:b/>
                <w:sz w:val="24"/>
              </w:rPr>
            </w:pPr>
            <w:r>
              <w:rPr>
                <w:rFonts w:cs="Arial"/>
                <w:b/>
                <w:sz w:val="24"/>
              </w:rPr>
              <w:t>GRAND TOTAL</w:t>
            </w:r>
          </w:p>
        </w:tc>
      </w:tr>
      <w:tr w:rsidR="00F373D1" w14:paraId="093BF51E" w14:textId="77777777" w:rsidTr="00F373D1">
        <w:trPr>
          <w:cantSplit/>
          <w:trHeight w:val="457"/>
        </w:trPr>
        <w:tc>
          <w:tcPr>
            <w:tcW w:w="900" w:type="dxa"/>
            <w:vMerge/>
            <w:tcBorders>
              <w:top w:val="single" w:sz="4" w:space="0" w:color="auto"/>
              <w:left w:val="single" w:sz="4" w:space="0" w:color="auto"/>
              <w:bottom w:val="single" w:sz="4" w:space="0" w:color="auto"/>
              <w:right w:val="single" w:sz="4" w:space="0" w:color="auto"/>
            </w:tcBorders>
            <w:vAlign w:val="center"/>
            <w:hideMark/>
          </w:tcPr>
          <w:p w14:paraId="20A33980" w14:textId="77777777" w:rsidR="00F373D1" w:rsidRDefault="00F373D1">
            <w:pPr>
              <w:rPr>
                <w:rFonts w:ascii="Arial" w:hAnsi="Arial" w:cs="Arial"/>
              </w:rPr>
            </w:pPr>
          </w:p>
        </w:tc>
        <w:tc>
          <w:tcPr>
            <w:tcW w:w="6570" w:type="dxa"/>
            <w:gridSpan w:val="4"/>
            <w:vMerge/>
            <w:tcBorders>
              <w:top w:val="single" w:sz="4" w:space="0" w:color="auto"/>
              <w:left w:val="single" w:sz="4" w:space="0" w:color="auto"/>
              <w:bottom w:val="single" w:sz="4" w:space="0" w:color="auto"/>
              <w:right w:val="single" w:sz="4" w:space="0" w:color="auto"/>
            </w:tcBorders>
            <w:vAlign w:val="center"/>
            <w:hideMark/>
          </w:tcPr>
          <w:p w14:paraId="30E1B061" w14:textId="77777777" w:rsidR="00F373D1" w:rsidRDefault="00F373D1">
            <w:pPr>
              <w:rPr>
                <w:rFonts w:ascii="Arial" w:hAnsi="Arial" w:cs="Arial"/>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5D383AA6" w14:textId="77777777" w:rsidR="00F373D1" w:rsidRDefault="00F373D1">
            <w:pPr>
              <w:rPr>
                <w:rFonts w:ascii="Arial" w:hAnsi="Arial" w:cs="Arial"/>
                <w:b/>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512EE219" w14:textId="77777777" w:rsidR="00F373D1" w:rsidRDefault="00F373D1">
            <w:pPr>
              <w:rPr>
                <w:rFonts w:ascii="Arial" w:hAnsi="Arial" w:cs="Arial"/>
                <w:b/>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14:paraId="0EA4B339" w14:textId="77777777" w:rsidR="00F373D1" w:rsidRDefault="00F373D1">
            <w:pPr>
              <w:rPr>
                <w:rFonts w:ascii="Arial" w:hAnsi="Arial" w:cs="Arial"/>
                <w:b/>
              </w:rPr>
            </w:pPr>
          </w:p>
        </w:tc>
        <w:tc>
          <w:tcPr>
            <w:tcW w:w="1620" w:type="dxa"/>
            <w:vMerge/>
            <w:tcBorders>
              <w:top w:val="single" w:sz="4" w:space="0" w:color="auto"/>
              <w:left w:val="single" w:sz="4" w:space="0" w:color="auto"/>
              <w:bottom w:val="single" w:sz="4" w:space="0" w:color="auto"/>
              <w:right w:val="single" w:sz="4" w:space="0" w:color="auto"/>
            </w:tcBorders>
            <w:vAlign w:val="center"/>
            <w:hideMark/>
          </w:tcPr>
          <w:p w14:paraId="5F7C58E3" w14:textId="77777777" w:rsidR="00F373D1" w:rsidRDefault="00F373D1">
            <w:pPr>
              <w:rPr>
                <w:rFonts w:ascii="Arial" w:hAnsi="Arial" w:cs="Arial"/>
                <w:b/>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406AEBBC" w14:textId="77777777" w:rsidR="00F373D1" w:rsidRDefault="00F373D1">
            <w:pPr>
              <w:rPr>
                <w:rFonts w:ascii="Arial" w:hAnsi="Arial" w:cs="Arial"/>
                <w:b/>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60E25B05" w14:textId="77777777" w:rsidR="00F373D1" w:rsidRDefault="00F373D1">
            <w:pPr>
              <w:rPr>
                <w:rFonts w:ascii="Arial" w:hAnsi="Arial" w:cs="Arial"/>
                <w:b/>
              </w:rP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14:paraId="66CAB2D8" w14:textId="77777777" w:rsidR="00F373D1" w:rsidRDefault="00F373D1">
            <w:pPr>
              <w:pStyle w:val="BodyText"/>
              <w:jc w:val="center"/>
              <w:rPr>
                <w:rFonts w:cs="Arial"/>
                <w:b/>
                <w:sz w:val="24"/>
              </w:rPr>
            </w:pPr>
          </w:p>
        </w:tc>
      </w:tr>
    </w:tbl>
    <w:p w14:paraId="54E71AD4" w14:textId="77777777" w:rsidR="003D4A93" w:rsidRPr="00564084" w:rsidRDefault="003D4A93" w:rsidP="003D4A93">
      <w:pPr>
        <w:rPr>
          <w:rFonts w:ascii="Arial" w:hAnsi="Arial" w:cs="Arial"/>
        </w:rPr>
      </w:pPr>
    </w:p>
    <w:p w14:paraId="40FD1ABF" w14:textId="77777777" w:rsidR="003D4A93" w:rsidRPr="00564084" w:rsidRDefault="003D4A93" w:rsidP="003D4A93">
      <w:pPr>
        <w:rPr>
          <w:rFonts w:ascii="Arial" w:hAnsi="Arial" w:cs="Arial"/>
        </w:rPr>
      </w:pPr>
    </w:p>
    <w:tbl>
      <w:tblPr>
        <w:tblW w:w="4996" w:type="pct"/>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149"/>
        <w:gridCol w:w="1536"/>
        <w:gridCol w:w="622"/>
        <w:gridCol w:w="719"/>
        <w:gridCol w:w="181"/>
        <w:gridCol w:w="547"/>
        <w:gridCol w:w="360"/>
        <w:gridCol w:w="1401"/>
        <w:gridCol w:w="121"/>
        <w:gridCol w:w="547"/>
        <w:gridCol w:w="714"/>
        <w:gridCol w:w="659"/>
        <w:gridCol w:w="512"/>
        <w:gridCol w:w="89"/>
        <w:gridCol w:w="593"/>
        <w:gridCol w:w="665"/>
        <w:gridCol w:w="363"/>
        <w:gridCol w:w="4498"/>
        <w:gridCol w:w="17"/>
        <w:gridCol w:w="95"/>
      </w:tblGrid>
      <w:tr w:rsidR="003D4A93" w:rsidRPr="00564084" w14:paraId="5EB5B22B" w14:textId="77777777" w:rsidTr="00F373D1">
        <w:trPr>
          <w:gridBefore w:val="1"/>
          <w:wBefore w:w="52" w:type="pct"/>
          <w:trHeight w:val="271"/>
        </w:trPr>
        <w:tc>
          <w:tcPr>
            <w:tcW w:w="1865" w:type="pct"/>
            <w:gridSpan w:val="7"/>
            <w:tcBorders>
              <w:top w:val="double" w:sz="4" w:space="0" w:color="auto"/>
              <w:left w:val="nil"/>
              <w:bottom w:val="nil"/>
              <w:right w:val="nil"/>
            </w:tcBorders>
          </w:tcPr>
          <w:p w14:paraId="48F7E229" w14:textId="77777777" w:rsidR="003D4A93" w:rsidRPr="00564084" w:rsidRDefault="003D4A93" w:rsidP="0010766D">
            <w:pPr>
              <w:rPr>
                <w:rFonts w:ascii="Arial" w:hAnsi="Arial" w:cs="Arial"/>
                <w:b/>
              </w:rPr>
            </w:pPr>
          </w:p>
          <w:p w14:paraId="68AC1163" w14:textId="77777777" w:rsidR="003D4A93" w:rsidRPr="00564084" w:rsidRDefault="003D4A93" w:rsidP="005613E3">
            <w:pPr>
              <w:rPr>
                <w:rFonts w:ascii="Arial" w:hAnsi="Arial" w:cs="Arial"/>
                <w:b/>
              </w:rPr>
            </w:pPr>
            <w:r w:rsidRPr="00564084">
              <w:rPr>
                <w:rFonts w:ascii="Arial" w:hAnsi="Arial" w:cs="Arial"/>
                <w:b/>
              </w:rPr>
              <w:t>Acknowledgement/Authorization</w:t>
            </w:r>
          </w:p>
        </w:tc>
        <w:tc>
          <w:tcPr>
            <w:tcW w:w="709" w:type="pct"/>
            <w:gridSpan w:val="4"/>
            <w:tcBorders>
              <w:top w:val="double" w:sz="4" w:space="0" w:color="auto"/>
              <w:left w:val="nil"/>
              <w:bottom w:val="nil"/>
              <w:right w:val="nil"/>
            </w:tcBorders>
          </w:tcPr>
          <w:p w14:paraId="2C2402A5" w14:textId="77777777" w:rsidR="003D4A93" w:rsidRPr="00564084" w:rsidRDefault="003D4A93" w:rsidP="0010766D">
            <w:pPr>
              <w:rPr>
                <w:rFonts w:ascii="Arial" w:hAnsi="Arial" w:cs="Arial"/>
                <w:b/>
              </w:rPr>
            </w:pPr>
          </w:p>
        </w:tc>
        <w:tc>
          <w:tcPr>
            <w:tcW w:w="414" w:type="pct"/>
            <w:gridSpan w:val="3"/>
            <w:tcBorders>
              <w:top w:val="double" w:sz="4" w:space="0" w:color="auto"/>
              <w:left w:val="nil"/>
              <w:bottom w:val="nil"/>
              <w:right w:val="nil"/>
            </w:tcBorders>
          </w:tcPr>
          <w:p w14:paraId="7C863B32" w14:textId="77777777" w:rsidR="003D4A93" w:rsidRPr="00564084" w:rsidRDefault="003D4A93" w:rsidP="0010766D">
            <w:pPr>
              <w:rPr>
                <w:rFonts w:ascii="Arial" w:hAnsi="Arial" w:cs="Arial"/>
                <w:b/>
              </w:rPr>
            </w:pPr>
          </w:p>
        </w:tc>
        <w:tc>
          <w:tcPr>
            <w:tcW w:w="1960" w:type="pct"/>
            <w:gridSpan w:val="5"/>
            <w:tcBorders>
              <w:top w:val="double" w:sz="4" w:space="0" w:color="auto"/>
              <w:left w:val="nil"/>
              <w:bottom w:val="nil"/>
              <w:right w:val="nil"/>
            </w:tcBorders>
          </w:tcPr>
          <w:p w14:paraId="4499E367" w14:textId="77777777" w:rsidR="003D4A93" w:rsidRPr="00564084" w:rsidRDefault="003D4A93" w:rsidP="0010766D">
            <w:pPr>
              <w:rPr>
                <w:rFonts w:ascii="Arial" w:hAnsi="Arial" w:cs="Arial"/>
                <w:b/>
              </w:rPr>
            </w:pPr>
          </w:p>
        </w:tc>
      </w:tr>
      <w:tr w:rsidR="003D4A93" w:rsidRPr="00564084" w14:paraId="36D8B196" w14:textId="77777777" w:rsidTr="00F373D1">
        <w:trPr>
          <w:gridBefore w:val="1"/>
          <w:wBefore w:w="52" w:type="pct"/>
          <w:trHeight w:val="332"/>
        </w:trPr>
        <w:tc>
          <w:tcPr>
            <w:tcW w:w="4948" w:type="pct"/>
            <w:gridSpan w:val="19"/>
            <w:tcBorders>
              <w:top w:val="nil"/>
              <w:left w:val="nil"/>
              <w:bottom w:val="nil"/>
              <w:right w:val="nil"/>
            </w:tcBorders>
            <w:vAlign w:val="bottom"/>
          </w:tcPr>
          <w:p w14:paraId="7B810DF5" w14:textId="77777777" w:rsidR="003D4A93" w:rsidRPr="00564084" w:rsidRDefault="003D4A93" w:rsidP="005613E3">
            <w:pPr>
              <w:tabs>
                <w:tab w:val="left" w:pos="-720"/>
              </w:tabs>
              <w:suppressAutoHyphens/>
              <w:spacing w:before="40" w:after="40"/>
              <w:ind w:right="-240"/>
              <w:rPr>
                <w:rFonts w:ascii="Arial" w:hAnsi="Arial" w:cs="Arial"/>
              </w:rPr>
            </w:pPr>
            <w:r w:rsidRPr="00564084">
              <w:rPr>
                <w:rFonts w:ascii="Arial" w:hAnsi="Arial" w:cs="Arial"/>
              </w:rPr>
              <w:t xml:space="preserve">The undersigned acknowledges the submittal of this </w:t>
            </w:r>
            <w:r w:rsidR="00B1735E" w:rsidRPr="00564084">
              <w:rPr>
                <w:rFonts w:ascii="Arial" w:hAnsi="Arial" w:cs="Arial"/>
              </w:rPr>
              <w:t>P</w:t>
            </w:r>
            <w:r w:rsidRPr="00564084">
              <w:rPr>
                <w:rFonts w:ascii="Arial" w:hAnsi="Arial" w:cs="Arial"/>
              </w:rPr>
              <w:t>roposal constitutes an irrevocable offer for a ninety (90) day period for the C</w:t>
            </w:r>
            <w:r w:rsidR="004A5D03" w:rsidRPr="00564084">
              <w:rPr>
                <w:rFonts w:ascii="Arial" w:hAnsi="Arial" w:cs="Arial"/>
              </w:rPr>
              <w:t>alRecycle</w:t>
            </w:r>
            <w:r w:rsidRPr="00564084">
              <w:rPr>
                <w:rFonts w:ascii="Arial" w:hAnsi="Arial" w:cs="Arial"/>
              </w:rPr>
              <w:t xml:space="preserve"> to award an Agreement.  Additional acknowledgement is made of receipt of all competitive documents, including Addenda, relating to this Agreement.</w:t>
            </w:r>
          </w:p>
          <w:p w14:paraId="21017740" w14:textId="77777777" w:rsidR="003D4A93" w:rsidRPr="00564084" w:rsidRDefault="003D4A93" w:rsidP="005613E3">
            <w:pPr>
              <w:tabs>
                <w:tab w:val="left" w:pos="-720"/>
              </w:tabs>
              <w:suppressAutoHyphens/>
              <w:spacing w:before="40" w:after="40"/>
              <w:ind w:right="-240"/>
              <w:rPr>
                <w:rFonts w:ascii="Arial" w:hAnsi="Arial" w:cs="Arial"/>
              </w:rPr>
            </w:pPr>
            <w:r w:rsidRPr="00564084">
              <w:rPr>
                <w:rFonts w:ascii="Arial" w:hAnsi="Arial" w:cs="Arial"/>
              </w:rPr>
              <w:t>The undersigned acknowledges that the Proposer has read all of the requirements set forth in C</w:t>
            </w:r>
            <w:r w:rsidR="004A5D03" w:rsidRPr="00564084">
              <w:rPr>
                <w:rFonts w:ascii="Arial" w:hAnsi="Arial" w:cs="Arial"/>
              </w:rPr>
              <w:t>alRecycle</w:t>
            </w:r>
            <w:r w:rsidRPr="00564084">
              <w:rPr>
                <w:rFonts w:ascii="Arial" w:hAnsi="Arial" w:cs="Arial"/>
              </w:rPr>
              <w:t xml:space="preserve"> documents and will comply with said provisions.</w:t>
            </w:r>
          </w:p>
          <w:p w14:paraId="5048A6D8" w14:textId="77777777" w:rsidR="003D4A93" w:rsidRPr="00564084" w:rsidRDefault="003D4A93" w:rsidP="005613E3">
            <w:pPr>
              <w:tabs>
                <w:tab w:val="left" w:pos="-720"/>
              </w:tabs>
              <w:suppressAutoHyphens/>
              <w:spacing w:before="40" w:after="40"/>
              <w:ind w:right="-240"/>
              <w:rPr>
                <w:rFonts w:ascii="Arial" w:hAnsi="Arial" w:cs="Arial"/>
              </w:rPr>
            </w:pPr>
            <w:r w:rsidRPr="00564084">
              <w:rPr>
                <w:rFonts w:ascii="Arial" w:hAnsi="Arial" w:cs="Arial"/>
              </w:rPr>
              <w:t>The undersigned hereby authorizes and requests any person, firm, agency, or corporation to furnish any information requested by the C</w:t>
            </w:r>
            <w:r w:rsidR="004A5D03" w:rsidRPr="00564084">
              <w:rPr>
                <w:rFonts w:ascii="Arial" w:hAnsi="Arial" w:cs="Arial"/>
              </w:rPr>
              <w:t>alRecycle</w:t>
            </w:r>
            <w:r w:rsidRPr="00564084">
              <w:rPr>
                <w:rFonts w:ascii="Arial" w:hAnsi="Arial" w:cs="Arial"/>
              </w:rPr>
              <w:t xml:space="preserve"> in verification of the recitals comprising this Proposal and also hereby authorizes the C</w:t>
            </w:r>
            <w:r w:rsidR="004A5D03" w:rsidRPr="00564084">
              <w:rPr>
                <w:rFonts w:ascii="Arial" w:hAnsi="Arial" w:cs="Arial"/>
              </w:rPr>
              <w:t>alRecycle</w:t>
            </w:r>
            <w:r w:rsidRPr="00564084">
              <w:rPr>
                <w:rFonts w:ascii="Arial" w:hAnsi="Arial" w:cs="Arial"/>
              </w:rPr>
              <w:t xml:space="preserve"> to contact such persons, firms, etc., in order to obtain information regarding the undersigned.</w:t>
            </w:r>
          </w:p>
          <w:p w14:paraId="0E358915" w14:textId="77777777" w:rsidR="003D4A93" w:rsidRPr="00564084" w:rsidRDefault="003D4A93" w:rsidP="005613E3">
            <w:pPr>
              <w:tabs>
                <w:tab w:val="left" w:pos="-720"/>
              </w:tabs>
              <w:suppressAutoHyphens/>
              <w:spacing w:before="40" w:after="40"/>
              <w:ind w:right="-240"/>
              <w:rPr>
                <w:rFonts w:ascii="Arial" w:hAnsi="Arial" w:cs="Arial"/>
              </w:rPr>
            </w:pPr>
            <w:r w:rsidRPr="00564084">
              <w:rPr>
                <w:rFonts w:ascii="Arial" w:hAnsi="Arial" w:cs="Arial"/>
              </w:rPr>
              <w:t>The undersigned acknowledges that there are no potential conflicts of interest, as defined in Public Contract Code (PCC) 10410, 10411, and Government Code (GC) 87100, and this RFP by the submitting firm and/or any subcontractors listed in the Proposal.</w:t>
            </w:r>
          </w:p>
        </w:tc>
      </w:tr>
      <w:tr w:rsidR="003D4A93" w:rsidRPr="00564084" w14:paraId="4F4B2AA5" w14:textId="77777777" w:rsidTr="00F373D1">
        <w:trPr>
          <w:gridBefore w:val="1"/>
          <w:wBefore w:w="52" w:type="pct"/>
          <w:trHeight w:val="332"/>
        </w:trPr>
        <w:tc>
          <w:tcPr>
            <w:tcW w:w="4948" w:type="pct"/>
            <w:gridSpan w:val="19"/>
            <w:tcBorders>
              <w:top w:val="nil"/>
              <w:left w:val="nil"/>
              <w:bottom w:val="nil"/>
              <w:right w:val="nil"/>
            </w:tcBorders>
            <w:vAlign w:val="bottom"/>
          </w:tcPr>
          <w:p w14:paraId="3221A1DB" w14:textId="77777777" w:rsidR="003D4A93" w:rsidRPr="00564084" w:rsidRDefault="003D4A93" w:rsidP="005613E3">
            <w:pPr>
              <w:tabs>
                <w:tab w:val="left" w:pos="-720"/>
              </w:tabs>
              <w:suppressAutoHyphens/>
              <w:spacing w:before="40" w:after="40"/>
              <w:ind w:right="668"/>
              <w:rPr>
                <w:rFonts w:ascii="Arial" w:hAnsi="Arial" w:cs="Arial"/>
              </w:rPr>
            </w:pPr>
            <w:r w:rsidRPr="00564084">
              <w:rPr>
                <w:rFonts w:ascii="Arial" w:hAnsi="Arial" w:cs="Arial"/>
              </w:rPr>
              <w:t>I declare under penalty of perjury that the foregoing is true and correct.</w:t>
            </w:r>
          </w:p>
        </w:tc>
      </w:tr>
      <w:tr w:rsidR="003D4A93" w:rsidRPr="00564084" w14:paraId="308A910B" w14:textId="77777777" w:rsidTr="00F373D1">
        <w:trPr>
          <w:gridBefore w:val="1"/>
          <w:wBefore w:w="52" w:type="pct"/>
          <w:trHeight w:val="332"/>
        </w:trPr>
        <w:tc>
          <w:tcPr>
            <w:tcW w:w="1378" w:type="pct"/>
            <w:gridSpan w:val="6"/>
            <w:tcBorders>
              <w:top w:val="nil"/>
              <w:left w:val="nil"/>
              <w:bottom w:val="nil"/>
              <w:right w:val="nil"/>
            </w:tcBorders>
            <w:vAlign w:val="bottom"/>
          </w:tcPr>
          <w:p w14:paraId="11AFDEDA" w14:textId="77777777" w:rsidR="003D4A93" w:rsidRPr="00564084" w:rsidRDefault="003D4A93" w:rsidP="005613E3">
            <w:pPr>
              <w:tabs>
                <w:tab w:val="left" w:pos="-720"/>
                <w:tab w:val="left" w:pos="240"/>
                <w:tab w:val="right" w:pos="2130"/>
              </w:tabs>
              <w:suppressAutoHyphens/>
              <w:spacing w:before="40" w:after="40"/>
              <w:rPr>
                <w:rFonts w:ascii="Arial" w:hAnsi="Arial" w:cs="Arial"/>
              </w:rPr>
            </w:pPr>
          </w:p>
        </w:tc>
        <w:tc>
          <w:tcPr>
            <w:tcW w:w="1611" w:type="pct"/>
            <w:gridSpan w:val="8"/>
            <w:tcBorders>
              <w:top w:val="nil"/>
              <w:left w:val="nil"/>
              <w:bottom w:val="nil"/>
              <w:right w:val="nil"/>
            </w:tcBorders>
            <w:vAlign w:val="bottom"/>
          </w:tcPr>
          <w:p w14:paraId="2304FBAF" w14:textId="77777777" w:rsidR="003D4A93" w:rsidRPr="00564084" w:rsidRDefault="003D4A93" w:rsidP="005613E3">
            <w:pPr>
              <w:tabs>
                <w:tab w:val="left" w:pos="-720"/>
                <w:tab w:val="right" w:pos="2130"/>
              </w:tabs>
              <w:suppressAutoHyphens/>
              <w:spacing w:before="40" w:after="40"/>
              <w:ind w:left="-79"/>
              <w:rPr>
                <w:rFonts w:ascii="Arial" w:hAnsi="Arial" w:cs="Arial"/>
              </w:rPr>
            </w:pPr>
          </w:p>
        </w:tc>
        <w:tc>
          <w:tcPr>
            <w:tcW w:w="1960" w:type="pct"/>
            <w:gridSpan w:val="5"/>
            <w:tcBorders>
              <w:top w:val="nil"/>
              <w:left w:val="nil"/>
              <w:bottom w:val="nil"/>
              <w:right w:val="nil"/>
            </w:tcBorders>
            <w:vAlign w:val="bottom"/>
          </w:tcPr>
          <w:p w14:paraId="11381BAE" w14:textId="77777777" w:rsidR="003D4A93" w:rsidRPr="00564084" w:rsidRDefault="003D4A93" w:rsidP="005613E3">
            <w:pPr>
              <w:tabs>
                <w:tab w:val="left" w:pos="-720"/>
                <w:tab w:val="right" w:pos="2130"/>
              </w:tabs>
              <w:suppressAutoHyphens/>
              <w:spacing w:before="40" w:after="40"/>
              <w:ind w:right="548"/>
              <w:rPr>
                <w:rFonts w:ascii="Arial" w:hAnsi="Arial" w:cs="Arial"/>
              </w:rPr>
            </w:pPr>
          </w:p>
        </w:tc>
      </w:tr>
      <w:tr w:rsidR="00F373D1" w14:paraId="64220F4A" w14:textId="77777777" w:rsidTr="00F373D1">
        <w:tblPrEx>
          <w:tblLook w:val="04A0" w:firstRow="1" w:lastRow="0" w:firstColumn="1" w:lastColumn="0" w:noHBand="0" w:noVBand="1"/>
        </w:tblPrEx>
        <w:trPr>
          <w:gridAfter w:val="1"/>
          <w:wAfter w:w="34" w:type="pct"/>
          <w:cantSplit/>
          <w:trHeight w:val="432"/>
        </w:trPr>
        <w:tc>
          <w:tcPr>
            <w:tcW w:w="802" w:type="pct"/>
            <w:gridSpan w:val="3"/>
            <w:tcBorders>
              <w:top w:val="nil"/>
              <w:left w:val="nil"/>
              <w:bottom w:val="nil"/>
              <w:right w:val="nil"/>
            </w:tcBorders>
            <w:vAlign w:val="bottom"/>
            <w:hideMark/>
          </w:tcPr>
          <w:p w14:paraId="64B4CCFF" w14:textId="77777777" w:rsidR="00F373D1" w:rsidRDefault="00F373D1" w:rsidP="00F373D1">
            <w:pPr>
              <w:tabs>
                <w:tab w:val="left" w:pos="-720"/>
              </w:tabs>
              <w:suppressAutoHyphens/>
              <w:spacing w:before="40"/>
              <w:rPr>
                <w:rFonts w:ascii="Arial" w:hAnsi="Arial" w:cs="Arial"/>
              </w:rPr>
            </w:pPr>
            <w:r>
              <w:rPr>
                <w:rFonts w:ascii="Arial" w:hAnsi="Arial" w:cs="Arial"/>
              </w:rPr>
              <w:t>Contractor Name:</w:t>
            </w:r>
          </w:p>
        </w:tc>
        <w:tc>
          <w:tcPr>
            <w:tcW w:w="1157" w:type="pct"/>
            <w:gridSpan w:val="6"/>
            <w:tcBorders>
              <w:top w:val="nil"/>
              <w:left w:val="nil"/>
              <w:bottom w:val="single" w:sz="4" w:space="0" w:color="auto"/>
              <w:right w:val="nil"/>
            </w:tcBorders>
            <w:vAlign w:val="bottom"/>
          </w:tcPr>
          <w:p w14:paraId="07293A44" w14:textId="77777777" w:rsidR="00F373D1" w:rsidRDefault="00F373D1" w:rsidP="00F373D1">
            <w:pPr>
              <w:tabs>
                <w:tab w:val="left" w:pos="-720"/>
              </w:tabs>
              <w:suppressAutoHyphens/>
              <w:spacing w:before="40"/>
              <w:ind w:left="-79"/>
              <w:rPr>
                <w:rFonts w:ascii="Arial" w:hAnsi="Arial" w:cs="Arial"/>
              </w:rPr>
            </w:pPr>
          </w:p>
        </w:tc>
        <w:tc>
          <w:tcPr>
            <w:tcW w:w="438" w:type="pct"/>
            <w:gridSpan w:val="2"/>
            <w:tcBorders>
              <w:top w:val="nil"/>
              <w:left w:val="nil"/>
              <w:bottom w:val="nil"/>
              <w:right w:val="nil"/>
            </w:tcBorders>
            <w:vAlign w:val="bottom"/>
            <w:hideMark/>
          </w:tcPr>
          <w:p w14:paraId="53ACFE32" w14:textId="77777777" w:rsidR="00F373D1" w:rsidRDefault="00F373D1" w:rsidP="00F373D1">
            <w:pPr>
              <w:tabs>
                <w:tab w:val="left" w:pos="-720"/>
              </w:tabs>
              <w:suppressAutoHyphens/>
              <w:spacing w:before="40"/>
              <w:ind w:left="-44" w:right="45"/>
              <w:rPr>
                <w:rFonts w:ascii="Arial" w:hAnsi="Arial" w:cs="Arial"/>
              </w:rPr>
            </w:pPr>
            <w:r>
              <w:rPr>
                <w:rFonts w:ascii="Arial" w:hAnsi="Arial" w:cs="Arial"/>
              </w:rPr>
              <w:t>Address:</w:t>
            </w:r>
          </w:p>
        </w:tc>
        <w:tc>
          <w:tcPr>
            <w:tcW w:w="2568" w:type="pct"/>
            <w:gridSpan w:val="8"/>
            <w:tcBorders>
              <w:top w:val="nil"/>
              <w:left w:val="nil"/>
              <w:bottom w:val="single" w:sz="4" w:space="0" w:color="auto"/>
              <w:right w:val="nil"/>
            </w:tcBorders>
            <w:vAlign w:val="bottom"/>
          </w:tcPr>
          <w:p w14:paraId="2EA0A68C" w14:textId="77777777" w:rsidR="00F373D1" w:rsidRDefault="00F373D1" w:rsidP="00F373D1">
            <w:pPr>
              <w:suppressAutoHyphens/>
              <w:spacing w:before="40"/>
              <w:rPr>
                <w:rFonts w:ascii="Arial" w:hAnsi="Arial" w:cs="Arial"/>
              </w:rPr>
            </w:pPr>
          </w:p>
        </w:tc>
      </w:tr>
      <w:tr w:rsidR="00F373D1" w14:paraId="6BA8B7D2" w14:textId="77777777" w:rsidTr="00F373D1">
        <w:tblPrEx>
          <w:tblLook w:val="04A0" w:firstRow="1" w:lastRow="0" w:firstColumn="1" w:lastColumn="0" w:noHBand="0" w:noVBand="1"/>
        </w:tblPrEx>
        <w:trPr>
          <w:gridAfter w:val="1"/>
          <w:wAfter w:w="34" w:type="pct"/>
          <w:cantSplit/>
          <w:trHeight w:val="432"/>
        </w:trPr>
        <w:tc>
          <w:tcPr>
            <w:tcW w:w="586" w:type="pct"/>
            <w:gridSpan w:val="2"/>
            <w:tcBorders>
              <w:top w:val="nil"/>
              <w:left w:val="nil"/>
              <w:bottom w:val="nil"/>
              <w:right w:val="nil"/>
            </w:tcBorders>
            <w:vAlign w:val="bottom"/>
            <w:hideMark/>
          </w:tcPr>
          <w:p w14:paraId="09B18033" w14:textId="77777777" w:rsidR="00F373D1" w:rsidRDefault="00F373D1" w:rsidP="00F373D1">
            <w:pPr>
              <w:tabs>
                <w:tab w:val="left" w:pos="-720"/>
              </w:tabs>
              <w:suppressAutoHyphens/>
              <w:spacing w:before="40"/>
              <w:rPr>
                <w:rFonts w:ascii="Arial" w:hAnsi="Arial" w:cs="Arial"/>
              </w:rPr>
            </w:pPr>
            <w:r>
              <w:rPr>
                <w:rFonts w:ascii="Arial" w:hAnsi="Arial" w:cs="Arial"/>
              </w:rPr>
              <w:t>Telephone #:</w:t>
            </w:r>
          </w:p>
        </w:tc>
        <w:tc>
          <w:tcPr>
            <w:tcW w:w="719" w:type="pct"/>
            <w:gridSpan w:val="4"/>
            <w:tcBorders>
              <w:top w:val="nil"/>
              <w:left w:val="nil"/>
              <w:bottom w:val="single" w:sz="4" w:space="0" w:color="auto"/>
              <w:right w:val="nil"/>
            </w:tcBorders>
            <w:vAlign w:val="bottom"/>
          </w:tcPr>
          <w:p w14:paraId="798FD0BB" w14:textId="77777777" w:rsidR="00F373D1" w:rsidRDefault="00F373D1" w:rsidP="00F373D1">
            <w:pPr>
              <w:tabs>
                <w:tab w:val="left" w:pos="-720"/>
              </w:tabs>
              <w:suppressAutoHyphens/>
              <w:spacing w:before="40"/>
              <w:ind w:left="-79"/>
              <w:rPr>
                <w:rFonts w:ascii="Arial" w:hAnsi="Arial" w:cs="Arial"/>
              </w:rPr>
            </w:pPr>
          </w:p>
        </w:tc>
        <w:tc>
          <w:tcPr>
            <w:tcW w:w="844" w:type="pct"/>
            <w:gridSpan w:val="4"/>
            <w:tcBorders>
              <w:top w:val="nil"/>
              <w:left w:val="nil"/>
              <w:bottom w:val="nil"/>
              <w:right w:val="nil"/>
            </w:tcBorders>
            <w:vAlign w:val="bottom"/>
            <w:hideMark/>
          </w:tcPr>
          <w:p w14:paraId="1D479C95" w14:textId="77777777" w:rsidR="00F373D1" w:rsidRDefault="00F373D1" w:rsidP="00F373D1">
            <w:pPr>
              <w:tabs>
                <w:tab w:val="left" w:pos="-720"/>
                <w:tab w:val="left" w:pos="1637"/>
              </w:tabs>
              <w:suppressAutoHyphens/>
              <w:spacing w:before="40"/>
              <w:ind w:left="-44" w:right="45"/>
              <w:rPr>
                <w:rFonts w:ascii="Arial" w:hAnsi="Arial" w:cs="Arial"/>
              </w:rPr>
            </w:pPr>
            <w:r>
              <w:rPr>
                <w:rFonts w:ascii="Arial" w:hAnsi="Arial" w:cs="Arial"/>
              </w:rPr>
              <w:t>City, State, Zip:</w:t>
            </w:r>
          </w:p>
        </w:tc>
        <w:tc>
          <w:tcPr>
            <w:tcW w:w="2818" w:type="pct"/>
            <w:gridSpan w:val="9"/>
            <w:tcBorders>
              <w:top w:val="nil"/>
              <w:left w:val="nil"/>
              <w:bottom w:val="single" w:sz="4" w:space="0" w:color="auto"/>
              <w:right w:val="nil"/>
            </w:tcBorders>
            <w:vAlign w:val="bottom"/>
          </w:tcPr>
          <w:p w14:paraId="5F4EC357" w14:textId="77777777" w:rsidR="00F373D1" w:rsidRDefault="00F373D1" w:rsidP="00F373D1">
            <w:pPr>
              <w:tabs>
                <w:tab w:val="left" w:pos="-720"/>
                <w:tab w:val="left" w:pos="1637"/>
              </w:tabs>
              <w:suppressAutoHyphens/>
              <w:spacing w:before="40"/>
              <w:rPr>
                <w:rFonts w:ascii="Arial" w:hAnsi="Arial" w:cs="Arial"/>
              </w:rPr>
            </w:pPr>
          </w:p>
        </w:tc>
      </w:tr>
      <w:tr w:rsidR="00F373D1" w14:paraId="3A497306" w14:textId="77777777" w:rsidTr="00F373D1">
        <w:tblPrEx>
          <w:tblLook w:val="04A0" w:firstRow="1" w:lastRow="0" w:firstColumn="1" w:lastColumn="0" w:noHBand="0" w:noVBand="1"/>
        </w:tblPrEx>
        <w:trPr>
          <w:gridAfter w:val="1"/>
          <w:wAfter w:w="34" w:type="pct"/>
          <w:cantSplit/>
          <w:trHeight w:val="432"/>
        </w:trPr>
        <w:tc>
          <w:tcPr>
            <w:tcW w:w="1115" w:type="pct"/>
            <w:gridSpan w:val="5"/>
            <w:tcBorders>
              <w:top w:val="nil"/>
              <w:left w:val="nil"/>
              <w:bottom w:val="nil"/>
              <w:right w:val="nil"/>
            </w:tcBorders>
            <w:vAlign w:val="bottom"/>
            <w:hideMark/>
          </w:tcPr>
          <w:p w14:paraId="42A0DD9D" w14:textId="77777777" w:rsidR="00F373D1" w:rsidRDefault="00F373D1" w:rsidP="00F373D1">
            <w:pPr>
              <w:suppressAutoHyphens/>
              <w:spacing w:before="40"/>
              <w:ind w:left="-54" w:right="-21"/>
              <w:rPr>
                <w:rFonts w:ascii="Arial" w:hAnsi="Arial" w:cs="Arial"/>
              </w:rPr>
            </w:pPr>
            <w:r>
              <w:rPr>
                <w:rFonts w:ascii="Arial" w:hAnsi="Arial" w:cs="Arial"/>
              </w:rPr>
              <w:t>Name &amp; Title of Authorized Representative:</w:t>
            </w:r>
          </w:p>
        </w:tc>
        <w:tc>
          <w:tcPr>
            <w:tcW w:w="1720" w:type="pct"/>
            <w:gridSpan w:val="9"/>
            <w:tcBorders>
              <w:top w:val="nil"/>
              <w:left w:val="nil"/>
              <w:bottom w:val="single" w:sz="4" w:space="0" w:color="auto"/>
              <w:right w:val="nil"/>
            </w:tcBorders>
            <w:vAlign w:val="bottom"/>
          </w:tcPr>
          <w:p w14:paraId="3062A049" w14:textId="77777777" w:rsidR="00F373D1" w:rsidRDefault="00F373D1" w:rsidP="00F373D1">
            <w:pPr>
              <w:tabs>
                <w:tab w:val="left" w:pos="-720"/>
              </w:tabs>
              <w:suppressAutoHyphens/>
              <w:spacing w:before="40"/>
              <w:ind w:left="-79"/>
              <w:rPr>
                <w:rFonts w:ascii="Arial" w:hAnsi="Arial" w:cs="Arial"/>
              </w:rPr>
            </w:pPr>
          </w:p>
        </w:tc>
        <w:tc>
          <w:tcPr>
            <w:tcW w:w="437" w:type="pct"/>
            <w:gridSpan w:val="2"/>
            <w:tcBorders>
              <w:top w:val="nil"/>
              <w:left w:val="nil"/>
              <w:bottom w:val="nil"/>
              <w:right w:val="nil"/>
            </w:tcBorders>
            <w:vAlign w:val="bottom"/>
            <w:hideMark/>
          </w:tcPr>
          <w:p w14:paraId="52ABD89A" w14:textId="77777777" w:rsidR="00F373D1" w:rsidRDefault="00F373D1" w:rsidP="00F373D1">
            <w:pPr>
              <w:tabs>
                <w:tab w:val="left" w:pos="-720"/>
                <w:tab w:val="left" w:pos="1637"/>
              </w:tabs>
              <w:suppressAutoHyphens/>
              <w:spacing w:before="40"/>
              <w:ind w:left="-44" w:right="45"/>
              <w:rPr>
                <w:rFonts w:ascii="Arial" w:hAnsi="Arial" w:cs="Arial"/>
              </w:rPr>
            </w:pPr>
            <w:r>
              <w:rPr>
                <w:rFonts w:ascii="Arial" w:hAnsi="Arial" w:cs="Arial"/>
              </w:rPr>
              <w:t xml:space="preserve">Email:  </w:t>
            </w:r>
          </w:p>
        </w:tc>
        <w:tc>
          <w:tcPr>
            <w:tcW w:w="1693" w:type="pct"/>
            <w:gridSpan w:val="3"/>
            <w:tcBorders>
              <w:top w:val="nil"/>
              <w:left w:val="nil"/>
              <w:bottom w:val="single" w:sz="4" w:space="0" w:color="auto"/>
              <w:right w:val="nil"/>
            </w:tcBorders>
            <w:vAlign w:val="bottom"/>
          </w:tcPr>
          <w:p w14:paraId="25A15BBF" w14:textId="77777777" w:rsidR="00F373D1" w:rsidRDefault="00F373D1" w:rsidP="00F373D1">
            <w:pPr>
              <w:tabs>
                <w:tab w:val="left" w:pos="-720"/>
                <w:tab w:val="left" w:pos="1637"/>
              </w:tabs>
              <w:suppressAutoHyphens/>
              <w:spacing w:before="40"/>
              <w:rPr>
                <w:rFonts w:ascii="Arial" w:hAnsi="Arial" w:cs="Arial"/>
              </w:rPr>
            </w:pPr>
          </w:p>
        </w:tc>
      </w:tr>
      <w:tr w:rsidR="00F373D1" w14:paraId="1BD9B42E" w14:textId="77777777" w:rsidTr="00F373D1">
        <w:tblPrEx>
          <w:tblLook w:val="04A0" w:firstRow="1" w:lastRow="0" w:firstColumn="1" w:lastColumn="0" w:noHBand="0" w:noVBand="1"/>
        </w:tblPrEx>
        <w:trPr>
          <w:gridAfter w:val="2"/>
          <w:wAfter w:w="38" w:type="pct"/>
          <w:cantSplit/>
          <w:trHeight w:val="692"/>
        </w:trPr>
        <w:tc>
          <w:tcPr>
            <w:tcW w:w="1052" w:type="pct"/>
            <w:gridSpan w:val="4"/>
            <w:tcBorders>
              <w:top w:val="nil"/>
              <w:left w:val="nil"/>
              <w:bottom w:val="nil"/>
              <w:right w:val="nil"/>
            </w:tcBorders>
            <w:vAlign w:val="bottom"/>
            <w:hideMark/>
          </w:tcPr>
          <w:p w14:paraId="2ECE6F58" w14:textId="77777777" w:rsidR="00F373D1" w:rsidRDefault="00F373D1" w:rsidP="00F373D1">
            <w:pPr>
              <w:tabs>
                <w:tab w:val="left" w:pos="-720"/>
              </w:tabs>
              <w:suppressAutoHyphens/>
              <w:spacing w:before="40"/>
              <w:rPr>
                <w:rFonts w:ascii="Arial" w:hAnsi="Arial" w:cs="Arial"/>
              </w:rPr>
            </w:pPr>
            <w:r>
              <w:rPr>
                <w:rFonts w:ascii="Arial" w:hAnsi="Arial" w:cs="Arial"/>
              </w:rPr>
              <w:t>Signature of Authorized Representative:</w:t>
            </w:r>
          </w:p>
        </w:tc>
        <w:tc>
          <w:tcPr>
            <w:tcW w:w="1752" w:type="pct"/>
            <w:gridSpan w:val="9"/>
            <w:tcBorders>
              <w:top w:val="nil"/>
              <w:left w:val="nil"/>
              <w:bottom w:val="single" w:sz="4" w:space="0" w:color="auto"/>
              <w:right w:val="nil"/>
            </w:tcBorders>
            <w:vAlign w:val="bottom"/>
          </w:tcPr>
          <w:p w14:paraId="4092455B" w14:textId="77777777" w:rsidR="00F373D1" w:rsidRDefault="00F373D1" w:rsidP="00F373D1">
            <w:pPr>
              <w:tabs>
                <w:tab w:val="left" w:pos="-720"/>
              </w:tabs>
              <w:suppressAutoHyphens/>
              <w:spacing w:before="40"/>
              <w:ind w:left="-79"/>
              <w:rPr>
                <w:rFonts w:ascii="Arial" w:hAnsi="Arial" w:cs="Arial"/>
              </w:rPr>
            </w:pPr>
          </w:p>
        </w:tc>
        <w:tc>
          <w:tcPr>
            <w:tcW w:w="594" w:type="pct"/>
            <w:gridSpan w:val="4"/>
            <w:tcBorders>
              <w:top w:val="nil"/>
              <w:left w:val="nil"/>
              <w:bottom w:val="nil"/>
              <w:right w:val="nil"/>
            </w:tcBorders>
            <w:vAlign w:val="bottom"/>
            <w:hideMark/>
          </w:tcPr>
          <w:p w14:paraId="467B8B5A" w14:textId="77777777" w:rsidR="00F373D1" w:rsidRDefault="00F373D1" w:rsidP="00F373D1">
            <w:pPr>
              <w:tabs>
                <w:tab w:val="left" w:pos="-720"/>
                <w:tab w:val="left" w:pos="1637"/>
              </w:tabs>
              <w:suppressAutoHyphens/>
              <w:spacing w:before="40"/>
              <w:ind w:left="-44" w:right="45"/>
              <w:rPr>
                <w:rFonts w:ascii="Arial" w:hAnsi="Arial" w:cs="Arial"/>
              </w:rPr>
            </w:pPr>
            <w:r>
              <w:rPr>
                <w:rFonts w:ascii="Arial" w:hAnsi="Arial" w:cs="Arial"/>
              </w:rPr>
              <w:t xml:space="preserve">Date Signed: </w:t>
            </w:r>
          </w:p>
        </w:tc>
        <w:tc>
          <w:tcPr>
            <w:tcW w:w="1563" w:type="pct"/>
            <w:tcBorders>
              <w:top w:val="nil"/>
              <w:left w:val="nil"/>
              <w:bottom w:val="single" w:sz="4" w:space="0" w:color="auto"/>
              <w:right w:val="nil"/>
            </w:tcBorders>
            <w:vAlign w:val="bottom"/>
          </w:tcPr>
          <w:p w14:paraId="0C9DC6A1" w14:textId="77777777" w:rsidR="00F373D1" w:rsidRDefault="00F373D1" w:rsidP="00F373D1">
            <w:pPr>
              <w:tabs>
                <w:tab w:val="left" w:pos="-720"/>
                <w:tab w:val="left" w:pos="1637"/>
              </w:tabs>
              <w:suppressAutoHyphens/>
              <w:spacing w:before="40"/>
              <w:rPr>
                <w:rFonts w:ascii="Arial" w:hAnsi="Arial" w:cs="Arial"/>
              </w:rPr>
            </w:pPr>
          </w:p>
        </w:tc>
      </w:tr>
    </w:tbl>
    <w:p w14:paraId="5C87AAA5" w14:textId="12A8703E" w:rsidR="00F373D1" w:rsidRDefault="00F373D1"/>
    <w:p w14:paraId="4CA49120" w14:textId="77777777" w:rsidR="00F373D1" w:rsidRDefault="00F373D1"/>
    <w:p w14:paraId="1B03339C" w14:textId="77777777" w:rsidR="003D4A93" w:rsidRPr="00564084" w:rsidRDefault="003D4A93" w:rsidP="00CD272A">
      <w:pPr>
        <w:rPr>
          <w:rFonts w:ascii="Arial" w:hAnsi="Arial" w:cs="Arial"/>
        </w:rPr>
      </w:pPr>
    </w:p>
    <w:p w14:paraId="64DFB7EB" w14:textId="77777777" w:rsidR="003D4A93" w:rsidRPr="00564084" w:rsidRDefault="003D4A93" w:rsidP="00CD272A">
      <w:pPr>
        <w:rPr>
          <w:rFonts w:ascii="Arial" w:hAnsi="Arial" w:cs="Arial"/>
        </w:rPr>
        <w:sectPr w:rsidR="003D4A93" w:rsidRPr="00564084" w:rsidSect="006458E6">
          <w:headerReference w:type="default" r:id="rId23"/>
          <w:pgSz w:w="15840" w:h="12240" w:orient="landscape" w:code="1"/>
          <w:pgMar w:top="720" w:right="720" w:bottom="720" w:left="720" w:header="720" w:footer="720" w:gutter="0"/>
          <w:cols w:space="720"/>
          <w:docGrid w:linePitch="360"/>
        </w:sectPr>
      </w:pPr>
    </w:p>
    <w:p w14:paraId="759FA0D0" w14:textId="5041E010" w:rsidR="00D62723" w:rsidRPr="00564084" w:rsidRDefault="00E80397" w:rsidP="000F6245">
      <w:pPr>
        <w:pStyle w:val="Heading2"/>
      </w:pPr>
      <w:bookmarkStart w:id="84" w:name="_Toc194123572"/>
      <w:bookmarkStart w:id="85" w:name="_Toc415834672"/>
      <w:bookmarkStart w:id="86" w:name="_Toc34296985"/>
      <w:r w:rsidRPr="00564084">
        <w:lastRenderedPageBreak/>
        <w:t xml:space="preserve">RFP (S) </w:t>
      </w:r>
      <w:r w:rsidR="00D62723" w:rsidRPr="00564084">
        <w:t>Proposal Scoring Sheet</w:t>
      </w:r>
      <w:bookmarkEnd w:id="84"/>
      <w:bookmarkEnd w:id="85"/>
      <w:bookmarkEnd w:id="86"/>
    </w:p>
    <w:p w14:paraId="07E941BA" w14:textId="04B06BE8" w:rsidR="00E35A2A" w:rsidRPr="00670BD0" w:rsidRDefault="000E6DF1" w:rsidP="00F373D1">
      <w:pPr>
        <w:pStyle w:val="BodyText"/>
        <w:rPr>
          <w:rFonts w:cs="Arial"/>
          <w:b/>
          <w:sz w:val="24"/>
        </w:rPr>
      </w:pPr>
      <w:r w:rsidRPr="00670BD0">
        <w:rPr>
          <w:rFonts w:cs="Arial"/>
          <w:b/>
          <w:sz w:val="24"/>
        </w:rPr>
        <w:t>DRR1</w:t>
      </w:r>
      <w:r w:rsidR="007964F7" w:rsidRPr="00670BD0">
        <w:rPr>
          <w:rFonts w:cs="Arial"/>
          <w:b/>
          <w:sz w:val="24"/>
        </w:rPr>
        <w:t xml:space="preserve">9079 2020 </w:t>
      </w:r>
      <w:r w:rsidR="00EE44EE">
        <w:rPr>
          <w:rFonts w:cs="Arial"/>
          <w:b/>
          <w:sz w:val="24"/>
        </w:rPr>
        <w:t xml:space="preserve">Statewide </w:t>
      </w:r>
      <w:r w:rsidR="007964F7" w:rsidRPr="00670BD0">
        <w:rPr>
          <w:rFonts w:cs="Arial"/>
          <w:b/>
          <w:sz w:val="24"/>
        </w:rPr>
        <w:t>Disposal-based Waste Characterization Study</w:t>
      </w:r>
    </w:p>
    <w:tbl>
      <w:tblPr>
        <w:tblpPr w:leftFromText="180" w:rightFromText="180" w:vertAnchor="text" w:horzAnchor="margin" w:tblpXSpec="center" w:tblpY="166"/>
        <w:tblW w:w="1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0"/>
        <w:gridCol w:w="7056"/>
      </w:tblGrid>
      <w:tr w:rsidR="00D62723" w:rsidRPr="00564084" w14:paraId="17CD4527" w14:textId="77777777" w:rsidTr="00F373D1">
        <w:trPr>
          <w:trHeight w:val="274"/>
        </w:trPr>
        <w:tc>
          <w:tcPr>
            <w:tcW w:w="3960" w:type="dxa"/>
            <w:tcBorders>
              <w:top w:val="nil"/>
              <w:left w:val="nil"/>
              <w:bottom w:val="nil"/>
              <w:right w:val="nil"/>
            </w:tcBorders>
          </w:tcPr>
          <w:p w14:paraId="1A8B4148" w14:textId="77777777" w:rsidR="00D62723" w:rsidRPr="00564084" w:rsidRDefault="00D62723" w:rsidP="00D62723">
            <w:pPr>
              <w:pStyle w:val="BodyText"/>
              <w:rPr>
                <w:rFonts w:cs="Arial"/>
                <w:b/>
                <w:bCs/>
                <w:sz w:val="24"/>
              </w:rPr>
            </w:pPr>
            <w:r w:rsidRPr="00564084">
              <w:rPr>
                <w:rFonts w:cs="Arial"/>
                <w:b/>
                <w:bCs/>
                <w:sz w:val="24"/>
              </w:rPr>
              <w:t xml:space="preserve">Contractor/Company Name: </w:t>
            </w:r>
          </w:p>
        </w:tc>
        <w:tc>
          <w:tcPr>
            <w:tcW w:w="7056" w:type="dxa"/>
            <w:tcBorders>
              <w:top w:val="nil"/>
              <w:left w:val="nil"/>
              <w:bottom w:val="single" w:sz="4" w:space="0" w:color="auto"/>
              <w:right w:val="nil"/>
            </w:tcBorders>
          </w:tcPr>
          <w:p w14:paraId="6B543049" w14:textId="77777777" w:rsidR="00D62723" w:rsidRPr="00564084" w:rsidRDefault="00D62723" w:rsidP="00D62723">
            <w:pPr>
              <w:pStyle w:val="BodyText"/>
              <w:rPr>
                <w:rFonts w:cs="Arial"/>
                <w:b/>
                <w:bCs/>
                <w:sz w:val="24"/>
              </w:rPr>
            </w:pPr>
            <w:r w:rsidRPr="00564084">
              <w:rPr>
                <w:rFonts w:cs="Arial"/>
                <w:b/>
                <w:bCs/>
                <w:sz w:val="24"/>
              </w:rPr>
              <w:fldChar w:fldCharType="begin">
                <w:ffData>
                  <w:name w:val="Text27"/>
                  <w:enabled/>
                  <w:calcOnExit w:val="0"/>
                  <w:textInput/>
                </w:ffData>
              </w:fldChar>
            </w:r>
            <w:r w:rsidRPr="00564084">
              <w:rPr>
                <w:rFonts w:cs="Arial"/>
                <w:b/>
                <w:bCs/>
                <w:sz w:val="24"/>
              </w:rPr>
              <w:instrText xml:space="preserve"> FORMTEXT </w:instrText>
            </w:r>
            <w:r w:rsidRPr="00564084">
              <w:rPr>
                <w:rFonts w:cs="Arial"/>
                <w:b/>
                <w:bCs/>
                <w:sz w:val="24"/>
              </w:rPr>
            </w:r>
            <w:r w:rsidRPr="00564084">
              <w:rPr>
                <w:rFonts w:cs="Arial"/>
                <w:b/>
                <w:bCs/>
                <w:sz w:val="24"/>
              </w:rPr>
              <w:fldChar w:fldCharType="separate"/>
            </w:r>
            <w:r w:rsidRPr="00564084">
              <w:rPr>
                <w:rFonts w:cs="Arial"/>
                <w:b/>
                <w:bCs/>
                <w:sz w:val="24"/>
              </w:rPr>
              <w:t> </w:t>
            </w:r>
            <w:r w:rsidRPr="00564084">
              <w:rPr>
                <w:rFonts w:cs="Arial"/>
                <w:b/>
                <w:bCs/>
                <w:sz w:val="24"/>
              </w:rPr>
              <w:t> </w:t>
            </w:r>
            <w:r w:rsidRPr="00564084">
              <w:rPr>
                <w:rFonts w:cs="Arial"/>
                <w:b/>
                <w:bCs/>
                <w:sz w:val="24"/>
              </w:rPr>
              <w:t> </w:t>
            </w:r>
            <w:r w:rsidRPr="00564084">
              <w:rPr>
                <w:rFonts w:cs="Arial"/>
                <w:b/>
                <w:bCs/>
                <w:sz w:val="24"/>
              </w:rPr>
              <w:t> </w:t>
            </w:r>
            <w:r w:rsidRPr="00564084">
              <w:rPr>
                <w:rFonts w:cs="Arial"/>
                <w:b/>
                <w:bCs/>
                <w:sz w:val="24"/>
              </w:rPr>
              <w:t> </w:t>
            </w:r>
            <w:r w:rsidRPr="00564084">
              <w:rPr>
                <w:rFonts w:cs="Arial"/>
                <w:b/>
                <w:bCs/>
                <w:sz w:val="24"/>
              </w:rPr>
              <w:fldChar w:fldCharType="end"/>
            </w:r>
          </w:p>
        </w:tc>
      </w:tr>
    </w:tbl>
    <w:p w14:paraId="4AA8178E" w14:textId="77777777" w:rsidR="00CA6459" w:rsidRDefault="00CA6459" w:rsidP="00670BD0">
      <w:pPr>
        <w:rPr>
          <w:rFonts w:ascii="Arial" w:hAnsi="Arial" w:cs="Arial"/>
          <w:bCs/>
        </w:rPr>
      </w:pPr>
    </w:p>
    <w:p w14:paraId="47C8E951" w14:textId="2E4759A0" w:rsidR="00B355C6" w:rsidRPr="00670BD0" w:rsidRDefault="00DB4521" w:rsidP="00670BD0">
      <w:pPr>
        <w:rPr>
          <w:rFonts w:ascii="Arial" w:hAnsi="Arial" w:cs="Arial"/>
          <w:bCs/>
        </w:rPr>
      </w:pPr>
      <w:r>
        <w:rPr>
          <w:rFonts w:ascii="Arial" w:hAnsi="Arial" w:cs="Arial"/>
          <w:bCs/>
        </w:rPr>
        <w:t>T</w:t>
      </w:r>
      <w:r w:rsidR="00670BD0" w:rsidRPr="00670BD0">
        <w:rPr>
          <w:rFonts w:ascii="Arial" w:hAnsi="Arial" w:cs="Arial"/>
          <w:bCs/>
        </w:rPr>
        <w:t>he Proposer must pass each section separately (Experience and Methodology) with the minimum points indicated for each section.</w:t>
      </w:r>
    </w:p>
    <w:p w14:paraId="35C95B04" w14:textId="77777777" w:rsidR="00CA6459" w:rsidRPr="004D04E1" w:rsidRDefault="00CA6459" w:rsidP="00CA6459">
      <w:pPr>
        <w:rPr>
          <w:rFonts w:cs="Arial"/>
          <w:bCs/>
        </w:rPr>
      </w:pPr>
    </w:p>
    <w:tbl>
      <w:tblPr>
        <w:tblW w:w="11076" w:type="dxa"/>
        <w:tblInd w:w="-10" w:type="dxa"/>
        <w:tblLook w:val="04A0" w:firstRow="1" w:lastRow="0" w:firstColumn="1" w:lastColumn="0" w:noHBand="0" w:noVBand="1"/>
      </w:tblPr>
      <w:tblGrid>
        <w:gridCol w:w="7110"/>
        <w:gridCol w:w="1080"/>
        <w:gridCol w:w="1656"/>
        <w:gridCol w:w="1230"/>
      </w:tblGrid>
      <w:tr w:rsidR="00CA6459" w:rsidRPr="00CA6459" w14:paraId="623CCAE1" w14:textId="77777777" w:rsidTr="00423718">
        <w:trPr>
          <w:trHeight w:val="945"/>
        </w:trPr>
        <w:tc>
          <w:tcPr>
            <w:tcW w:w="7110" w:type="dxa"/>
            <w:tcBorders>
              <w:top w:val="single" w:sz="8" w:space="0" w:color="auto"/>
              <w:left w:val="single" w:sz="8" w:space="0" w:color="auto"/>
              <w:bottom w:val="nil"/>
              <w:right w:val="single" w:sz="4" w:space="0" w:color="auto"/>
            </w:tcBorders>
            <w:shd w:val="clear" w:color="000000" w:fill="F2F2F2"/>
            <w:vAlign w:val="bottom"/>
            <w:hideMark/>
          </w:tcPr>
          <w:p w14:paraId="08B58824" w14:textId="77777777" w:rsidR="00CA6459" w:rsidRPr="00D37ECD" w:rsidRDefault="00CA6459" w:rsidP="00423718">
            <w:pPr>
              <w:jc w:val="center"/>
              <w:rPr>
                <w:rFonts w:ascii="Arial" w:hAnsi="Arial" w:cs="Arial"/>
                <w:b/>
                <w:bCs/>
              </w:rPr>
            </w:pPr>
            <w:r w:rsidRPr="00D37ECD">
              <w:rPr>
                <w:rFonts w:ascii="Arial" w:hAnsi="Arial" w:cs="Arial"/>
                <w:b/>
                <w:bCs/>
              </w:rPr>
              <w:t>EXPERIENCE (Minimum 25 of 36 points to qualify)</w:t>
            </w:r>
          </w:p>
        </w:tc>
        <w:tc>
          <w:tcPr>
            <w:tcW w:w="1080" w:type="dxa"/>
            <w:tcBorders>
              <w:top w:val="single" w:sz="4" w:space="0" w:color="auto"/>
              <w:left w:val="nil"/>
              <w:bottom w:val="nil"/>
              <w:right w:val="single" w:sz="4" w:space="0" w:color="auto"/>
            </w:tcBorders>
            <w:shd w:val="clear" w:color="000000" w:fill="F2F2F2"/>
            <w:vAlign w:val="center"/>
            <w:hideMark/>
          </w:tcPr>
          <w:p w14:paraId="37347ED5"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SCORE</w:t>
            </w:r>
            <w:r w:rsidRPr="00D37ECD">
              <w:rPr>
                <w:rFonts w:ascii="Arial" w:hAnsi="Arial" w:cs="Arial"/>
                <w:b/>
                <w:bCs/>
                <w:color w:val="000000"/>
              </w:rPr>
              <w:br/>
              <w:t>(0-3)</w:t>
            </w:r>
          </w:p>
        </w:tc>
        <w:tc>
          <w:tcPr>
            <w:tcW w:w="1656" w:type="dxa"/>
            <w:tcBorders>
              <w:top w:val="single" w:sz="4" w:space="0" w:color="auto"/>
              <w:left w:val="nil"/>
              <w:bottom w:val="nil"/>
              <w:right w:val="single" w:sz="4" w:space="0" w:color="auto"/>
            </w:tcBorders>
            <w:shd w:val="clear" w:color="000000" w:fill="F2F2F2"/>
            <w:vAlign w:val="center"/>
            <w:hideMark/>
          </w:tcPr>
          <w:p w14:paraId="73F27C3B"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MULTIPLIER</w:t>
            </w:r>
          </w:p>
        </w:tc>
        <w:tc>
          <w:tcPr>
            <w:tcW w:w="1230" w:type="dxa"/>
            <w:tcBorders>
              <w:top w:val="single" w:sz="4" w:space="0" w:color="auto"/>
              <w:left w:val="nil"/>
              <w:bottom w:val="nil"/>
              <w:right w:val="single" w:sz="4" w:space="0" w:color="auto"/>
            </w:tcBorders>
            <w:shd w:val="clear" w:color="000000" w:fill="F2F2F2"/>
            <w:vAlign w:val="center"/>
            <w:hideMark/>
          </w:tcPr>
          <w:p w14:paraId="3894CEE2"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POINTS EARNED</w:t>
            </w:r>
          </w:p>
          <w:p w14:paraId="3FD179DC"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(A * B)</w:t>
            </w:r>
          </w:p>
        </w:tc>
      </w:tr>
      <w:tr w:rsidR="00CA6459" w:rsidRPr="00CA6459" w14:paraId="1B198B64" w14:textId="77777777" w:rsidTr="00423718">
        <w:trPr>
          <w:trHeight w:val="315"/>
        </w:trPr>
        <w:tc>
          <w:tcPr>
            <w:tcW w:w="7110" w:type="dxa"/>
            <w:tcBorders>
              <w:top w:val="nil"/>
              <w:left w:val="single" w:sz="8" w:space="0" w:color="auto"/>
              <w:bottom w:val="single" w:sz="4" w:space="0" w:color="auto"/>
              <w:right w:val="single" w:sz="4" w:space="0" w:color="auto"/>
            </w:tcBorders>
            <w:shd w:val="clear" w:color="000000" w:fill="F2F2F2"/>
            <w:vAlign w:val="center"/>
            <w:hideMark/>
          </w:tcPr>
          <w:p w14:paraId="51401166" w14:textId="77777777" w:rsidR="00CA6459" w:rsidRPr="00D37ECD" w:rsidRDefault="00CA6459" w:rsidP="00423718">
            <w:pPr>
              <w:rPr>
                <w:rFonts w:ascii="Arial" w:hAnsi="Arial" w:cs="Arial"/>
                <w:b/>
                <w:bCs/>
              </w:rPr>
            </w:pPr>
            <w:r w:rsidRPr="00D37ECD">
              <w:rPr>
                <w:rFonts w:ascii="Arial" w:hAnsi="Arial" w:cs="Arial"/>
                <w:b/>
                <w:bCs/>
              </w:rPr>
              <w:t> </w:t>
            </w:r>
          </w:p>
        </w:tc>
        <w:tc>
          <w:tcPr>
            <w:tcW w:w="1080" w:type="dxa"/>
            <w:tcBorders>
              <w:top w:val="single" w:sz="4" w:space="0" w:color="auto"/>
              <w:left w:val="nil"/>
              <w:bottom w:val="single" w:sz="4" w:space="0" w:color="auto"/>
              <w:right w:val="single" w:sz="4" w:space="0" w:color="auto"/>
            </w:tcBorders>
            <w:shd w:val="clear" w:color="000000" w:fill="F2F2F2"/>
            <w:noWrap/>
            <w:vAlign w:val="center"/>
            <w:hideMark/>
          </w:tcPr>
          <w:p w14:paraId="21E852F8"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A</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68C3B08F"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B</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36594E31"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C</w:t>
            </w:r>
          </w:p>
        </w:tc>
      </w:tr>
      <w:tr w:rsidR="00CA6459" w:rsidRPr="00CA6459" w14:paraId="2D0C093B" w14:textId="77777777" w:rsidTr="00423718">
        <w:trPr>
          <w:trHeight w:val="1412"/>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3E0529C9" w14:textId="77777777" w:rsidR="00CA6459" w:rsidRPr="00D37ECD" w:rsidRDefault="00CA6459" w:rsidP="00423718">
            <w:pPr>
              <w:rPr>
                <w:rFonts w:ascii="Arial" w:hAnsi="Arial" w:cs="Arial"/>
              </w:rPr>
            </w:pPr>
            <w:r w:rsidRPr="00D37ECD">
              <w:rPr>
                <w:rFonts w:ascii="Arial" w:hAnsi="Arial" w:cs="Arial"/>
              </w:rPr>
              <w:t>(1)  Project Manager demonstrates experience in and knowledge of implementing a pre-determined study design, leading large, complex, multi-site waste characterization studies, adaptability to unforeseen circumstances, and a proven ability to design and conduct a moisture analysis study.</w:t>
            </w:r>
          </w:p>
        </w:tc>
        <w:tc>
          <w:tcPr>
            <w:tcW w:w="1080" w:type="dxa"/>
            <w:tcBorders>
              <w:top w:val="nil"/>
              <w:left w:val="nil"/>
              <w:bottom w:val="single" w:sz="4" w:space="0" w:color="auto"/>
              <w:right w:val="single" w:sz="4" w:space="0" w:color="auto"/>
            </w:tcBorders>
            <w:shd w:val="clear" w:color="auto" w:fill="auto"/>
            <w:vAlign w:val="center"/>
            <w:hideMark/>
          </w:tcPr>
          <w:p w14:paraId="6720CF2C"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70B8ABF0"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77A91809"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24B15AF" w14:textId="77777777" w:rsidTr="00423718">
        <w:trPr>
          <w:trHeight w:val="2042"/>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41CAEEEE" w14:textId="77777777" w:rsidR="00CA6459" w:rsidRPr="00D37ECD" w:rsidRDefault="00CA6459" w:rsidP="00423718">
            <w:pPr>
              <w:rPr>
                <w:rFonts w:ascii="Arial" w:hAnsi="Arial" w:cs="Arial"/>
              </w:rPr>
            </w:pPr>
            <w:r w:rsidRPr="00D37ECD">
              <w:rPr>
                <w:rFonts w:ascii="Arial" w:hAnsi="Arial" w:cs="Arial"/>
              </w:rPr>
              <w:t>(2)  All members of the project team demonstrate appropriate background and professional experience in conducting waste characterization studies, including broad experience implementing a pre-determined study design, leading large, complex, multi-site waste characterization studies, and adaptability to unforeseen circumstances.</w:t>
            </w:r>
          </w:p>
        </w:tc>
        <w:tc>
          <w:tcPr>
            <w:tcW w:w="1080" w:type="dxa"/>
            <w:tcBorders>
              <w:top w:val="nil"/>
              <w:left w:val="nil"/>
              <w:bottom w:val="single" w:sz="4" w:space="0" w:color="auto"/>
              <w:right w:val="single" w:sz="4" w:space="0" w:color="auto"/>
            </w:tcBorders>
            <w:shd w:val="clear" w:color="auto" w:fill="auto"/>
            <w:vAlign w:val="center"/>
            <w:hideMark/>
          </w:tcPr>
          <w:p w14:paraId="213CF9C7"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3B470E8D"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30060719"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5CFDE56" w14:textId="77777777" w:rsidTr="00423718">
        <w:trPr>
          <w:trHeight w:val="1628"/>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458BBEFA" w14:textId="77777777" w:rsidR="00CA6459" w:rsidRPr="00D37ECD" w:rsidRDefault="00CA6459" w:rsidP="00423718">
            <w:pPr>
              <w:rPr>
                <w:rFonts w:ascii="Arial" w:hAnsi="Arial" w:cs="Arial"/>
              </w:rPr>
            </w:pPr>
            <w:r w:rsidRPr="00D37ECD">
              <w:rPr>
                <w:rFonts w:ascii="Arial" w:hAnsi="Arial" w:cs="Arial"/>
              </w:rPr>
              <w:t>(3)  All members of the project team demonstrate knowledge of California’s solid waste infrastructure, handling and processing systems, as relevant to the study objectives, including experience working in various parts of the state and with the suite of facilities types and operators found in California.</w:t>
            </w:r>
          </w:p>
        </w:tc>
        <w:tc>
          <w:tcPr>
            <w:tcW w:w="1080" w:type="dxa"/>
            <w:tcBorders>
              <w:top w:val="nil"/>
              <w:left w:val="nil"/>
              <w:bottom w:val="single" w:sz="4" w:space="0" w:color="auto"/>
              <w:right w:val="single" w:sz="4" w:space="0" w:color="auto"/>
            </w:tcBorders>
            <w:shd w:val="clear" w:color="auto" w:fill="auto"/>
            <w:vAlign w:val="center"/>
            <w:hideMark/>
          </w:tcPr>
          <w:p w14:paraId="1D2A65F2"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7E95C8AE"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5340BE42"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48F83E5F" w14:textId="77777777" w:rsidTr="00423718">
        <w:trPr>
          <w:trHeight w:val="1331"/>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42918CD1" w14:textId="77777777" w:rsidR="00CA6459" w:rsidRPr="00D37ECD" w:rsidRDefault="00CA6459" w:rsidP="00423718">
            <w:pPr>
              <w:rPr>
                <w:rFonts w:ascii="Arial" w:hAnsi="Arial" w:cs="Arial"/>
              </w:rPr>
            </w:pPr>
            <w:r w:rsidRPr="00D37ECD">
              <w:rPr>
                <w:rFonts w:ascii="Arial" w:hAnsi="Arial" w:cs="Arial"/>
              </w:rPr>
              <w:t>(4)  All members of the project team demonstrate experience in conducting disposal facility-based and multi-family generator-based studies and designing and conducting moisture analyses, including demonstrated experience sampling from complex sites and facilities as it pertains to the previously mentioned studies.</w:t>
            </w:r>
          </w:p>
        </w:tc>
        <w:tc>
          <w:tcPr>
            <w:tcW w:w="1080" w:type="dxa"/>
            <w:tcBorders>
              <w:top w:val="nil"/>
              <w:left w:val="nil"/>
              <w:bottom w:val="single" w:sz="4" w:space="0" w:color="auto"/>
              <w:right w:val="single" w:sz="4" w:space="0" w:color="auto"/>
            </w:tcBorders>
            <w:shd w:val="clear" w:color="auto" w:fill="auto"/>
            <w:vAlign w:val="center"/>
            <w:hideMark/>
          </w:tcPr>
          <w:p w14:paraId="64D40644"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35013E76"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0BC613F4"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225FE684" w14:textId="77777777" w:rsidTr="00423718">
        <w:trPr>
          <w:trHeight w:val="1538"/>
        </w:trPr>
        <w:tc>
          <w:tcPr>
            <w:tcW w:w="7110" w:type="dxa"/>
            <w:tcBorders>
              <w:top w:val="nil"/>
              <w:left w:val="single" w:sz="4" w:space="0" w:color="auto"/>
              <w:bottom w:val="single" w:sz="4" w:space="0" w:color="auto"/>
              <w:right w:val="single" w:sz="4" w:space="0" w:color="auto"/>
            </w:tcBorders>
            <w:shd w:val="clear" w:color="000000" w:fill="F2F2F2"/>
            <w:vAlign w:val="center"/>
            <w:hideMark/>
          </w:tcPr>
          <w:p w14:paraId="767DAE55" w14:textId="77777777" w:rsidR="00CA6459" w:rsidRPr="00D37ECD" w:rsidRDefault="00CA6459" w:rsidP="00423718">
            <w:pPr>
              <w:rPr>
                <w:rFonts w:ascii="Arial" w:hAnsi="Arial" w:cs="Arial"/>
              </w:rPr>
            </w:pPr>
            <w:r w:rsidRPr="00D37ECD">
              <w:rPr>
                <w:rFonts w:ascii="Arial" w:hAnsi="Arial" w:cs="Arial"/>
              </w:rPr>
              <w:t>(5)  All field supervisors and the majority of sorters have field experience for sampling, sorting, health and safety protocols, and coordinating with solid waste facilities and generators for data collection.</w:t>
            </w:r>
          </w:p>
        </w:tc>
        <w:tc>
          <w:tcPr>
            <w:tcW w:w="1080" w:type="dxa"/>
            <w:tcBorders>
              <w:top w:val="nil"/>
              <w:left w:val="nil"/>
              <w:bottom w:val="single" w:sz="4" w:space="0" w:color="auto"/>
              <w:right w:val="single" w:sz="4" w:space="0" w:color="auto"/>
            </w:tcBorders>
            <w:shd w:val="clear" w:color="auto" w:fill="auto"/>
            <w:vAlign w:val="center"/>
            <w:hideMark/>
          </w:tcPr>
          <w:p w14:paraId="4E95DB54"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660C0772"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768689C3"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5E76FFEF" w14:textId="77777777" w:rsidTr="00423718">
        <w:trPr>
          <w:trHeight w:val="476"/>
        </w:trPr>
        <w:tc>
          <w:tcPr>
            <w:tcW w:w="7110" w:type="dxa"/>
            <w:tcBorders>
              <w:top w:val="nil"/>
              <w:left w:val="nil"/>
              <w:bottom w:val="nil"/>
              <w:right w:val="nil"/>
            </w:tcBorders>
            <w:shd w:val="clear" w:color="auto" w:fill="auto"/>
            <w:vAlign w:val="center"/>
            <w:hideMark/>
          </w:tcPr>
          <w:p w14:paraId="541B265A" w14:textId="77777777" w:rsidR="00CA6459" w:rsidRPr="00D37ECD" w:rsidRDefault="00CA6459" w:rsidP="00423718">
            <w:pPr>
              <w:rPr>
                <w:rFonts w:ascii="Arial" w:hAnsi="Arial" w:cs="Arial"/>
                <w:color w:val="000000"/>
              </w:rPr>
            </w:pPr>
            <w:r w:rsidRPr="00D37ECD">
              <w:rPr>
                <w:rFonts w:ascii="Arial" w:hAnsi="Arial" w:cs="Arial"/>
                <w:color w:val="000000"/>
              </w:rPr>
              <w:t>If minimum points attained, move to next section</w:t>
            </w:r>
          </w:p>
        </w:tc>
        <w:tc>
          <w:tcPr>
            <w:tcW w:w="1080" w:type="dxa"/>
            <w:tcBorders>
              <w:top w:val="nil"/>
              <w:left w:val="nil"/>
              <w:bottom w:val="nil"/>
              <w:right w:val="nil"/>
            </w:tcBorders>
            <w:shd w:val="clear" w:color="auto" w:fill="auto"/>
            <w:vAlign w:val="center"/>
            <w:hideMark/>
          </w:tcPr>
          <w:p w14:paraId="309B20B7" w14:textId="77777777" w:rsidR="00CA6459" w:rsidRPr="00D37ECD" w:rsidRDefault="00CA6459" w:rsidP="00423718">
            <w:pPr>
              <w:rPr>
                <w:rFonts w:ascii="Arial" w:hAnsi="Arial" w:cs="Arial"/>
                <w:color w:val="000000"/>
              </w:rPr>
            </w:pPr>
          </w:p>
        </w:tc>
        <w:tc>
          <w:tcPr>
            <w:tcW w:w="1656" w:type="dxa"/>
            <w:tcBorders>
              <w:top w:val="nil"/>
              <w:left w:val="nil"/>
              <w:bottom w:val="nil"/>
              <w:right w:val="nil"/>
            </w:tcBorders>
            <w:shd w:val="clear" w:color="auto" w:fill="auto"/>
            <w:vAlign w:val="center"/>
            <w:hideMark/>
          </w:tcPr>
          <w:p w14:paraId="4A42D409" w14:textId="77777777" w:rsidR="00CA6459" w:rsidRPr="00D37ECD" w:rsidRDefault="00CA6459" w:rsidP="00423718">
            <w:pPr>
              <w:rPr>
                <w:rFonts w:ascii="Arial" w:hAnsi="Arial" w:cs="Arial"/>
              </w:rPr>
            </w:pPr>
          </w:p>
        </w:tc>
        <w:tc>
          <w:tcPr>
            <w:tcW w:w="1230" w:type="dxa"/>
            <w:tcBorders>
              <w:top w:val="nil"/>
              <w:left w:val="single" w:sz="4" w:space="0" w:color="auto"/>
              <w:bottom w:val="single" w:sz="4" w:space="0" w:color="auto"/>
              <w:right w:val="single" w:sz="4" w:space="0" w:color="auto"/>
            </w:tcBorders>
            <w:shd w:val="clear" w:color="000000" w:fill="F2F2F2"/>
            <w:vAlign w:val="center"/>
            <w:hideMark/>
          </w:tcPr>
          <w:p w14:paraId="00CD4905"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6732DED" w14:textId="77777777" w:rsidTr="00423718">
        <w:trPr>
          <w:trHeight w:val="1052"/>
        </w:trPr>
        <w:tc>
          <w:tcPr>
            <w:tcW w:w="7110" w:type="dxa"/>
            <w:tcBorders>
              <w:top w:val="nil"/>
              <w:left w:val="nil"/>
              <w:bottom w:val="nil"/>
              <w:right w:val="nil"/>
            </w:tcBorders>
            <w:shd w:val="clear" w:color="auto" w:fill="auto"/>
            <w:vAlign w:val="center"/>
            <w:hideMark/>
          </w:tcPr>
          <w:p w14:paraId="164559BB" w14:textId="77777777" w:rsidR="00CA6459" w:rsidRPr="00D37ECD" w:rsidRDefault="00CA6459" w:rsidP="00423718">
            <w:pPr>
              <w:jc w:val="center"/>
              <w:rPr>
                <w:rFonts w:ascii="Arial" w:hAnsi="Arial" w:cs="Arial"/>
                <w:b/>
                <w:bCs/>
              </w:rPr>
            </w:pPr>
          </w:p>
          <w:p w14:paraId="7D901B12" w14:textId="77777777" w:rsidR="00CA6459" w:rsidRPr="00D37ECD" w:rsidRDefault="00CA6459" w:rsidP="00423718">
            <w:pPr>
              <w:jc w:val="center"/>
              <w:rPr>
                <w:rFonts w:ascii="Arial" w:hAnsi="Arial" w:cs="Arial"/>
                <w:b/>
                <w:bCs/>
              </w:rPr>
            </w:pPr>
          </w:p>
          <w:p w14:paraId="1C6B6DF6" w14:textId="77777777" w:rsidR="00CA6459" w:rsidRPr="00D37ECD" w:rsidRDefault="00CA6459" w:rsidP="00423718">
            <w:pPr>
              <w:jc w:val="center"/>
              <w:rPr>
                <w:rFonts w:ascii="Arial" w:hAnsi="Arial" w:cs="Arial"/>
                <w:b/>
                <w:bCs/>
              </w:rPr>
            </w:pPr>
          </w:p>
          <w:p w14:paraId="606649E9" w14:textId="77777777" w:rsidR="00CA6459" w:rsidRPr="00D37ECD" w:rsidRDefault="00CA6459" w:rsidP="00423718">
            <w:pPr>
              <w:jc w:val="center"/>
              <w:rPr>
                <w:rFonts w:ascii="Arial" w:hAnsi="Arial" w:cs="Arial"/>
                <w:b/>
                <w:bCs/>
              </w:rPr>
            </w:pPr>
          </w:p>
          <w:p w14:paraId="4F2E5DCA" w14:textId="77777777" w:rsidR="00CA6459" w:rsidRPr="00D37ECD" w:rsidRDefault="00CA6459" w:rsidP="00423718">
            <w:pPr>
              <w:jc w:val="center"/>
              <w:rPr>
                <w:rFonts w:ascii="Arial" w:hAnsi="Arial" w:cs="Arial"/>
                <w:b/>
                <w:bCs/>
              </w:rPr>
            </w:pPr>
          </w:p>
        </w:tc>
        <w:tc>
          <w:tcPr>
            <w:tcW w:w="1080" w:type="dxa"/>
            <w:tcBorders>
              <w:top w:val="nil"/>
              <w:left w:val="nil"/>
              <w:bottom w:val="nil"/>
              <w:right w:val="nil"/>
            </w:tcBorders>
            <w:shd w:val="clear" w:color="auto" w:fill="auto"/>
            <w:vAlign w:val="center"/>
            <w:hideMark/>
          </w:tcPr>
          <w:p w14:paraId="40D0E8AC" w14:textId="77777777" w:rsidR="00CA6459" w:rsidRPr="00D37ECD" w:rsidRDefault="00CA6459" w:rsidP="00423718">
            <w:pPr>
              <w:rPr>
                <w:rFonts w:ascii="Arial" w:hAnsi="Arial" w:cs="Arial"/>
              </w:rPr>
            </w:pPr>
          </w:p>
        </w:tc>
        <w:tc>
          <w:tcPr>
            <w:tcW w:w="1656" w:type="dxa"/>
            <w:tcBorders>
              <w:top w:val="nil"/>
              <w:left w:val="nil"/>
              <w:bottom w:val="nil"/>
              <w:right w:val="nil"/>
            </w:tcBorders>
            <w:shd w:val="clear" w:color="auto" w:fill="auto"/>
            <w:vAlign w:val="center"/>
            <w:hideMark/>
          </w:tcPr>
          <w:p w14:paraId="297AE39B" w14:textId="77777777" w:rsidR="00CA6459" w:rsidRPr="00D37ECD" w:rsidRDefault="00CA6459" w:rsidP="00423718">
            <w:pPr>
              <w:rPr>
                <w:rFonts w:ascii="Arial" w:hAnsi="Arial" w:cs="Arial"/>
              </w:rPr>
            </w:pPr>
          </w:p>
        </w:tc>
        <w:tc>
          <w:tcPr>
            <w:tcW w:w="1230" w:type="dxa"/>
            <w:tcBorders>
              <w:top w:val="nil"/>
              <w:left w:val="nil"/>
              <w:bottom w:val="nil"/>
              <w:right w:val="nil"/>
            </w:tcBorders>
            <w:shd w:val="clear" w:color="auto" w:fill="auto"/>
            <w:vAlign w:val="center"/>
            <w:hideMark/>
          </w:tcPr>
          <w:p w14:paraId="6A7A71F8" w14:textId="77777777" w:rsidR="00CA6459" w:rsidRPr="00D37ECD" w:rsidRDefault="00CA6459" w:rsidP="00423718">
            <w:pPr>
              <w:rPr>
                <w:rFonts w:ascii="Arial" w:hAnsi="Arial" w:cs="Arial"/>
              </w:rPr>
            </w:pPr>
          </w:p>
        </w:tc>
      </w:tr>
      <w:tr w:rsidR="001B5BC1" w:rsidRPr="00CA6459" w14:paraId="2DA79B43" w14:textId="77777777" w:rsidTr="001B5BC1">
        <w:trPr>
          <w:trHeight w:val="295"/>
        </w:trPr>
        <w:tc>
          <w:tcPr>
            <w:tcW w:w="7110" w:type="dxa"/>
            <w:tcBorders>
              <w:top w:val="single" w:sz="8" w:space="0" w:color="auto"/>
              <w:left w:val="single" w:sz="8" w:space="0" w:color="auto"/>
              <w:bottom w:val="nil"/>
              <w:right w:val="nil"/>
            </w:tcBorders>
            <w:shd w:val="clear" w:color="000000" w:fill="F2F2F2"/>
            <w:vAlign w:val="bottom"/>
            <w:hideMark/>
          </w:tcPr>
          <w:p w14:paraId="3BB5E073" w14:textId="77777777" w:rsidR="001B5BC1" w:rsidRPr="00D37ECD" w:rsidRDefault="001B5BC1" w:rsidP="001B5BC1">
            <w:pPr>
              <w:jc w:val="center"/>
              <w:rPr>
                <w:rFonts w:ascii="Arial" w:hAnsi="Arial" w:cs="Arial"/>
                <w:b/>
                <w:bCs/>
              </w:rPr>
            </w:pPr>
            <w:r w:rsidRPr="00D37ECD">
              <w:rPr>
                <w:rFonts w:ascii="Arial" w:hAnsi="Arial" w:cs="Arial"/>
                <w:b/>
                <w:bCs/>
              </w:rPr>
              <w:lastRenderedPageBreak/>
              <w:t>METHODOLOGY (Minimum 80 of 114 points to qualify)</w:t>
            </w:r>
          </w:p>
        </w:tc>
        <w:tc>
          <w:tcPr>
            <w:tcW w:w="108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B705F4A" w14:textId="15F3DE30" w:rsidR="001B5BC1" w:rsidRPr="00D37ECD" w:rsidRDefault="001B5BC1" w:rsidP="001B5BC1">
            <w:pPr>
              <w:jc w:val="center"/>
              <w:rPr>
                <w:rFonts w:ascii="Arial" w:hAnsi="Arial" w:cs="Arial"/>
                <w:b/>
                <w:bCs/>
                <w:color w:val="000000"/>
              </w:rPr>
            </w:pPr>
            <w:r w:rsidRPr="00D37ECD">
              <w:rPr>
                <w:rFonts w:ascii="Arial" w:hAnsi="Arial" w:cs="Arial"/>
                <w:b/>
                <w:bCs/>
                <w:color w:val="000000"/>
              </w:rPr>
              <w:t>SCORE</w:t>
            </w:r>
            <w:r w:rsidRPr="00D37ECD">
              <w:rPr>
                <w:rFonts w:ascii="Arial" w:hAnsi="Arial" w:cs="Arial"/>
                <w:b/>
                <w:bCs/>
                <w:color w:val="000000"/>
              </w:rPr>
              <w:br/>
              <w:t>(0-3)</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3104669C" w14:textId="479F934E" w:rsidR="001B5BC1" w:rsidRPr="00D37ECD" w:rsidRDefault="001B5BC1" w:rsidP="001B5BC1">
            <w:pPr>
              <w:jc w:val="center"/>
              <w:rPr>
                <w:rFonts w:ascii="Arial" w:hAnsi="Arial" w:cs="Arial"/>
                <w:b/>
                <w:bCs/>
                <w:color w:val="000000"/>
              </w:rPr>
            </w:pPr>
            <w:r w:rsidRPr="00D37ECD">
              <w:rPr>
                <w:rFonts w:ascii="Arial" w:hAnsi="Arial" w:cs="Arial"/>
                <w:b/>
                <w:bCs/>
                <w:color w:val="000000"/>
              </w:rPr>
              <w:t>MULTIPLIER</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10E14884" w14:textId="4FE2F632" w:rsidR="001B5BC1" w:rsidRPr="00D37ECD" w:rsidRDefault="001B5BC1" w:rsidP="001B5BC1">
            <w:pPr>
              <w:jc w:val="center"/>
              <w:rPr>
                <w:rFonts w:ascii="Arial" w:hAnsi="Arial" w:cs="Arial"/>
                <w:b/>
                <w:bCs/>
                <w:color w:val="000000"/>
              </w:rPr>
            </w:pPr>
            <w:r w:rsidRPr="00D37ECD">
              <w:rPr>
                <w:rFonts w:ascii="Arial" w:hAnsi="Arial" w:cs="Arial"/>
                <w:b/>
                <w:bCs/>
                <w:color w:val="000000"/>
              </w:rPr>
              <w:t>POINTS EARNED</w:t>
            </w:r>
            <w:r w:rsidRPr="00D37ECD">
              <w:rPr>
                <w:rFonts w:ascii="Arial" w:hAnsi="Arial" w:cs="Arial"/>
                <w:b/>
                <w:bCs/>
                <w:color w:val="000000"/>
              </w:rPr>
              <w:br/>
              <w:t>(A * B)</w:t>
            </w:r>
          </w:p>
        </w:tc>
      </w:tr>
      <w:tr w:rsidR="00CA6459" w:rsidRPr="00CA6459" w14:paraId="6CCC8D09" w14:textId="77777777" w:rsidTr="00423718">
        <w:trPr>
          <w:trHeight w:val="330"/>
        </w:trPr>
        <w:tc>
          <w:tcPr>
            <w:tcW w:w="7110" w:type="dxa"/>
            <w:tcBorders>
              <w:top w:val="nil"/>
              <w:left w:val="single" w:sz="8" w:space="0" w:color="auto"/>
              <w:bottom w:val="single" w:sz="8" w:space="0" w:color="auto"/>
              <w:right w:val="nil"/>
            </w:tcBorders>
            <w:shd w:val="clear" w:color="000000" w:fill="F2F2F2"/>
            <w:vAlign w:val="center"/>
            <w:hideMark/>
          </w:tcPr>
          <w:p w14:paraId="11FC32BC" w14:textId="77777777" w:rsidR="00CA6459" w:rsidRPr="00D37ECD" w:rsidRDefault="00CA6459" w:rsidP="00423718">
            <w:pPr>
              <w:rPr>
                <w:rFonts w:ascii="Arial" w:hAnsi="Arial" w:cs="Arial"/>
                <w:b/>
                <w:bCs/>
              </w:rPr>
            </w:pPr>
            <w:r w:rsidRPr="00D37ECD">
              <w:rPr>
                <w:rFonts w:ascii="Arial" w:hAnsi="Arial" w:cs="Arial"/>
                <w:b/>
                <w:bCs/>
              </w:rPr>
              <w:t> </w:t>
            </w:r>
          </w:p>
        </w:tc>
        <w:tc>
          <w:tcPr>
            <w:tcW w:w="1080" w:type="dxa"/>
            <w:tcBorders>
              <w:top w:val="nil"/>
              <w:left w:val="single" w:sz="4" w:space="0" w:color="auto"/>
              <w:bottom w:val="single" w:sz="4" w:space="0" w:color="auto"/>
              <w:right w:val="single" w:sz="4" w:space="0" w:color="auto"/>
            </w:tcBorders>
            <w:shd w:val="clear" w:color="000000" w:fill="F2F2F2"/>
            <w:noWrap/>
            <w:vAlign w:val="center"/>
            <w:hideMark/>
          </w:tcPr>
          <w:p w14:paraId="1332FE29"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A</w:t>
            </w:r>
          </w:p>
        </w:tc>
        <w:tc>
          <w:tcPr>
            <w:tcW w:w="1656" w:type="dxa"/>
            <w:tcBorders>
              <w:top w:val="nil"/>
              <w:left w:val="nil"/>
              <w:bottom w:val="single" w:sz="4" w:space="0" w:color="auto"/>
              <w:right w:val="single" w:sz="4" w:space="0" w:color="auto"/>
            </w:tcBorders>
            <w:shd w:val="clear" w:color="000000" w:fill="F2F2F2"/>
            <w:vAlign w:val="center"/>
            <w:hideMark/>
          </w:tcPr>
          <w:p w14:paraId="264D36A6"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B</w:t>
            </w:r>
          </w:p>
        </w:tc>
        <w:tc>
          <w:tcPr>
            <w:tcW w:w="1230" w:type="dxa"/>
            <w:tcBorders>
              <w:top w:val="nil"/>
              <w:left w:val="nil"/>
              <w:bottom w:val="single" w:sz="4" w:space="0" w:color="auto"/>
              <w:right w:val="single" w:sz="4" w:space="0" w:color="auto"/>
            </w:tcBorders>
            <w:shd w:val="clear" w:color="000000" w:fill="F2F2F2"/>
            <w:vAlign w:val="center"/>
            <w:hideMark/>
          </w:tcPr>
          <w:p w14:paraId="7B364A47"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C</w:t>
            </w:r>
          </w:p>
        </w:tc>
      </w:tr>
      <w:tr w:rsidR="00CA6459" w:rsidRPr="00CA6459" w14:paraId="314CD5F8" w14:textId="77777777" w:rsidTr="00423718">
        <w:trPr>
          <w:trHeight w:val="1150"/>
        </w:trPr>
        <w:tc>
          <w:tcPr>
            <w:tcW w:w="7110" w:type="dxa"/>
            <w:tcBorders>
              <w:top w:val="nil"/>
              <w:left w:val="single" w:sz="8" w:space="0" w:color="auto"/>
              <w:bottom w:val="single" w:sz="8" w:space="0" w:color="auto"/>
              <w:right w:val="nil"/>
            </w:tcBorders>
            <w:shd w:val="clear" w:color="000000" w:fill="F2F2F2"/>
            <w:vAlign w:val="center"/>
          </w:tcPr>
          <w:p w14:paraId="4E184725" w14:textId="77777777" w:rsidR="00CA6459" w:rsidRPr="00D37ECD" w:rsidRDefault="00CA6459" w:rsidP="00423718">
            <w:pPr>
              <w:autoSpaceDE w:val="0"/>
              <w:autoSpaceDN w:val="0"/>
              <w:rPr>
                <w:rFonts w:ascii="Arial" w:hAnsi="Arial" w:cs="Arial"/>
              </w:rPr>
            </w:pPr>
            <w:r w:rsidRPr="00D37ECD">
              <w:rPr>
                <w:rFonts w:ascii="Arial" w:hAnsi="Arial" w:cs="Arial"/>
              </w:rPr>
              <w:t>(6) Proposed number of hand-sort samples for PART 1 of the study that will result in representative data and will achieve the goals of the study. The table below shows how the proposed number of hand-sort samples will be scored.</w:t>
            </w:r>
          </w:p>
          <w:p w14:paraId="146E3587" w14:textId="77777777" w:rsidR="00CA6459" w:rsidRPr="00D37ECD" w:rsidRDefault="00CA6459" w:rsidP="00423718">
            <w:pPr>
              <w:rPr>
                <w:rFonts w:ascii="Arial" w:hAnsi="Arial" w:cs="Arial"/>
                <w:b/>
                <w:bCs/>
                <w:u w:val="single"/>
              </w:rPr>
            </w:pPr>
          </w:p>
          <w:p w14:paraId="630842C6" w14:textId="77777777" w:rsidR="00CA6459" w:rsidRPr="00D37ECD" w:rsidRDefault="00CA6459" w:rsidP="00423718">
            <w:pPr>
              <w:rPr>
                <w:rFonts w:ascii="Arial" w:hAnsi="Arial" w:cs="Arial"/>
                <w:u w:val="single"/>
              </w:rPr>
            </w:pPr>
            <w:r w:rsidRPr="00D37ECD">
              <w:rPr>
                <w:rFonts w:ascii="Arial" w:hAnsi="Arial" w:cs="Arial"/>
                <w:u w:val="single"/>
              </w:rPr>
              <w:t># of samples        Score</w:t>
            </w:r>
          </w:p>
          <w:p w14:paraId="4EF691C0" w14:textId="77777777" w:rsidR="00CA6459" w:rsidRPr="00D37ECD" w:rsidRDefault="00CA6459" w:rsidP="00423718">
            <w:pPr>
              <w:rPr>
                <w:rFonts w:ascii="Arial" w:hAnsi="Arial" w:cs="Arial"/>
              </w:rPr>
            </w:pPr>
            <w:r w:rsidRPr="00D37ECD">
              <w:rPr>
                <w:rFonts w:ascii="Arial" w:hAnsi="Arial" w:cs="Arial"/>
              </w:rPr>
              <w:t>&lt;800                         0</w:t>
            </w:r>
          </w:p>
          <w:p w14:paraId="64425B33" w14:textId="77777777" w:rsidR="00CA6459" w:rsidRPr="00D37ECD" w:rsidRDefault="00CA6459" w:rsidP="00423718">
            <w:pPr>
              <w:rPr>
                <w:rFonts w:ascii="Arial" w:hAnsi="Arial" w:cs="Arial"/>
              </w:rPr>
            </w:pPr>
            <w:r w:rsidRPr="00D37ECD">
              <w:rPr>
                <w:rFonts w:ascii="Arial" w:hAnsi="Arial" w:cs="Arial"/>
              </w:rPr>
              <w:t>801-900                    1</w:t>
            </w:r>
          </w:p>
          <w:p w14:paraId="60B1954F" w14:textId="77777777" w:rsidR="00CA6459" w:rsidRPr="00D37ECD" w:rsidRDefault="00CA6459" w:rsidP="00423718">
            <w:pPr>
              <w:rPr>
                <w:rFonts w:ascii="Arial" w:hAnsi="Arial" w:cs="Arial"/>
              </w:rPr>
            </w:pPr>
            <w:r w:rsidRPr="00D37ECD">
              <w:rPr>
                <w:rFonts w:ascii="Arial" w:hAnsi="Arial" w:cs="Arial"/>
              </w:rPr>
              <w:t>901-1000                  2</w:t>
            </w:r>
          </w:p>
          <w:p w14:paraId="17B9D31D" w14:textId="77777777" w:rsidR="00CA6459" w:rsidRPr="00D37ECD" w:rsidRDefault="00CA6459" w:rsidP="00423718">
            <w:pPr>
              <w:rPr>
                <w:rFonts w:ascii="Arial" w:hAnsi="Arial" w:cs="Arial"/>
                <w:b/>
                <w:bCs/>
              </w:rPr>
            </w:pPr>
            <w:r w:rsidRPr="00D37ECD">
              <w:rPr>
                <w:rFonts w:ascii="Arial" w:hAnsi="Arial" w:cs="Arial"/>
              </w:rPr>
              <w:t>&gt;1000                       3</w:t>
            </w:r>
            <w:r w:rsidRPr="00D37ECD">
              <w:rPr>
                <w:rFonts w:ascii="Arial" w:hAnsi="Arial" w:cs="Arial"/>
                <w:b/>
                <w:bCs/>
              </w:rPr>
              <w:t xml:space="preserve">         </w:t>
            </w:r>
          </w:p>
        </w:tc>
        <w:tc>
          <w:tcPr>
            <w:tcW w:w="1080" w:type="dxa"/>
            <w:tcBorders>
              <w:top w:val="nil"/>
              <w:left w:val="single" w:sz="4" w:space="0" w:color="auto"/>
              <w:bottom w:val="single" w:sz="4" w:space="0" w:color="auto"/>
              <w:right w:val="single" w:sz="4" w:space="0" w:color="auto"/>
            </w:tcBorders>
            <w:shd w:val="clear" w:color="auto" w:fill="auto"/>
            <w:noWrap/>
            <w:vAlign w:val="center"/>
          </w:tcPr>
          <w:p w14:paraId="4EE4CA17" w14:textId="77777777" w:rsidR="00CA6459" w:rsidRPr="00D37ECD" w:rsidRDefault="00CA6459" w:rsidP="00423718">
            <w:pPr>
              <w:jc w:val="center"/>
              <w:rPr>
                <w:rFonts w:ascii="Arial" w:hAnsi="Arial" w:cs="Arial"/>
                <w:b/>
                <w:bCs/>
                <w:color w:val="FF0000"/>
              </w:rPr>
            </w:pPr>
          </w:p>
          <w:p w14:paraId="3A29A3EE" w14:textId="77777777" w:rsidR="00CA6459" w:rsidRPr="00D37ECD" w:rsidRDefault="00CA6459" w:rsidP="00423718">
            <w:pPr>
              <w:rPr>
                <w:rFonts w:ascii="Arial" w:hAnsi="Arial" w:cs="Arial"/>
                <w:b/>
                <w:bCs/>
                <w:color w:val="FF0000"/>
              </w:rPr>
            </w:pPr>
          </w:p>
          <w:p w14:paraId="6A82B78D" w14:textId="77777777" w:rsidR="00CA6459" w:rsidRPr="00D37ECD" w:rsidRDefault="00CA6459" w:rsidP="00423718">
            <w:pPr>
              <w:rPr>
                <w:rFonts w:ascii="Arial" w:hAnsi="Arial" w:cs="Arial"/>
                <w:b/>
                <w:bCs/>
                <w:color w:val="FF0000"/>
              </w:rPr>
            </w:pPr>
          </w:p>
          <w:p w14:paraId="33C8911D" w14:textId="77777777" w:rsidR="00CA6459" w:rsidRPr="00D37ECD" w:rsidRDefault="00CA6459" w:rsidP="00423718">
            <w:pPr>
              <w:rPr>
                <w:rFonts w:ascii="Arial" w:hAnsi="Arial" w:cs="Arial"/>
                <w:b/>
                <w:bCs/>
                <w:color w:val="FF0000"/>
              </w:rPr>
            </w:pPr>
          </w:p>
          <w:p w14:paraId="3073C6CD" w14:textId="77777777" w:rsidR="00CA6459" w:rsidRPr="00D37ECD" w:rsidRDefault="00CA6459" w:rsidP="00423718">
            <w:pPr>
              <w:rPr>
                <w:rFonts w:ascii="Arial" w:hAnsi="Arial" w:cs="Arial"/>
              </w:rPr>
            </w:pPr>
          </w:p>
        </w:tc>
        <w:tc>
          <w:tcPr>
            <w:tcW w:w="1656" w:type="dxa"/>
            <w:tcBorders>
              <w:top w:val="nil"/>
              <w:left w:val="nil"/>
              <w:bottom w:val="single" w:sz="4" w:space="0" w:color="auto"/>
              <w:right w:val="single" w:sz="4" w:space="0" w:color="auto"/>
            </w:tcBorders>
            <w:shd w:val="clear" w:color="000000" w:fill="F2F2F2"/>
            <w:vAlign w:val="center"/>
          </w:tcPr>
          <w:p w14:paraId="649E61F7"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tcPr>
          <w:p w14:paraId="2B21231D" w14:textId="77777777" w:rsidR="00CA6459" w:rsidRPr="00D37ECD" w:rsidRDefault="00CA6459" w:rsidP="00423718">
            <w:pPr>
              <w:jc w:val="center"/>
              <w:rPr>
                <w:rFonts w:ascii="Arial" w:hAnsi="Arial" w:cs="Arial"/>
                <w:b/>
                <w:bCs/>
                <w:color w:val="000000"/>
              </w:rPr>
            </w:pPr>
          </w:p>
        </w:tc>
      </w:tr>
      <w:tr w:rsidR="00CA6459" w:rsidRPr="00CA6459" w14:paraId="1949A5E5" w14:textId="77777777" w:rsidTr="00423718">
        <w:trPr>
          <w:trHeight w:val="1150"/>
        </w:trPr>
        <w:tc>
          <w:tcPr>
            <w:tcW w:w="7110" w:type="dxa"/>
            <w:tcBorders>
              <w:top w:val="nil"/>
              <w:left w:val="single" w:sz="8" w:space="0" w:color="auto"/>
              <w:bottom w:val="single" w:sz="8" w:space="0" w:color="auto"/>
              <w:right w:val="nil"/>
            </w:tcBorders>
            <w:shd w:val="clear" w:color="000000" w:fill="F2F2F2"/>
            <w:vAlign w:val="center"/>
          </w:tcPr>
          <w:p w14:paraId="6BB95B0A" w14:textId="77777777" w:rsidR="00CA6459" w:rsidRPr="00D37ECD" w:rsidRDefault="00CA6459" w:rsidP="00423718">
            <w:pPr>
              <w:rPr>
                <w:rFonts w:ascii="Arial" w:hAnsi="Arial" w:cs="Arial"/>
              </w:rPr>
            </w:pPr>
            <w:r w:rsidRPr="00D37ECD">
              <w:rPr>
                <w:rFonts w:ascii="Arial" w:hAnsi="Arial" w:cs="Arial"/>
              </w:rPr>
              <w:t>(7) Proposed a clear justification (e.g. prior experience, literature review, statistical analyses)</w:t>
            </w:r>
            <w:r w:rsidRPr="00D37ECD">
              <w:rPr>
                <w:rFonts w:ascii="Arial" w:hAnsi="Arial" w:cs="Arial"/>
                <w:color w:val="000000"/>
                <w:sz w:val="20"/>
                <w:szCs w:val="20"/>
              </w:rPr>
              <w:t xml:space="preserve"> </w:t>
            </w:r>
            <w:r w:rsidRPr="00D37ECD">
              <w:rPr>
                <w:rFonts w:ascii="Arial" w:hAnsi="Arial" w:cs="Arial"/>
              </w:rPr>
              <w:t>of how the proposed number of samples, for PART 1, will result in representative data and will achieve the goals of the study.</w:t>
            </w:r>
          </w:p>
        </w:tc>
        <w:tc>
          <w:tcPr>
            <w:tcW w:w="1080" w:type="dxa"/>
            <w:tcBorders>
              <w:top w:val="nil"/>
              <w:left w:val="single" w:sz="4" w:space="0" w:color="auto"/>
              <w:bottom w:val="single" w:sz="4" w:space="0" w:color="auto"/>
              <w:right w:val="single" w:sz="4" w:space="0" w:color="auto"/>
            </w:tcBorders>
            <w:shd w:val="clear" w:color="auto" w:fill="auto"/>
            <w:noWrap/>
            <w:vAlign w:val="center"/>
          </w:tcPr>
          <w:p w14:paraId="40E68791" w14:textId="77777777" w:rsidR="00CA6459" w:rsidRPr="00D37ECD" w:rsidRDefault="00CA6459" w:rsidP="00423718">
            <w:pPr>
              <w:jc w:val="center"/>
              <w:rPr>
                <w:rFonts w:ascii="Arial" w:hAnsi="Arial" w:cs="Arial"/>
                <w:b/>
                <w:bCs/>
                <w:color w:val="FF0000"/>
              </w:rPr>
            </w:pPr>
          </w:p>
        </w:tc>
        <w:tc>
          <w:tcPr>
            <w:tcW w:w="1656" w:type="dxa"/>
            <w:tcBorders>
              <w:top w:val="nil"/>
              <w:left w:val="nil"/>
              <w:bottom w:val="single" w:sz="4" w:space="0" w:color="auto"/>
              <w:right w:val="single" w:sz="4" w:space="0" w:color="auto"/>
            </w:tcBorders>
            <w:shd w:val="clear" w:color="000000" w:fill="F2F2F2"/>
            <w:vAlign w:val="center"/>
          </w:tcPr>
          <w:p w14:paraId="66EBA61B"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tcPr>
          <w:p w14:paraId="7950513E" w14:textId="77777777" w:rsidR="00CA6459" w:rsidRPr="00D37ECD" w:rsidRDefault="00CA6459" w:rsidP="00423718">
            <w:pPr>
              <w:jc w:val="center"/>
              <w:rPr>
                <w:rFonts w:ascii="Arial" w:hAnsi="Arial" w:cs="Arial"/>
                <w:b/>
                <w:bCs/>
                <w:color w:val="000000"/>
              </w:rPr>
            </w:pPr>
          </w:p>
        </w:tc>
      </w:tr>
      <w:tr w:rsidR="00CA6459" w:rsidRPr="00CA6459" w14:paraId="3B8247FD" w14:textId="77777777" w:rsidTr="00423718">
        <w:trPr>
          <w:trHeight w:val="2491"/>
        </w:trPr>
        <w:tc>
          <w:tcPr>
            <w:tcW w:w="7110" w:type="dxa"/>
            <w:tcBorders>
              <w:top w:val="single" w:sz="4" w:space="0" w:color="auto"/>
              <w:left w:val="single" w:sz="4" w:space="0" w:color="auto"/>
              <w:bottom w:val="single" w:sz="4" w:space="0" w:color="auto"/>
              <w:right w:val="nil"/>
            </w:tcBorders>
            <w:shd w:val="clear" w:color="000000" w:fill="F2F2F2"/>
            <w:vAlign w:val="center"/>
            <w:hideMark/>
          </w:tcPr>
          <w:p w14:paraId="396E0B19" w14:textId="77777777" w:rsidR="00CA6459" w:rsidRPr="00D37ECD" w:rsidRDefault="00CA6459" w:rsidP="00423718">
            <w:pPr>
              <w:rPr>
                <w:rFonts w:ascii="Arial" w:hAnsi="Arial" w:cs="Arial"/>
              </w:rPr>
            </w:pPr>
            <w:r w:rsidRPr="00D37ECD">
              <w:rPr>
                <w:rFonts w:ascii="Arial" w:hAnsi="Arial" w:cs="Arial"/>
              </w:rPr>
              <w:t>(8) Provides an implementation plan describing how the Project Manager will staff the project including roles, responsibilities, and numbers of staff and supervisors, how the Project Manager will train staff, along with a tentative timeline of work, including: start-up tasks, logistical arrangements, training, travel, set-up, sample collection/sorting/analysis (as applicable to each part), data entry, data quality control, and delivery of final data sets to CalRecycle.</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4DAC8DCE"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6FC8FBDD"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0C7339EF"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04A0C6F5" w14:textId="77777777" w:rsidTr="00423718">
        <w:trPr>
          <w:trHeight w:val="2168"/>
        </w:trPr>
        <w:tc>
          <w:tcPr>
            <w:tcW w:w="7110" w:type="dxa"/>
            <w:tcBorders>
              <w:top w:val="nil"/>
              <w:left w:val="single" w:sz="4" w:space="0" w:color="auto"/>
              <w:bottom w:val="single" w:sz="4" w:space="0" w:color="auto"/>
              <w:right w:val="nil"/>
            </w:tcBorders>
            <w:shd w:val="clear" w:color="000000" w:fill="F2F2F2"/>
            <w:vAlign w:val="center"/>
            <w:hideMark/>
          </w:tcPr>
          <w:p w14:paraId="1010774D" w14:textId="77777777" w:rsidR="00CA6459" w:rsidRPr="00D37ECD" w:rsidRDefault="00CA6459" w:rsidP="00423718">
            <w:pPr>
              <w:rPr>
                <w:rFonts w:ascii="Arial" w:hAnsi="Arial" w:cs="Arial"/>
              </w:rPr>
            </w:pPr>
            <w:r w:rsidRPr="00D37ECD">
              <w:rPr>
                <w:rFonts w:ascii="Arial" w:hAnsi="Arial" w:cs="Arial"/>
              </w:rPr>
              <w:t>(9) Provides a thorough discussion of all proposed approaches, methodologies, and/or alternatives to achieve the goals of each part including how representative samples for each part will be selected and collected, how adequate sample weights will be achieved, and how random samples will be collected from different trucks/vehicles/bins that are representative of the selected load and sector and does not introduce bias.</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62BD75E6"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1960E9D9"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35F7F5E3"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579079F" w14:textId="77777777" w:rsidTr="00423718">
        <w:trPr>
          <w:trHeight w:val="1061"/>
        </w:trPr>
        <w:tc>
          <w:tcPr>
            <w:tcW w:w="7110" w:type="dxa"/>
            <w:tcBorders>
              <w:top w:val="nil"/>
              <w:left w:val="single" w:sz="4" w:space="0" w:color="auto"/>
              <w:bottom w:val="single" w:sz="4" w:space="0" w:color="auto"/>
              <w:right w:val="nil"/>
            </w:tcBorders>
            <w:shd w:val="clear" w:color="000000" w:fill="F2F2F2"/>
            <w:vAlign w:val="center"/>
            <w:hideMark/>
          </w:tcPr>
          <w:p w14:paraId="26FD4F0A" w14:textId="77777777" w:rsidR="00CA6459" w:rsidRPr="00D37ECD" w:rsidRDefault="00CA6459" w:rsidP="00423718">
            <w:pPr>
              <w:rPr>
                <w:rFonts w:ascii="Arial" w:hAnsi="Arial" w:cs="Arial"/>
              </w:rPr>
            </w:pPr>
            <w:r w:rsidRPr="00D37ECD">
              <w:rPr>
                <w:rFonts w:ascii="Arial" w:hAnsi="Arial" w:cs="Arial"/>
              </w:rPr>
              <w:t>(10) Clearly describes approach and methodology for sampling and sorting, for PARTS 1,2 and 3 of the study, that is efficient, consistent, and will result in the most complete and robust data.</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5ECE08A6"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212EB63A"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18119475"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0AB5ECD6" w14:textId="77777777" w:rsidTr="00423718">
        <w:trPr>
          <w:trHeight w:val="881"/>
        </w:trPr>
        <w:tc>
          <w:tcPr>
            <w:tcW w:w="7110" w:type="dxa"/>
            <w:tcBorders>
              <w:top w:val="nil"/>
              <w:left w:val="single" w:sz="4" w:space="0" w:color="auto"/>
              <w:bottom w:val="single" w:sz="4" w:space="0" w:color="auto"/>
              <w:right w:val="nil"/>
            </w:tcBorders>
            <w:shd w:val="clear" w:color="000000" w:fill="F2F2F2"/>
            <w:vAlign w:val="center"/>
            <w:hideMark/>
          </w:tcPr>
          <w:p w14:paraId="3F2644AA" w14:textId="77777777" w:rsidR="00CA6459" w:rsidRPr="00D37ECD" w:rsidRDefault="00CA6459" w:rsidP="00423718">
            <w:pPr>
              <w:rPr>
                <w:rFonts w:ascii="Arial" w:hAnsi="Arial" w:cs="Arial"/>
              </w:rPr>
            </w:pPr>
            <w:r w:rsidRPr="00D37ECD">
              <w:rPr>
                <w:rFonts w:ascii="Arial" w:hAnsi="Arial" w:cs="Arial"/>
              </w:rPr>
              <w:t xml:space="preserve">(11) Clearly describes contingency measures when adaptability for implementing PARTS 1,2 and 3 of the study is required.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3A2508CC"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39CF482F"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60111740"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0E7C786" w14:textId="77777777" w:rsidTr="00423718">
        <w:trPr>
          <w:trHeight w:val="620"/>
        </w:trPr>
        <w:tc>
          <w:tcPr>
            <w:tcW w:w="7110" w:type="dxa"/>
            <w:tcBorders>
              <w:top w:val="nil"/>
              <w:left w:val="single" w:sz="4" w:space="0" w:color="auto"/>
              <w:bottom w:val="single" w:sz="4" w:space="0" w:color="auto"/>
              <w:right w:val="nil"/>
            </w:tcBorders>
            <w:shd w:val="clear" w:color="000000" w:fill="F2F2F2"/>
            <w:vAlign w:val="center"/>
            <w:hideMark/>
          </w:tcPr>
          <w:p w14:paraId="004B8784" w14:textId="77777777" w:rsidR="00CA6459" w:rsidRPr="00D37ECD" w:rsidRDefault="00CA6459" w:rsidP="00423718">
            <w:pPr>
              <w:rPr>
                <w:rFonts w:ascii="Arial" w:hAnsi="Arial" w:cs="Arial"/>
              </w:rPr>
            </w:pPr>
            <w:r w:rsidRPr="00D37ECD">
              <w:rPr>
                <w:rFonts w:ascii="Arial" w:hAnsi="Arial" w:cs="Arial"/>
              </w:rPr>
              <w:t>(12) Describes how the project team will accomplish ALL objectives for disposal facilities site coordination and field schedule (PART 1), and how the members of the project team will coordinate logistics and field schedules with disposal facilities, and how the project fieldwork timeline will be maintained.</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6C9A8826"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7F6618A8"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0ACCE131"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6E47E5AB" w14:textId="77777777" w:rsidTr="00423718">
        <w:trPr>
          <w:trHeight w:val="1826"/>
        </w:trPr>
        <w:tc>
          <w:tcPr>
            <w:tcW w:w="711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6DE5EC3" w14:textId="77777777" w:rsidR="00CA6459" w:rsidRPr="00D37ECD" w:rsidRDefault="00CA6459" w:rsidP="00423718">
            <w:pPr>
              <w:rPr>
                <w:rFonts w:ascii="Arial" w:hAnsi="Arial" w:cs="Arial"/>
              </w:rPr>
            </w:pPr>
            <w:r w:rsidRPr="00D37ECD">
              <w:rPr>
                <w:rFonts w:ascii="Arial" w:hAnsi="Arial" w:cs="Arial"/>
              </w:rPr>
              <w:lastRenderedPageBreak/>
              <w:t>(13) Describes how the project team members will accomplish ALL objectives for disposal facilities (PART 1) fieldwork, including sampling and sorting, and discusses how random vehicle selection and how appropriate samples and sample weights will be collected, along with implementing data QA/QC.</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E614B7"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64B57AF5"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213AF7FA"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5542AB19" w14:textId="77777777" w:rsidTr="00423718">
        <w:trPr>
          <w:trHeight w:val="1619"/>
        </w:trPr>
        <w:tc>
          <w:tcPr>
            <w:tcW w:w="7110" w:type="dxa"/>
            <w:tcBorders>
              <w:top w:val="single" w:sz="4" w:space="0" w:color="auto"/>
              <w:left w:val="single" w:sz="4" w:space="0" w:color="auto"/>
              <w:bottom w:val="single" w:sz="4" w:space="0" w:color="auto"/>
              <w:right w:val="nil"/>
            </w:tcBorders>
            <w:shd w:val="clear" w:color="000000" w:fill="F2F2F2"/>
            <w:vAlign w:val="center"/>
            <w:hideMark/>
          </w:tcPr>
          <w:p w14:paraId="5742C5A2" w14:textId="77777777" w:rsidR="00CA6459" w:rsidRPr="00D37ECD" w:rsidRDefault="00CA6459" w:rsidP="00423718">
            <w:pPr>
              <w:rPr>
                <w:rFonts w:ascii="Arial" w:hAnsi="Arial" w:cs="Arial"/>
              </w:rPr>
            </w:pPr>
            <w:r w:rsidRPr="00D37ECD">
              <w:rPr>
                <w:rFonts w:ascii="Arial" w:hAnsi="Arial" w:cs="Arial"/>
              </w:rPr>
              <w:t xml:space="preserve">(14) Clearly describes how the project team will accomplish ALL objectives for disposal facilities (PART 1) hand-sorting characterization of collected samples, and specifically address how all members of the project team will accurately characterize the material by hand based on the provided material list.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4C313"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single" w:sz="4" w:space="0" w:color="auto"/>
              <w:left w:val="nil"/>
              <w:bottom w:val="single" w:sz="4" w:space="0" w:color="auto"/>
              <w:right w:val="single" w:sz="4" w:space="0" w:color="auto"/>
            </w:tcBorders>
            <w:shd w:val="clear" w:color="000000" w:fill="F2F2F2"/>
            <w:vAlign w:val="center"/>
            <w:hideMark/>
          </w:tcPr>
          <w:p w14:paraId="46DC86F8"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single" w:sz="4" w:space="0" w:color="auto"/>
              <w:left w:val="nil"/>
              <w:bottom w:val="single" w:sz="4" w:space="0" w:color="auto"/>
              <w:right w:val="single" w:sz="4" w:space="0" w:color="auto"/>
            </w:tcBorders>
            <w:shd w:val="clear" w:color="000000" w:fill="F2F2F2"/>
            <w:vAlign w:val="center"/>
            <w:hideMark/>
          </w:tcPr>
          <w:p w14:paraId="1532B47C"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08D1F19F" w14:textId="77777777" w:rsidTr="00423718">
        <w:trPr>
          <w:trHeight w:val="1538"/>
        </w:trPr>
        <w:tc>
          <w:tcPr>
            <w:tcW w:w="7110" w:type="dxa"/>
            <w:tcBorders>
              <w:top w:val="nil"/>
              <w:left w:val="single" w:sz="4" w:space="0" w:color="auto"/>
              <w:bottom w:val="single" w:sz="4" w:space="0" w:color="auto"/>
              <w:right w:val="nil"/>
            </w:tcBorders>
            <w:shd w:val="clear" w:color="000000" w:fill="F2F2F2"/>
            <w:vAlign w:val="center"/>
            <w:hideMark/>
          </w:tcPr>
          <w:p w14:paraId="79AAC4CE" w14:textId="77777777" w:rsidR="00CA6459" w:rsidRPr="00D37ECD" w:rsidRDefault="00CA6459" w:rsidP="00423718">
            <w:pPr>
              <w:rPr>
                <w:rFonts w:ascii="Arial" w:hAnsi="Arial" w:cs="Arial"/>
              </w:rPr>
            </w:pPr>
            <w:r w:rsidRPr="00D37ECD">
              <w:rPr>
                <w:rFonts w:ascii="Arial" w:hAnsi="Arial" w:cs="Arial"/>
              </w:rPr>
              <w:t xml:space="preserve">(15) A statement demonstrating the Contractors acknowledgment that visual characterization of samples (for PART 1) may be performed only when a sample meets special requirements specified in the Scope of Work provided, and that providing a pre-determined number is not possible.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274D142A"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30B5684"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nil"/>
              <w:left w:val="nil"/>
              <w:bottom w:val="single" w:sz="4" w:space="0" w:color="auto"/>
              <w:right w:val="single" w:sz="4" w:space="0" w:color="auto"/>
            </w:tcBorders>
            <w:shd w:val="clear" w:color="000000" w:fill="F2F2F2"/>
            <w:vAlign w:val="center"/>
            <w:hideMark/>
          </w:tcPr>
          <w:p w14:paraId="7502D5D3"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0C3FD5E6" w14:textId="77777777" w:rsidTr="00423718">
        <w:trPr>
          <w:trHeight w:val="1610"/>
        </w:trPr>
        <w:tc>
          <w:tcPr>
            <w:tcW w:w="7110" w:type="dxa"/>
            <w:tcBorders>
              <w:top w:val="nil"/>
              <w:left w:val="single" w:sz="4" w:space="0" w:color="auto"/>
              <w:bottom w:val="single" w:sz="4" w:space="0" w:color="auto"/>
              <w:right w:val="nil"/>
            </w:tcBorders>
            <w:shd w:val="clear" w:color="000000" w:fill="F2F2F2"/>
            <w:vAlign w:val="center"/>
            <w:hideMark/>
          </w:tcPr>
          <w:p w14:paraId="792F1EE0" w14:textId="77777777" w:rsidR="00CA6459" w:rsidRPr="00D37ECD" w:rsidRDefault="00CA6459" w:rsidP="00423718">
            <w:pPr>
              <w:rPr>
                <w:rFonts w:ascii="Arial" w:hAnsi="Arial" w:cs="Arial"/>
              </w:rPr>
            </w:pPr>
            <w:r w:rsidRPr="00D37ECD">
              <w:rPr>
                <w:rFonts w:ascii="Arial" w:hAnsi="Arial" w:cs="Arial"/>
              </w:rPr>
              <w:t xml:space="preserve">(16) Describes how the project team will accomplish ALL objectives for multi-family residences (PART 2) site coordination and field schedule, how the project team will coordinate logistics and field schedules with multi-family residences, and how the project fieldwork timeline will be maintained.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1FC06778"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334E363E"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5A83C595"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5369D9F8" w14:textId="77777777" w:rsidTr="00423718">
        <w:trPr>
          <w:trHeight w:val="1889"/>
        </w:trPr>
        <w:tc>
          <w:tcPr>
            <w:tcW w:w="7110" w:type="dxa"/>
            <w:tcBorders>
              <w:top w:val="nil"/>
              <w:left w:val="single" w:sz="4" w:space="0" w:color="auto"/>
              <w:bottom w:val="single" w:sz="4" w:space="0" w:color="auto"/>
              <w:right w:val="nil"/>
            </w:tcBorders>
            <w:shd w:val="clear" w:color="000000" w:fill="F2F2F2"/>
            <w:vAlign w:val="center"/>
            <w:hideMark/>
          </w:tcPr>
          <w:p w14:paraId="07FD9A32" w14:textId="77777777" w:rsidR="00CA6459" w:rsidRPr="00D37ECD" w:rsidRDefault="00CA6459" w:rsidP="00423718">
            <w:pPr>
              <w:rPr>
                <w:rFonts w:ascii="Arial" w:hAnsi="Arial" w:cs="Arial"/>
              </w:rPr>
            </w:pPr>
            <w:r w:rsidRPr="00D37ECD">
              <w:rPr>
                <w:rFonts w:ascii="Arial" w:hAnsi="Arial" w:cs="Arial"/>
              </w:rPr>
              <w:t xml:space="preserve">(17) Describes how the project team will accomplish ALL objectives for multi-family residences (PART 2)  fieldwork, including sampling and sorting, and discusses how appropriate samples will be collected, will accurately characterize the material by hand based on the provided material list, and how will data QA/QC be implemented.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27112823"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583D947D"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4D766E14"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6BB14A61" w14:textId="77777777" w:rsidTr="00423718">
        <w:trPr>
          <w:trHeight w:val="1961"/>
        </w:trPr>
        <w:tc>
          <w:tcPr>
            <w:tcW w:w="7110" w:type="dxa"/>
            <w:tcBorders>
              <w:top w:val="nil"/>
              <w:left w:val="single" w:sz="4" w:space="0" w:color="auto"/>
              <w:bottom w:val="single" w:sz="4" w:space="0" w:color="auto"/>
              <w:right w:val="nil"/>
            </w:tcBorders>
            <w:shd w:val="clear" w:color="000000" w:fill="F2F2F2"/>
            <w:vAlign w:val="center"/>
            <w:hideMark/>
          </w:tcPr>
          <w:p w14:paraId="1EDBDDBB" w14:textId="77777777" w:rsidR="00CA6459" w:rsidRPr="00D37ECD" w:rsidRDefault="00CA6459" w:rsidP="00423718">
            <w:pPr>
              <w:rPr>
                <w:rFonts w:ascii="Arial" w:hAnsi="Arial" w:cs="Arial"/>
              </w:rPr>
            </w:pPr>
            <w:r w:rsidRPr="00D37ECD">
              <w:rPr>
                <w:rFonts w:ascii="Arial" w:hAnsi="Arial" w:cs="Arial"/>
              </w:rPr>
              <w:t xml:space="preserve">(18) Describes how the project team will accomplish ALL objectives for the moisture analysis (PART 3) field schedule, how members of the project team will coordinate the field schedule for the identified site or off-site location(s) for the analyses and how the project fieldwork timeline will be maintained.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73D61237"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7685CC87"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06043D53"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3F384ADD" w14:textId="77777777" w:rsidTr="00423718">
        <w:trPr>
          <w:trHeight w:val="2060"/>
        </w:trPr>
        <w:tc>
          <w:tcPr>
            <w:tcW w:w="711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B7F520B" w14:textId="77777777" w:rsidR="00CA6459" w:rsidRPr="00D37ECD" w:rsidRDefault="00CA6459" w:rsidP="00423718">
            <w:pPr>
              <w:rPr>
                <w:rFonts w:ascii="Arial" w:hAnsi="Arial" w:cs="Arial"/>
              </w:rPr>
            </w:pPr>
            <w:r w:rsidRPr="00D37ECD">
              <w:rPr>
                <w:rFonts w:ascii="Arial" w:hAnsi="Arial" w:cs="Arial"/>
              </w:rPr>
              <w:t xml:space="preserve">(19) Describes and specifies how the project team will accomplish the ALL the objectives of the moisture analysis (PART 3) using their proposed methodology and approach. This includes identifying the location(s) where this analysis will be conducted, the logistics of the fieldwork (sample collection, handling, travel and equipment), gathering the appropriate data, and how QA/QC will be implemented.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7B2B91"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46431CA9"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3</w:t>
            </w:r>
          </w:p>
        </w:tc>
        <w:tc>
          <w:tcPr>
            <w:tcW w:w="1230"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17AF6812"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2F38F178" w14:textId="77777777" w:rsidTr="00423718">
        <w:trPr>
          <w:trHeight w:val="1520"/>
        </w:trPr>
        <w:tc>
          <w:tcPr>
            <w:tcW w:w="7110" w:type="dxa"/>
            <w:tcBorders>
              <w:top w:val="nil"/>
              <w:left w:val="single" w:sz="4" w:space="0" w:color="auto"/>
              <w:bottom w:val="single" w:sz="4" w:space="0" w:color="auto"/>
              <w:right w:val="nil"/>
            </w:tcBorders>
            <w:shd w:val="clear" w:color="000000" w:fill="F2F2F2"/>
            <w:vAlign w:val="center"/>
            <w:hideMark/>
          </w:tcPr>
          <w:p w14:paraId="6D9CCF55" w14:textId="77777777" w:rsidR="00CA6459" w:rsidRPr="00D37ECD" w:rsidRDefault="00CA6459" w:rsidP="00423718">
            <w:pPr>
              <w:rPr>
                <w:rFonts w:ascii="Arial" w:hAnsi="Arial" w:cs="Arial"/>
              </w:rPr>
            </w:pPr>
            <w:r w:rsidRPr="00D37ECD">
              <w:rPr>
                <w:rFonts w:ascii="Arial" w:hAnsi="Arial" w:cs="Arial"/>
              </w:rPr>
              <w:lastRenderedPageBreak/>
              <w:t xml:space="preserve">(20) Describes how the project team will accomplish ALL objectives for data entry and data QA/QC for PARTS 1, 2 and 3, and specify how all of the characterization data and images will be maintained and follow appropriate QA/QC parameters.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33CAE1EC"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0949DFE6"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721F20C4"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5DB7E2ED" w14:textId="77777777" w:rsidTr="00423718">
        <w:trPr>
          <w:trHeight w:val="1259"/>
        </w:trPr>
        <w:tc>
          <w:tcPr>
            <w:tcW w:w="7110" w:type="dxa"/>
            <w:tcBorders>
              <w:top w:val="nil"/>
              <w:left w:val="single" w:sz="4" w:space="0" w:color="auto"/>
              <w:bottom w:val="single" w:sz="4" w:space="0" w:color="auto"/>
              <w:right w:val="nil"/>
            </w:tcBorders>
            <w:shd w:val="clear" w:color="000000" w:fill="F2F2F2"/>
            <w:vAlign w:val="center"/>
            <w:hideMark/>
          </w:tcPr>
          <w:p w14:paraId="36946295" w14:textId="77777777" w:rsidR="00CA6459" w:rsidRPr="00D37ECD" w:rsidRDefault="00CA6459" w:rsidP="00423718">
            <w:pPr>
              <w:rPr>
                <w:rFonts w:ascii="Arial" w:hAnsi="Arial" w:cs="Arial"/>
              </w:rPr>
            </w:pPr>
            <w:r w:rsidRPr="00D37ECD">
              <w:rPr>
                <w:rFonts w:ascii="Arial" w:hAnsi="Arial" w:cs="Arial"/>
              </w:rPr>
              <w:t xml:space="preserve">(21) Describes how the project team will accomplish ALL objectives for submitting field data and summary reports (for PARTS 1,2 and 3) to CalRecycle, and specifies how to ensure timely communication (e.g. weekly and monthly reports) with CalRecycle Contract Manager through the life of the contract. </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14:paraId="7596CDBC" w14:textId="77777777" w:rsidR="00CA6459" w:rsidRPr="00D37ECD" w:rsidRDefault="00CA6459" w:rsidP="00423718">
            <w:pPr>
              <w:jc w:val="center"/>
              <w:rPr>
                <w:rFonts w:ascii="Arial" w:hAnsi="Arial" w:cs="Arial"/>
                <w:b/>
                <w:bCs/>
                <w:color w:val="FF0000"/>
              </w:rPr>
            </w:pPr>
            <w:r w:rsidRPr="00D37ECD">
              <w:rPr>
                <w:rFonts w:ascii="Arial" w:hAnsi="Arial" w:cs="Arial"/>
                <w:b/>
                <w:bCs/>
                <w:color w:val="FF0000"/>
              </w:rPr>
              <w:t> </w:t>
            </w:r>
          </w:p>
        </w:tc>
        <w:tc>
          <w:tcPr>
            <w:tcW w:w="1656" w:type="dxa"/>
            <w:tcBorders>
              <w:top w:val="nil"/>
              <w:left w:val="nil"/>
              <w:bottom w:val="single" w:sz="4" w:space="0" w:color="auto"/>
              <w:right w:val="single" w:sz="4" w:space="0" w:color="auto"/>
            </w:tcBorders>
            <w:shd w:val="clear" w:color="000000" w:fill="F2F2F2"/>
            <w:vAlign w:val="center"/>
            <w:hideMark/>
          </w:tcPr>
          <w:p w14:paraId="355F9CCF" w14:textId="77777777" w:rsidR="00CA6459" w:rsidRPr="00D37ECD" w:rsidRDefault="00CA6459" w:rsidP="00423718">
            <w:pPr>
              <w:jc w:val="center"/>
              <w:rPr>
                <w:rFonts w:ascii="Arial" w:hAnsi="Arial" w:cs="Arial"/>
                <w:b/>
                <w:bCs/>
                <w:color w:val="000000"/>
              </w:rPr>
            </w:pPr>
            <w:r w:rsidRPr="00D37ECD">
              <w:rPr>
                <w:rFonts w:ascii="Arial" w:hAnsi="Arial" w:cs="Arial"/>
                <w:b/>
                <w:bCs/>
                <w:color w:val="000000"/>
              </w:rPr>
              <w:t>2</w:t>
            </w:r>
          </w:p>
        </w:tc>
        <w:tc>
          <w:tcPr>
            <w:tcW w:w="1230" w:type="dxa"/>
            <w:tcBorders>
              <w:top w:val="nil"/>
              <w:left w:val="nil"/>
              <w:bottom w:val="single" w:sz="4" w:space="0" w:color="auto"/>
              <w:right w:val="single" w:sz="4" w:space="0" w:color="auto"/>
            </w:tcBorders>
            <w:shd w:val="clear" w:color="000000" w:fill="F2F2F2"/>
            <w:vAlign w:val="center"/>
            <w:hideMark/>
          </w:tcPr>
          <w:p w14:paraId="300F8040"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6D5A5FA" w14:textId="77777777" w:rsidTr="001B5BC1">
        <w:trPr>
          <w:trHeight w:val="449"/>
        </w:trPr>
        <w:tc>
          <w:tcPr>
            <w:tcW w:w="7110" w:type="dxa"/>
            <w:tcBorders>
              <w:top w:val="nil"/>
              <w:left w:val="nil"/>
              <w:bottom w:val="nil"/>
              <w:right w:val="nil"/>
            </w:tcBorders>
            <w:shd w:val="clear" w:color="auto" w:fill="auto"/>
            <w:vAlign w:val="center"/>
            <w:hideMark/>
          </w:tcPr>
          <w:p w14:paraId="72898978" w14:textId="77777777" w:rsidR="00CA6459" w:rsidRPr="00D37ECD" w:rsidRDefault="00CA6459" w:rsidP="00423718">
            <w:pPr>
              <w:rPr>
                <w:rFonts w:ascii="Arial" w:hAnsi="Arial" w:cs="Arial"/>
              </w:rPr>
            </w:pPr>
          </w:p>
        </w:tc>
        <w:tc>
          <w:tcPr>
            <w:tcW w:w="1080" w:type="dxa"/>
            <w:tcBorders>
              <w:top w:val="nil"/>
              <w:left w:val="nil"/>
              <w:bottom w:val="nil"/>
              <w:right w:val="nil"/>
            </w:tcBorders>
            <w:shd w:val="clear" w:color="auto" w:fill="auto"/>
            <w:vAlign w:val="center"/>
            <w:hideMark/>
          </w:tcPr>
          <w:p w14:paraId="216BA599" w14:textId="77777777" w:rsidR="00CA6459" w:rsidRPr="00D37ECD" w:rsidRDefault="00CA6459" w:rsidP="00423718">
            <w:pPr>
              <w:jc w:val="center"/>
              <w:rPr>
                <w:rFonts w:ascii="Arial" w:hAnsi="Arial" w:cs="Arial"/>
                <w:b/>
                <w:bCs/>
                <w:color w:val="FF0000"/>
              </w:rPr>
            </w:pPr>
          </w:p>
        </w:tc>
        <w:tc>
          <w:tcPr>
            <w:tcW w:w="1656" w:type="dxa"/>
            <w:tcBorders>
              <w:top w:val="nil"/>
              <w:left w:val="nil"/>
              <w:bottom w:val="nil"/>
              <w:right w:val="nil"/>
            </w:tcBorders>
            <w:shd w:val="clear" w:color="auto" w:fill="auto"/>
            <w:vAlign w:val="center"/>
            <w:hideMark/>
          </w:tcPr>
          <w:p w14:paraId="39BCB2BA" w14:textId="77777777" w:rsidR="00CA6459" w:rsidRPr="00D37ECD" w:rsidRDefault="00CA6459" w:rsidP="00423718">
            <w:pPr>
              <w:jc w:val="center"/>
              <w:rPr>
                <w:rFonts w:ascii="Arial" w:hAnsi="Arial" w:cs="Arial"/>
                <w:b/>
                <w:bCs/>
                <w:color w:val="000000"/>
              </w:rPr>
            </w:pPr>
          </w:p>
        </w:tc>
        <w:tc>
          <w:tcPr>
            <w:tcW w:w="1230" w:type="dxa"/>
            <w:tcBorders>
              <w:top w:val="nil"/>
              <w:left w:val="single" w:sz="4" w:space="0" w:color="auto"/>
              <w:bottom w:val="single" w:sz="4" w:space="0" w:color="auto"/>
              <w:right w:val="single" w:sz="4" w:space="0" w:color="auto"/>
            </w:tcBorders>
            <w:shd w:val="clear" w:color="000000" w:fill="F2F2F2"/>
            <w:vAlign w:val="center"/>
            <w:hideMark/>
          </w:tcPr>
          <w:p w14:paraId="172162BD" w14:textId="77777777" w:rsidR="00CA6459" w:rsidRPr="00D37ECD" w:rsidRDefault="00CA6459" w:rsidP="00423718">
            <w:pPr>
              <w:jc w:val="center"/>
              <w:rPr>
                <w:rFonts w:ascii="Arial" w:hAnsi="Arial" w:cs="Arial"/>
                <w:b/>
                <w:bCs/>
              </w:rPr>
            </w:pPr>
            <w:r w:rsidRPr="00D37ECD">
              <w:rPr>
                <w:rFonts w:ascii="Arial" w:hAnsi="Arial" w:cs="Arial"/>
                <w:b/>
                <w:bCs/>
              </w:rPr>
              <w:t> </w:t>
            </w:r>
          </w:p>
        </w:tc>
      </w:tr>
      <w:tr w:rsidR="00CA6459" w:rsidRPr="00CA6459" w14:paraId="7AF3B5FF" w14:textId="77777777" w:rsidTr="00423718">
        <w:trPr>
          <w:trHeight w:val="620"/>
        </w:trPr>
        <w:tc>
          <w:tcPr>
            <w:tcW w:w="7110" w:type="dxa"/>
            <w:tcBorders>
              <w:top w:val="nil"/>
              <w:left w:val="nil"/>
              <w:bottom w:val="single" w:sz="4" w:space="0" w:color="auto"/>
              <w:right w:val="nil"/>
            </w:tcBorders>
            <w:shd w:val="clear" w:color="auto" w:fill="auto"/>
            <w:vAlign w:val="center"/>
            <w:hideMark/>
          </w:tcPr>
          <w:p w14:paraId="7D4D664C" w14:textId="77777777" w:rsidR="00CA6459" w:rsidRPr="00D37ECD" w:rsidRDefault="00CA6459" w:rsidP="00423718">
            <w:pPr>
              <w:rPr>
                <w:rFonts w:ascii="Arial" w:hAnsi="Arial" w:cs="Arial"/>
                <w:color w:val="000000"/>
              </w:rPr>
            </w:pPr>
            <w:r w:rsidRPr="00D37ECD">
              <w:rPr>
                <w:rFonts w:ascii="Arial" w:hAnsi="Arial" w:cs="Arial"/>
              </w:rPr>
              <w:t> </w:t>
            </w:r>
          </w:p>
        </w:tc>
        <w:tc>
          <w:tcPr>
            <w:tcW w:w="1080" w:type="dxa"/>
            <w:tcBorders>
              <w:top w:val="nil"/>
              <w:left w:val="nil"/>
              <w:bottom w:val="single" w:sz="4" w:space="0" w:color="auto"/>
              <w:right w:val="nil"/>
            </w:tcBorders>
            <w:shd w:val="clear" w:color="auto" w:fill="auto"/>
            <w:vAlign w:val="center"/>
            <w:hideMark/>
          </w:tcPr>
          <w:p w14:paraId="1D5A62D4" w14:textId="77777777" w:rsidR="00CA6459" w:rsidRPr="00D37ECD" w:rsidRDefault="00CA6459" w:rsidP="00423718">
            <w:pPr>
              <w:rPr>
                <w:rFonts w:ascii="Arial" w:hAnsi="Arial" w:cs="Arial"/>
                <w:color w:val="000000"/>
              </w:rPr>
            </w:pPr>
            <w:r w:rsidRPr="00D37ECD">
              <w:rPr>
                <w:rFonts w:ascii="Arial" w:hAnsi="Arial" w:cs="Arial"/>
              </w:rPr>
              <w:t> </w:t>
            </w:r>
          </w:p>
        </w:tc>
        <w:tc>
          <w:tcPr>
            <w:tcW w:w="1656" w:type="dxa"/>
            <w:tcBorders>
              <w:top w:val="nil"/>
              <w:left w:val="nil"/>
              <w:bottom w:val="single" w:sz="4" w:space="0" w:color="auto"/>
              <w:right w:val="nil"/>
            </w:tcBorders>
            <w:shd w:val="clear" w:color="auto" w:fill="auto"/>
            <w:vAlign w:val="center"/>
            <w:hideMark/>
          </w:tcPr>
          <w:p w14:paraId="2F8E242D" w14:textId="77777777" w:rsidR="00CA6459" w:rsidRPr="00D37ECD" w:rsidRDefault="00CA6459" w:rsidP="00423718">
            <w:pPr>
              <w:rPr>
                <w:rFonts w:ascii="Arial" w:hAnsi="Arial" w:cs="Arial"/>
              </w:rPr>
            </w:pPr>
            <w:r w:rsidRPr="00D37ECD">
              <w:rPr>
                <w:rFonts w:ascii="Arial" w:hAnsi="Arial" w:cs="Arial"/>
              </w:rPr>
              <w:t> </w:t>
            </w:r>
          </w:p>
        </w:tc>
        <w:tc>
          <w:tcPr>
            <w:tcW w:w="1230" w:type="dxa"/>
            <w:tcBorders>
              <w:top w:val="nil"/>
              <w:left w:val="nil"/>
              <w:bottom w:val="single" w:sz="4" w:space="0" w:color="auto"/>
              <w:right w:val="nil"/>
            </w:tcBorders>
            <w:shd w:val="clear" w:color="auto" w:fill="auto"/>
            <w:vAlign w:val="center"/>
            <w:hideMark/>
          </w:tcPr>
          <w:p w14:paraId="7B0E9EEC" w14:textId="77777777" w:rsidR="00CA6459" w:rsidRPr="00D37ECD" w:rsidRDefault="00CA6459" w:rsidP="00423718">
            <w:pPr>
              <w:jc w:val="center"/>
              <w:rPr>
                <w:rFonts w:ascii="Arial" w:hAnsi="Arial" w:cs="Arial"/>
                <w:b/>
                <w:bCs/>
              </w:rPr>
            </w:pPr>
            <w:r w:rsidRPr="00D37ECD">
              <w:rPr>
                <w:rFonts w:ascii="Arial" w:hAnsi="Arial" w:cs="Arial"/>
              </w:rPr>
              <w:t> </w:t>
            </w:r>
          </w:p>
        </w:tc>
      </w:tr>
      <w:tr w:rsidR="00CA6459" w:rsidRPr="00CA6459" w14:paraId="2FF38F0F" w14:textId="77777777" w:rsidTr="00423718">
        <w:trPr>
          <w:trHeight w:val="300"/>
        </w:trPr>
        <w:tc>
          <w:tcPr>
            <w:tcW w:w="7110" w:type="dxa"/>
            <w:tcBorders>
              <w:top w:val="nil"/>
              <w:left w:val="single" w:sz="4" w:space="0" w:color="auto"/>
              <w:bottom w:val="single" w:sz="4" w:space="0" w:color="auto"/>
              <w:right w:val="nil"/>
            </w:tcBorders>
            <w:shd w:val="clear" w:color="000000" w:fill="F2F2F2"/>
            <w:vAlign w:val="center"/>
            <w:hideMark/>
          </w:tcPr>
          <w:p w14:paraId="7299F7FC" w14:textId="77777777" w:rsidR="00CA6459" w:rsidRPr="00D37ECD" w:rsidRDefault="00CA6459" w:rsidP="00423718">
            <w:pPr>
              <w:rPr>
                <w:rFonts w:ascii="Arial" w:hAnsi="Arial" w:cs="Arial"/>
              </w:rPr>
            </w:pPr>
            <w:r w:rsidRPr="00D37ECD">
              <w:rPr>
                <w:rFonts w:ascii="Arial" w:hAnsi="Arial" w:cs="Arial"/>
                <w:b/>
                <w:bCs/>
                <w:color w:val="000000"/>
              </w:rPr>
              <w:t xml:space="preserve">SUBTOTAL of Methodology plus Experience Points </w:t>
            </w:r>
          </w:p>
        </w:tc>
        <w:tc>
          <w:tcPr>
            <w:tcW w:w="1080" w:type="dxa"/>
            <w:tcBorders>
              <w:top w:val="nil"/>
              <w:left w:val="nil"/>
              <w:bottom w:val="single" w:sz="4" w:space="0" w:color="auto"/>
              <w:right w:val="nil"/>
            </w:tcBorders>
            <w:shd w:val="clear" w:color="000000" w:fill="F2F2F2"/>
            <w:vAlign w:val="center"/>
            <w:hideMark/>
          </w:tcPr>
          <w:p w14:paraId="17CB8499" w14:textId="77777777" w:rsidR="00CA6459" w:rsidRPr="00D37ECD" w:rsidRDefault="00CA6459" w:rsidP="00423718">
            <w:pPr>
              <w:rPr>
                <w:rFonts w:ascii="Arial" w:hAnsi="Arial" w:cs="Arial"/>
              </w:rPr>
            </w:pPr>
            <w:r w:rsidRPr="00D37ECD">
              <w:rPr>
                <w:rFonts w:ascii="Arial" w:hAnsi="Arial" w:cs="Arial"/>
                <w:b/>
                <w:bCs/>
                <w:color w:val="000000"/>
              </w:rPr>
              <w:t> </w:t>
            </w:r>
          </w:p>
        </w:tc>
        <w:tc>
          <w:tcPr>
            <w:tcW w:w="1656" w:type="dxa"/>
            <w:tcBorders>
              <w:top w:val="nil"/>
              <w:left w:val="nil"/>
              <w:bottom w:val="single" w:sz="4" w:space="0" w:color="auto"/>
              <w:right w:val="single" w:sz="4" w:space="0" w:color="auto"/>
            </w:tcBorders>
            <w:shd w:val="clear" w:color="000000" w:fill="F2F2F2"/>
            <w:vAlign w:val="center"/>
            <w:hideMark/>
          </w:tcPr>
          <w:p w14:paraId="75AA9368" w14:textId="77777777" w:rsidR="00CA6459" w:rsidRPr="00D37ECD" w:rsidRDefault="00CA6459" w:rsidP="00423718">
            <w:pPr>
              <w:rPr>
                <w:rFonts w:ascii="Arial" w:hAnsi="Arial" w:cs="Arial"/>
              </w:rPr>
            </w:pPr>
            <w:r w:rsidRPr="00D37ECD">
              <w:rPr>
                <w:rFonts w:ascii="Arial" w:hAnsi="Arial" w:cs="Arial"/>
                <w:b/>
                <w:bCs/>
                <w:color w:val="000000"/>
              </w:rPr>
              <w:t> </w:t>
            </w:r>
          </w:p>
        </w:tc>
        <w:tc>
          <w:tcPr>
            <w:tcW w:w="1230" w:type="dxa"/>
            <w:tcBorders>
              <w:top w:val="nil"/>
              <w:left w:val="nil"/>
              <w:bottom w:val="single" w:sz="4" w:space="0" w:color="auto"/>
              <w:right w:val="single" w:sz="4" w:space="0" w:color="auto"/>
            </w:tcBorders>
            <w:shd w:val="clear" w:color="000000" w:fill="F2F2F2"/>
            <w:vAlign w:val="center"/>
            <w:hideMark/>
          </w:tcPr>
          <w:p w14:paraId="2BE5F4F8" w14:textId="77777777" w:rsidR="00CA6459" w:rsidRPr="00D37ECD" w:rsidRDefault="00CA6459" w:rsidP="00423718">
            <w:pPr>
              <w:rPr>
                <w:rFonts w:ascii="Arial" w:hAnsi="Arial" w:cs="Arial"/>
              </w:rPr>
            </w:pPr>
            <w:r w:rsidRPr="00D37ECD">
              <w:rPr>
                <w:rFonts w:ascii="Arial" w:hAnsi="Arial" w:cs="Arial"/>
                <w:b/>
                <w:bCs/>
              </w:rPr>
              <w:t> </w:t>
            </w:r>
          </w:p>
        </w:tc>
      </w:tr>
      <w:tr w:rsidR="00CA6459" w:rsidRPr="00CA6459" w14:paraId="20152C68" w14:textId="77777777" w:rsidTr="00423718">
        <w:trPr>
          <w:trHeight w:val="315"/>
        </w:trPr>
        <w:tc>
          <w:tcPr>
            <w:tcW w:w="7110" w:type="dxa"/>
            <w:tcBorders>
              <w:top w:val="nil"/>
              <w:left w:val="single" w:sz="4" w:space="0" w:color="auto"/>
              <w:bottom w:val="single" w:sz="4" w:space="0" w:color="auto"/>
              <w:right w:val="nil"/>
            </w:tcBorders>
            <w:shd w:val="clear" w:color="000000" w:fill="F2F2F2"/>
            <w:noWrap/>
            <w:vAlign w:val="center"/>
            <w:hideMark/>
          </w:tcPr>
          <w:p w14:paraId="2DC3F86F" w14:textId="77777777" w:rsidR="00CA6459" w:rsidRPr="00D37ECD" w:rsidRDefault="00CA6459" w:rsidP="00423718">
            <w:pPr>
              <w:rPr>
                <w:rFonts w:ascii="Arial" w:hAnsi="Arial" w:cs="Arial"/>
                <w:b/>
                <w:bCs/>
                <w:color w:val="000000"/>
              </w:rPr>
            </w:pPr>
            <w:r w:rsidRPr="00D37ECD">
              <w:rPr>
                <w:rFonts w:ascii="Arial" w:hAnsi="Arial" w:cs="Arial"/>
                <w:b/>
                <w:bCs/>
                <w:color w:val="000000"/>
              </w:rPr>
              <w:t xml:space="preserve">Cost Points                                                        (Max possible = </w:t>
            </w:r>
          </w:p>
        </w:tc>
        <w:tc>
          <w:tcPr>
            <w:tcW w:w="1080" w:type="dxa"/>
            <w:tcBorders>
              <w:top w:val="nil"/>
              <w:left w:val="nil"/>
              <w:bottom w:val="single" w:sz="4" w:space="0" w:color="auto"/>
              <w:right w:val="nil"/>
            </w:tcBorders>
            <w:shd w:val="clear" w:color="000000" w:fill="F2F2F2"/>
            <w:noWrap/>
            <w:vAlign w:val="center"/>
            <w:hideMark/>
          </w:tcPr>
          <w:p w14:paraId="521E86D3" w14:textId="77777777" w:rsidR="00CA6459" w:rsidRPr="00D37ECD" w:rsidRDefault="00CA6459" w:rsidP="00423718">
            <w:pPr>
              <w:rPr>
                <w:rFonts w:ascii="Arial" w:hAnsi="Arial" w:cs="Arial"/>
                <w:b/>
                <w:bCs/>
                <w:color w:val="000000"/>
              </w:rPr>
            </w:pPr>
            <w:r w:rsidRPr="00D37ECD">
              <w:rPr>
                <w:rFonts w:ascii="Arial" w:hAnsi="Arial" w:cs="Arial"/>
                <w:b/>
                <w:bCs/>
              </w:rPr>
              <w:t>66)</w:t>
            </w:r>
          </w:p>
        </w:tc>
        <w:tc>
          <w:tcPr>
            <w:tcW w:w="1656" w:type="dxa"/>
            <w:tcBorders>
              <w:top w:val="nil"/>
              <w:left w:val="nil"/>
              <w:bottom w:val="single" w:sz="4" w:space="0" w:color="auto"/>
              <w:right w:val="single" w:sz="4" w:space="0" w:color="auto"/>
            </w:tcBorders>
            <w:shd w:val="clear" w:color="auto" w:fill="auto"/>
            <w:vAlign w:val="bottom"/>
            <w:hideMark/>
          </w:tcPr>
          <w:p w14:paraId="782737F2" w14:textId="77777777" w:rsidR="00CA6459" w:rsidRPr="00D37ECD" w:rsidRDefault="00CA6459" w:rsidP="00423718">
            <w:pPr>
              <w:rPr>
                <w:rFonts w:ascii="Arial" w:hAnsi="Arial" w:cs="Arial"/>
                <w:b/>
                <w:bCs/>
                <w:color w:val="000000"/>
              </w:rPr>
            </w:pPr>
            <w:r w:rsidRPr="00D37ECD">
              <w:rPr>
                <w:rFonts w:ascii="Arial" w:hAnsi="Arial" w:cs="Arial"/>
              </w:rPr>
              <w:t> </w:t>
            </w:r>
          </w:p>
        </w:tc>
        <w:tc>
          <w:tcPr>
            <w:tcW w:w="1230" w:type="dxa"/>
            <w:tcBorders>
              <w:top w:val="nil"/>
              <w:left w:val="nil"/>
              <w:bottom w:val="single" w:sz="4" w:space="0" w:color="auto"/>
              <w:right w:val="single" w:sz="4" w:space="0" w:color="auto"/>
            </w:tcBorders>
            <w:shd w:val="clear" w:color="000000" w:fill="F2F2F2"/>
            <w:vAlign w:val="center"/>
            <w:hideMark/>
          </w:tcPr>
          <w:p w14:paraId="139A4351" w14:textId="77777777" w:rsidR="00CA6459" w:rsidRPr="00D37ECD" w:rsidRDefault="00CA6459" w:rsidP="00423718">
            <w:pPr>
              <w:jc w:val="center"/>
              <w:rPr>
                <w:rFonts w:ascii="Arial" w:hAnsi="Arial" w:cs="Arial"/>
                <w:b/>
                <w:bCs/>
              </w:rPr>
            </w:pPr>
            <w:r w:rsidRPr="00D37ECD">
              <w:rPr>
                <w:rFonts w:ascii="Arial" w:hAnsi="Arial" w:cs="Arial"/>
                <w:color w:val="000000"/>
              </w:rPr>
              <w:t> </w:t>
            </w:r>
          </w:p>
        </w:tc>
      </w:tr>
      <w:tr w:rsidR="00CA6459" w:rsidRPr="00CA6459" w14:paraId="50B1DDBB" w14:textId="77777777" w:rsidTr="00423718">
        <w:trPr>
          <w:trHeight w:val="315"/>
        </w:trPr>
        <w:tc>
          <w:tcPr>
            <w:tcW w:w="7110" w:type="dxa"/>
            <w:tcBorders>
              <w:top w:val="nil"/>
              <w:left w:val="single" w:sz="4" w:space="0" w:color="auto"/>
              <w:bottom w:val="single" w:sz="4" w:space="0" w:color="auto"/>
              <w:right w:val="nil"/>
            </w:tcBorders>
            <w:shd w:val="clear" w:color="000000" w:fill="F2F2F2"/>
            <w:vAlign w:val="center"/>
            <w:hideMark/>
          </w:tcPr>
          <w:p w14:paraId="67554B2D" w14:textId="77777777" w:rsidR="00CA6459" w:rsidRPr="00D37ECD" w:rsidRDefault="00CA6459" w:rsidP="00423718">
            <w:pPr>
              <w:rPr>
                <w:rFonts w:ascii="Arial" w:hAnsi="Arial" w:cs="Arial"/>
                <w:b/>
                <w:bCs/>
                <w:color w:val="000000"/>
              </w:rPr>
            </w:pPr>
            <w:r w:rsidRPr="00D37ECD">
              <w:rPr>
                <w:rFonts w:ascii="Arial" w:hAnsi="Arial" w:cs="Arial"/>
                <w:b/>
                <w:bCs/>
                <w:color w:val="000000"/>
              </w:rPr>
              <w:t>TOTAL POINTS                                                 (Max possible =</w:t>
            </w:r>
          </w:p>
        </w:tc>
        <w:tc>
          <w:tcPr>
            <w:tcW w:w="1080" w:type="dxa"/>
            <w:tcBorders>
              <w:top w:val="nil"/>
              <w:left w:val="nil"/>
              <w:bottom w:val="single" w:sz="4" w:space="0" w:color="auto"/>
              <w:right w:val="nil"/>
            </w:tcBorders>
            <w:shd w:val="clear" w:color="000000" w:fill="F2F2F2"/>
            <w:vAlign w:val="center"/>
            <w:hideMark/>
          </w:tcPr>
          <w:p w14:paraId="4E31DC6E" w14:textId="77777777" w:rsidR="00CA6459" w:rsidRPr="00D37ECD" w:rsidRDefault="00CA6459" w:rsidP="00423718">
            <w:pPr>
              <w:rPr>
                <w:rFonts w:ascii="Arial" w:hAnsi="Arial" w:cs="Arial"/>
                <w:b/>
                <w:bCs/>
              </w:rPr>
            </w:pPr>
            <w:r w:rsidRPr="00D37ECD">
              <w:rPr>
                <w:rFonts w:ascii="Arial" w:hAnsi="Arial" w:cs="Arial"/>
                <w:b/>
                <w:bCs/>
              </w:rPr>
              <w:t>216)</w:t>
            </w:r>
          </w:p>
        </w:tc>
        <w:tc>
          <w:tcPr>
            <w:tcW w:w="1656" w:type="dxa"/>
            <w:tcBorders>
              <w:top w:val="nil"/>
              <w:left w:val="nil"/>
              <w:bottom w:val="single" w:sz="4" w:space="0" w:color="auto"/>
              <w:right w:val="single" w:sz="4" w:space="0" w:color="auto"/>
            </w:tcBorders>
            <w:shd w:val="clear" w:color="auto" w:fill="auto"/>
            <w:noWrap/>
            <w:vAlign w:val="bottom"/>
            <w:hideMark/>
          </w:tcPr>
          <w:p w14:paraId="69E2550E" w14:textId="77777777" w:rsidR="00CA6459" w:rsidRPr="00D37ECD" w:rsidRDefault="00CA6459" w:rsidP="00423718">
            <w:pPr>
              <w:rPr>
                <w:rFonts w:ascii="Arial" w:hAnsi="Arial" w:cs="Arial"/>
              </w:rPr>
            </w:pPr>
            <w:r w:rsidRPr="00D37ECD">
              <w:rPr>
                <w:rFonts w:ascii="Arial" w:hAnsi="Arial" w:cs="Arial"/>
              </w:rPr>
              <w:t> </w:t>
            </w:r>
          </w:p>
        </w:tc>
        <w:tc>
          <w:tcPr>
            <w:tcW w:w="1230" w:type="dxa"/>
            <w:tcBorders>
              <w:top w:val="nil"/>
              <w:left w:val="nil"/>
              <w:bottom w:val="single" w:sz="4" w:space="0" w:color="auto"/>
              <w:right w:val="single" w:sz="4" w:space="0" w:color="auto"/>
            </w:tcBorders>
            <w:shd w:val="clear" w:color="000000" w:fill="F2F2F2"/>
            <w:vAlign w:val="center"/>
            <w:hideMark/>
          </w:tcPr>
          <w:p w14:paraId="2AE5E5E9" w14:textId="77777777" w:rsidR="00CA6459" w:rsidRPr="00D37ECD" w:rsidRDefault="00CA6459" w:rsidP="00423718">
            <w:pPr>
              <w:rPr>
                <w:rFonts w:ascii="Arial" w:hAnsi="Arial" w:cs="Arial"/>
                <w:color w:val="000000"/>
              </w:rPr>
            </w:pPr>
            <w:r w:rsidRPr="00D37ECD">
              <w:rPr>
                <w:rFonts w:ascii="Arial" w:hAnsi="Arial" w:cs="Arial"/>
                <w:b/>
                <w:bCs/>
                <w:color w:val="000000"/>
              </w:rPr>
              <w:t> </w:t>
            </w:r>
          </w:p>
        </w:tc>
      </w:tr>
      <w:tr w:rsidR="00CA6459" w:rsidRPr="00CA6459" w14:paraId="720A6F75" w14:textId="77777777" w:rsidTr="00423718">
        <w:trPr>
          <w:trHeight w:val="315"/>
        </w:trPr>
        <w:tc>
          <w:tcPr>
            <w:tcW w:w="7110" w:type="dxa"/>
            <w:tcBorders>
              <w:top w:val="nil"/>
              <w:left w:val="single" w:sz="4" w:space="0" w:color="auto"/>
              <w:bottom w:val="single" w:sz="4" w:space="0" w:color="auto"/>
              <w:right w:val="nil"/>
            </w:tcBorders>
            <w:shd w:val="clear" w:color="000000" w:fill="F2F2F2"/>
            <w:vAlign w:val="center"/>
          </w:tcPr>
          <w:p w14:paraId="529430B7" w14:textId="77777777" w:rsidR="00CA6459" w:rsidRPr="00D37ECD" w:rsidRDefault="00CA6459" w:rsidP="00423718">
            <w:pPr>
              <w:rPr>
                <w:rFonts w:ascii="Arial" w:hAnsi="Arial" w:cs="Arial"/>
                <w:b/>
                <w:bCs/>
                <w:color w:val="000000"/>
              </w:rPr>
            </w:pPr>
          </w:p>
        </w:tc>
        <w:tc>
          <w:tcPr>
            <w:tcW w:w="1080" w:type="dxa"/>
            <w:tcBorders>
              <w:top w:val="nil"/>
              <w:left w:val="nil"/>
              <w:bottom w:val="single" w:sz="4" w:space="0" w:color="auto"/>
              <w:right w:val="nil"/>
            </w:tcBorders>
            <w:shd w:val="clear" w:color="000000" w:fill="F2F2F2"/>
            <w:vAlign w:val="center"/>
          </w:tcPr>
          <w:p w14:paraId="1A1DB7E5" w14:textId="77777777" w:rsidR="00CA6459" w:rsidRPr="00D37ECD" w:rsidRDefault="00CA6459" w:rsidP="00423718">
            <w:pPr>
              <w:rPr>
                <w:rFonts w:ascii="Arial" w:hAnsi="Arial" w:cs="Arial"/>
                <w:b/>
                <w:bCs/>
              </w:rPr>
            </w:pPr>
          </w:p>
        </w:tc>
        <w:tc>
          <w:tcPr>
            <w:tcW w:w="1656" w:type="dxa"/>
            <w:tcBorders>
              <w:top w:val="nil"/>
              <w:left w:val="nil"/>
              <w:bottom w:val="single" w:sz="4" w:space="0" w:color="auto"/>
              <w:right w:val="single" w:sz="4" w:space="0" w:color="auto"/>
            </w:tcBorders>
            <w:shd w:val="clear" w:color="auto" w:fill="auto"/>
            <w:noWrap/>
            <w:vAlign w:val="bottom"/>
          </w:tcPr>
          <w:p w14:paraId="012496C0" w14:textId="77777777" w:rsidR="00CA6459" w:rsidRPr="00D37ECD" w:rsidRDefault="00CA6459" w:rsidP="00423718">
            <w:pPr>
              <w:rPr>
                <w:rFonts w:ascii="Arial" w:hAnsi="Arial" w:cs="Arial"/>
              </w:rPr>
            </w:pPr>
          </w:p>
        </w:tc>
        <w:tc>
          <w:tcPr>
            <w:tcW w:w="1230" w:type="dxa"/>
            <w:tcBorders>
              <w:top w:val="nil"/>
              <w:left w:val="nil"/>
              <w:bottom w:val="single" w:sz="4" w:space="0" w:color="auto"/>
              <w:right w:val="single" w:sz="4" w:space="0" w:color="auto"/>
            </w:tcBorders>
            <w:shd w:val="clear" w:color="000000" w:fill="F2F2F2"/>
            <w:vAlign w:val="center"/>
          </w:tcPr>
          <w:p w14:paraId="73B7ECF5" w14:textId="77777777" w:rsidR="00CA6459" w:rsidRPr="00D37ECD" w:rsidRDefault="00CA6459" w:rsidP="00423718">
            <w:pPr>
              <w:jc w:val="center"/>
              <w:rPr>
                <w:rFonts w:ascii="Arial" w:hAnsi="Arial" w:cs="Arial"/>
                <w:b/>
                <w:bCs/>
                <w:color w:val="000000"/>
              </w:rPr>
            </w:pPr>
          </w:p>
        </w:tc>
      </w:tr>
    </w:tbl>
    <w:p w14:paraId="57A1B2B0" w14:textId="7150F515" w:rsidR="00670BD0" w:rsidRDefault="00670BD0" w:rsidP="00670BD0">
      <w:pPr>
        <w:rPr>
          <w:rFonts w:cs="Arial"/>
          <w:b/>
        </w:rPr>
      </w:pPr>
    </w:p>
    <w:p w14:paraId="49D71D17" w14:textId="5C83DBF0" w:rsidR="00670BD0" w:rsidRDefault="00670BD0" w:rsidP="00670BD0">
      <w:pPr>
        <w:rPr>
          <w:rFonts w:cs="Arial"/>
          <w:b/>
        </w:rPr>
      </w:pPr>
    </w:p>
    <w:p w14:paraId="089FDF63" w14:textId="77777777" w:rsidR="00AD6920" w:rsidRPr="00564084" w:rsidRDefault="00AD6920" w:rsidP="001F05C6">
      <w:pPr>
        <w:jc w:val="center"/>
        <w:rPr>
          <w:rFonts w:ascii="Arial" w:hAnsi="Arial" w:cs="Arial"/>
        </w:rPr>
        <w:sectPr w:rsidR="00AD6920" w:rsidRPr="00564084" w:rsidSect="00D62723">
          <w:headerReference w:type="default" r:id="rId24"/>
          <w:pgSz w:w="12240" w:h="15840"/>
          <w:pgMar w:top="630" w:right="720" w:bottom="720" w:left="720" w:header="576" w:footer="720" w:gutter="0"/>
          <w:cols w:space="720"/>
          <w:docGrid w:linePitch="360"/>
        </w:sectPr>
      </w:pPr>
    </w:p>
    <w:tbl>
      <w:tblPr>
        <w:tblpPr w:leftFromText="180" w:rightFromText="180" w:vertAnchor="page" w:horzAnchor="margin" w:tblpX="-180" w:tblpY="1311"/>
        <w:tblW w:w="146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638"/>
      </w:tblGrid>
      <w:tr w:rsidR="00CC5113" w:rsidRPr="00CC5113" w14:paraId="42FCAFBB" w14:textId="77777777" w:rsidTr="00C57FDE">
        <w:trPr>
          <w:trHeight w:val="241"/>
        </w:trPr>
        <w:tc>
          <w:tcPr>
            <w:tcW w:w="4050" w:type="dxa"/>
            <w:gridSpan w:val="2"/>
            <w:tcBorders>
              <w:top w:val="nil"/>
              <w:left w:val="nil"/>
              <w:bottom w:val="single" w:sz="4" w:space="0" w:color="auto"/>
              <w:right w:val="nil"/>
            </w:tcBorders>
            <w:shd w:val="clear" w:color="auto" w:fill="auto"/>
          </w:tcPr>
          <w:p w14:paraId="43AA7685" w14:textId="77777777" w:rsidR="00EF65C3" w:rsidRPr="00E018A9" w:rsidRDefault="00EF65C3" w:rsidP="00C57FDE">
            <w:pPr>
              <w:spacing w:before="87" w:line="277" w:lineRule="auto"/>
              <w:rPr>
                <w:rFonts w:ascii="Arial" w:hAnsi="Arial"/>
                <w:sz w:val="18"/>
                <w:shd w:val="pct15" w:color="auto" w:fill="FFFFFF"/>
              </w:rPr>
            </w:pPr>
            <w:bookmarkStart w:id="87" w:name="_Toc194123573"/>
            <w:r w:rsidRPr="00E018A9">
              <w:rPr>
                <w:rFonts w:ascii="Arial" w:eastAsia="Arial" w:hAnsi="Arial" w:cs="Arial"/>
                <w:color w:val="231F20"/>
                <w:w w:val="90"/>
                <w:sz w:val="15"/>
                <w:szCs w:val="15"/>
              </w:rPr>
              <w:lastRenderedPageBreak/>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7D919212" w14:textId="77777777" w:rsidR="00EF65C3" w:rsidRPr="00E018A9" w:rsidRDefault="00EF65C3" w:rsidP="00C57FDE">
            <w:pPr>
              <w:jc w:val="center"/>
              <w:rPr>
                <w:rFonts w:ascii="Arial" w:hAnsi="Arial"/>
                <w:sz w:val="18"/>
                <w:shd w:val="pct15" w:color="auto" w:fill="FFFFFF"/>
              </w:rPr>
            </w:pPr>
          </w:p>
        </w:tc>
        <w:tc>
          <w:tcPr>
            <w:tcW w:w="5238" w:type="dxa"/>
            <w:gridSpan w:val="4"/>
            <w:tcBorders>
              <w:top w:val="nil"/>
              <w:left w:val="nil"/>
              <w:bottom w:val="single" w:sz="4" w:space="0" w:color="auto"/>
              <w:right w:val="nil"/>
            </w:tcBorders>
            <w:shd w:val="clear" w:color="auto" w:fill="auto"/>
            <w:vAlign w:val="center"/>
          </w:tcPr>
          <w:p w14:paraId="549DC0DD" w14:textId="4AB7D6C9" w:rsidR="00EF65C3" w:rsidRPr="00CC5113" w:rsidRDefault="00EF65C3" w:rsidP="00C57FDE">
            <w:pPr>
              <w:jc w:val="right"/>
              <w:rPr>
                <w:rFonts w:ascii="Arial" w:hAnsi="Arial"/>
                <w:sz w:val="18"/>
                <w:shd w:val="pct15" w:color="auto" w:fill="FFFFFF"/>
              </w:rPr>
            </w:pPr>
            <w:r w:rsidRPr="00CC5113">
              <w:rPr>
                <w:rFonts w:ascii="Arial" w:eastAsia="Arial" w:hAnsi="Arial" w:cs="Arial"/>
                <w:w w:val="95"/>
                <w:sz w:val="16"/>
                <w:szCs w:val="16"/>
              </w:rPr>
              <w:t>Solicitation</w:t>
            </w:r>
            <w:r w:rsidRPr="00CC5113">
              <w:rPr>
                <w:rFonts w:ascii="Arial" w:eastAsia="Arial" w:hAnsi="Arial" w:cs="Arial"/>
                <w:spacing w:val="4"/>
                <w:w w:val="95"/>
                <w:sz w:val="16"/>
                <w:szCs w:val="16"/>
              </w:rPr>
              <w:t xml:space="preserve"> </w:t>
            </w:r>
            <w:r w:rsidRPr="00CC5113">
              <w:rPr>
                <w:rFonts w:ascii="Arial" w:eastAsia="Arial" w:hAnsi="Arial" w:cs="Arial"/>
                <w:w w:val="95"/>
                <w:sz w:val="16"/>
                <w:szCs w:val="16"/>
              </w:rPr>
              <w:t>Number</w:t>
            </w:r>
            <w:r w:rsidRPr="00CC5113">
              <w:rPr>
                <w:rFonts w:ascii="Arial" w:eastAsia="Arial" w:hAnsi="Arial" w:cs="Arial"/>
                <w:w w:val="76"/>
                <w:sz w:val="16"/>
                <w:szCs w:val="16"/>
                <w:u w:val="single" w:color="221E1F"/>
              </w:rPr>
              <w:t xml:space="preserve">      </w:t>
            </w:r>
            <w:r w:rsidRPr="00CC5113">
              <w:rPr>
                <w:rFonts w:ascii="Arial" w:eastAsia="Arial" w:hAnsi="Arial" w:cs="Arial"/>
                <w:b/>
                <w:w w:val="76"/>
                <w:sz w:val="16"/>
                <w:szCs w:val="16"/>
                <w:u w:val="single" w:color="221E1F"/>
              </w:rPr>
              <w:t xml:space="preserve"> </w:t>
            </w:r>
            <w:r w:rsidRPr="00CC5113">
              <w:rPr>
                <w:rFonts w:ascii="Arial" w:eastAsia="Arial" w:hAnsi="Arial" w:cs="Arial"/>
                <w:b/>
                <w:u w:val="single" w:color="221E1F"/>
              </w:rPr>
              <w:t>DRR1</w:t>
            </w:r>
            <w:r w:rsidR="007964F7" w:rsidRPr="00CC5113">
              <w:rPr>
                <w:rFonts w:ascii="Arial" w:eastAsia="Arial" w:hAnsi="Arial" w:cs="Arial"/>
                <w:b/>
                <w:u w:val="single" w:color="221E1F"/>
              </w:rPr>
              <w:t>9079</w:t>
            </w:r>
          </w:p>
        </w:tc>
      </w:tr>
      <w:tr w:rsidR="00EF65C3" w:rsidRPr="00E018A9" w14:paraId="2C60275E" w14:textId="77777777" w:rsidTr="00C57FDE">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72EE83C7" w14:textId="77777777" w:rsidR="00EF65C3" w:rsidRPr="00E018A9" w:rsidRDefault="00EF65C3" w:rsidP="00C57FDE">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43426A3F" w14:textId="77777777" w:rsidR="00EF65C3" w:rsidRPr="00E018A9" w:rsidRDefault="00EF65C3" w:rsidP="00C57FDE">
            <w:pPr>
              <w:jc w:val="center"/>
              <w:rPr>
                <w:rFonts w:ascii="Arial" w:hAnsi="Arial" w:cs="Arial"/>
                <w:b/>
                <w:bCs/>
                <w:sz w:val="20"/>
                <w:szCs w:val="20"/>
              </w:rPr>
            </w:pPr>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
        </w:tc>
        <w:tc>
          <w:tcPr>
            <w:tcW w:w="5238" w:type="dxa"/>
            <w:gridSpan w:val="4"/>
            <w:tcBorders>
              <w:top w:val="single" w:sz="4" w:space="0" w:color="auto"/>
              <w:left w:val="nil"/>
              <w:bottom w:val="single" w:sz="18" w:space="0" w:color="auto"/>
              <w:right w:val="nil"/>
            </w:tcBorders>
            <w:shd w:val="clear" w:color="auto" w:fill="auto"/>
            <w:vAlign w:val="bottom"/>
          </w:tcPr>
          <w:p w14:paraId="65F2BD97" w14:textId="77777777" w:rsidR="00EF65C3" w:rsidRPr="00E018A9" w:rsidRDefault="00EF65C3" w:rsidP="00C57FDE">
            <w:pPr>
              <w:jc w:val="center"/>
              <w:rPr>
                <w:rFonts w:ascii="Arial" w:hAnsi="Arial"/>
                <w:sz w:val="18"/>
                <w:shd w:val="pct15" w:color="auto" w:fill="FFFFFF"/>
              </w:rPr>
            </w:pPr>
          </w:p>
        </w:tc>
      </w:tr>
      <w:tr w:rsidR="00EF65C3" w:rsidRPr="00E018A9" w14:paraId="3542582A" w14:textId="77777777" w:rsidTr="00C57FDE">
        <w:trPr>
          <w:trHeight w:val="362"/>
        </w:trPr>
        <w:tc>
          <w:tcPr>
            <w:tcW w:w="9450" w:type="dxa"/>
            <w:gridSpan w:val="6"/>
            <w:tcBorders>
              <w:top w:val="single" w:sz="18" w:space="0" w:color="auto"/>
              <w:left w:val="nil"/>
              <w:bottom w:val="nil"/>
              <w:right w:val="nil"/>
            </w:tcBorders>
            <w:shd w:val="clear" w:color="auto" w:fill="auto"/>
          </w:tcPr>
          <w:p w14:paraId="7FD30EFF" w14:textId="77777777" w:rsidR="00EF65C3" w:rsidRPr="00E018A9" w:rsidRDefault="00EF65C3" w:rsidP="009D3E30">
            <w:pPr>
              <w:widowControl w:val="0"/>
              <w:numPr>
                <w:ilvl w:val="0"/>
                <w:numId w:val="25"/>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bidde</w:t>
            </w:r>
            <w:r w:rsidRPr="00E018A9">
              <w:rPr>
                <w:rFonts w:ascii="Arial" w:eastAsia="Arial" w:hAnsi="Arial" w:cs="Arial"/>
                <w:color w:val="231F20"/>
                <w:w w:val="95"/>
                <w:sz w:val="18"/>
                <w:szCs w:val="18"/>
              </w:rPr>
              <w:t>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w w:val="95"/>
                <w:sz w:val="18"/>
                <w:szCs w:val="18"/>
              </w:rPr>
              <w:t>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5238" w:type="dxa"/>
            <w:gridSpan w:val="4"/>
            <w:tcBorders>
              <w:top w:val="single" w:sz="18" w:space="0" w:color="auto"/>
              <w:left w:val="nil"/>
              <w:bottom w:val="nil"/>
              <w:right w:val="nil"/>
            </w:tcBorders>
            <w:shd w:val="clear" w:color="auto" w:fill="auto"/>
          </w:tcPr>
          <w:p w14:paraId="5EF34246" w14:textId="77777777" w:rsidR="00EF65C3" w:rsidRPr="00E018A9" w:rsidRDefault="00EF65C3" w:rsidP="00C57FDE">
            <w:pPr>
              <w:rPr>
                <w:rFonts w:ascii="Arial" w:hAnsi="Arial"/>
                <w:sz w:val="18"/>
                <w:shd w:val="pct15" w:color="auto" w:fill="FFFFFF"/>
              </w:rPr>
            </w:pPr>
          </w:p>
        </w:tc>
      </w:tr>
      <w:tr w:rsidR="00EF65C3" w:rsidRPr="00E018A9" w14:paraId="17428C9B" w14:textId="77777777" w:rsidTr="00C57FDE">
        <w:trPr>
          <w:trHeight w:val="260"/>
        </w:trPr>
        <w:tc>
          <w:tcPr>
            <w:tcW w:w="14688" w:type="dxa"/>
            <w:gridSpan w:val="10"/>
            <w:tcBorders>
              <w:top w:val="nil"/>
              <w:left w:val="nil"/>
              <w:bottom w:val="nil"/>
              <w:right w:val="nil"/>
            </w:tcBorders>
            <w:shd w:val="clear" w:color="auto" w:fill="auto"/>
          </w:tcPr>
          <w:p w14:paraId="4D3D09D7" w14:textId="77777777" w:rsidR="00EF65C3" w:rsidRPr="00E018A9" w:rsidRDefault="00EF65C3" w:rsidP="009D3E30">
            <w:pPr>
              <w:widowControl w:val="0"/>
              <w:numPr>
                <w:ilvl w:val="0"/>
                <w:numId w:val="26"/>
              </w:numPr>
              <w:tabs>
                <w:tab w:val="left" w:pos="940"/>
                <w:tab w:val="left" w:pos="8468"/>
                <w:tab w:val="left" w:pos="9776"/>
              </w:tabs>
              <w:spacing w:before="2" w:line="276" w:lineRule="auto"/>
              <w:ind w:left="580"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14:paraId="39AF5AFE" w14:textId="77777777" w:rsidR="00EF65C3" w:rsidRPr="00E018A9" w:rsidRDefault="00EF65C3" w:rsidP="00C57FDE">
            <w:pPr>
              <w:ind w:left="972"/>
              <w:rPr>
                <w:rFonts w:ascii="Arial" w:hAnsi="Arial"/>
                <w:sz w:val="18"/>
                <w:shd w:val="pct15" w:color="auto" w:fill="FFFFFF"/>
              </w:rPr>
            </w:pPr>
          </w:p>
        </w:tc>
      </w:tr>
      <w:tr w:rsidR="00EF65C3" w:rsidRPr="00E018A9" w14:paraId="589D07BB" w14:textId="77777777" w:rsidTr="00C57FDE">
        <w:trPr>
          <w:trHeight w:val="241"/>
        </w:trPr>
        <w:tc>
          <w:tcPr>
            <w:tcW w:w="14688" w:type="dxa"/>
            <w:gridSpan w:val="10"/>
            <w:tcBorders>
              <w:top w:val="nil"/>
              <w:left w:val="nil"/>
              <w:bottom w:val="single" w:sz="4" w:space="0" w:color="000000"/>
              <w:right w:val="nil"/>
            </w:tcBorders>
            <w:shd w:val="clear" w:color="auto" w:fill="auto"/>
          </w:tcPr>
          <w:p w14:paraId="6F18D0FA" w14:textId="77777777" w:rsidR="00EF65C3" w:rsidRPr="00E018A9" w:rsidRDefault="00EF65C3" w:rsidP="009D3E30">
            <w:pPr>
              <w:widowControl w:val="0"/>
              <w:numPr>
                <w:ilvl w:val="0"/>
                <w:numId w:val="26"/>
              </w:numPr>
              <w:tabs>
                <w:tab w:val="left" w:pos="940"/>
                <w:tab w:val="left" w:pos="5040"/>
                <w:tab w:val="left" w:pos="6210"/>
                <w:tab w:val="left" w:pos="7200"/>
              </w:tabs>
              <w:spacing w:before="2" w:line="276" w:lineRule="auto"/>
              <w:ind w:left="990"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sub</w:t>
            </w:r>
            <w:r w:rsidRPr="00E018A9">
              <w:rPr>
                <w:rFonts w:ascii="Arial" w:hAnsi="Arial" w:cs="Arial"/>
                <w:color w:val="231F20"/>
                <w:spacing w:val="-3"/>
                <w:w w:val="95"/>
                <w:sz w:val="18"/>
                <w:szCs w:val="18"/>
              </w:rPr>
              <w:t>c</w:t>
            </w:r>
            <w:r w:rsidRPr="00E018A9">
              <w:rPr>
                <w:rFonts w:ascii="Arial" w:hAnsi="Arial" w:cs="Arial"/>
                <w:color w:val="231F20"/>
                <w:w w:val="95"/>
                <w:sz w:val="18"/>
                <w:szCs w:val="18"/>
              </w:rPr>
              <w:t>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tra</w:t>
            </w:r>
            <w:r w:rsidRPr="00E018A9">
              <w:rPr>
                <w:rFonts w:ascii="Arial" w:hAnsi="Arial" w:cs="Arial"/>
                <w:color w:val="231F20"/>
                <w:spacing w:val="3"/>
                <w:w w:val="95"/>
                <w:sz w:val="18"/>
                <w:szCs w:val="18"/>
              </w:rPr>
              <w:t>c</w:t>
            </w:r>
            <w:r w:rsidRPr="00E018A9">
              <w:rPr>
                <w:rFonts w:ascii="Arial" w:hAnsi="Arial" w:cs="Arial"/>
                <w:color w:val="231F20"/>
                <w:spacing w:val="-3"/>
                <w:w w:val="95"/>
                <w:sz w:val="18"/>
                <w:szCs w:val="18"/>
              </w:rPr>
              <w:t>t</w:t>
            </w:r>
            <w:r w:rsidRPr="00E018A9">
              <w:rPr>
                <w:rFonts w:ascii="Arial" w:hAnsi="Arial" w:cs="Arial"/>
                <w:color w:val="231F20"/>
                <w:w w:val="95"/>
                <w:sz w:val="18"/>
                <w:szCs w:val="18"/>
              </w:rPr>
              <w:t>ors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co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w:t>
            </w:r>
            <w:r w:rsidRPr="00E018A9">
              <w:rPr>
                <w:rFonts w:ascii="Arial" w:hAnsi="Arial" w:cs="Arial"/>
                <w:color w:val="231F20"/>
                <w:spacing w:val="-2"/>
                <w:w w:val="95"/>
                <w:sz w:val="18"/>
                <w:szCs w:val="18"/>
              </w:rPr>
              <w:t>r</w:t>
            </w:r>
            <w:r w:rsidRPr="00E018A9">
              <w:rPr>
                <w:rFonts w:ascii="Arial" w:hAnsi="Arial" w:cs="Arial"/>
                <w:color w:val="231F20"/>
                <w:w w:val="95"/>
                <w:sz w:val="18"/>
                <w:szCs w:val="18"/>
              </w:rPr>
              <w:t>a</w:t>
            </w:r>
            <w:r w:rsidRPr="00E018A9">
              <w:rPr>
                <w:rFonts w:ascii="Arial" w:hAnsi="Arial" w:cs="Arial"/>
                <w:color w:val="231F20"/>
                <w:spacing w:val="4"/>
                <w:w w:val="95"/>
                <w:sz w:val="18"/>
                <w:szCs w:val="18"/>
              </w:rPr>
              <w:t>c</w:t>
            </w:r>
            <w:r w:rsidRPr="00E018A9">
              <w:rPr>
                <w:rFonts w:ascii="Arial" w:hAnsi="Arial" w:cs="Arial"/>
                <w:color w:val="231F20"/>
                <w:w w:val="95"/>
                <w:sz w:val="18"/>
                <w:szCs w:val="18"/>
              </w:rPr>
              <w:t>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sidRPr="00E018A9">
              <w:rPr>
                <w:rFonts w:ascii="Arial" w:hAnsi="Arial" w:cs="Arial"/>
                <w:color w:val="231F20"/>
                <w:spacing w:val="-2"/>
                <w:w w:val="95"/>
                <w:sz w:val="18"/>
                <w:szCs w:val="18"/>
              </w:rPr>
              <w:t xml:space="preserve"> </w:t>
            </w:r>
            <w:r w:rsidRPr="00E018A9">
              <w:rPr>
                <w:rFonts w:ascii="Arial" w:hAnsi="Arial" w:cs="Arial"/>
                <w:color w:val="231F20"/>
                <w:spacing w:val="-4"/>
                <w:w w:val="95"/>
                <w:sz w:val="18"/>
                <w:szCs w:val="18"/>
              </w:rPr>
              <w:t>c</w:t>
            </w:r>
            <w:r w:rsidRPr="00E018A9">
              <w:rPr>
                <w:rFonts w:ascii="Arial" w:hAnsi="Arial" w:cs="Arial"/>
                <w:color w:val="231F20"/>
                <w:w w:val="95"/>
                <w:sz w:val="18"/>
                <w:szCs w:val="18"/>
              </w:rPr>
              <w:t>o</w:t>
            </w:r>
            <w:r w:rsidRPr="00E018A9">
              <w:rPr>
                <w:rFonts w:ascii="Arial" w:hAnsi="Arial" w:cs="Arial"/>
                <w:color w:val="231F20"/>
                <w:spacing w:val="-1"/>
                <w:w w:val="95"/>
                <w:sz w:val="18"/>
                <w:szCs w:val="18"/>
              </w:rPr>
              <w:t>ntra</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w w:val="119"/>
                <w:sz w:val="18"/>
                <w:szCs w:val="18"/>
              </w:rPr>
              <w:t xml:space="preserve"> </w:t>
            </w:r>
          </w:p>
          <w:p w14:paraId="2615E947" w14:textId="77777777" w:rsidR="00EF65C3" w:rsidRPr="00E018A9" w:rsidRDefault="00EF65C3" w:rsidP="00C57FDE">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14:paraId="31A31658" w14:textId="77777777" w:rsidR="00EF65C3" w:rsidRPr="00E018A9" w:rsidRDefault="00EF65C3" w:rsidP="00C57FDE">
            <w:pPr>
              <w:rPr>
                <w:rFonts w:ascii="Arial" w:hAnsi="Arial"/>
                <w:sz w:val="18"/>
                <w:shd w:val="pct15" w:color="auto" w:fill="FFFFFF"/>
              </w:rPr>
            </w:pPr>
          </w:p>
        </w:tc>
      </w:tr>
      <w:tr w:rsidR="00EF65C3" w:rsidRPr="00E018A9" w14:paraId="5FA8CA70" w14:textId="77777777" w:rsidTr="00C57FDE">
        <w:trPr>
          <w:trHeight w:val="241"/>
        </w:trPr>
        <w:tc>
          <w:tcPr>
            <w:tcW w:w="5040" w:type="dxa"/>
            <w:gridSpan w:val="3"/>
            <w:tcBorders>
              <w:left w:val="nil"/>
              <w:bottom w:val="single" w:sz="4" w:space="0" w:color="000000"/>
              <w:right w:val="nil"/>
            </w:tcBorders>
            <w:shd w:val="clear" w:color="auto" w:fill="auto"/>
          </w:tcPr>
          <w:p w14:paraId="1B3E8201" w14:textId="77777777" w:rsidR="00EF65C3" w:rsidRPr="00E018A9" w:rsidRDefault="00EF65C3" w:rsidP="00C57FDE">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648" w:type="dxa"/>
            <w:gridSpan w:val="7"/>
            <w:tcBorders>
              <w:left w:val="nil"/>
              <w:bottom w:val="single" w:sz="4" w:space="0" w:color="000000"/>
              <w:right w:val="nil"/>
            </w:tcBorders>
            <w:shd w:val="clear" w:color="auto" w:fill="auto"/>
          </w:tcPr>
          <w:p w14:paraId="480E1783" w14:textId="77777777" w:rsidR="00EF65C3" w:rsidRPr="00E018A9" w:rsidRDefault="00EF65C3" w:rsidP="00C57FDE">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EF65C3" w:rsidRPr="00E018A9" w14:paraId="70F73B4E" w14:textId="77777777" w:rsidTr="00C57FDE">
        <w:trPr>
          <w:trHeight w:val="241"/>
        </w:trPr>
        <w:tc>
          <w:tcPr>
            <w:tcW w:w="5040" w:type="dxa"/>
            <w:gridSpan w:val="3"/>
            <w:tcBorders>
              <w:left w:val="nil"/>
              <w:bottom w:val="nil"/>
              <w:right w:val="nil"/>
            </w:tcBorders>
            <w:shd w:val="clear" w:color="auto" w:fill="auto"/>
          </w:tcPr>
          <w:p w14:paraId="696B2053" w14:textId="77777777" w:rsidR="00EF65C3" w:rsidRPr="00E018A9" w:rsidRDefault="00EF65C3" w:rsidP="009D3E30">
            <w:pPr>
              <w:widowControl w:val="0"/>
              <w:numPr>
                <w:ilvl w:val="0"/>
                <w:numId w:val="26"/>
              </w:numPr>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648" w:type="dxa"/>
            <w:gridSpan w:val="7"/>
            <w:tcBorders>
              <w:left w:val="nil"/>
              <w:bottom w:val="nil"/>
              <w:right w:val="nil"/>
            </w:tcBorders>
            <w:shd w:val="clear" w:color="auto" w:fill="auto"/>
          </w:tcPr>
          <w:p w14:paraId="4DC3F0BC" w14:textId="77777777" w:rsidR="00EF65C3" w:rsidRPr="00E018A9" w:rsidRDefault="00EF65C3" w:rsidP="00C57FDE">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tc>
      </w:tr>
      <w:tr w:rsidR="00EF65C3" w:rsidRPr="00E018A9" w14:paraId="53BA2025" w14:textId="77777777" w:rsidTr="00C57FDE">
        <w:trPr>
          <w:trHeight w:val="551"/>
        </w:trPr>
        <w:tc>
          <w:tcPr>
            <w:tcW w:w="5040" w:type="dxa"/>
            <w:gridSpan w:val="3"/>
            <w:tcBorders>
              <w:top w:val="nil"/>
              <w:left w:val="nil"/>
              <w:bottom w:val="single" w:sz="18" w:space="0" w:color="000000"/>
              <w:right w:val="nil"/>
            </w:tcBorders>
            <w:shd w:val="clear" w:color="auto" w:fill="auto"/>
          </w:tcPr>
          <w:p w14:paraId="57AB0576" w14:textId="77777777" w:rsidR="00EF65C3" w:rsidRPr="00E018A9" w:rsidRDefault="00EF65C3" w:rsidP="00C57FDE">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648" w:type="dxa"/>
            <w:gridSpan w:val="7"/>
            <w:tcBorders>
              <w:top w:val="nil"/>
              <w:left w:val="nil"/>
              <w:bottom w:val="single" w:sz="18" w:space="0" w:color="000000"/>
              <w:right w:val="nil"/>
            </w:tcBorders>
            <w:shd w:val="clear" w:color="auto" w:fill="auto"/>
          </w:tcPr>
          <w:p w14:paraId="56FD6FE2" w14:textId="77777777" w:rsidR="00EF65C3" w:rsidRPr="000B2974" w:rsidRDefault="00EF65C3" w:rsidP="00C57FDE">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co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Pr>
                <w:rFonts w:ascii="Arial" w:eastAsia="Arial" w:hAnsi="Arial" w:cs="Arial"/>
                <w:b/>
                <w:bCs/>
                <w:color w:val="231F20"/>
                <w:sz w:val="18"/>
                <w:szCs w:val="18"/>
                <w:u w:val="single" w:color="221E1F"/>
              </w:rPr>
              <w:tab/>
            </w:r>
          </w:p>
        </w:tc>
      </w:tr>
      <w:tr w:rsidR="00EF65C3" w:rsidRPr="00E018A9" w14:paraId="33A12028" w14:textId="77777777" w:rsidTr="00C57FDE">
        <w:trPr>
          <w:trHeight w:val="241"/>
        </w:trPr>
        <w:tc>
          <w:tcPr>
            <w:tcW w:w="14688" w:type="dxa"/>
            <w:gridSpan w:val="10"/>
            <w:tcBorders>
              <w:top w:val="single" w:sz="18" w:space="0" w:color="000000"/>
              <w:left w:val="nil"/>
              <w:bottom w:val="nil"/>
              <w:right w:val="nil"/>
            </w:tcBorders>
            <w:shd w:val="clear" w:color="auto" w:fill="auto"/>
          </w:tcPr>
          <w:p w14:paraId="26700CA0" w14:textId="77777777" w:rsidR="00EF65C3" w:rsidRPr="00E018A9" w:rsidRDefault="00EF65C3" w:rsidP="00C57FDE">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EF65C3" w:rsidRPr="00E018A9" w14:paraId="180C49E1" w14:textId="77777777" w:rsidTr="00C57FDE">
        <w:trPr>
          <w:trHeight w:val="315"/>
        </w:trPr>
        <w:tc>
          <w:tcPr>
            <w:tcW w:w="14688" w:type="dxa"/>
            <w:gridSpan w:val="10"/>
            <w:tcBorders>
              <w:top w:val="nil"/>
              <w:left w:val="nil"/>
              <w:bottom w:val="single" w:sz="2" w:space="0" w:color="000000"/>
              <w:right w:val="nil"/>
            </w:tcBorders>
            <w:shd w:val="clear" w:color="auto" w:fill="auto"/>
          </w:tcPr>
          <w:p w14:paraId="475B63B1" w14:textId="77777777" w:rsidR="00EF65C3" w:rsidRPr="00E018A9" w:rsidRDefault="00EF65C3" w:rsidP="009D3E30">
            <w:pPr>
              <w:widowControl w:val="0"/>
              <w:numPr>
                <w:ilvl w:val="0"/>
                <w:numId w:val="25"/>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sidRPr="00E018A9">
              <w:rPr>
                <w:rFonts w:ascii="Arial" w:eastAsia="Arial" w:hAnsi="Arial" w:cs="Arial"/>
                <w:color w:val="231F20"/>
                <w:spacing w:val="-2"/>
                <w:w w:val="95"/>
                <w:sz w:val="18"/>
                <w:szCs w:val="18"/>
              </w:rPr>
              <w:t>sub</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subcont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EF65C3" w:rsidRPr="00E018A9" w14:paraId="19219054" w14:textId="77777777" w:rsidTr="00C57FDE">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A7B08A4" w14:textId="77777777" w:rsidR="00EF65C3" w:rsidRPr="00E018A9" w:rsidRDefault="00EF65C3" w:rsidP="00C57FDE">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tra</w:t>
            </w:r>
            <w:r w:rsidRPr="00E018A9">
              <w:rPr>
                <w:rFonts w:ascii="Arial" w:eastAsia="Arial" w:hAnsi="Arial" w:cs="Arial"/>
                <w:b/>
                <w:color w:val="231F20"/>
                <w:spacing w:val="1"/>
                <w:w w:val="65"/>
                <w:sz w:val="18"/>
                <w:szCs w:val="18"/>
              </w:rPr>
              <w:t>c</w:t>
            </w:r>
            <w:r w:rsidRPr="00E018A9">
              <w:rPr>
                <w:rFonts w:ascii="Arial" w:eastAsia="Arial" w:hAnsi="Arial" w:cs="Arial"/>
                <w:b/>
                <w:color w:val="231F20"/>
                <w:spacing w:val="-3"/>
                <w:w w:val="65"/>
                <w:sz w:val="18"/>
                <w:szCs w:val="18"/>
              </w:rPr>
              <w:t>t</w:t>
            </w:r>
            <w:r w:rsidRPr="00E018A9">
              <w:rPr>
                <w:rFonts w:ascii="Arial" w:eastAsia="Arial" w:hAnsi="Arial" w:cs="Arial"/>
                <w:b/>
                <w:color w:val="231F20"/>
                <w:w w:val="65"/>
                <w:sz w:val="18"/>
                <w:szCs w:val="18"/>
              </w:rPr>
              <w: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4D07557E" w14:textId="77777777" w:rsidR="00EF65C3" w:rsidRPr="00E018A9" w:rsidRDefault="00EF65C3" w:rsidP="00C57FDE">
            <w:pPr>
              <w:pStyle w:val="TableParagraph"/>
              <w:spacing w:before="8"/>
              <w:ind w:right="5"/>
              <w:jc w:val="center"/>
              <w:rPr>
                <w:rFonts w:ascii="Arial" w:eastAsia="Arial" w:hAnsi="Arial" w:cs="Arial"/>
                <w:b/>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w:t>
            </w:r>
            <w:r w:rsidRPr="00E018A9">
              <w:rPr>
                <w:rFonts w:ascii="Arial" w:eastAsia="Arial" w:hAnsi="Arial" w:cs="Arial"/>
                <w:b/>
                <w:color w:val="231F20"/>
                <w:spacing w:val="-2"/>
                <w:w w:val="65"/>
                <w:sz w:val="18"/>
                <w:szCs w:val="18"/>
              </w:rPr>
              <w:t>r</w:t>
            </w:r>
            <w:r w:rsidRPr="00E018A9">
              <w:rPr>
                <w:rFonts w:ascii="Arial" w:eastAsia="Arial" w:hAnsi="Arial" w:cs="Arial"/>
                <w:b/>
                <w:color w:val="231F20"/>
                <w:w w:val="65"/>
                <w:sz w:val="18"/>
                <w:szCs w:val="18"/>
              </w:rPr>
              <w:t>a</w:t>
            </w:r>
            <w:r w:rsidRPr="00E018A9">
              <w:rPr>
                <w:rFonts w:ascii="Arial" w:eastAsia="Arial" w:hAnsi="Arial" w:cs="Arial"/>
                <w:b/>
                <w:color w:val="231F20"/>
                <w:spacing w:val="2"/>
                <w:w w:val="65"/>
                <w:sz w:val="18"/>
                <w:szCs w:val="18"/>
              </w:rPr>
              <w:t>c</w:t>
            </w:r>
            <w:r w:rsidRPr="00E018A9">
              <w:rPr>
                <w:rFonts w:ascii="Arial" w:eastAsia="Arial" w:hAnsi="Arial" w:cs="Arial"/>
                <w:b/>
                <w:color w:val="231F20"/>
                <w:spacing w:val="-2"/>
                <w:w w:val="65"/>
                <w:sz w:val="18"/>
                <w:szCs w:val="18"/>
              </w:rPr>
              <w:t>t</w:t>
            </w:r>
            <w:r w:rsidRPr="00E018A9">
              <w:rPr>
                <w:rFonts w:ascii="Arial" w:eastAsia="Arial" w:hAnsi="Arial" w:cs="Arial"/>
                <w:b/>
                <w:color w:val="231F20"/>
                <w:w w:val="65"/>
                <w:sz w:val="18"/>
                <w:szCs w:val="18"/>
              </w:rPr>
              <w:t xml:space="preserve">or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
          <w:p w14:paraId="2D679B6A" w14:textId="77777777" w:rsidR="00EF65C3" w:rsidRPr="00E018A9" w:rsidRDefault="00EF65C3" w:rsidP="00C57FDE">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AC206C6" w14:textId="77777777" w:rsidR="00EF65C3" w:rsidRPr="00E018A9" w:rsidRDefault="00EF65C3" w:rsidP="00C57FDE">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008ACEE6" w14:textId="77777777" w:rsidR="00EF65C3" w:rsidRPr="00E018A9" w:rsidRDefault="00EF65C3" w:rsidP="00C57FDE">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spacing w:val="-3"/>
                <w:w w:val="70"/>
                <w:sz w:val="18"/>
                <w:szCs w:val="18"/>
              </w:rPr>
              <w:t>c</w:t>
            </w:r>
            <w:r w:rsidRPr="00E018A9">
              <w:rPr>
                <w:rFonts w:ascii="Arial" w:eastAsia="Arial" w:hAnsi="Arial" w:cs="Arial"/>
                <w:b/>
                <w:color w:val="231F20"/>
                <w:w w:val="70"/>
                <w:sz w:val="18"/>
                <w:szCs w:val="18"/>
              </w:rPr>
              <w:t>o</w:t>
            </w:r>
            <w:r w:rsidRPr="00E018A9">
              <w:rPr>
                <w:rFonts w:ascii="Arial" w:eastAsia="Arial" w:hAnsi="Arial" w:cs="Arial"/>
                <w:b/>
                <w:color w:val="231F20"/>
                <w:spacing w:val="-2"/>
                <w:w w:val="70"/>
                <w:sz w:val="18"/>
                <w:szCs w:val="18"/>
              </w:rPr>
              <w:t>n</w:t>
            </w:r>
            <w:r w:rsidRPr="00E018A9">
              <w:rPr>
                <w:rFonts w:ascii="Arial" w:eastAsia="Arial" w:hAnsi="Arial" w:cs="Arial"/>
                <w:b/>
                <w:color w:val="231F20"/>
                <w:w w:val="70"/>
                <w:sz w:val="18"/>
                <w:szCs w:val="18"/>
              </w:rPr>
              <w:t>t</w:t>
            </w:r>
            <w:r w:rsidRPr="00E018A9">
              <w:rPr>
                <w:rFonts w:ascii="Arial" w:eastAsia="Arial" w:hAnsi="Arial" w:cs="Arial"/>
                <w:b/>
                <w:color w:val="231F20"/>
                <w:spacing w:val="-2"/>
                <w:w w:val="70"/>
                <w:sz w:val="18"/>
                <w:szCs w:val="18"/>
              </w:rPr>
              <w:t>r</w:t>
            </w:r>
            <w:r w:rsidRPr="00E018A9">
              <w:rPr>
                <w:rFonts w:ascii="Arial" w:eastAsia="Arial" w:hAnsi="Arial" w:cs="Arial"/>
                <w:b/>
                <w:color w:val="231F20"/>
                <w:w w:val="70"/>
                <w:sz w:val="18"/>
                <w:szCs w:val="18"/>
              </w:rPr>
              <w:t>a</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82FEF7F" w14:textId="77777777" w:rsidR="00EF65C3" w:rsidRPr="00E018A9" w:rsidRDefault="00EF65C3" w:rsidP="00C57FDE">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1203BFD8" w14:textId="77777777" w:rsidR="00EF65C3" w:rsidRPr="00E018A9" w:rsidRDefault="00EF65C3" w:rsidP="00C57FDE">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4E38534" w14:textId="77777777" w:rsidR="00EF65C3" w:rsidRPr="00E018A9" w:rsidRDefault="00EF65C3" w:rsidP="00C57FDE">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638"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779FD86" w14:textId="77777777" w:rsidR="00EF65C3" w:rsidRPr="00E018A9" w:rsidRDefault="00EF65C3" w:rsidP="00C57FDE">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3DFFCB28" w14:textId="77777777" w:rsidR="00EF65C3" w:rsidRPr="00E018A9" w:rsidRDefault="00EF65C3" w:rsidP="00C57FDE">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EF65C3" w:rsidRPr="00E018A9" w14:paraId="42CDBE2D" w14:textId="77777777" w:rsidTr="00C57FDE">
        <w:trPr>
          <w:trHeight w:val="823"/>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37AAB557"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2AFBA7BE"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135EF566"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3CF90792"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8A44AC0"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11D47202"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single" w:sz="2" w:space="0" w:color="000000"/>
              <w:bottom w:val="single" w:sz="2" w:space="0" w:color="000000"/>
              <w:right w:val="single" w:sz="2" w:space="0" w:color="000000"/>
            </w:tcBorders>
            <w:shd w:val="clear" w:color="auto" w:fill="auto"/>
          </w:tcPr>
          <w:p w14:paraId="1E266A6E"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EF65C3" w:rsidRPr="00E018A9" w14:paraId="7A00243A" w14:textId="77777777" w:rsidTr="00C57FDE">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6A05915F"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72A6DF39"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06CE7543"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39754004"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225A787"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5998CA39"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single" w:sz="2" w:space="0" w:color="000000"/>
              <w:bottom w:val="single" w:sz="2" w:space="0" w:color="000000"/>
              <w:right w:val="single" w:sz="2" w:space="0" w:color="000000"/>
            </w:tcBorders>
            <w:shd w:val="clear" w:color="auto" w:fill="auto"/>
          </w:tcPr>
          <w:p w14:paraId="5592C0ED"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EF65C3" w:rsidRPr="00E018A9" w14:paraId="7D7C19F6" w14:textId="77777777" w:rsidTr="00C57FDE">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727AC6FE"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6B30FD46"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51716223"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05CEAE5D"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503CA80"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5D7C6A7D"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single" w:sz="2" w:space="0" w:color="000000"/>
              <w:bottom w:val="single" w:sz="2" w:space="0" w:color="000000"/>
              <w:right w:val="single" w:sz="2" w:space="0" w:color="000000"/>
            </w:tcBorders>
            <w:shd w:val="clear" w:color="auto" w:fill="auto"/>
          </w:tcPr>
          <w:p w14:paraId="090E1D06"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EF65C3" w:rsidRPr="00E018A9" w14:paraId="66D3AFFD" w14:textId="77777777" w:rsidTr="00C57FDE">
        <w:trPr>
          <w:trHeight w:val="175"/>
        </w:trPr>
        <w:tc>
          <w:tcPr>
            <w:tcW w:w="2790" w:type="dxa"/>
            <w:tcBorders>
              <w:top w:val="single" w:sz="2" w:space="0" w:color="000000"/>
              <w:left w:val="nil"/>
              <w:bottom w:val="single" w:sz="18" w:space="0" w:color="000000"/>
              <w:right w:val="nil"/>
            </w:tcBorders>
            <w:shd w:val="clear" w:color="auto" w:fill="auto"/>
          </w:tcPr>
          <w:p w14:paraId="1CFCE7B5"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2D51CF9D"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3696911A"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49496ED5"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212DB9CC"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723D8778"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638" w:type="dxa"/>
            <w:tcBorders>
              <w:top w:val="single" w:sz="2" w:space="0" w:color="000000"/>
              <w:left w:val="nil"/>
              <w:bottom w:val="single" w:sz="18" w:space="0" w:color="000000"/>
              <w:right w:val="nil"/>
            </w:tcBorders>
            <w:shd w:val="clear" w:color="auto" w:fill="auto"/>
          </w:tcPr>
          <w:p w14:paraId="3D8307EC"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EF65C3" w:rsidRPr="00E018A9" w14:paraId="598E2E2F" w14:textId="77777777" w:rsidTr="00C57FDE">
        <w:trPr>
          <w:trHeight w:val="270"/>
        </w:trPr>
        <w:tc>
          <w:tcPr>
            <w:tcW w:w="14688" w:type="dxa"/>
            <w:gridSpan w:val="10"/>
            <w:tcBorders>
              <w:top w:val="single" w:sz="18" w:space="0" w:color="000000"/>
              <w:left w:val="nil"/>
              <w:bottom w:val="nil"/>
              <w:right w:val="nil"/>
            </w:tcBorders>
            <w:shd w:val="clear" w:color="auto" w:fill="auto"/>
          </w:tcPr>
          <w:p w14:paraId="62137325"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14:paraId="1F354469" w14:textId="77777777" w:rsidR="00EF65C3" w:rsidRPr="00E018A9" w:rsidRDefault="00EF65C3" w:rsidP="00C57FDE">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23037C" w:rsidRPr="00E018A9" w14:paraId="42DD524C" w14:textId="77777777" w:rsidTr="00C57FDE">
        <w:trPr>
          <w:trHeight w:val="423"/>
        </w:trPr>
        <w:tc>
          <w:tcPr>
            <w:tcW w:w="10710" w:type="dxa"/>
            <w:gridSpan w:val="7"/>
            <w:tcBorders>
              <w:top w:val="nil"/>
              <w:left w:val="nil"/>
              <w:bottom w:val="single" w:sz="2" w:space="0" w:color="auto"/>
              <w:right w:val="nil"/>
            </w:tcBorders>
            <w:shd w:val="clear" w:color="auto" w:fill="auto"/>
            <w:vAlign w:val="center"/>
          </w:tcPr>
          <w:p w14:paraId="3E8EAA33" w14:textId="77777777" w:rsidR="0023037C" w:rsidRPr="00E018A9" w:rsidRDefault="0023037C" w:rsidP="00C57FDE">
            <w:pPr>
              <w:widowControl w:val="0"/>
              <w:tabs>
                <w:tab w:val="left" w:pos="270"/>
                <w:tab w:val="left" w:pos="940"/>
                <w:tab w:val="left" w:pos="5040"/>
                <w:tab w:val="left" w:pos="6210"/>
                <w:tab w:val="left" w:pos="7200"/>
              </w:tabs>
              <w:spacing w:before="2" w:line="276" w:lineRule="auto"/>
              <w:ind w:right="9674"/>
              <w:rPr>
                <w:rFonts w:ascii="Arial" w:hAnsi="Arial" w:cs="Arial"/>
                <w:color w:val="231F20"/>
                <w:w w:val="95"/>
                <w:sz w:val="18"/>
                <w:szCs w:val="18"/>
              </w:rPr>
            </w:pPr>
            <w:r>
              <w:rPr>
                <w:bCs/>
              </w:rPr>
              <w:sym w:font="Wingdings" w:char="F03F"/>
            </w:r>
          </w:p>
        </w:tc>
        <w:tc>
          <w:tcPr>
            <w:tcW w:w="3978" w:type="dxa"/>
            <w:gridSpan w:val="3"/>
            <w:tcBorders>
              <w:top w:val="nil"/>
              <w:left w:val="nil"/>
              <w:bottom w:val="single" w:sz="2" w:space="0" w:color="auto"/>
              <w:right w:val="nil"/>
            </w:tcBorders>
            <w:shd w:val="clear" w:color="auto" w:fill="auto"/>
            <w:vAlign w:val="center"/>
          </w:tcPr>
          <w:p w14:paraId="02243A4D" w14:textId="77777777" w:rsidR="0023037C" w:rsidRPr="00E018A9" w:rsidRDefault="0023037C" w:rsidP="00C57FDE">
            <w:pPr>
              <w:ind w:firstLine="720"/>
              <w:jc w:val="right"/>
              <w:rPr>
                <w:rFonts w:ascii="Arial" w:hAnsi="Arial" w:cs="Arial"/>
                <w:sz w:val="18"/>
                <w:szCs w:val="18"/>
              </w:rPr>
            </w:pPr>
            <w:r w:rsidRPr="00E018A9">
              <w:rPr>
                <w:rFonts w:ascii="Arial" w:hAnsi="Arial" w:cs="Arial"/>
                <w:sz w:val="18"/>
                <w:szCs w:val="18"/>
              </w:rPr>
              <w:t>Page _____ of _____</w:t>
            </w:r>
          </w:p>
        </w:tc>
      </w:tr>
    </w:tbl>
    <w:p w14:paraId="3FAAFB8A" w14:textId="4E9EAE86" w:rsidR="00DB54E4" w:rsidRPr="00C57FDE" w:rsidRDefault="00C57FDE" w:rsidP="00C57FDE">
      <w:pPr>
        <w:pStyle w:val="Heading1"/>
        <w:rPr>
          <w:rFonts w:eastAsia="Arial"/>
          <w:w w:val="95"/>
          <w:sz w:val="15"/>
          <w:szCs w:val="15"/>
        </w:rPr>
      </w:pPr>
      <w:bookmarkStart w:id="88" w:name="_Toc431996381"/>
      <w:bookmarkStart w:id="89" w:name="_Toc455673061"/>
      <w:bookmarkStart w:id="90" w:name="_Toc34296986"/>
      <w:r w:rsidRPr="00C57FDE">
        <w:t>Bidder Declaration</w:t>
      </w:r>
      <w:bookmarkEnd w:id="88"/>
      <w:bookmarkEnd w:id="89"/>
      <w:bookmarkEnd w:id="90"/>
    </w:p>
    <w:p w14:paraId="1D80A404" w14:textId="77777777" w:rsidR="00DB54E4" w:rsidRDefault="00DB54E4" w:rsidP="00125B6E">
      <w:pPr>
        <w:spacing w:before="67"/>
        <w:ind w:left="115"/>
        <w:rPr>
          <w:rFonts w:ascii="Arial" w:eastAsia="Arial" w:hAnsi="Arial" w:cs="Arial"/>
          <w:w w:val="95"/>
          <w:sz w:val="15"/>
          <w:szCs w:val="15"/>
        </w:rPr>
      </w:pPr>
    </w:p>
    <w:p w14:paraId="6B2100D9" w14:textId="77777777" w:rsidR="00DB54E4" w:rsidRDefault="00DB54E4" w:rsidP="00125B6E">
      <w:pPr>
        <w:spacing w:before="67"/>
        <w:ind w:left="115"/>
        <w:rPr>
          <w:rFonts w:ascii="Arial" w:eastAsia="Arial" w:hAnsi="Arial" w:cs="Arial"/>
          <w:w w:val="95"/>
          <w:sz w:val="15"/>
          <w:szCs w:val="15"/>
        </w:rPr>
      </w:pPr>
    </w:p>
    <w:p w14:paraId="39273303" w14:textId="77777777" w:rsidR="00C57FDE" w:rsidRDefault="00C57FDE" w:rsidP="00125B6E">
      <w:pPr>
        <w:spacing w:before="67"/>
        <w:ind w:left="115"/>
        <w:rPr>
          <w:rFonts w:ascii="Arial" w:eastAsia="Arial" w:hAnsi="Arial" w:cs="Arial"/>
          <w:w w:val="95"/>
          <w:sz w:val="15"/>
          <w:szCs w:val="15"/>
        </w:rPr>
      </w:pPr>
      <w:r>
        <w:rPr>
          <w:rFonts w:ascii="Arial" w:eastAsia="Arial" w:hAnsi="Arial" w:cs="Arial"/>
          <w:w w:val="95"/>
          <w:sz w:val="15"/>
          <w:szCs w:val="15"/>
        </w:rPr>
        <w:br w:type="page"/>
      </w:r>
    </w:p>
    <w:p w14:paraId="6C2A650A" w14:textId="1F55C9B0" w:rsidR="00125B6E" w:rsidRPr="00125B6E" w:rsidRDefault="00C57FDE" w:rsidP="00125B6E">
      <w:pPr>
        <w:spacing w:before="67"/>
        <w:ind w:left="115"/>
        <w:rPr>
          <w:rFonts w:ascii="Arial" w:eastAsia="Arial" w:hAnsi="Arial" w:cs="Arial"/>
          <w:spacing w:val="-17"/>
          <w:w w:val="95"/>
          <w:sz w:val="15"/>
          <w:szCs w:val="15"/>
        </w:rPr>
      </w:pPr>
      <w:r>
        <w:rPr>
          <w:rFonts w:ascii="Arial" w:eastAsia="Arial" w:hAnsi="Arial" w:cs="Arial"/>
          <w:w w:val="95"/>
          <w:sz w:val="15"/>
          <w:szCs w:val="15"/>
        </w:rPr>
        <w:lastRenderedPageBreak/>
        <w:t>S</w:t>
      </w:r>
      <w:r w:rsidR="00125B6E" w:rsidRPr="00125B6E">
        <w:rPr>
          <w:rFonts w:ascii="Arial" w:eastAsia="Arial" w:hAnsi="Arial" w:cs="Arial"/>
          <w:w w:val="95"/>
          <w:sz w:val="15"/>
          <w:szCs w:val="15"/>
        </w:rPr>
        <w:t>ta</w:t>
      </w:r>
      <w:r w:rsidR="00125B6E" w:rsidRPr="00125B6E">
        <w:rPr>
          <w:rFonts w:ascii="Arial" w:eastAsia="Arial" w:hAnsi="Arial" w:cs="Arial"/>
          <w:spacing w:val="-3"/>
          <w:w w:val="95"/>
          <w:sz w:val="15"/>
          <w:szCs w:val="15"/>
        </w:rPr>
        <w:t>t</w:t>
      </w:r>
      <w:r w:rsidR="00125B6E" w:rsidRPr="00125B6E">
        <w:rPr>
          <w:rFonts w:ascii="Arial" w:eastAsia="Arial" w:hAnsi="Arial" w:cs="Arial"/>
          <w:w w:val="95"/>
          <w:sz w:val="15"/>
          <w:szCs w:val="15"/>
        </w:rPr>
        <w:t>e</w:t>
      </w:r>
      <w:r w:rsidR="00125B6E" w:rsidRPr="00125B6E">
        <w:rPr>
          <w:rFonts w:ascii="Arial" w:eastAsia="Arial" w:hAnsi="Arial" w:cs="Arial"/>
          <w:spacing w:val="-17"/>
          <w:w w:val="95"/>
          <w:sz w:val="15"/>
          <w:szCs w:val="15"/>
        </w:rPr>
        <w:t xml:space="preserve"> </w:t>
      </w:r>
      <w:r w:rsidR="00125B6E" w:rsidRPr="00125B6E">
        <w:rPr>
          <w:rFonts w:ascii="Arial" w:eastAsia="Arial" w:hAnsi="Arial" w:cs="Arial"/>
          <w:w w:val="95"/>
          <w:sz w:val="15"/>
          <w:szCs w:val="15"/>
        </w:rPr>
        <w:t>of</w:t>
      </w:r>
      <w:r w:rsidR="00125B6E" w:rsidRPr="00125B6E">
        <w:rPr>
          <w:rFonts w:ascii="Arial" w:eastAsia="Arial" w:hAnsi="Arial" w:cs="Arial"/>
          <w:spacing w:val="-17"/>
          <w:w w:val="95"/>
          <w:sz w:val="15"/>
          <w:szCs w:val="15"/>
        </w:rPr>
        <w:t xml:space="preserve"> </w:t>
      </w:r>
      <w:r w:rsidR="00125B6E" w:rsidRPr="00125B6E">
        <w:rPr>
          <w:rFonts w:ascii="Arial" w:eastAsia="Arial" w:hAnsi="Arial" w:cs="Arial"/>
          <w:spacing w:val="-3"/>
          <w:w w:val="95"/>
          <w:sz w:val="15"/>
          <w:szCs w:val="15"/>
        </w:rPr>
        <w:t>C</w:t>
      </w:r>
      <w:r w:rsidR="00125B6E" w:rsidRPr="00125B6E">
        <w:rPr>
          <w:rFonts w:ascii="Arial" w:eastAsia="Arial" w:hAnsi="Arial" w:cs="Arial"/>
          <w:w w:val="95"/>
          <w:sz w:val="15"/>
          <w:szCs w:val="15"/>
        </w:rPr>
        <w:t>ali</w:t>
      </w:r>
      <w:r w:rsidR="00125B6E" w:rsidRPr="00125B6E">
        <w:rPr>
          <w:rFonts w:ascii="Arial" w:eastAsia="Arial" w:hAnsi="Arial" w:cs="Arial"/>
          <w:spacing w:val="-2"/>
          <w:w w:val="95"/>
          <w:sz w:val="15"/>
          <w:szCs w:val="15"/>
        </w:rPr>
        <w:t>f</w:t>
      </w:r>
      <w:r w:rsidR="00125B6E" w:rsidRPr="00125B6E">
        <w:rPr>
          <w:rFonts w:ascii="Arial" w:eastAsia="Arial" w:hAnsi="Arial" w:cs="Arial"/>
          <w:w w:val="95"/>
          <w:sz w:val="15"/>
          <w:szCs w:val="15"/>
        </w:rPr>
        <w:t>ornia—</w:t>
      </w:r>
      <w:r w:rsidR="00125B6E" w:rsidRPr="00125B6E">
        <w:rPr>
          <w:rFonts w:ascii="Arial" w:eastAsia="Arial" w:hAnsi="Arial" w:cs="Arial"/>
          <w:spacing w:val="1"/>
          <w:w w:val="95"/>
          <w:sz w:val="15"/>
          <w:szCs w:val="15"/>
        </w:rPr>
        <w:t>D</w:t>
      </w:r>
      <w:r w:rsidR="00125B6E" w:rsidRPr="00125B6E">
        <w:rPr>
          <w:rFonts w:ascii="Arial" w:eastAsia="Arial" w:hAnsi="Arial" w:cs="Arial"/>
          <w:w w:val="95"/>
          <w:sz w:val="15"/>
          <w:szCs w:val="15"/>
        </w:rPr>
        <w:t>epa</w:t>
      </w:r>
      <w:r w:rsidR="00125B6E" w:rsidRPr="00125B6E">
        <w:rPr>
          <w:rFonts w:ascii="Arial" w:eastAsia="Arial" w:hAnsi="Arial" w:cs="Arial"/>
          <w:spacing w:val="2"/>
          <w:w w:val="95"/>
          <w:sz w:val="15"/>
          <w:szCs w:val="15"/>
        </w:rPr>
        <w:t>r</w:t>
      </w:r>
      <w:r w:rsidR="00125B6E" w:rsidRPr="00125B6E">
        <w:rPr>
          <w:rFonts w:ascii="Arial" w:eastAsia="Arial" w:hAnsi="Arial" w:cs="Arial"/>
          <w:w w:val="95"/>
          <w:sz w:val="15"/>
          <w:szCs w:val="15"/>
        </w:rPr>
        <w:t>tment</w:t>
      </w:r>
      <w:r w:rsidR="00125B6E" w:rsidRPr="00125B6E">
        <w:rPr>
          <w:rFonts w:ascii="Arial" w:eastAsia="Arial" w:hAnsi="Arial" w:cs="Arial"/>
          <w:spacing w:val="-17"/>
          <w:w w:val="95"/>
          <w:sz w:val="15"/>
          <w:szCs w:val="15"/>
        </w:rPr>
        <w:t xml:space="preserve"> </w:t>
      </w:r>
      <w:r w:rsidR="00125B6E" w:rsidRPr="00125B6E">
        <w:rPr>
          <w:rFonts w:ascii="Arial" w:eastAsia="Arial" w:hAnsi="Arial" w:cs="Arial"/>
          <w:w w:val="95"/>
          <w:sz w:val="15"/>
          <w:szCs w:val="15"/>
        </w:rPr>
        <w:t>of</w:t>
      </w:r>
      <w:r w:rsidR="00125B6E" w:rsidRPr="00125B6E">
        <w:rPr>
          <w:rFonts w:ascii="Arial" w:eastAsia="Arial" w:hAnsi="Arial" w:cs="Arial"/>
          <w:spacing w:val="-17"/>
          <w:w w:val="95"/>
          <w:sz w:val="15"/>
          <w:szCs w:val="15"/>
        </w:rPr>
        <w:t xml:space="preserve"> </w:t>
      </w:r>
      <w:r w:rsidR="00125B6E" w:rsidRPr="00125B6E">
        <w:rPr>
          <w:rFonts w:ascii="Arial" w:eastAsia="Arial" w:hAnsi="Arial" w:cs="Arial"/>
          <w:spacing w:val="1"/>
          <w:w w:val="95"/>
          <w:sz w:val="15"/>
          <w:szCs w:val="15"/>
        </w:rPr>
        <w:t>G</w:t>
      </w:r>
      <w:r w:rsidR="00125B6E" w:rsidRPr="00125B6E">
        <w:rPr>
          <w:rFonts w:ascii="Arial" w:eastAsia="Arial" w:hAnsi="Arial" w:cs="Arial"/>
          <w:w w:val="95"/>
          <w:sz w:val="15"/>
          <w:szCs w:val="15"/>
        </w:rPr>
        <w:t>eneral</w:t>
      </w:r>
      <w:r w:rsidR="00125B6E" w:rsidRPr="00125B6E">
        <w:rPr>
          <w:rFonts w:ascii="Arial" w:eastAsia="Arial" w:hAnsi="Arial" w:cs="Arial"/>
          <w:spacing w:val="-17"/>
          <w:w w:val="95"/>
          <w:sz w:val="15"/>
          <w:szCs w:val="15"/>
        </w:rPr>
        <w:t xml:space="preserve"> </w:t>
      </w:r>
      <w:r w:rsidR="00125B6E" w:rsidRPr="00125B6E">
        <w:rPr>
          <w:rFonts w:ascii="Arial" w:eastAsia="Arial" w:hAnsi="Arial" w:cs="Arial"/>
          <w:w w:val="95"/>
          <w:sz w:val="15"/>
          <w:szCs w:val="15"/>
        </w:rPr>
        <w:t>Se</w:t>
      </w:r>
      <w:r w:rsidR="00125B6E" w:rsidRPr="00125B6E">
        <w:rPr>
          <w:rFonts w:ascii="Arial" w:eastAsia="Arial" w:hAnsi="Arial" w:cs="Arial"/>
          <w:spacing w:val="4"/>
          <w:w w:val="95"/>
          <w:sz w:val="15"/>
          <w:szCs w:val="15"/>
        </w:rPr>
        <w:t>r</w:t>
      </w:r>
      <w:r w:rsidR="00125B6E" w:rsidRPr="00125B6E">
        <w:rPr>
          <w:rFonts w:ascii="Arial" w:eastAsia="Arial" w:hAnsi="Arial" w:cs="Arial"/>
          <w:w w:val="95"/>
          <w:sz w:val="15"/>
          <w:szCs w:val="15"/>
        </w:rPr>
        <w:t>vi</w:t>
      </w:r>
      <w:r w:rsidR="00125B6E" w:rsidRPr="00125B6E">
        <w:rPr>
          <w:rFonts w:ascii="Arial" w:eastAsia="Arial" w:hAnsi="Arial" w:cs="Arial"/>
          <w:spacing w:val="-2"/>
          <w:w w:val="95"/>
          <w:sz w:val="15"/>
          <w:szCs w:val="15"/>
        </w:rPr>
        <w:t>c</w:t>
      </w:r>
      <w:r w:rsidR="00125B6E" w:rsidRPr="00125B6E">
        <w:rPr>
          <w:rFonts w:ascii="Arial" w:eastAsia="Arial" w:hAnsi="Arial" w:cs="Arial"/>
          <w:w w:val="95"/>
          <w:sz w:val="15"/>
          <w:szCs w:val="15"/>
        </w:rPr>
        <w:t>e</w:t>
      </w:r>
      <w:r w:rsidR="00125B6E" w:rsidRPr="00125B6E">
        <w:rPr>
          <w:rFonts w:ascii="Arial" w:eastAsia="Arial" w:hAnsi="Arial" w:cs="Arial"/>
          <w:spacing w:val="-3"/>
          <w:w w:val="95"/>
          <w:sz w:val="15"/>
          <w:szCs w:val="15"/>
        </w:rPr>
        <w:t>s</w:t>
      </w:r>
      <w:r w:rsidR="00125B6E" w:rsidRPr="00125B6E">
        <w:rPr>
          <w:rFonts w:ascii="Arial" w:eastAsia="Arial" w:hAnsi="Arial" w:cs="Arial"/>
          <w:w w:val="95"/>
          <w:sz w:val="15"/>
          <w:szCs w:val="15"/>
        </w:rPr>
        <w:t>,</w:t>
      </w:r>
      <w:r w:rsidR="00125B6E" w:rsidRPr="00125B6E">
        <w:rPr>
          <w:rFonts w:ascii="Arial" w:eastAsia="Arial" w:hAnsi="Arial" w:cs="Arial"/>
          <w:spacing w:val="-25"/>
          <w:w w:val="95"/>
          <w:sz w:val="15"/>
          <w:szCs w:val="15"/>
        </w:rPr>
        <w:t xml:space="preserve"> </w:t>
      </w:r>
      <w:r w:rsidR="00125B6E" w:rsidRPr="00125B6E">
        <w:rPr>
          <w:rFonts w:ascii="Arial" w:eastAsia="Arial" w:hAnsi="Arial" w:cs="Arial"/>
          <w:spacing w:val="-4"/>
          <w:w w:val="95"/>
          <w:sz w:val="15"/>
          <w:szCs w:val="15"/>
        </w:rPr>
        <w:t>P</w:t>
      </w:r>
      <w:r w:rsidR="00125B6E" w:rsidRPr="00125B6E">
        <w:rPr>
          <w:rFonts w:ascii="Arial" w:eastAsia="Arial" w:hAnsi="Arial" w:cs="Arial"/>
          <w:w w:val="95"/>
          <w:sz w:val="15"/>
          <w:szCs w:val="15"/>
        </w:rPr>
        <w:t>rocu</w:t>
      </w:r>
      <w:r w:rsidR="00125B6E" w:rsidRPr="00125B6E">
        <w:rPr>
          <w:rFonts w:ascii="Arial" w:eastAsia="Arial" w:hAnsi="Arial" w:cs="Arial"/>
          <w:spacing w:val="-1"/>
          <w:w w:val="95"/>
          <w:sz w:val="15"/>
          <w:szCs w:val="15"/>
        </w:rPr>
        <w:t>r</w:t>
      </w:r>
      <w:r w:rsidR="00125B6E" w:rsidRPr="00125B6E">
        <w:rPr>
          <w:rFonts w:ascii="Arial" w:eastAsia="Arial" w:hAnsi="Arial" w:cs="Arial"/>
          <w:w w:val="95"/>
          <w:sz w:val="15"/>
          <w:szCs w:val="15"/>
        </w:rPr>
        <w:t>ement</w:t>
      </w:r>
      <w:r w:rsidR="00125B6E" w:rsidRPr="00125B6E">
        <w:rPr>
          <w:rFonts w:ascii="Arial" w:eastAsia="Arial" w:hAnsi="Arial" w:cs="Arial"/>
          <w:spacing w:val="-17"/>
          <w:w w:val="95"/>
          <w:sz w:val="15"/>
          <w:szCs w:val="15"/>
        </w:rPr>
        <w:t xml:space="preserve"> </w:t>
      </w:r>
    </w:p>
    <w:p w14:paraId="26B306B4" w14:textId="77777777" w:rsidR="00DB54E4" w:rsidRPr="00125B6E" w:rsidRDefault="00DB54E4" w:rsidP="00125B6E">
      <w:pPr>
        <w:jc w:val="center"/>
        <w:rPr>
          <w:b/>
          <w:spacing w:val="-1"/>
          <w:w w:val="90"/>
        </w:rPr>
        <w:sectPr w:rsidR="00DB54E4" w:rsidRPr="00125B6E" w:rsidSect="00125B6E">
          <w:headerReference w:type="default" r:id="rId25"/>
          <w:pgSz w:w="15840" w:h="12240" w:orient="landscape"/>
          <w:pgMar w:top="720" w:right="720" w:bottom="720" w:left="720" w:header="720" w:footer="720" w:gutter="0"/>
          <w:cols w:num="3" w:space="720"/>
          <w:docGrid w:linePitch="360"/>
        </w:sectPr>
      </w:pPr>
    </w:p>
    <w:p w14:paraId="3D14F611" w14:textId="77777777" w:rsidR="00125B6E" w:rsidRPr="00125B6E" w:rsidRDefault="00125B6E" w:rsidP="00125B6E">
      <w:pPr>
        <w:ind w:left="115"/>
        <w:rPr>
          <w:rFonts w:ascii="Arial" w:eastAsia="Arial" w:hAnsi="Arial" w:cs="Arial"/>
          <w:sz w:val="15"/>
          <w:szCs w:val="15"/>
        </w:rPr>
      </w:pPr>
      <w:r w:rsidRPr="00125B6E">
        <w:rPr>
          <w:rFonts w:ascii="Arial" w:eastAsia="Arial" w:hAnsi="Arial" w:cs="Arial"/>
          <w:w w:val="95"/>
          <w:sz w:val="15"/>
          <w:szCs w:val="15"/>
        </w:rPr>
        <w:t xml:space="preserve">Division </w:t>
      </w:r>
      <w:r w:rsidRPr="00125B6E">
        <w:rPr>
          <w:rFonts w:ascii="Arial" w:eastAsia="Arial" w:hAnsi="Arial" w:cs="Arial"/>
          <w:w w:val="90"/>
          <w:sz w:val="15"/>
          <w:szCs w:val="15"/>
        </w:rPr>
        <w:t>GSPD–05–105</w:t>
      </w:r>
      <w:r w:rsidRPr="00125B6E">
        <w:rPr>
          <w:rFonts w:ascii="Arial" w:eastAsia="Arial" w:hAnsi="Arial" w:cs="Arial"/>
          <w:spacing w:val="-13"/>
          <w:w w:val="90"/>
          <w:sz w:val="15"/>
          <w:szCs w:val="15"/>
        </w:rPr>
        <w:t xml:space="preserve"> </w:t>
      </w:r>
      <w:r w:rsidRPr="00125B6E">
        <w:rPr>
          <w:rFonts w:ascii="Arial" w:eastAsia="Arial" w:hAnsi="Arial" w:cs="Arial"/>
          <w:w w:val="90"/>
          <w:sz w:val="15"/>
          <w:szCs w:val="15"/>
        </w:rPr>
        <w:t>(EST</w:t>
      </w:r>
      <w:r w:rsidRPr="00125B6E">
        <w:rPr>
          <w:rFonts w:ascii="Arial" w:eastAsia="Arial" w:hAnsi="Arial" w:cs="Arial"/>
          <w:spacing w:val="-12"/>
          <w:w w:val="90"/>
          <w:sz w:val="15"/>
          <w:szCs w:val="15"/>
        </w:rPr>
        <w:t xml:space="preserve"> </w:t>
      </w:r>
      <w:r w:rsidRPr="00125B6E">
        <w:rPr>
          <w:rFonts w:ascii="Arial" w:eastAsia="Arial" w:hAnsi="Arial" w:cs="Arial"/>
          <w:w w:val="90"/>
          <w:sz w:val="15"/>
          <w:szCs w:val="15"/>
        </w:rPr>
        <w:t>8/09)</w:t>
      </w:r>
      <w:r w:rsidRPr="00125B6E">
        <w:rPr>
          <w:rFonts w:ascii="Arial" w:eastAsia="Arial" w:hAnsi="Arial" w:cs="Arial"/>
          <w:spacing w:val="-12"/>
          <w:w w:val="90"/>
          <w:sz w:val="15"/>
          <w:szCs w:val="15"/>
        </w:rPr>
        <w:t xml:space="preserve"> </w:t>
      </w:r>
      <w:r w:rsidRPr="00125B6E">
        <w:rPr>
          <w:rFonts w:ascii="Arial" w:eastAsia="Arial" w:hAnsi="Arial" w:cs="Arial"/>
          <w:w w:val="90"/>
          <w:sz w:val="15"/>
          <w:szCs w:val="15"/>
        </w:rPr>
        <w:t>Instructions</w:t>
      </w:r>
    </w:p>
    <w:p w14:paraId="6830B95F" w14:textId="77777777" w:rsidR="00125B6E" w:rsidRPr="00125B6E" w:rsidRDefault="00125B6E" w:rsidP="00C57FDE">
      <w:pPr>
        <w:jc w:val="center"/>
        <w:rPr>
          <w:b/>
          <w:bCs/>
        </w:rPr>
      </w:pPr>
      <w:r w:rsidRPr="00125B6E">
        <w:rPr>
          <w:b/>
          <w:spacing w:val="-1"/>
          <w:w w:val="90"/>
        </w:rPr>
        <w:t>BIDDE</w:t>
      </w:r>
      <w:r w:rsidRPr="00125B6E">
        <w:rPr>
          <w:b/>
          <w:w w:val="90"/>
        </w:rPr>
        <w:t>R</w:t>
      </w:r>
      <w:r w:rsidRPr="00125B6E">
        <w:rPr>
          <w:b/>
          <w:spacing w:val="-20"/>
          <w:w w:val="90"/>
        </w:rPr>
        <w:t xml:space="preserve"> </w:t>
      </w:r>
      <w:r w:rsidRPr="00125B6E">
        <w:rPr>
          <w:b/>
          <w:spacing w:val="-2"/>
          <w:w w:val="90"/>
        </w:rPr>
        <w:t>DEC</w:t>
      </w:r>
      <w:r w:rsidRPr="00125B6E">
        <w:rPr>
          <w:b/>
          <w:spacing w:val="1"/>
          <w:w w:val="90"/>
        </w:rPr>
        <w:t>L</w:t>
      </w:r>
      <w:r w:rsidRPr="00125B6E">
        <w:rPr>
          <w:b/>
          <w:spacing w:val="-2"/>
          <w:w w:val="90"/>
        </w:rPr>
        <w:t>A</w:t>
      </w:r>
      <w:r w:rsidRPr="00125B6E">
        <w:rPr>
          <w:b/>
          <w:spacing w:val="1"/>
          <w:w w:val="90"/>
        </w:rPr>
        <w:t>R</w:t>
      </w:r>
      <w:r w:rsidRPr="00125B6E">
        <w:rPr>
          <w:b/>
          <w:spacing w:val="-25"/>
          <w:w w:val="90"/>
        </w:rPr>
        <w:t>A</w:t>
      </w:r>
      <w:r w:rsidRPr="00125B6E">
        <w:rPr>
          <w:b/>
          <w:spacing w:val="-1"/>
          <w:w w:val="90"/>
        </w:rPr>
        <w:t>TIO</w:t>
      </w:r>
      <w:r w:rsidRPr="00125B6E">
        <w:rPr>
          <w:b/>
          <w:w w:val="90"/>
        </w:rPr>
        <w:t>N</w:t>
      </w:r>
      <w:r w:rsidRPr="00125B6E">
        <w:rPr>
          <w:b/>
          <w:spacing w:val="-16"/>
          <w:w w:val="90"/>
        </w:rPr>
        <w:t xml:space="preserve"> </w:t>
      </w:r>
      <w:r w:rsidRPr="00125B6E">
        <w:rPr>
          <w:b/>
          <w:spacing w:val="-1"/>
          <w:w w:val="90"/>
        </w:rPr>
        <w:t>Instru</w:t>
      </w:r>
      <w:r w:rsidRPr="00125B6E">
        <w:rPr>
          <w:b/>
          <w:spacing w:val="2"/>
          <w:w w:val="90"/>
        </w:rPr>
        <w:t>c</w:t>
      </w:r>
      <w:r w:rsidRPr="00125B6E">
        <w:rPr>
          <w:b/>
          <w:spacing w:val="-1"/>
          <w:w w:val="90"/>
        </w:rPr>
        <w:t>tions</w:t>
      </w:r>
    </w:p>
    <w:p w14:paraId="4CC2AB8A" w14:textId="77777777" w:rsidR="00125B6E" w:rsidRPr="00125B6E" w:rsidRDefault="00947E33" w:rsidP="00125B6E">
      <w:pPr>
        <w:spacing w:before="9" w:line="120" w:lineRule="exact"/>
        <w:rPr>
          <w:sz w:val="12"/>
          <w:szCs w:val="12"/>
        </w:rPr>
      </w:pPr>
      <w:r w:rsidRPr="00125B6E">
        <w:rPr>
          <w:b/>
          <w:noProof/>
        </w:rPr>
        <mc:AlternateContent>
          <mc:Choice Requires="wpg">
            <w:drawing>
              <wp:anchor distT="0" distB="0" distL="114300" distR="114300" simplePos="0" relativeHeight="251659264" behindDoc="1" locked="0" layoutInCell="1" allowOverlap="1" wp14:anchorId="0ACC75DF" wp14:editId="60D29645">
                <wp:simplePos x="0" y="0"/>
                <wp:positionH relativeFrom="page">
                  <wp:posOffset>5031105</wp:posOffset>
                </wp:positionH>
                <wp:positionV relativeFrom="paragraph">
                  <wp:posOffset>135890</wp:posOffset>
                </wp:positionV>
                <wp:extent cx="45085" cy="5779770"/>
                <wp:effectExtent l="11430" t="12065" r="0" b="8890"/>
                <wp:wrapNone/>
                <wp:docPr id="3" name="Group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085" cy="5779770"/>
                          <a:chOff x="7925" y="509"/>
                          <a:chExt cx="2" cy="9796"/>
                        </a:xfrm>
                      </wpg:grpSpPr>
                      <wps:wsp>
                        <wps:cNvPr id="4" name="Freeform 8"/>
                        <wps:cNvSpPr>
                          <a:spLocks/>
                        </wps:cNvSpPr>
                        <wps:spPr bwMode="auto">
                          <a:xfrm>
                            <a:off x="7925" y="509"/>
                            <a:ext cx="2" cy="9796"/>
                          </a:xfrm>
                          <a:custGeom>
                            <a:avLst/>
                            <a:gdLst>
                              <a:gd name="T0" fmla="+- 0 509 509"/>
                              <a:gd name="T1" fmla="*/ 509 h 9796"/>
                              <a:gd name="T2" fmla="+- 0 10304 509"/>
                              <a:gd name="T3" fmla="*/ 10304 h 9796"/>
                            </a:gdLst>
                            <a:ahLst/>
                            <a:cxnLst>
                              <a:cxn ang="0">
                                <a:pos x="0" y="T1"/>
                              </a:cxn>
                              <a:cxn ang="0">
                                <a:pos x="0" y="T3"/>
                              </a:cxn>
                            </a:cxnLst>
                            <a:rect l="0" t="0" r="r" b="b"/>
                            <a:pathLst>
                              <a:path h="9796">
                                <a:moveTo>
                                  <a:pt x="0" y="0"/>
                                </a:moveTo>
                                <a:lnTo>
                                  <a:pt x="0" y="9795"/>
                                </a:lnTo>
                              </a:path>
                            </a:pathLst>
                          </a:custGeom>
                          <a:noFill/>
                          <a:ln w="609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34EE15" id="Group 7" o:spid="_x0000_s1026" style="position:absolute;margin-left:396.15pt;margin-top:10.7pt;width:3.55pt;height:455.1pt;z-index:-251657216;mso-position-horizontal-relative:page" coordorigin="7925,509" coordsize="2,9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">
                <v:shape id="Freeform 8" o:spid="_x0000_s1027" style="position:absolute;left:7925;top:509;width:2;height:9796;visibility:visible;mso-wrap-style:square;v-text-anchor:top" coordsize="2,9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" path="m,l,9795e" filled="f" strokecolor="#231f20" strokeweight=".48pt">
                  <v:path arrowok="t" o:connecttype="custom" o:connectlocs="0,509;0,10304" o:connectangles="0,0"/>
                </v:shape>
                <w10:wrap anchorx="page"/>
              </v:group>
            </w:pict>
          </mc:Fallback>
        </mc:AlternateContent>
      </w:r>
    </w:p>
    <w:p w14:paraId="633BB2E2" w14:textId="77777777" w:rsidR="00125B6E" w:rsidRPr="00125B6E" w:rsidRDefault="00125B6E" w:rsidP="00125B6E">
      <w:pPr>
        <w:rPr>
          <w:rFonts w:ascii="Arial" w:hAnsi="Arial" w:cs="Arial"/>
          <w:b/>
          <w:w w:val="75"/>
          <w:sz w:val="18"/>
          <w:szCs w:val="18"/>
        </w:rPr>
        <w:sectPr w:rsidR="00125B6E" w:rsidRPr="00125B6E" w:rsidSect="00125B6E">
          <w:type w:val="continuous"/>
          <w:pgSz w:w="15840" w:h="12240" w:orient="landscape"/>
          <w:pgMar w:top="720" w:right="720" w:bottom="720" w:left="720" w:header="720" w:footer="720" w:gutter="0"/>
          <w:cols w:space="720"/>
          <w:docGrid w:linePitch="360"/>
        </w:sectPr>
      </w:pPr>
    </w:p>
    <w:p w14:paraId="044A7B92" w14:textId="77777777" w:rsidR="00125B6E" w:rsidRPr="00125B6E" w:rsidRDefault="00125B6E" w:rsidP="00125B6E">
      <w:pPr>
        <w:ind w:left="360" w:hanging="270"/>
        <w:rPr>
          <w:rFonts w:ascii="Arial" w:hAnsi="Arial" w:cs="Arial"/>
          <w:b/>
          <w:bCs/>
          <w:sz w:val="18"/>
          <w:szCs w:val="18"/>
        </w:rPr>
      </w:pPr>
      <w:r w:rsidRPr="00125B6E">
        <w:rPr>
          <w:rFonts w:ascii="Arial" w:hAnsi="Arial" w:cs="Arial"/>
          <w:b/>
          <w:w w:val="75"/>
          <w:sz w:val="18"/>
          <w:szCs w:val="18"/>
        </w:rPr>
        <w:t>All</w:t>
      </w:r>
      <w:r w:rsidRPr="00125B6E">
        <w:rPr>
          <w:rFonts w:ascii="Arial" w:hAnsi="Arial" w:cs="Arial"/>
          <w:b/>
          <w:spacing w:val="-14"/>
          <w:w w:val="75"/>
          <w:sz w:val="18"/>
          <w:szCs w:val="18"/>
        </w:rPr>
        <w:t xml:space="preserve"> </w:t>
      </w:r>
      <w:r w:rsidRPr="00125B6E">
        <w:rPr>
          <w:rFonts w:ascii="Arial" w:hAnsi="Arial" w:cs="Arial"/>
          <w:b/>
          <w:w w:val="75"/>
          <w:sz w:val="18"/>
          <w:szCs w:val="18"/>
        </w:rPr>
        <w:t>prime</w:t>
      </w:r>
      <w:r w:rsidRPr="00125B6E">
        <w:rPr>
          <w:rFonts w:ascii="Arial" w:hAnsi="Arial" w:cs="Arial"/>
          <w:b/>
          <w:spacing w:val="-13"/>
          <w:w w:val="75"/>
          <w:sz w:val="18"/>
          <w:szCs w:val="18"/>
        </w:rPr>
        <w:t xml:space="preserve"> </w:t>
      </w:r>
      <w:r w:rsidRPr="00125B6E">
        <w:rPr>
          <w:rFonts w:ascii="Arial" w:hAnsi="Arial" w:cs="Arial"/>
          <w:b/>
          <w:w w:val="75"/>
          <w:sz w:val="18"/>
          <w:szCs w:val="18"/>
        </w:rPr>
        <w:t>bidders</w:t>
      </w:r>
      <w:r w:rsidRPr="00125B6E">
        <w:rPr>
          <w:rFonts w:ascii="Arial" w:hAnsi="Arial" w:cs="Arial"/>
          <w:b/>
          <w:spacing w:val="-14"/>
          <w:w w:val="75"/>
          <w:sz w:val="18"/>
          <w:szCs w:val="18"/>
        </w:rPr>
        <w:t xml:space="preserve"> </w:t>
      </w:r>
      <w:r w:rsidRPr="00125B6E">
        <w:rPr>
          <w:rFonts w:ascii="Arial" w:hAnsi="Arial" w:cs="Arial"/>
          <w:b/>
          <w:w w:val="75"/>
          <w:sz w:val="18"/>
          <w:szCs w:val="18"/>
        </w:rPr>
        <w:t>(the</w:t>
      </w:r>
      <w:r w:rsidRPr="00125B6E">
        <w:rPr>
          <w:rFonts w:ascii="Arial" w:hAnsi="Arial" w:cs="Arial"/>
          <w:b/>
          <w:spacing w:val="-13"/>
          <w:w w:val="75"/>
          <w:sz w:val="18"/>
          <w:szCs w:val="18"/>
        </w:rPr>
        <w:t xml:space="preserve"> </w:t>
      </w:r>
      <w:r w:rsidRPr="00125B6E">
        <w:rPr>
          <w:rFonts w:ascii="Arial" w:hAnsi="Arial" w:cs="Arial"/>
          <w:b/>
          <w:w w:val="75"/>
          <w:sz w:val="18"/>
          <w:szCs w:val="18"/>
        </w:rPr>
        <w:t>firm</w:t>
      </w:r>
      <w:r w:rsidRPr="00125B6E">
        <w:rPr>
          <w:rFonts w:ascii="Arial" w:hAnsi="Arial" w:cs="Arial"/>
          <w:b/>
          <w:spacing w:val="-14"/>
          <w:w w:val="75"/>
          <w:sz w:val="18"/>
          <w:szCs w:val="18"/>
        </w:rPr>
        <w:t xml:space="preserve"> </w:t>
      </w:r>
      <w:r w:rsidRPr="00125B6E">
        <w:rPr>
          <w:rFonts w:ascii="Arial" w:hAnsi="Arial" w:cs="Arial"/>
          <w:b/>
          <w:w w:val="75"/>
          <w:sz w:val="18"/>
          <w:szCs w:val="18"/>
        </w:rPr>
        <w:t>submitting</w:t>
      </w:r>
      <w:r w:rsidRPr="00125B6E">
        <w:rPr>
          <w:rFonts w:ascii="Arial" w:hAnsi="Arial" w:cs="Arial"/>
          <w:b/>
          <w:spacing w:val="-13"/>
          <w:w w:val="75"/>
          <w:sz w:val="18"/>
          <w:szCs w:val="18"/>
        </w:rPr>
        <w:t xml:space="preserve"> </w:t>
      </w:r>
      <w:r w:rsidRPr="00125B6E">
        <w:rPr>
          <w:rFonts w:ascii="Arial" w:hAnsi="Arial" w:cs="Arial"/>
          <w:b/>
          <w:w w:val="75"/>
          <w:sz w:val="18"/>
          <w:szCs w:val="18"/>
        </w:rPr>
        <w:t>the</w:t>
      </w:r>
      <w:r w:rsidRPr="00125B6E">
        <w:rPr>
          <w:rFonts w:ascii="Arial" w:hAnsi="Arial" w:cs="Arial"/>
          <w:b/>
          <w:spacing w:val="-13"/>
          <w:w w:val="75"/>
          <w:sz w:val="18"/>
          <w:szCs w:val="18"/>
        </w:rPr>
        <w:t xml:space="preserve"> </w:t>
      </w:r>
      <w:r w:rsidRPr="00125B6E">
        <w:rPr>
          <w:rFonts w:ascii="Arial" w:hAnsi="Arial" w:cs="Arial"/>
          <w:b/>
          <w:w w:val="75"/>
          <w:sz w:val="18"/>
          <w:szCs w:val="18"/>
        </w:rPr>
        <w:t>bid)</w:t>
      </w:r>
      <w:r w:rsidRPr="00125B6E">
        <w:rPr>
          <w:rFonts w:ascii="Arial" w:hAnsi="Arial" w:cs="Arial"/>
          <w:b/>
          <w:spacing w:val="-14"/>
          <w:w w:val="75"/>
          <w:sz w:val="18"/>
          <w:szCs w:val="18"/>
        </w:rPr>
        <w:t xml:space="preserve"> </w:t>
      </w:r>
      <w:r w:rsidRPr="00125B6E">
        <w:rPr>
          <w:rFonts w:ascii="Arial" w:hAnsi="Arial" w:cs="Arial"/>
          <w:b/>
          <w:w w:val="75"/>
          <w:sz w:val="18"/>
          <w:szCs w:val="18"/>
        </w:rPr>
        <w:t>must</w:t>
      </w:r>
      <w:r w:rsidRPr="00125B6E">
        <w:rPr>
          <w:rFonts w:ascii="Arial" w:hAnsi="Arial" w:cs="Arial"/>
          <w:b/>
          <w:spacing w:val="-13"/>
          <w:w w:val="75"/>
          <w:sz w:val="18"/>
          <w:szCs w:val="18"/>
        </w:rPr>
        <w:t xml:space="preserve"> </w:t>
      </w:r>
      <w:r w:rsidRPr="00125B6E">
        <w:rPr>
          <w:rFonts w:ascii="Arial" w:hAnsi="Arial" w:cs="Arial"/>
          <w:b/>
          <w:w w:val="75"/>
          <w:sz w:val="18"/>
          <w:szCs w:val="18"/>
        </w:rPr>
        <w:t>comple</w:t>
      </w:r>
      <w:r w:rsidRPr="00125B6E">
        <w:rPr>
          <w:rFonts w:ascii="Arial" w:hAnsi="Arial" w:cs="Arial"/>
          <w:b/>
          <w:spacing w:val="-4"/>
          <w:w w:val="75"/>
          <w:sz w:val="18"/>
          <w:szCs w:val="18"/>
        </w:rPr>
        <w:t>t</w:t>
      </w:r>
      <w:r w:rsidRPr="00125B6E">
        <w:rPr>
          <w:rFonts w:ascii="Arial" w:hAnsi="Arial" w:cs="Arial"/>
          <w:b/>
          <w:w w:val="75"/>
          <w:sz w:val="18"/>
          <w:szCs w:val="18"/>
        </w:rPr>
        <w:t>e</w:t>
      </w:r>
      <w:r w:rsidRPr="00125B6E">
        <w:rPr>
          <w:rFonts w:ascii="Arial" w:hAnsi="Arial" w:cs="Arial"/>
          <w:b/>
          <w:spacing w:val="-14"/>
          <w:w w:val="75"/>
          <w:sz w:val="18"/>
          <w:szCs w:val="18"/>
        </w:rPr>
        <w:t xml:space="preserve"> </w:t>
      </w:r>
      <w:r w:rsidRPr="00125B6E">
        <w:rPr>
          <w:rFonts w:ascii="Arial" w:hAnsi="Arial" w:cs="Arial"/>
          <w:b/>
          <w:w w:val="75"/>
          <w:sz w:val="18"/>
          <w:szCs w:val="18"/>
        </w:rPr>
        <w:t>the</w:t>
      </w:r>
      <w:r w:rsidRPr="00125B6E">
        <w:rPr>
          <w:rFonts w:ascii="Arial" w:hAnsi="Arial" w:cs="Arial"/>
          <w:b/>
          <w:spacing w:val="-13"/>
          <w:w w:val="75"/>
          <w:sz w:val="18"/>
          <w:szCs w:val="18"/>
        </w:rPr>
        <w:t xml:space="preserve"> </w:t>
      </w:r>
      <w:r w:rsidRPr="00125B6E">
        <w:rPr>
          <w:rFonts w:ascii="Arial" w:hAnsi="Arial" w:cs="Arial"/>
          <w:b/>
          <w:w w:val="75"/>
          <w:sz w:val="18"/>
          <w:szCs w:val="18"/>
        </w:rPr>
        <w:t>Bidder</w:t>
      </w:r>
      <w:r w:rsidRPr="00125B6E">
        <w:rPr>
          <w:rFonts w:ascii="Arial" w:hAnsi="Arial" w:cs="Arial"/>
          <w:b/>
          <w:spacing w:val="-14"/>
          <w:w w:val="75"/>
          <w:sz w:val="18"/>
          <w:szCs w:val="18"/>
        </w:rPr>
        <w:t xml:space="preserve"> </w:t>
      </w:r>
      <w:r w:rsidRPr="00125B6E">
        <w:rPr>
          <w:rFonts w:ascii="Arial" w:hAnsi="Arial" w:cs="Arial"/>
          <w:b/>
          <w:w w:val="75"/>
          <w:sz w:val="18"/>
          <w:szCs w:val="18"/>
        </w:rPr>
        <w:t>Declar</w:t>
      </w:r>
      <w:r w:rsidRPr="00125B6E">
        <w:rPr>
          <w:rFonts w:ascii="Arial" w:hAnsi="Arial" w:cs="Arial"/>
          <w:b/>
          <w:spacing w:val="-4"/>
          <w:w w:val="75"/>
          <w:sz w:val="18"/>
          <w:szCs w:val="18"/>
        </w:rPr>
        <w:t>a</w:t>
      </w:r>
      <w:r w:rsidRPr="00125B6E">
        <w:rPr>
          <w:rFonts w:ascii="Arial" w:hAnsi="Arial" w:cs="Arial"/>
          <w:b/>
          <w:w w:val="75"/>
          <w:sz w:val="18"/>
          <w:szCs w:val="18"/>
        </w:rPr>
        <w:t>tion.</w:t>
      </w:r>
    </w:p>
    <w:p w14:paraId="38733FFE" w14:textId="77777777" w:rsidR="00125B6E" w:rsidRPr="00125B6E" w:rsidRDefault="00125B6E" w:rsidP="00125B6E">
      <w:pPr>
        <w:spacing w:before="6" w:line="100" w:lineRule="exact"/>
        <w:ind w:left="360" w:hanging="270"/>
        <w:rPr>
          <w:rFonts w:ascii="Arial" w:hAnsi="Arial" w:cs="Arial"/>
          <w:sz w:val="18"/>
          <w:szCs w:val="18"/>
        </w:rPr>
      </w:pPr>
    </w:p>
    <w:p w14:paraId="386AD6B4" w14:textId="77777777" w:rsidR="00125B6E" w:rsidRPr="00125B6E" w:rsidRDefault="00125B6E" w:rsidP="009D3E30">
      <w:pPr>
        <w:widowControl w:val="0"/>
        <w:numPr>
          <w:ilvl w:val="1"/>
          <w:numId w:val="24"/>
        </w:numPr>
        <w:tabs>
          <w:tab w:val="left" w:pos="480"/>
        </w:tabs>
        <w:spacing w:line="246" w:lineRule="auto"/>
        <w:ind w:right="100" w:hanging="270"/>
        <w:rPr>
          <w:rFonts w:ascii="Arial" w:hAnsi="Arial" w:cs="Arial"/>
          <w:sz w:val="18"/>
          <w:szCs w:val="18"/>
          <w:lang w:val="x-none" w:eastAsia="x-none"/>
        </w:rPr>
      </w:pPr>
      <w:r w:rsidRPr="00125B6E">
        <w:rPr>
          <w:rFonts w:ascii="Arial" w:hAnsi="Arial" w:cs="Arial"/>
          <w:w w:val="70"/>
          <w:sz w:val="18"/>
          <w:szCs w:val="18"/>
          <w:lang w:val="x-none" w:eastAsia="x-none"/>
        </w:rPr>
        <w:t>Identify</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all</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cur</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ce</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issued</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by</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4"/>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7"/>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has</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no</w:t>
      </w:r>
      <w:r w:rsidRPr="00125B6E">
        <w:rPr>
          <w:rFonts w:ascii="Arial" w:hAnsi="Arial" w:cs="Arial"/>
          <w:spacing w:val="-8"/>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w w:val="72"/>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tification(s),</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check</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line</w:t>
      </w:r>
      <w:r w:rsidRPr="00125B6E">
        <w:rPr>
          <w:rFonts w:ascii="Arial" w:hAnsi="Arial" w:cs="Arial"/>
          <w:spacing w:val="-10"/>
          <w:w w:val="70"/>
          <w:sz w:val="18"/>
          <w:szCs w:val="18"/>
          <w:lang w:val="x-none" w:eastAsia="x-none"/>
        </w:rPr>
        <w:t xml:space="preserve"> </w:t>
      </w:r>
      <w:proofErr w:type="spellStart"/>
      <w:r w:rsidRPr="00125B6E">
        <w:rPr>
          <w:rFonts w:ascii="Arial" w:hAnsi="Arial" w:cs="Arial"/>
          <w:w w:val="70"/>
          <w:sz w:val="18"/>
          <w:szCs w:val="18"/>
          <w:lang w:val="x-none" w:eastAsia="x-none"/>
        </w:rPr>
        <w:t>labele</w:t>
      </w:r>
      <w:r w:rsidRPr="00125B6E">
        <w:rPr>
          <w:rFonts w:ascii="Arial" w:hAnsi="Arial" w:cs="Arial"/>
          <w:spacing w:val="14"/>
          <w:w w:val="70"/>
          <w:sz w:val="18"/>
          <w:szCs w:val="18"/>
          <w:lang w:val="x-none" w:eastAsia="x-none"/>
        </w:rPr>
        <w:t>d</w:t>
      </w:r>
      <w:r w:rsidRPr="00125B6E">
        <w:rPr>
          <w:rFonts w:ascii="Arial" w:hAnsi="Arial" w:cs="Arial"/>
          <w:w w:val="70"/>
          <w:sz w:val="18"/>
          <w:szCs w:val="18"/>
          <w:lang w:val="x-none" w:eastAsia="x-none"/>
        </w:rPr>
        <w:t>“Non</w:t>
      </w:r>
      <w:r w:rsidRPr="00125B6E">
        <w:rPr>
          <w:rFonts w:ascii="Arial" w:hAnsi="Arial" w:cs="Arial"/>
          <w:spacing w:val="-5"/>
          <w:w w:val="70"/>
          <w:sz w:val="18"/>
          <w:szCs w:val="18"/>
          <w:lang w:val="x-none" w:eastAsia="x-none"/>
        </w:rPr>
        <w:t>e</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and</w:t>
      </w:r>
      <w:proofErr w:type="spellEnd"/>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oceed</w:t>
      </w:r>
      <w:r w:rsidRPr="00125B6E">
        <w:rPr>
          <w:rFonts w:ascii="Arial" w:hAnsi="Arial" w:cs="Arial"/>
          <w:spacing w:val="-10"/>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em</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#2.</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possesses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one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or mo</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 of 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foll</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wing ce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4"/>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 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 xml:space="preserve">applicable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tification(s) on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 line:</w:t>
      </w:r>
    </w:p>
    <w:p w14:paraId="75BB92A6" w14:textId="77777777" w:rsidR="00125B6E" w:rsidRPr="00125B6E" w:rsidRDefault="00125B6E" w:rsidP="009D3E30">
      <w:pPr>
        <w:widowControl w:val="0"/>
        <w:numPr>
          <w:ilvl w:val="2"/>
          <w:numId w:val="24"/>
        </w:numPr>
        <w:tabs>
          <w:tab w:val="left" w:pos="720"/>
        </w:tabs>
        <w:spacing w:line="229" w:lineRule="exact"/>
        <w:ind w:hanging="270"/>
        <w:rPr>
          <w:rFonts w:ascii="Arial" w:hAnsi="Arial" w:cs="Arial"/>
          <w:sz w:val="18"/>
          <w:szCs w:val="18"/>
          <w:lang w:val="x-none" w:eastAsia="x-none"/>
        </w:rPr>
      </w:pPr>
      <w:r w:rsidRPr="00125B6E">
        <w:rPr>
          <w:rFonts w:ascii="Arial" w:hAnsi="Arial" w:cs="Arial"/>
          <w:w w:val="65"/>
          <w:sz w:val="18"/>
          <w:szCs w:val="18"/>
          <w:lang w:val="x-none" w:eastAsia="x-none"/>
        </w:rPr>
        <w:t>Mic</w:t>
      </w:r>
      <w:r w:rsidRPr="00125B6E">
        <w:rPr>
          <w:rFonts w:ascii="Arial" w:hAnsi="Arial" w:cs="Arial"/>
          <w:spacing w:val="-3"/>
          <w:w w:val="65"/>
          <w:sz w:val="18"/>
          <w:szCs w:val="18"/>
          <w:lang w:val="x-none" w:eastAsia="x-none"/>
        </w:rPr>
        <w:t>r</w:t>
      </w:r>
      <w:r w:rsidRPr="00125B6E">
        <w:rPr>
          <w:rFonts w:ascii="Arial" w:hAnsi="Arial" w:cs="Arial"/>
          <w:w w:val="65"/>
          <w:sz w:val="18"/>
          <w:szCs w:val="18"/>
          <w:lang w:val="x-none" w:eastAsia="x-none"/>
        </w:rPr>
        <w:t xml:space="preserve">obusiness </w:t>
      </w:r>
      <w:r w:rsidRPr="00125B6E">
        <w:rPr>
          <w:rFonts w:ascii="Arial" w:hAnsi="Arial" w:cs="Arial"/>
          <w:spacing w:val="8"/>
          <w:w w:val="65"/>
          <w:sz w:val="18"/>
          <w:szCs w:val="18"/>
          <w:lang w:val="x-none" w:eastAsia="x-none"/>
        </w:rPr>
        <w:t xml:space="preserve"> </w:t>
      </w:r>
      <w:r w:rsidRPr="00125B6E">
        <w:rPr>
          <w:rFonts w:ascii="Arial" w:hAnsi="Arial" w:cs="Arial"/>
          <w:w w:val="65"/>
          <w:sz w:val="18"/>
          <w:szCs w:val="18"/>
          <w:lang w:val="x-none" w:eastAsia="x-none"/>
        </w:rPr>
        <w:t>(MB)</w:t>
      </w:r>
    </w:p>
    <w:p w14:paraId="37F5F3A6" w14:textId="77777777" w:rsidR="00125B6E" w:rsidRPr="00125B6E" w:rsidRDefault="00125B6E" w:rsidP="009D3E30">
      <w:pPr>
        <w:widowControl w:val="0"/>
        <w:numPr>
          <w:ilvl w:val="2"/>
          <w:numId w:val="24"/>
        </w:numPr>
        <w:tabs>
          <w:tab w:val="left" w:pos="720"/>
        </w:tabs>
        <w:spacing w:before="6"/>
        <w:ind w:hanging="270"/>
        <w:rPr>
          <w:rFonts w:ascii="Arial" w:hAnsi="Arial" w:cs="Arial"/>
          <w:sz w:val="18"/>
          <w:szCs w:val="18"/>
          <w:lang w:val="x-none" w:eastAsia="x-none"/>
        </w:rPr>
      </w:pPr>
      <w:r w:rsidRPr="00125B6E">
        <w:rPr>
          <w:rFonts w:ascii="Arial" w:hAnsi="Arial" w:cs="Arial"/>
          <w:w w:val="65"/>
          <w:sz w:val="18"/>
          <w:szCs w:val="18"/>
          <w:lang w:val="x-none" w:eastAsia="x-none"/>
        </w:rPr>
        <w:t>Small</w:t>
      </w:r>
      <w:r w:rsidRPr="00125B6E">
        <w:rPr>
          <w:rFonts w:ascii="Arial" w:hAnsi="Arial" w:cs="Arial"/>
          <w:spacing w:val="-5"/>
          <w:w w:val="65"/>
          <w:sz w:val="18"/>
          <w:szCs w:val="18"/>
          <w:lang w:val="x-none" w:eastAsia="x-none"/>
        </w:rPr>
        <w:t xml:space="preserve"> </w:t>
      </w:r>
      <w:r w:rsidRPr="00125B6E">
        <w:rPr>
          <w:rFonts w:ascii="Arial" w:hAnsi="Arial" w:cs="Arial"/>
          <w:w w:val="65"/>
          <w:sz w:val="18"/>
          <w:szCs w:val="18"/>
          <w:lang w:val="x-none" w:eastAsia="x-none"/>
        </w:rPr>
        <w:t>Business</w:t>
      </w:r>
      <w:r w:rsidRPr="00125B6E">
        <w:rPr>
          <w:rFonts w:ascii="Arial" w:hAnsi="Arial" w:cs="Arial"/>
          <w:spacing w:val="-4"/>
          <w:w w:val="65"/>
          <w:sz w:val="18"/>
          <w:szCs w:val="18"/>
          <w:lang w:val="x-none" w:eastAsia="x-none"/>
        </w:rPr>
        <w:t xml:space="preserve"> </w:t>
      </w:r>
      <w:r w:rsidRPr="00125B6E">
        <w:rPr>
          <w:rFonts w:ascii="Arial" w:hAnsi="Arial" w:cs="Arial"/>
          <w:w w:val="65"/>
          <w:sz w:val="18"/>
          <w:szCs w:val="18"/>
          <w:lang w:val="x-none" w:eastAsia="x-none"/>
        </w:rPr>
        <w:t>(SB)</w:t>
      </w:r>
    </w:p>
    <w:p w14:paraId="7190FF31" w14:textId="77777777" w:rsidR="00125B6E" w:rsidRPr="00125B6E" w:rsidRDefault="00125B6E" w:rsidP="009D3E30">
      <w:pPr>
        <w:widowControl w:val="0"/>
        <w:numPr>
          <w:ilvl w:val="2"/>
          <w:numId w:val="24"/>
        </w:numPr>
        <w:tabs>
          <w:tab w:val="left" w:pos="720"/>
        </w:tabs>
        <w:spacing w:before="6"/>
        <w:ind w:hanging="270"/>
        <w:rPr>
          <w:rFonts w:ascii="Arial" w:hAnsi="Arial" w:cs="Arial"/>
          <w:sz w:val="18"/>
          <w:szCs w:val="18"/>
          <w:lang w:val="x-none" w:eastAsia="x-none"/>
        </w:rPr>
      </w:pPr>
      <w:r w:rsidRPr="00125B6E">
        <w:rPr>
          <w:rFonts w:ascii="Arial" w:hAnsi="Arial" w:cs="Arial"/>
          <w:w w:val="65"/>
          <w:sz w:val="18"/>
          <w:szCs w:val="18"/>
          <w:lang w:val="x-none" w:eastAsia="x-none"/>
        </w:rPr>
        <w:t>Small</w:t>
      </w:r>
      <w:r w:rsidRPr="00125B6E">
        <w:rPr>
          <w:rFonts w:ascii="Arial" w:hAnsi="Arial" w:cs="Arial"/>
          <w:spacing w:val="10"/>
          <w:w w:val="65"/>
          <w:sz w:val="18"/>
          <w:szCs w:val="18"/>
          <w:lang w:val="x-none" w:eastAsia="x-none"/>
        </w:rPr>
        <w:t xml:space="preserve"> </w:t>
      </w:r>
      <w:r w:rsidRPr="00125B6E">
        <w:rPr>
          <w:rFonts w:ascii="Arial" w:hAnsi="Arial" w:cs="Arial"/>
          <w:w w:val="65"/>
          <w:sz w:val="18"/>
          <w:szCs w:val="18"/>
          <w:lang w:val="x-none" w:eastAsia="x-none"/>
        </w:rPr>
        <w:t>Business</w:t>
      </w:r>
      <w:r w:rsidRPr="00125B6E">
        <w:rPr>
          <w:rFonts w:ascii="Arial" w:hAnsi="Arial" w:cs="Arial"/>
          <w:spacing w:val="11"/>
          <w:w w:val="65"/>
          <w:sz w:val="18"/>
          <w:szCs w:val="18"/>
          <w:lang w:val="x-none" w:eastAsia="x-none"/>
        </w:rPr>
        <w:t xml:space="preserve"> </w:t>
      </w:r>
      <w:r w:rsidRPr="00125B6E">
        <w:rPr>
          <w:rFonts w:ascii="Arial" w:hAnsi="Arial" w:cs="Arial"/>
          <w:w w:val="65"/>
          <w:sz w:val="18"/>
          <w:szCs w:val="18"/>
          <w:lang w:val="x-none" w:eastAsia="x-none"/>
        </w:rPr>
        <w:t>Nonp</w:t>
      </w:r>
      <w:r w:rsidRPr="00125B6E">
        <w:rPr>
          <w:rFonts w:ascii="Arial" w:hAnsi="Arial" w:cs="Arial"/>
          <w:spacing w:val="-3"/>
          <w:w w:val="65"/>
          <w:sz w:val="18"/>
          <w:szCs w:val="18"/>
          <w:lang w:val="x-none" w:eastAsia="x-none"/>
        </w:rPr>
        <w:t>r</w:t>
      </w:r>
      <w:r w:rsidRPr="00125B6E">
        <w:rPr>
          <w:rFonts w:ascii="Arial" w:hAnsi="Arial" w:cs="Arial"/>
          <w:w w:val="65"/>
          <w:sz w:val="18"/>
          <w:szCs w:val="18"/>
          <w:lang w:val="x-none" w:eastAsia="x-none"/>
        </w:rPr>
        <w:t xml:space="preserve">ofit </w:t>
      </w:r>
      <w:r w:rsidRPr="00125B6E">
        <w:rPr>
          <w:rFonts w:ascii="Arial" w:hAnsi="Arial" w:cs="Arial"/>
          <w:spacing w:val="-10"/>
          <w:w w:val="65"/>
          <w:sz w:val="18"/>
          <w:szCs w:val="18"/>
          <w:lang w:val="x-none" w:eastAsia="x-none"/>
        </w:rPr>
        <w:t>V</w:t>
      </w:r>
      <w:r w:rsidRPr="00125B6E">
        <w:rPr>
          <w:rFonts w:ascii="Arial" w:hAnsi="Arial" w:cs="Arial"/>
          <w:w w:val="65"/>
          <w:sz w:val="18"/>
          <w:szCs w:val="18"/>
          <w:lang w:val="x-none" w:eastAsia="x-none"/>
        </w:rPr>
        <w:t>e</w:t>
      </w:r>
      <w:r w:rsidRPr="00125B6E">
        <w:rPr>
          <w:rFonts w:ascii="Arial" w:hAnsi="Arial" w:cs="Arial"/>
          <w:spacing w:val="-2"/>
          <w:w w:val="65"/>
          <w:sz w:val="18"/>
          <w:szCs w:val="18"/>
          <w:lang w:val="x-none" w:eastAsia="x-none"/>
        </w:rPr>
        <w:t>t</w:t>
      </w:r>
      <w:r w:rsidRPr="00125B6E">
        <w:rPr>
          <w:rFonts w:ascii="Arial" w:hAnsi="Arial" w:cs="Arial"/>
          <w:w w:val="65"/>
          <w:sz w:val="18"/>
          <w:szCs w:val="18"/>
          <w:lang w:val="x-none" w:eastAsia="x-none"/>
        </w:rPr>
        <w:t>eran</w:t>
      </w:r>
      <w:r w:rsidRPr="00125B6E">
        <w:rPr>
          <w:rFonts w:ascii="Arial" w:hAnsi="Arial" w:cs="Arial"/>
          <w:spacing w:val="11"/>
          <w:w w:val="65"/>
          <w:sz w:val="18"/>
          <w:szCs w:val="18"/>
          <w:lang w:val="x-none" w:eastAsia="x-none"/>
        </w:rPr>
        <w:t xml:space="preserve"> </w:t>
      </w:r>
      <w:r w:rsidRPr="00125B6E">
        <w:rPr>
          <w:rFonts w:ascii="Arial" w:hAnsi="Arial" w:cs="Arial"/>
          <w:spacing w:val="1"/>
          <w:w w:val="65"/>
          <w:sz w:val="18"/>
          <w:szCs w:val="18"/>
          <w:lang w:val="x-none" w:eastAsia="x-none"/>
        </w:rPr>
        <w:t>S</w:t>
      </w:r>
      <w:r w:rsidRPr="00125B6E">
        <w:rPr>
          <w:rFonts w:ascii="Arial" w:hAnsi="Arial" w:cs="Arial"/>
          <w:w w:val="65"/>
          <w:sz w:val="18"/>
          <w:szCs w:val="18"/>
          <w:lang w:val="x-none" w:eastAsia="x-none"/>
        </w:rPr>
        <w:t>e</w:t>
      </w:r>
      <w:r w:rsidRPr="00125B6E">
        <w:rPr>
          <w:rFonts w:ascii="Arial" w:hAnsi="Arial" w:cs="Arial"/>
          <w:spacing w:val="2"/>
          <w:w w:val="65"/>
          <w:sz w:val="18"/>
          <w:szCs w:val="18"/>
          <w:lang w:val="x-none" w:eastAsia="x-none"/>
        </w:rPr>
        <w:t>r</w:t>
      </w:r>
      <w:r w:rsidRPr="00125B6E">
        <w:rPr>
          <w:rFonts w:ascii="Arial" w:hAnsi="Arial" w:cs="Arial"/>
          <w:w w:val="65"/>
          <w:sz w:val="18"/>
          <w:szCs w:val="18"/>
          <w:lang w:val="x-none" w:eastAsia="x-none"/>
        </w:rPr>
        <w:t>vice</w:t>
      </w:r>
      <w:r w:rsidRPr="00125B6E">
        <w:rPr>
          <w:rFonts w:ascii="Arial" w:hAnsi="Arial" w:cs="Arial"/>
          <w:spacing w:val="10"/>
          <w:w w:val="65"/>
          <w:sz w:val="18"/>
          <w:szCs w:val="18"/>
          <w:lang w:val="x-none" w:eastAsia="x-none"/>
        </w:rPr>
        <w:t xml:space="preserve"> </w:t>
      </w:r>
      <w:r w:rsidRPr="00125B6E">
        <w:rPr>
          <w:rFonts w:ascii="Arial" w:hAnsi="Arial" w:cs="Arial"/>
          <w:spacing w:val="-3"/>
          <w:w w:val="65"/>
          <w:sz w:val="18"/>
          <w:szCs w:val="18"/>
          <w:lang w:val="x-none" w:eastAsia="x-none"/>
        </w:rPr>
        <w:t>A</w:t>
      </w:r>
      <w:r w:rsidRPr="00125B6E">
        <w:rPr>
          <w:rFonts w:ascii="Arial" w:hAnsi="Arial" w:cs="Arial"/>
          <w:w w:val="65"/>
          <w:sz w:val="18"/>
          <w:szCs w:val="18"/>
          <w:lang w:val="x-none" w:eastAsia="x-none"/>
        </w:rPr>
        <w:t>gen</w:t>
      </w:r>
      <w:r w:rsidRPr="00125B6E">
        <w:rPr>
          <w:rFonts w:ascii="Arial" w:hAnsi="Arial" w:cs="Arial"/>
          <w:spacing w:val="2"/>
          <w:w w:val="65"/>
          <w:sz w:val="18"/>
          <w:szCs w:val="18"/>
          <w:lang w:val="x-none" w:eastAsia="x-none"/>
        </w:rPr>
        <w:t>c</w:t>
      </w:r>
      <w:r w:rsidRPr="00125B6E">
        <w:rPr>
          <w:rFonts w:ascii="Arial" w:hAnsi="Arial" w:cs="Arial"/>
          <w:w w:val="65"/>
          <w:sz w:val="18"/>
          <w:szCs w:val="18"/>
          <w:lang w:val="x-none" w:eastAsia="x-none"/>
        </w:rPr>
        <w:t>y</w:t>
      </w:r>
      <w:r w:rsidRPr="00125B6E">
        <w:rPr>
          <w:rFonts w:ascii="Arial" w:hAnsi="Arial" w:cs="Arial"/>
          <w:spacing w:val="11"/>
          <w:w w:val="65"/>
          <w:sz w:val="18"/>
          <w:szCs w:val="18"/>
          <w:lang w:val="x-none" w:eastAsia="x-none"/>
        </w:rPr>
        <w:t xml:space="preserve"> </w:t>
      </w:r>
      <w:r w:rsidRPr="00125B6E">
        <w:rPr>
          <w:rFonts w:ascii="Arial" w:hAnsi="Arial" w:cs="Arial"/>
          <w:w w:val="65"/>
          <w:sz w:val="18"/>
          <w:szCs w:val="18"/>
          <w:lang w:val="x-none" w:eastAsia="x-none"/>
        </w:rPr>
        <w:t>(SB/NVSA)</w:t>
      </w:r>
    </w:p>
    <w:p w14:paraId="629AFD79" w14:textId="77777777" w:rsidR="00125B6E" w:rsidRPr="00125B6E" w:rsidRDefault="00125B6E" w:rsidP="009D3E30">
      <w:pPr>
        <w:widowControl w:val="0"/>
        <w:numPr>
          <w:ilvl w:val="2"/>
          <w:numId w:val="24"/>
        </w:numPr>
        <w:tabs>
          <w:tab w:val="left" w:pos="720"/>
        </w:tabs>
        <w:spacing w:before="5"/>
        <w:ind w:hanging="270"/>
        <w:rPr>
          <w:rFonts w:ascii="Arial" w:hAnsi="Arial" w:cs="Arial"/>
          <w:sz w:val="18"/>
          <w:szCs w:val="18"/>
          <w:lang w:val="x-none" w:eastAsia="x-none"/>
        </w:rPr>
      </w:pPr>
      <w:r w:rsidRPr="00125B6E">
        <w:rPr>
          <w:rFonts w:ascii="Arial" w:hAnsi="Arial" w:cs="Arial"/>
          <w:w w:val="65"/>
          <w:sz w:val="18"/>
          <w:szCs w:val="18"/>
          <w:lang w:val="x-none" w:eastAsia="x-none"/>
        </w:rPr>
        <w:t>Disabled</w:t>
      </w:r>
      <w:r w:rsidRPr="00125B6E">
        <w:rPr>
          <w:rFonts w:ascii="Arial" w:hAnsi="Arial" w:cs="Arial"/>
          <w:spacing w:val="-4"/>
          <w:w w:val="65"/>
          <w:sz w:val="18"/>
          <w:szCs w:val="18"/>
          <w:lang w:val="x-none" w:eastAsia="x-none"/>
        </w:rPr>
        <w:t xml:space="preserve"> </w:t>
      </w:r>
      <w:r w:rsidRPr="00125B6E">
        <w:rPr>
          <w:rFonts w:ascii="Arial" w:hAnsi="Arial" w:cs="Arial"/>
          <w:spacing w:val="-9"/>
          <w:w w:val="65"/>
          <w:sz w:val="18"/>
          <w:szCs w:val="18"/>
          <w:lang w:val="x-none" w:eastAsia="x-none"/>
        </w:rPr>
        <w:t>V</w:t>
      </w:r>
      <w:r w:rsidRPr="00125B6E">
        <w:rPr>
          <w:rFonts w:ascii="Arial" w:hAnsi="Arial" w:cs="Arial"/>
          <w:w w:val="65"/>
          <w:sz w:val="18"/>
          <w:szCs w:val="18"/>
          <w:lang w:val="x-none" w:eastAsia="x-none"/>
        </w:rPr>
        <w:t>e</w:t>
      </w:r>
      <w:r w:rsidRPr="00125B6E">
        <w:rPr>
          <w:rFonts w:ascii="Arial" w:hAnsi="Arial" w:cs="Arial"/>
          <w:spacing w:val="-3"/>
          <w:w w:val="65"/>
          <w:sz w:val="18"/>
          <w:szCs w:val="18"/>
          <w:lang w:val="x-none" w:eastAsia="x-none"/>
        </w:rPr>
        <w:t>t</w:t>
      </w:r>
      <w:r w:rsidRPr="00125B6E">
        <w:rPr>
          <w:rFonts w:ascii="Arial" w:hAnsi="Arial" w:cs="Arial"/>
          <w:w w:val="65"/>
          <w:sz w:val="18"/>
          <w:szCs w:val="18"/>
          <w:lang w:val="x-none" w:eastAsia="x-none"/>
        </w:rPr>
        <w:t>e</w:t>
      </w:r>
      <w:r w:rsidRPr="00125B6E">
        <w:rPr>
          <w:rFonts w:ascii="Arial" w:hAnsi="Arial" w:cs="Arial"/>
          <w:spacing w:val="-3"/>
          <w:w w:val="65"/>
          <w:sz w:val="18"/>
          <w:szCs w:val="18"/>
          <w:lang w:val="x-none" w:eastAsia="x-none"/>
        </w:rPr>
        <w:t>r</w:t>
      </w:r>
      <w:r w:rsidRPr="00125B6E">
        <w:rPr>
          <w:rFonts w:ascii="Arial" w:hAnsi="Arial" w:cs="Arial"/>
          <w:w w:val="65"/>
          <w:sz w:val="18"/>
          <w:szCs w:val="18"/>
          <w:lang w:val="x-none" w:eastAsia="x-none"/>
        </w:rPr>
        <w:t>an</w:t>
      </w:r>
      <w:r w:rsidRPr="00125B6E">
        <w:rPr>
          <w:rFonts w:ascii="Arial" w:hAnsi="Arial" w:cs="Arial"/>
          <w:spacing w:val="7"/>
          <w:w w:val="65"/>
          <w:sz w:val="18"/>
          <w:szCs w:val="18"/>
          <w:lang w:val="x-none" w:eastAsia="x-none"/>
        </w:rPr>
        <w:t xml:space="preserve"> </w:t>
      </w:r>
      <w:r w:rsidRPr="00125B6E">
        <w:rPr>
          <w:rFonts w:ascii="Arial" w:hAnsi="Arial" w:cs="Arial"/>
          <w:w w:val="65"/>
          <w:sz w:val="18"/>
          <w:szCs w:val="18"/>
          <w:lang w:val="x-none" w:eastAsia="x-none"/>
        </w:rPr>
        <w:t>Business</w:t>
      </w:r>
      <w:r w:rsidRPr="00125B6E">
        <w:rPr>
          <w:rFonts w:ascii="Arial" w:hAnsi="Arial" w:cs="Arial"/>
          <w:spacing w:val="6"/>
          <w:w w:val="65"/>
          <w:sz w:val="18"/>
          <w:szCs w:val="18"/>
          <w:lang w:val="x-none" w:eastAsia="x-none"/>
        </w:rPr>
        <w:t xml:space="preserve"> </w:t>
      </w:r>
      <w:r w:rsidRPr="00125B6E">
        <w:rPr>
          <w:rFonts w:ascii="Arial" w:hAnsi="Arial" w:cs="Arial"/>
          <w:w w:val="65"/>
          <w:sz w:val="18"/>
          <w:szCs w:val="18"/>
          <w:lang w:val="x-none" w:eastAsia="x-none"/>
        </w:rPr>
        <w:t>E</w:t>
      </w:r>
      <w:r w:rsidRPr="00125B6E">
        <w:rPr>
          <w:rFonts w:ascii="Arial" w:hAnsi="Arial" w:cs="Arial"/>
          <w:spacing w:val="-3"/>
          <w:w w:val="65"/>
          <w:sz w:val="18"/>
          <w:szCs w:val="18"/>
          <w:lang w:val="x-none" w:eastAsia="x-none"/>
        </w:rPr>
        <w:t>n</w:t>
      </w:r>
      <w:r w:rsidRPr="00125B6E">
        <w:rPr>
          <w:rFonts w:ascii="Arial" w:hAnsi="Arial" w:cs="Arial"/>
          <w:spacing w:val="-2"/>
          <w:w w:val="65"/>
          <w:sz w:val="18"/>
          <w:szCs w:val="18"/>
          <w:lang w:val="x-none" w:eastAsia="x-none"/>
        </w:rPr>
        <w:t>t</w:t>
      </w:r>
      <w:r w:rsidRPr="00125B6E">
        <w:rPr>
          <w:rFonts w:ascii="Arial" w:hAnsi="Arial" w:cs="Arial"/>
          <w:w w:val="65"/>
          <w:sz w:val="18"/>
          <w:szCs w:val="18"/>
          <w:lang w:val="x-none" w:eastAsia="x-none"/>
        </w:rPr>
        <w:t>erprise</w:t>
      </w:r>
      <w:r w:rsidRPr="00125B6E">
        <w:rPr>
          <w:rFonts w:ascii="Arial" w:hAnsi="Arial" w:cs="Arial"/>
          <w:spacing w:val="6"/>
          <w:w w:val="65"/>
          <w:sz w:val="18"/>
          <w:szCs w:val="18"/>
          <w:lang w:val="x-none" w:eastAsia="x-none"/>
        </w:rPr>
        <w:t xml:space="preserve"> </w:t>
      </w:r>
      <w:r w:rsidRPr="00125B6E">
        <w:rPr>
          <w:rFonts w:ascii="Arial" w:hAnsi="Arial" w:cs="Arial"/>
          <w:w w:val="65"/>
          <w:sz w:val="18"/>
          <w:szCs w:val="18"/>
          <w:lang w:val="x-none" w:eastAsia="x-none"/>
        </w:rPr>
        <w:t>(</w:t>
      </w:r>
      <w:r w:rsidRPr="00125B6E">
        <w:rPr>
          <w:rFonts w:ascii="Arial" w:hAnsi="Arial" w:cs="Arial"/>
          <w:spacing w:val="-4"/>
          <w:w w:val="65"/>
          <w:sz w:val="18"/>
          <w:szCs w:val="18"/>
          <w:lang w:val="x-none" w:eastAsia="x-none"/>
        </w:rPr>
        <w:t>D</w:t>
      </w:r>
      <w:r w:rsidRPr="00125B6E">
        <w:rPr>
          <w:rFonts w:ascii="Arial" w:hAnsi="Arial" w:cs="Arial"/>
          <w:w w:val="65"/>
          <w:sz w:val="18"/>
          <w:szCs w:val="18"/>
          <w:lang w:val="x-none" w:eastAsia="x-none"/>
        </w:rPr>
        <w:t>VBE)</w:t>
      </w:r>
    </w:p>
    <w:p w14:paraId="6EFB02C4" w14:textId="77777777" w:rsidR="00125B6E" w:rsidRPr="00125B6E" w:rsidRDefault="00125B6E" w:rsidP="00125B6E">
      <w:pPr>
        <w:spacing w:before="6" w:line="100" w:lineRule="exact"/>
        <w:ind w:left="360" w:hanging="270"/>
        <w:rPr>
          <w:rFonts w:ascii="Arial" w:hAnsi="Arial" w:cs="Arial"/>
          <w:sz w:val="18"/>
          <w:szCs w:val="18"/>
        </w:rPr>
      </w:pPr>
    </w:p>
    <w:p w14:paraId="2EA6040D" w14:textId="77777777" w:rsidR="00125B6E" w:rsidRPr="00125B6E" w:rsidRDefault="00125B6E" w:rsidP="009D3E30">
      <w:pPr>
        <w:widowControl w:val="0"/>
        <w:numPr>
          <w:ilvl w:val="1"/>
          <w:numId w:val="24"/>
        </w:numPr>
        <w:tabs>
          <w:tab w:val="left" w:pos="480"/>
        </w:tabs>
        <w:spacing w:line="246" w:lineRule="auto"/>
        <w:ind w:right="69" w:hanging="270"/>
        <w:rPr>
          <w:rFonts w:ascii="Arial" w:hAnsi="Arial" w:cs="Arial"/>
          <w:sz w:val="18"/>
          <w:szCs w:val="18"/>
          <w:lang w:val="x-none" w:eastAsia="x-none"/>
        </w:rPr>
      </w:pPr>
      <w:r w:rsidRPr="00125B6E">
        <w:rPr>
          <w:rFonts w:ascii="Arial" w:hAnsi="Arial" w:cs="Arial"/>
          <w:spacing w:val="-1"/>
          <w:w w:val="70"/>
          <w:sz w:val="18"/>
          <w:szCs w:val="18"/>
          <w:lang w:val="x-none" w:eastAsia="x-none"/>
        </w:rPr>
        <w:t>Mar</w:t>
      </w:r>
      <w:r w:rsidRPr="00125B6E">
        <w:rPr>
          <w:rFonts w:ascii="Arial" w:hAnsi="Arial" w:cs="Arial"/>
          <w:w w:val="70"/>
          <w:sz w:val="18"/>
          <w:szCs w:val="18"/>
          <w:lang w:val="x-none" w:eastAsia="x-none"/>
        </w:rPr>
        <w:t>k</w:t>
      </w:r>
      <w:r w:rsidRPr="00125B6E">
        <w:rPr>
          <w:rFonts w:ascii="Arial" w:hAnsi="Arial" w:cs="Arial"/>
          <w:spacing w:val="-3"/>
          <w:w w:val="70"/>
          <w:sz w:val="18"/>
          <w:szCs w:val="18"/>
          <w:lang w:val="x-none" w:eastAsia="x-none"/>
        </w:rPr>
        <w:t xml:space="preserve"> </w:t>
      </w:r>
      <w:proofErr w:type="spellStart"/>
      <w:r w:rsidRPr="00125B6E">
        <w:rPr>
          <w:rFonts w:ascii="Arial" w:hAnsi="Arial" w:cs="Arial"/>
          <w:spacing w:val="-1"/>
          <w:w w:val="70"/>
          <w:sz w:val="18"/>
          <w:szCs w:val="18"/>
          <w:lang w:val="x-none" w:eastAsia="x-none"/>
        </w:rPr>
        <w:t>eithe</w:t>
      </w:r>
      <w:r w:rsidRPr="00125B6E">
        <w:rPr>
          <w:rFonts w:ascii="Arial" w:hAnsi="Arial" w:cs="Arial"/>
          <w:spacing w:val="14"/>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hAnsi="Arial" w:cs="Arial"/>
          <w:spacing w:val="-19"/>
          <w:w w:val="70"/>
          <w:sz w:val="18"/>
          <w:szCs w:val="18"/>
          <w:lang w:val="x-none" w:eastAsia="x-none"/>
        </w:rPr>
        <w:t>Y</w:t>
      </w:r>
      <w:r w:rsidRPr="00125B6E">
        <w:rPr>
          <w:rFonts w:ascii="Arial" w:hAnsi="Arial" w:cs="Arial"/>
          <w:spacing w:val="-1"/>
          <w:w w:val="70"/>
          <w:sz w:val="18"/>
          <w:szCs w:val="18"/>
          <w:lang w:val="x-none" w:eastAsia="x-none"/>
        </w:rPr>
        <w:t>es</w:t>
      </w:r>
      <w:r w:rsidRPr="00125B6E">
        <w:rPr>
          <w:rFonts w:ascii="Arial" w:hAnsi="Arial" w:cs="Arial"/>
          <w:spacing w:val="16"/>
          <w:w w:val="70"/>
          <w:sz w:val="18"/>
          <w:szCs w:val="18"/>
          <w:lang w:val="x-none" w:eastAsia="x-none"/>
        </w:rPr>
        <w:t>”</w:t>
      </w:r>
      <w:r w:rsidRPr="00125B6E">
        <w:rPr>
          <w:rFonts w:ascii="Arial" w:hAnsi="Arial" w:cs="Arial"/>
          <w:spacing w:val="-1"/>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spacing w:val="-1"/>
          <w:w w:val="70"/>
          <w:sz w:val="18"/>
          <w:szCs w:val="18"/>
          <w:lang w:val="x-none" w:eastAsia="x-none"/>
        </w:rPr>
        <w:t>“N</w:t>
      </w:r>
      <w:r w:rsidRPr="00125B6E">
        <w:rPr>
          <w:rFonts w:ascii="Arial" w:hAnsi="Arial" w:cs="Arial"/>
          <w:spacing w:val="-6"/>
          <w:w w:val="70"/>
          <w:sz w:val="18"/>
          <w:szCs w:val="18"/>
          <w:lang w:val="x-none" w:eastAsia="x-none"/>
        </w:rPr>
        <w:t>o</w:t>
      </w:r>
      <w:proofErr w:type="spellEnd"/>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ide</w:t>
      </w:r>
      <w:r w:rsidRPr="00125B6E">
        <w:rPr>
          <w:rFonts w:ascii="Arial" w:hAnsi="Arial" w:cs="Arial"/>
          <w:spacing w:val="-2"/>
          <w:w w:val="70"/>
          <w:sz w:val="18"/>
          <w:szCs w:val="18"/>
          <w:lang w:val="x-none" w:eastAsia="x-none"/>
        </w:rPr>
        <w:t>n</w:t>
      </w:r>
      <w:r w:rsidRPr="00125B6E">
        <w:rPr>
          <w:rFonts w:ascii="Arial" w:hAnsi="Arial" w:cs="Arial"/>
          <w:spacing w:val="-1"/>
          <w:w w:val="70"/>
          <w:sz w:val="18"/>
          <w:szCs w:val="18"/>
          <w:lang w:val="x-none" w:eastAsia="x-none"/>
        </w:rPr>
        <w:t>tif</w:t>
      </w:r>
      <w:r w:rsidRPr="00125B6E">
        <w:rPr>
          <w:rFonts w:ascii="Arial" w:hAnsi="Arial" w:cs="Arial"/>
          <w:w w:val="70"/>
          <w:sz w:val="18"/>
          <w:szCs w:val="18"/>
          <w:lang w:val="x-none" w:eastAsia="x-none"/>
        </w:rPr>
        <w:t>y</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whethe</w:t>
      </w:r>
      <w:r w:rsidRPr="00125B6E">
        <w:rPr>
          <w:rFonts w:ascii="Arial" w:hAnsi="Arial" w:cs="Arial"/>
          <w:w w:val="70"/>
          <w:sz w:val="18"/>
          <w:szCs w:val="18"/>
          <w:lang w:val="x-none" w:eastAsia="x-none"/>
        </w:rPr>
        <w:t>r</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4"/>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tor</w:t>
      </w:r>
      <w:r w:rsidRPr="00125B6E">
        <w:rPr>
          <w:rFonts w:ascii="Arial" w:hAnsi="Arial" w:cs="Arial"/>
          <w:w w:val="70"/>
          <w:sz w:val="18"/>
          <w:szCs w:val="18"/>
          <w:lang w:val="x-none" w:eastAsia="x-none"/>
        </w:rPr>
        <w:t>s</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wil</w:t>
      </w:r>
      <w:r w:rsidRPr="00125B6E">
        <w:rPr>
          <w:rFonts w:ascii="Arial" w:hAnsi="Arial" w:cs="Arial"/>
          <w:w w:val="70"/>
          <w:sz w:val="18"/>
          <w:szCs w:val="18"/>
          <w:lang w:val="x-none" w:eastAsia="x-none"/>
        </w:rPr>
        <w:t>l</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use</w:t>
      </w:r>
      <w:r w:rsidRPr="00125B6E">
        <w:rPr>
          <w:rFonts w:ascii="Arial" w:hAnsi="Arial" w:cs="Arial"/>
          <w:w w:val="70"/>
          <w:sz w:val="18"/>
          <w:szCs w:val="18"/>
          <w:lang w:val="x-none" w:eastAsia="x-none"/>
        </w:rPr>
        <w:t>d</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fo</w:t>
      </w:r>
      <w:r w:rsidRPr="00125B6E">
        <w:rPr>
          <w:rFonts w:ascii="Arial" w:hAnsi="Arial" w:cs="Arial"/>
          <w:w w:val="70"/>
          <w:sz w:val="18"/>
          <w:szCs w:val="18"/>
          <w:lang w:val="x-none" w:eastAsia="x-none"/>
        </w:rPr>
        <w:t>r</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19"/>
          <w:w w:val="70"/>
          <w:sz w:val="18"/>
          <w:szCs w:val="18"/>
          <w:lang w:val="x-none" w:eastAsia="x-none"/>
        </w:rPr>
        <w:t xml:space="preserve"> </w:t>
      </w: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f</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espons</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is</w:t>
      </w:r>
      <w:r w:rsidRPr="00125B6E">
        <w:rPr>
          <w:rFonts w:ascii="Arial" w:hAnsi="Arial" w:cs="Arial"/>
          <w:spacing w:val="-1"/>
          <w:w w:val="65"/>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5"/>
          <w:w w:val="70"/>
          <w:sz w:val="18"/>
          <w:szCs w:val="18"/>
          <w:lang w:val="x-none" w:eastAsia="x-none"/>
        </w:rPr>
        <w:t>o</w:t>
      </w:r>
      <w:r w:rsidRPr="00125B6E">
        <w:rPr>
          <w:rFonts w:ascii="Arial" w:hAnsi="Arial" w:cs="Arial"/>
          <w:spacing w:val="-35"/>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eed</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Item</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#1.c.</w:t>
      </w:r>
      <w:r w:rsidRPr="00125B6E">
        <w:rPr>
          <w:rFonts w:ascii="Arial" w:hAnsi="Arial" w:cs="Arial"/>
          <w:spacing w:val="15"/>
          <w:w w:val="70"/>
          <w:sz w:val="18"/>
          <w:szCs w:val="18"/>
          <w:lang w:val="x-none" w:eastAsia="x-none"/>
        </w:rPr>
        <w:t xml:space="preserve"> </w:t>
      </w:r>
      <w:proofErr w:type="spellStart"/>
      <w:r w:rsidRPr="00125B6E">
        <w:rPr>
          <w:rFonts w:ascii="Arial" w:hAnsi="Arial" w:cs="Arial"/>
          <w:w w:val="70"/>
          <w:sz w:val="18"/>
          <w:szCs w:val="18"/>
          <w:lang w:val="x-none" w:eastAsia="x-none"/>
        </w:rPr>
        <w:t>I</w:t>
      </w:r>
      <w:r w:rsidRPr="00125B6E">
        <w:rPr>
          <w:rFonts w:ascii="Arial" w:hAnsi="Arial" w:cs="Arial"/>
          <w:spacing w:val="14"/>
          <w:w w:val="70"/>
          <w:sz w:val="18"/>
          <w:szCs w:val="18"/>
          <w:lang w:val="x-none" w:eastAsia="x-none"/>
        </w:rPr>
        <w:t>f</w:t>
      </w:r>
      <w:r w:rsidRPr="00125B6E">
        <w:rPr>
          <w:rFonts w:ascii="Arial" w:hAnsi="Arial" w:cs="Arial"/>
          <w:spacing w:val="1"/>
          <w:w w:val="70"/>
          <w:sz w:val="18"/>
          <w:szCs w:val="18"/>
          <w:lang w:val="x-none" w:eastAsia="x-none"/>
        </w:rPr>
        <w:t>“</w:t>
      </w:r>
      <w:r w:rsidRPr="00125B6E">
        <w:rPr>
          <w:rFonts w:ascii="Arial" w:hAnsi="Arial" w:cs="Arial"/>
          <w:spacing w:val="-17"/>
          <w:w w:val="70"/>
          <w:sz w:val="18"/>
          <w:szCs w:val="18"/>
          <w:lang w:val="x-none" w:eastAsia="x-none"/>
        </w:rPr>
        <w:t>Y</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s</w:t>
      </w:r>
      <w:proofErr w:type="spellEnd"/>
      <w:r w:rsidRPr="00125B6E">
        <w:rPr>
          <w:rFonts w:ascii="Arial" w:hAnsi="Arial" w:cs="Arial"/>
          <w:spacing w:val="-35"/>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on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line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distin</w:t>
      </w:r>
      <w:r w:rsidRPr="00125B6E">
        <w:rPr>
          <w:rFonts w:ascii="Arial" w:hAnsi="Arial" w:cs="Arial"/>
          <w:spacing w:val="1"/>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eleme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3"/>
          <w:w w:val="70"/>
          <w:sz w:val="18"/>
          <w:szCs w:val="18"/>
          <w:lang w:val="x-none" w:eastAsia="x-none"/>
        </w:rPr>
        <w:t xml:space="preserve"> w</w:t>
      </w:r>
      <w:r w:rsidRPr="00125B6E">
        <w:rPr>
          <w:rFonts w:ascii="Arial" w:hAnsi="Arial" w:cs="Arial"/>
          <w:w w:val="70"/>
          <w:sz w:val="18"/>
          <w:szCs w:val="18"/>
          <w:lang w:val="x-none" w:eastAsia="x-none"/>
        </w:rPr>
        <w:t>ork</w:t>
      </w:r>
      <w:r w:rsidRPr="00125B6E">
        <w:rPr>
          <w:rFonts w:ascii="Arial" w:hAnsi="Arial" w:cs="Arial"/>
          <w:spacing w:val="-4"/>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ontained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w w:val="91"/>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pe</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formed</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ovided</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bidde</w:t>
      </w:r>
      <w:r w:rsidRPr="00125B6E">
        <w:rPr>
          <w:rFonts w:ascii="Arial" w:hAnsi="Arial" w:cs="Arial"/>
          <w:spacing w:val="-11"/>
          <w:w w:val="70"/>
          <w:sz w:val="18"/>
          <w:szCs w:val="18"/>
          <w:lang w:val="x-none" w:eastAsia="x-none"/>
        </w:rPr>
        <w:t>r</w:t>
      </w:r>
      <w:r w:rsidRPr="00125B6E">
        <w:rPr>
          <w:rFonts w:ascii="Arial" w:hAnsi="Arial" w:cs="Arial"/>
          <w:w w:val="70"/>
          <w:sz w:val="18"/>
          <w:szCs w:val="18"/>
          <w:lang w:val="x-none" w:eastAsia="x-none"/>
        </w:rPr>
        <w: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Do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include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vices</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w w:val="68"/>
          <w:sz w:val="18"/>
          <w:szCs w:val="18"/>
          <w:lang w:val="x-none" w:eastAsia="x-none"/>
        </w:rPr>
        <w:t xml:space="preserve"> </w:t>
      </w:r>
      <w:r w:rsidRPr="00125B6E">
        <w:rPr>
          <w:rFonts w:ascii="Arial" w:hAnsi="Arial" w:cs="Arial"/>
          <w:spacing w:val="-1"/>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spacing w:val="-1"/>
          <w:w w:val="70"/>
          <w:sz w:val="18"/>
          <w:szCs w:val="18"/>
          <w:lang w:val="x-none" w:eastAsia="x-none"/>
        </w:rPr>
        <w:t>vide</w:t>
      </w:r>
      <w:r w:rsidRPr="00125B6E">
        <w:rPr>
          <w:rFonts w:ascii="Arial" w:hAnsi="Arial" w:cs="Arial"/>
          <w:w w:val="70"/>
          <w:sz w:val="18"/>
          <w:szCs w:val="18"/>
          <w:lang w:val="x-none" w:eastAsia="x-none"/>
        </w:rPr>
        <w:t>d</w:t>
      </w:r>
      <w:r w:rsidRPr="00125B6E">
        <w:rPr>
          <w:rFonts w:ascii="Arial" w:hAnsi="Arial" w:cs="Arial"/>
          <w:spacing w:val="-22"/>
          <w:w w:val="70"/>
          <w:sz w:val="18"/>
          <w:szCs w:val="18"/>
          <w:lang w:val="x-none" w:eastAsia="x-none"/>
        </w:rPr>
        <w:t xml:space="preserve"> </w:t>
      </w:r>
      <w:r w:rsidRPr="00125B6E">
        <w:rPr>
          <w:rFonts w:ascii="Arial" w:hAnsi="Arial" w:cs="Arial"/>
          <w:spacing w:val="-3"/>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21"/>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tors.</w:t>
      </w:r>
    </w:p>
    <w:p w14:paraId="31F64176" w14:textId="77777777" w:rsidR="00125B6E" w:rsidRPr="00125B6E" w:rsidRDefault="00125B6E" w:rsidP="00125B6E">
      <w:pPr>
        <w:spacing w:line="100" w:lineRule="exact"/>
        <w:ind w:left="360" w:hanging="270"/>
        <w:rPr>
          <w:rFonts w:ascii="Arial" w:hAnsi="Arial" w:cs="Arial"/>
          <w:sz w:val="18"/>
          <w:szCs w:val="18"/>
        </w:rPr>
      </w:pPr>
    </w:p>
    <w:p w14:paraId="4F3A246F" w14:textId="77777777" w:rsidR="00125B6E" w:rsidRPr="00125B6E" w:rsidRDefault="00125B6E" w:rsidP="00125B6E">
      <w:pPr>
        <w:spacing w:line="246" w:lineRule="auto"/>
        <w:ind w:left="360" w:right="12"/>
        <w:rPr>
          <w:rFonts w:ascii="Arial" w:hAnsi="Arial" w:cs="Arial"/>
          <w:sz w:val="18"/>
          <w:szCs w:val="18"/>
          <w:lang w:val="x-none" w:eastAsia="x-none"/>
        </w:rPr>
      </w:pPr>
      <w:r w:rsidRPr="00125B6E">
        <w:rPr>
          <w:rFonts w:ascii="Arial" w:hAnsi="Arial" w:cs="Arial"/>
          <w:w w:val="70"/>
          <w:sz w:val="18"/>
          <w:szCs w:val="18"/>
          <w:lang w:val="x-none" w:eastAsia="x-none"/>
        </w:rPr>
        <w:t>Bidders</w:t>
      </w:r>
      <w:r w:rsidRPr="00125B6E">
        <w:rPr>
          <w:rFonts w:ascii="Arial" w:hAnsi="Arial" w:cs="Arial"/>
          <w:spacing w:val="-20"/>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M</w:t>
      </w:r>
      <w:r w:rsidRPr="00125B6E">
        <w:rPr>
          <w:rFonts w:ascii="Arial" w:hAnsi="Arial" w:cs="Arial"/>
          <w:spacing w:val="-5"/>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S</w:t>
      </w:r>
      <w:r w:rsidRPr="00125B6E">
        <w:rPr>
          <w:rFonts w:ascii="Arial" w:hAnsi="Arial" w:cs="Arial"/>
          <w:spacing w:val="-7"/>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SB/NVSA,</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and/or</w:t>
      </w:r>
      <w:r w:rsidRPr="00125B6E">
        <w:rPr>
          <w:rFonts w:ascii="Arial" w:hAnsi="Arial" w:cs="Arial"/>
          <w:spacing w:val="-20"/>
          <w:w w:val="70"/>
          <w:sz w:val="18"/>
          <w:szCs w:val="18"/>
          <w:lang w:val="x-none" w:eastAsia="x-none"/>
        </w:rPr>
        <w:t xml:space="preserve"> </w:t>
      </w:r>
      <w:r w:rsidRPr="00125B6E">
        <w:rPr>
          <w:rFonts w:ascii="Arial" w:hAnsi="Arial" w:cs="Arial"/>
          <w:spacing w:val="-5"/>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must</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ovide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20"/>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defined</w:t>
      </w:r>
      <w:r w:rsidRPr="00125B6E">
        <w:rPr>
          <w:rFonts w:ascii="Arial" w:hAnsi="Arial" w:cs="Arial"/>
          <w:w w:val="71"/>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Milita</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4"/>
          <w:w w:val="70"/>
          <w:sz w:val="18"/>
          <w:szCs w:val="18"/>
          <w:lang w:val="x-none" w:eastAsia="x-none"/>
        </w:rPr>
        <w:t xml:space="preserve"> </w:t>
      </w:r>
      <w:r w:rsidRPr="00125B6E">
        <w:rPr>
          <w:rFonts w:ascii="Arial" w:hAnsi="Arial" w:cs="Arial"/>
          <w:spacing w:val="-9"/>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ans</w:t>
      </w:r>
      <w:r w:rsidRPr="00125B6E">
        <w:rPr>
          <w:rFonts w:ascii="Arial" w:hAnsi="Arial" w:cs="Arial"/>
          <w:spacing w:val="-19"/>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19"/>
          <w:w w:val="70"/>
          <w:sz w:val="18"/>
          <w:szCs w:val="18"/>
          <w:lang w:val="x-none" w:eastAsia="x-none"/>
        </w:rPr>
        <w:t xml:space="preserve"> </w:t>
      </w:r>
      <w:r w:rsidRPr="00125B6E">
        <w:rPr>
          <w:rFonts w:ascii="Arial" w:hAnsi="Arial" w:cs="Arial"/>
          <w:spacing w:val="2"/>
          <w:w w:val="70"/>
          <w:sz w:val="18"/>
          <w:szCs w:val="18"/>
          <w:lang w:val="x-none" w:eastAsia="x-none"/>
        </w:rPr>
        <w:t>S</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999(e)(2)(A)</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20"/>
          <w:w w:val="70"/>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w w:val="70"/>
          <w:sz w:val="18"/>
          <w:szCs w:val="18"/>
          <w:lang w:val="x-none" w:eastAsia="x-none"/>
        </w:rPr>
        <w:t>VBEs</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G</w:t>
      </w:r>
      <w:r w:rsidRPr="00125B6E">
        <w:rPr>
          <w:rFonts w:ascii="Arial" w:hAnsi="Arial" w:cs="Arial"/>
          <w:spacing w:val="-4"/>
          <w:w w:val="70"/>
          <w:sz w:val="18"/>
          <w:szCs w:val="18"/>
          <w:lang w:val="x-none" w:eastAsia="x-none"/>
        </w:rPr>
        <w:t>ov</w:t>
      </w:r>
      <w:r w:rsidRPr="00125B6E">
        <w:rPr>
          <w:rFonts w:ascii="Arial" w:hAnsi="Arial" w:cs="Arial"/>
          <w:w w:val="70"/>
          <w:sz w:val="18"/>
          <w:szCs w:val="18"/>
          <w:lang w:val="x-none" w:eastAsia="x-none"/>
        </w:rPr>
        <w:t>ernment</w:t>
      </w:r>
      <w:r w:rsidRPr="00125B6E">
        <w:rPr>
          <w:rFonts w:ascii="Arial" w:hAnsi="Arial" w:cs="Arial"/>
          <w:spacing w:val="-19"/>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14837(d)(4)(A)</w:t>
      </w:r>
      <w:r w:rsidRPr="00125B6E">
        <w:rPr>
          <w:rFonts w:ascii="Arial" w:hAnsi="Arial" w:cs="Arial"/>
          <w:w w:val="71"/>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small/mic</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obusinesses.</w:t>
      </w:r>
      <w:r w:rsidRPr="00125B6E">
        <w:rPr>
          <w:rFonts w:ascii="Arial" w:hAnsi="Arial" w:cs="Arial"/>
          <w:spacing w:val="5"/>
          <w:w w:val="70"/>
          <w:sz w:val="18"/>
          <w:szCs w:val="18"/>
          <w:lang w:val="x-none" w:eastAsia="x-none"/>
        </w:rPr>
        <w:t xml:space="preserve"> </w:t>
      </w:r>
      <w:r w:rsidRPr="00125B6E">
        <w:rPr>
          <w:rFonts w:ascii="Arial" w:hAnsi="Arial" w:cs="Arial"/>
          <w:spacing w:val="-5"/>
          <w:w w:val="70"/>
          <w:sz w:val="18"/>
          <w:szCs w:val="18"/>
          <w:lang w:val="x-none" w:eastAsia="x-none"/>
        </w:rPr>
        <w:t>F</w:t>
      </w:r>
      <w:r w:rsidRPr="00125B6E">
        <w:rPr>
          <w:rFonts w:ascii="Arial" w:hAnsi="Arial" w:cs="Arial"/>
          <w:w w:val="70"/>
          <w:sz w:val="18"/>
          <w:szCs w:val="18"/>
          <w:lang w:val="x-none" w:eastAsia="x-none"/>
        </w:rPr>
        <w:t>or</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questions</w:t>
      </w:r>
      <w:r w:rsidRPr="00125B6E">
        <w:rPr>
          <w:rFonts w:ascii="Arial" w:hAnsi="Arial" w:cs="Arial"/>
          <w:spacing w:val="-10"/>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comme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1"/>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determin</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made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w w:val="75"/>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onjun</w:t>
      </w:r>
      <w:r w:rsidRPr="00125B6E">
        <w:rPr>
          <w:rFonts w:ascii="Arial" w:hAnsi="Arial" w:cs="Arial"/>
          <w:spacing w:val="2"/>
          <w:w w:val="70"/>
          <w:sz w:val="18"/>
          <w:szCs w:val="18"/>
          <w:lang w:val="x-none" w:eastAsia="x-none"/>
        </w:rPr>
        <w:t>c</w:t>
      </w:r>
      <w:r w:rsidRPr="00125B6E">
        <w:rPr>
          <w:rFonts w:ascii="Arial" w:hAnsi="Arial" w:cs="Arial"/>
          <w:spacing w:val="-1"/>
          <w:w w:val="70"/>
          <w:sz w:val="18"/>
          <w:szCs w:val="18"/>
          <w:lang w:val="x-none" w:eastAsia="x-none"/>
        </w:rPr>
        <w:t>tio</w:t>
      </w:r>
      <w:r w:rsidRPr="00125B6E">
        <w:rPr>
          <w:rFonts w:ascii="Arial" w:hAnsi="Arial" w:cs="Arial"/>
          <w:w w:val="70"/>
          <w:sz w:val="18"/>
          <w:szCs w:val="18"/>
          <w:lang w:val="x-none" w:eastAsia="x-none"/>
        </w:rPr>
        <w:t>n</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wit</w:t>
      </w:r>
      <w:r w:rsidRPr="00125B6E">
        <w:rPr>
          <w:rFonts w:ascii="Arial" w:hAnsi="Arial" w:cs="Arial"/>
          <w:w w:val="70"/>
          <w:sz w:val="18"/>
          <w:szCs w:val="18"/>
          <w:lang w:val="x-none" w:eastAsia="x-none"/>
        </w:rPr>
        <w:t>h</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ce</w:t>
      </w:r>
      <w:r w:rsidRPr="00125B6E">
        <w:rPr>
          <w:rFonts w:ascii="Arial" w:hAnsi="Arial" w:cs="Arial"/>
          <w:spacing w:val="3"/>
          <w:w w:val="70"/>
          <w:sz w:val="18"/>
          <w:szCs w:val="18"/>
          <w:lang w:val="x-none" w:eastAsia="x-none"/>
        </w:rPr>
        <w:t>r</w:t>
      </w:r>
      <w:r w:rsidRPr="00125B6E">
        <w:rPr>
          <w:rFonts w:ascii="Arial" w:hAnsi="Arial" w:cs="Arial"/>
          <w:spacing w:val="-1"/>
          <w:w w:val="70"/>
          <w:sz w:val="18"/>
          <w:szCs w:val="18"/>
          <w:lang w:val="x-none" w:eastAsia="x-none"/>
        </w:rPr>
        <w:t>tificatio</w:t>
      </w:r>
      <w:r w:rsidRPr="00125B6E">
        <w:rPr>
          <w:rFonts w:ascii="Arial" w:hAnsi="Arial" w:cs="Arial"/>
          <w:w w:val="70"/>
          <w:sz w:val="18"/>
          <w:szCs w:val="18"/>
          <w:lang w:val="x-none" w:eastAsia="x-none"/>
        </w:rPr>
        <w:t>n</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app</w:t>
      </w:r>
      <w:r w:rsidRPr="00125B6E">
        <w:rPr>
          <w:rFonts w:ascii="Arial" w:hAnsi="Arial" w:cs="Arial"/>
          <w:spacing w:val="-4"/>
          <w:w w:val="70"/>
          <w:sz w:val="18"/>
          <w:szCs w:val="18"/>
          <w:lang w:val="x-none" w:eastAsia="x-none"/>
        </w:rPr>
        <w:t>ro</w:t>
      </w:r>
      <w:r w:rsidRPr="00125B6E">
        <w:rPr>
          <w:rFonts w:ascii="Arial" w:hAnsi="Arial" w:cs="Arial"/>
          <w:spacing w:val="-5"/>
          <w:w w:val="70"/>
          <w:sz w:val="18"/>
          <w:szCs w:val="18"/>
          <w:lang w:val="x-none" w:eastAsia="x-none"/>
        </w:rPr>
        <w:t>v</w:t>
      </w:r>
      <w:r w:rsidRPr="00125B6E">
        <w:rPr>
          <w:rFonts w:ascii="Arial" w:hAnsi="Arial" w:cs="Arial"/>
          <w:spacing w:val="-1"/>
          <w:w w:val="70"/>
          <w:sz w:val="18"/>
          <w:szCs w:val="18"/>
          <w:lang w:val="x-none" w:eastAsia="x-none"/>
        </w:rPr>
        <w:t>al</w:t>
      </w:r>
      <w:r w:rsidRPr="00125B6E">
        <w:rPr>
          <w:rFonts w:ascii="Arial" w:hAnsi="Arial" w:cs="Arial"/>
          <w:w w:val="70"/>
          <w:sz w:val="18"/>
          <w:szCs w:val="18"/>
          <w:lang w:val="x-none" w:eastAsia="x-none"/>
        </w:rPr>
        <w:t>,</w:t>
      </w:r>
      <w:r w:rsidRPr="00125B6E">
        <w:rPr>
          <w:rFonts w:ascii="Arial" w:hAnsi="Arial" w:cs="Arial"/>
          <w:spacing w:val="-20"/>
          <w:w w:val="70"/>
          <w:sz w:val="18"/>
          <w:szCs w:val="18"/>
          <w:lang w:val="x-none" w:eastAsia="x-none"/>
        </w:rPr>
        <w:t xml:space="preserve"> </w:t>
      </w:r>
      <w:r w:rsidRPr="00125B6E">
        <w:rPr>
          <w:rFonts w:ascii="Arial" w:hAnsi="Arial" w:cs="Arial"/>
          <w:spacing w:val="-2"/>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D</w:t>
      </w:r>
      <w:r w:rsidRPr="00125B6E">
        <w:rPr>
          <w:rFonts w:ascii="Arial" w:hAnsi="Arial" w:cs="Arial"/>
          <w:spacing w:val="-2"/>
          <w:w w:val="70"/>
          <w:sz w:val="18"/>
          <w:szCs w:val="18"/>
          <w:lang w:val="x-none" w:eastAsia="x-none"/>
        </w:rPr>
        <w:t>epa</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tme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Genera</w:t>
      </w:r>
      <w:r w:rsidRPr="00125B6E">
        <w:rPr>
          <w:rFonts w:ascii="Arial" w:hAnsi="Arial" w:cs="Arial"/>
          <w:w w:val="70"/>
          <w:sz w:val="18"/>
          <w:szCs w:val="18"/>
          <w:lang w:val="x-none" w:eastAsia="x-none"/>
        </w:rPr>
        <w:t>l</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S</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vice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1"/>
          <w:w w:val="70"/>
          <w:sz w:val="18"/>
          <w:szCs w:val="18"/>
          <w:lang w:val="x-none" w:eastAsia="x-none"/>
        </w:rPr>
        <w:t xml:space="preserve"> </w:t>
      </w:r>
      <w:r w:rsidRPr="00125B6E">
        <w:rPr>
          <w:rFonts w:ascii="Arial" w:hAnsi="Arial" w:cs="Arial"/>
          <w:spacing w:val="-2"/>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ocu</w:t>
      </w:r>
      <w:r w:rsidRPr="00125B6E">
        <w:rPr>
          <w:rFonts w:ascii="Arial" w:hAnsi="Arial" w:cs="Arial"/>
          <w:spacing w:val="-5"/>
          <w:w w:val="70"/>
          <w:sz w:val="18"/>
          <w:szCs w:val="18"/>
          <w:lang w:val="x-none" w:eastAsia="x-none"/>
        </w:rPr>
        <w:t>r</w:t>
      </w:r>
      <w:r w:rsidRPr="00125B6E">
        <w:rPr>
          <w:rFonts w:ascii="Arial" w:hAnsi="Arial" w:cs="Arial"/>
          <w:spacing w:val="-1"/>
          <w:w w:val="70"/>
          <w:sz w:val="18"/>
          <w:szCs w:val="18"/>
          <w:lang w:val="x-none" w:eastAsia="x-none"/>
        </w:rPr>
        <w:t>emen</w:t>
      </w:r>
      <w:r w:rsidRPr="00125B6E">
        <w:rPr>
          <w:rFonts w:ascii="Arial" w:hAnsi="Arial" w:cs="Arial"/>
          <w:w w:val="70"/>
          <w:sz w:val="18"/>
          <w:szCs w:val="18"/>
          <w:lang w:val="x-none" w:eastAsia="x-none"/>
        </w:rPr>
        <w:t>t</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Division,</w:t>
      </w:r>
      <w:r w:rsidRPr="00125B6E">
        <w:rPr>
          <w:rFonts w:ascii="Arial" w:hAnsi="Arial" w:cs="Arial"/>
          <w:spacing w:val="-1"/>
          <w:w w:val="69"/>
          <w:sz w:val="18"/>
          <w:szCs w:val="18"/>
          <w:lang w:val="x-none" w:eastAsia="x-none"/>
        </w:rPr>
        <w:t xml:space="preserve"> </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ffi</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Small</w:t>
      </w:r>
      <w:r w:rsidRPr="00125B6E">
        <w:rPr>
          <w:rFonts w:ascii="Arial" w:hAnsi="Arial" w:cs="Arial"/>
          <w:spacing w:val="-28"/>
          <w:w w:val="70"/>
          <w:sz w:val="18"/>
          <w:szCs w:val="18"/>
          <w:lang w:val="x-none" w:eastAsia="x-none"/>
        </w:rPr>
        <w:t xml:space="preserve"> </w:t>
      </w:r>
      <w:r w:rsidRPr="00125B6E">
        <w:rPr>
          <w:rFonts w:ascii="Arial" w:hAnsi="Arial" w:cs="Arial"/>
          <w:w w:val="70"/>
          <w:sz w:val="18"/>
          <w:szCs w:val="18"/>
          <w:lang w:val="x-none" w:eastAsia="x-none"/>
        </w:rPr>
        <w:t>Business</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8"/>
          <w:w w:val="70"/>
          <w:sz w:val="18"/>
          <w:szCs w:val="18"/>
          <w:lang w:val="x-none" w:eastAsia="x-none"/>
        </w:rPr>
        <w:t xml:space="preserve"> </w:t>
      </w:r>
      <w:r w:rsidRPr="00125B6E">
        <w:rPr>
          <w:rFonts w:ascii="Arial" w:hAnsi="Arial" w:cs="Arial"/>
          <w:spacing w:val="-5"/>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29"/>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28"/>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33"/>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28"/>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28"/>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ompliance</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Unit</w:t>
      </w:r>
      <w:r w:rsidRPr="00125B6E">
        <w:rPr>
          <w:rFonts w:ascii="Arial" w:hAnsi="Arial" w:cs="Arial"/>
          <w:spacing w:val="-28"/>
          <w:w w:val="70"/>
          <w:sz w:val="18"/>
          <w:szCs w:val="18"/>
          <w:lang w:val="x-none" w:eastAsia="x-none"/>
        </w:rPr>
        <w:t xml:space="preserve"> </w:t>
      </w:r>
      <w:r w:rsidRPr="00125B6E">
        <w:rPr>
          <w:rFonts w:ascii="Arial" w:hAnsi="Arial" w:cs="Arial"/>
          <w:w w:val="70"/>
          <w:sz w:val="18"/>
          <w:szCs w:val="18"/>
          <w:lang w:val="x-none" w:eastAsia="x-none"/>
        </w:rPr>
        <w:t>via</w:t>
      </w:r>
      <w:r w:rsidRPr="00125B6E">
        <w:rPr>
          <w:rFonts w:ascii="Arial" w:hAnsi="Arial" w:cs="Arial"/>
          <w:spacing w:val="-29"/>
          <w:w w:val="70"/>
          <w:sz w:val="18"/>
          <w:szCs w:val="18"/>
          <w:lang w:val="x-none" w:eastAsia="x-none"/>
        </w:rPr>
        <w:t xml:space="preserve"> </w:t>
      </w:r>
      <w:r w:rsidRPr="00125B6E">
        <w:rPr>
          <w:rFonts w:ascii="Arial" w:hAnsi="Arial" w:cs="Arial"/>
          <w:w w:val="70"/>
          <w:sz w:val="18"/>
          <w:szCs w:val="18"/>
          <w:lang w:val="x-none" w:eastAsia="x-none"/>
        </w:rPr>
        <w:t>email</w:t>
      </w:r>
      <w:r w:rsidRPr="00125B6E">
        <w:rPr>
          <w:rFonts w:ascii="Arial" w:hAnsi="Arial" w:cs="Arial"/>
          <w:spacing w:val="-28"/>
          <w:w w:val="70"/>
          <w:sz w:val="18"/>
          <w:szCs w:val="18"/>
          <w:lang w:val="x-none" w:eastAsia="x-none"/>
        </w:rPr>
        <w:t xml:space="preserve"> </w:t>
      </w:r>
      <w:r w:rsidRPr="00125B6E">
        <w:rPr>
          <w:rFonts w:ascii="Arial" w:hAnsi="Arial" w:cs="Arial"/>
          <w:spacing w:val="-5"/>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w w:val="69"/>
          <w:sz w:val="18"/>
          <w:szCs w:val="18"/>
          <w:lang w:val="x-none" w:eastAsia="x-none"/>
        </w:rPr>
        <w:t xml:space="preserve"> </w:t>
      </w:r>
      <w:hyperlink r:id="rId26">
        <w:r w:rsidRPr="00125B6E">
          <w:rPr>
            <w:rFonts w:ascii="Arial" w:hAnsi="Arial" w:cs="Arial"/>
            <w:w w:val="70"/>
            <w:sz w:val="18"/>
            <w:szCs w:val="18"/>
            <w:u w:val="single" w:color="231F20"/>
            <w:lang w:val="x-none" w:eastAsia="x-none"/>
          </w:rPr>
          <w:t>osdchelp@dgs.ca.g</w:t>
        </w:r>
        <w:r w:rsidRPr="00125B6E">
          <w:rPr>
            <w:rFonts w:ascii="Arial" w:hAnsi="Arial" w:cs="Arial"/>
            <w:spacing w:val="-3"/>
            <w:w w:val="70"/>
            <w:sz w:val="18"/>
            <w:szCs w:val="18"/>
            <w:u w:val="single" w:color="231F20"/>
            <w:lang w:val="x-none" w:eastAsia="x-none"/>
          </w:rPr>
          <w:t>o</w:t>
        </w:r>
        <w:r w:rsidRPr="00125B6E">
          <w:rPr>
            <w:rFonts w:ascii="Arial" w:hAnsi="Arial" w:cs="Arial"/>
            <w:w w:val="70"/>
            <w:sz w:val="18"/>
            <w:szCs w:val="18"/>
            <w:u w:val="single" w:color="231F20"/>
            <w:lang w:val="x-none" w:eastAsia="x-none"/>
          </w:rPr>
          <w:t>v</w:t>
        </w:r>
      </w:hyperlink>
    </w:p>
    <w:p w14:paraId="049484A1" w14:textId="77777777" w:rsidR="00125B6E" w:rsidRPr="00125B6E" w:rsidRDefault="00125B6E" w:rsidP="00125B6E">
      <w:pPr>
        <w:spacing w:before="100" w:line="245" w:lineRule="auto"/>
        <w:ind w:left="360"/>
        <w:rPr>
          <w:rFonts w:ascii="Arial" w:hAnsi="Arial" w:cs="Arial"/>
          <w:sz w:val="18"/>
          <w:szCs w:val="18"/>
          <w:lang w:val="x-none" w:eastAsia="x-none"/>
        </w:rPr>
      </w:pPr>
      <w:r w:rsidRPr="00125B6E">
        <w:rPr>
          <w:rFonts w:ascii="Arial" w:hAnsi="Arial" w:cs="Arial"/>
          <w:w w:val="70"/>
          <w:sz w:val="18"/>
          <w:szCs w:val="18"/>
          <w:lang w:val="x-none" w:eastAsia="x-none"/>
        </w:rPr>
        <w:t>Bids</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must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opose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bidders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6"/>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esulting</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or 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bid</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will</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deemed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non-</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esponsi</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7"/>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eje</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by</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5"/>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9"/>
          <w:w w:val="70"/>
          <w:sz w:val="18"/>
          <w:szCs w:val="18"/>
          <w:lang w:val="x-none" w:eastAsia="x-none"/>
        </w:rPr>
        <w:t xml:space="preserve"> </w:t>
      </w:r>
      <w:r w:rsidRPr="00125B6E">
        <w:rPr>
          <w:rFonts w:ascii="Arial" w:hAnsi="Arial" w:cs="Arial"/>
          <w:spacing w:val="-5"/>
          <w:w w:val="70"/>
          <w:sz w:val="18"/>
          <w:szCs w:val="18"/>
          <w:lang w:val="x-none" w:eastAsia="x-none"/>
        </w:rPr>
        <w:t>F</w:t>
      </w:r>
      <w:r w:rsidRPr="00125B6E">
        <w:rPr>
          <w:rFonts w:ascii="Arial" w:hAnsi="Arial" w:cs="Arial"/>
          <w:w w:val="70"/>
          <w:sz w:val="18"/>
          <w:szCs w:val="18"/>
          <w:lang w:val="x-none" w:eastAsia="x-none"/>
        </w:rPr>
        <w:t>or</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questions</w:t>
      </w:r>
      <w:r w:rsidRPr="00125B6E">
        <w:rPr>
          <w:rFonts w:ascii="Arial" w:hAnsi="Arial" w:cs="Arial"/>
          <w:spacing w:val="-7"/>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solicit</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w w:val="75"/>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ocu</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official</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ide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tified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solicit</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p>
    <w:p w14:paraId="50B0C0D8" w14:textId="77777777" w:rsidR="00125B6E" w:rsidRPr="00125B6E" w:rsidRDefault="00125B6E" w:rsidP="00125B6E">
      <w:pPr>
        <w:spacing w:line="100" w:lineRule="exact"/>
        <w:ind w:left="360" w:hanging="270"/>
        <w:rPr>
          <w:rFonts w:ascii="Arial" w:hAnsi="Arial" w:cs="Arial"/>
          <w:sz w:val="18"/>
          <w:szCs w:val="18"/>
        </w:rPr>
      </w:pPr>
    </w:p>
    <w:p w14:paraId="27E30CB1" w14:textId="77777777" w:rsidR="00125B6E" w:rsidRPr="00125B6E" w:rsidRDefault="00125B6E" w:rsidP="00125B6E">
      <w:pPr>
        <w:spacing w:line="246" w:lineRule="auto"/>
        <w:ind w:left="360" w:right="223"/>
        <w:rPr>
          <w:rFonts w:ascii="Arial" w:hAnsi="Arial" w:cs="Arial"/>
          <w:sz w:val="18"/>
          <w:szCs w:val="18"/>
          <w:lang w:val="x-none" w:eastAsia="x-none"/>
        </w:rPr>
      </w:pPr>
      <w:proofErr w:type="spellStart"/>
      <w:r w:rsidRPr="00125B6E">
        <w:rPr>
          <w:rFonts w:ascii="Arial" w:hAnsi="Arial" w:cs="Arial"/>
          <w:w w:val="70"/>
          <w:sz w:val="18"/>
          <w:szCs w:val="18"/>
          <w:lang w:val="x-none" w:eastAsia="x-none"/>
        </w:rPr>
        <w:t>Note</w:t>
      </w:r>
      <w:r w:rsidRPr="00125B6E">
        <w:rPr>
          <w:rFonts w:ascii="Arial" w:hAnsi="Arial" w:cs="Arial"/>
          <w:spacing w:val="17"/>
          <w:w w:val="70"/>
          <w:sz w:val="18"/>
          <w:szCs w:val="18"/>
          <w:lang w:val="x-none" w:eastAsia="x-none"/>
        </w:rPr>
        <w:t>:</w:t>
      </w:r>
      <w:r w:rsidRPr="00125B6E">
        <w:rPr>
          <w:rFonts w:ascii="Arial" w:hAnsi="Arial" w:cs="Arial"/>
          <w:w w:val="70"/>
          <w:sz w:val="18"/>
          <w:szCs w:val="18"/>
          <w:lang w:val="x-none" w:eastAsia="x-none"/>
        </w:rPr>
        <w:t>A</w:t>
      </w:r>
      <w:proofErr w:type="spellEnd"/>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5"/>
          <w:w w:val="70"/>
          <w:sz w:val="18"/>
          <w:szCs w:val="18"/>
          <w:lang w:val="x-none" w:eastAsia="x-none"/>
        </w:rPr>
        <w:t>n</w:t>
      </w:r>
      <w:r w:rsidRPr="00125B6E">
        <w:rPr>
          <w:rFonts w:ascii="Arial" w:hAnsi="Arial" w:cs="Arial"/>
          <w:w w:val="70"/>
          <w:sz w:val="18"/>
          <w:szCs w:val="18"/>
          <w:lang w:val="x-none" w:eastAsia="x-none"/>
        </w:rPr>
        <w:t>y</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person,</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firm,</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corpo</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ganiz</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ting</w:t>
      </w:r>
      <w:r w:rsidRPr="00125B6E">
        <w:rPr>
          <w:rFonts w:ascii="Arial" w:hAnsi="Arial" w:cs="Arial"/>
          <w:spacing w:val="-4"/>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pe</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form</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spacing w:val="-1"/>
          <w:w w:val="70"/>
          <w:sz w:val="18"/>
          <w:szCs w:val="18"/>
          <w:lang w:val="x-none" w:eastAsia="x-none"/>
        </w:rPr>
        <w:t>prim</w:t>
      </w:r>
      <w:r w:rsidRPr="00125B6E">
        <w:rPr>
          <w:rFonts w:ascii="Arial" w:hAnsi="Arial" w:cs="Arial"/>
          <w:spacing w:val="-6"/>
          <w:w w:val="70"/>
          <w:sz w:val="18"/>
          <w:szCs w:val="18"/>
          <w:lang w:val="x-none" w:eastAsia="x-none"/>
        </w:rPr>
        <w:t>e</w:t>
      </w:r>
      <w:r w:rsidRPr="00125B6E">
        <w:rPr>
          <w:rFonts w:ascii="Arial" w:hAnsi="Arial" w:cs="Arial"/>
          <w:spacing w:val="-13"/>
          <w:w w:val="70"/>
          <w:sz w:val="18"/>
          <w:szCs w:val="18"/>
          <w:lang w:val="x-none" w:eastAsia="x-none"/>
        </w:rPr>
        <w:t>’</w:t>
      </w:r>
      <w:r w:rsidRPr="00125B6E">
        <w:rPr>
          <w:rFonts w:ascii="Arial" w:hAnsi="Arial" w:cs="Arial"/>
          <w:w w:val="70"/>
          <w:sz w:val="18"/>
          <w:szCs w:val="18"/>
          <w:lang w:val="x-none" w:eastAsia="x-none"/>
        </w:rPr>
        <w:t>s</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1"/>
          <w:w w:val="70"/>
          <w:sz w:val="18"/>
          <w:szCs w:val="18"/>
          <w:lang w:val="x-none" w:eastAsia="x-none"/>
        </w:rPr>
        <w:t>ntra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p>
    <w:p w14:paraId="4C6A9D32" w14:textId="77777777" w:rsidR="00125B6E" w:rsidRPr="00125B6E" w:rsidRDefault="00125B6E" w:rsidP="009D3E30">
      <w:pPr>
        <w:widowControl w:val="0"/>
        <w:numPr>
          <w:ilvl w:val="1"/>
          <w:numId w:val="24"/>
        </w:numPr>
        <w:tabs>
          <w:tab w:val="left" w:pos="480"/>
        </w:tabs>
        <w:spacing w:before="99"/>
        <w:ind w:hanging="270"/>
        <w:rPr>
          <w:rFonts w:ascii="Arial" w:hAnsi="Arial" w:cs="Arial"/>
          <w:sz w:val="18"/>
          <w:szCs w:val="18"/>
          <w:lang w:val="x-none" w:eastAsia="x-none"/>
        </w:rPr>
      </w:pPr>
      <w:r w:rsidRPr="00125B6E">
        <w:rPr>
          <w:rFonts w:ascii="Arial" w:hAnsi="Arial" w:cs="Arial"/>
          <w:spacing w:val="-4"/>
          <w:w w:val="70"/>
          <w:sz w:val="18"/>
          <w:szCs w:val="18"/>
          <w:lang w:val="x-none" w:eastAsia="x-none"/>
        </w:rPr>
        <w:t>T</w:t>
      </w:r>
      <w:r w:rsidRPr="00125B6E">
        <w:rPr>
          <w:rFonts w:ascii="Arial" w:hAnsi="Arial" w:cs="Arial"/>
          <w:w w:val="70"/>
          <w:sz w:val="18"/>
          <w:szCs w:val="18"/>
          <w:lang w:val="x-none" w:eastAsia="x-none"/>
        </w:rPr>
        <w:t>his</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i</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em</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only</w:t>
      </w:r>
      <w:r w:rsidRPr="00125B6E">
        <w:rPr>
          <w:rFonts w:ascii="Arial" w:hAnsi="Arial" w:cs="Arial"/>
          <w:spacing w:val="-18"/>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17"/>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18"/>
          <w:w w:val="70"/>
          <w:sz w:val="18"/>
          <w:szCs w:val="18"/>
          <w:lang w:val="x-none" w:eastAsia="x-none"/>
        </w:rPr>
        <w:t xml:space="preserve"> </w:t>
      </w:r>
      <w:r w:rsidRPr="00125B6E">
        <w:rPr>
          <w:rFonts w:ascii="Arial" w:hAnsi="Arial" w:cs="Arial"/>
          <w:spacing w:val="-3"/>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businesses</w:t>
      </w:r>
      <w:r w:rsidRPr="00125B6E">
        <w:rPr>
          <w:rFonts w:ascii="Arial" w:hAnsi="Arial" w:cs="Arial"/>
          <w:spacing w:val="-17"/>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1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7"/>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17"/>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18"/>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7"/>
          <w:w w:val="70"/>
          <w:sz w:val="18"/>
          <w:szCs w:val="18"/>
          <w:lang w:val="x-none" w:eastAsia="x-none"/>
        </w:rPr>
        <w:t xml:space="preserve"> </w:t>
      </w:r>
      <w:r w:rsidRPr="00125B6E">
        <w:rPr>
          <w:rFonts w:ascii="Arial" w:hAnsi="Arial" w:cs="Arial"/>
          <w:spacing w:val="-3"/>
          <w:w w:val="70"/>
          <w:sz w:val="18"/>
          <w:szCs w:val="18"/>
          <w:lang w:val="x-none" w:eastAsia="x-none"/>
        </w:rPr>
        <w:t>D</w:t>
      </w:r>
      <w:r w:rsidRPr="00125B6E">
        <w:rPr>
          <w:rFonts w:ascii="Arial" w:hAnsi="Arial" w:cs="Arial"/>
          <w:w w:val="70"/>
          <w:sz w:val="18"/>
          <w:szCs w:val="18"/>
          <w:lang w:val="x-none" w:eastAsia="x-none"/>
        </w:rPr>
        <w:t>VBE.</w:t>
      </w:r>
    </w:p>
    <w:p w14:paraId="311D582A" w14:textId="77777777" w:rsidR="00125B6E" w:rsidRPr="00125B6E" w:rsidRDefault="00125B6E" w:rsidP="00125B6E">
      <w:pPr>
        <w:spacing w:before="6" w:line="100" w:lineRule="exact"/>
        <w:ind w:left="360" w:hanging="270"/>
        <w:rPr>
          <w:rFonts w:ascii="Arial" w:hAnsi="Arial" w:cs="Arial"/>
          <w:sz w:val="18"/>
          <w:szCs w:val="18"/>
        </w:rPr>
      </w:pPr>
    </w:p>
    <w:p w14:paraId="4DCC044C" w14:textId="77777777" w:rsidR="00125B6E" w:rsidRPr="00125B6E" w:rsidRDefault="00125B6E" w:rsidP="009D3E30">
      <w:pPr>
        <w:widowControl w:val="0"/>
        <w:numPr>
          <w:ilvl w:val="0"/>
          <w:numId w:val="23"/>
        </w:numPr>
        <w:tabs>
          <w:tab w:val="left" w:pos="720"/>
        </w:tabs>
        <w:spacing w:line="246" w:lineRule="auto"/>
        <w:ind w:right="97"/>
        <w:rPr>
          <w:rFonts w:ascii="Arial" w:hAnsi="Arial" w:cs="Arial"/>
          <w:sz w:val="18"/>
          <w:szCs w:val="18"/>
          <w:lang w:val="x-none" w:eastAsia="x-none"/>
        </w:rPr>
      </w:pPr>
      <w:r w:rsidRPr="00125B6E">
        <w:rPr>
          <w:rFonts w:ascii="Arial" w:hAnsi="Arial" w:cs="Arial"/>
          <w:spacing w:val="2"/>
          <w:w w:val="70"/>
          <w:sz w:val="18"/>
          <w:szCs w:val="18"/>
          <w:lang w:val="x-none" w:eastAsia="x-none"/>
        </w:rPr>
        <w:t>D</w:t>
      </w:r>
      <w:r w:rsidRPr="00125B6E">
        <w:rPr>
          <w:rFonts w:ascii="Arial" w:hAnsi="Arial" w:cs="Arial"/>
          <w:w w:val="70"/>
          <w:sz w:val="18"/>
          <w:szCs w:val="18"/>
          <w:lang w:val="x-none" w:eastAsia="x-none"/>
        </w:rPr>
        <w:t>ecla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whether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o</w:t>
      </w:r>
      <w:r w:rsidRPr="00125B6E">
        <w:rPr>
          <w:rFonts w:ascii="Arial" w:hAnsi="Arial" w:cs="Arial"/>
          <w:spacing w:val="-5"/>
          <w:w w:val="70"/>
          <w:sz w:val="18"/>
          <w:szCs w:val="18"/>
          <w:lang w:val="x-none" w:eastAsia="x-none"/>
        </w:rPr>
        <w:t>k</w:t>
      </w:r>
      <w:r w:rsidRPr="00125B6E">
        <w:rPr>
          <w:rFonts w:ascii="Arial" w:hAnsi="Arial" w:cs="Arial"/>
          <w:w w:val="70"/>
          <w:sz w:val="18"/>
          <w:szCs w:val="18"/>
          <w:lang w:val="x-none" w:eastAsia="x-none"/>
        </w:rPr>
        <w:t>er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agent</w:t>
      </w:r>
      <w:r w:rsidRPr="00125B6E">
        <w:rPr>
          <w:rFonts w:ascii="Arial" w:hAnsi="Arial" w:cs="Arial"/>
          <w:spacing w:val="-5"/>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marking</w:t>
      </w:r>
      <w:r w:rsidRPr="00125B6E">
        <w:rPr>
          <w:rFonts w:ascii="Arial" w:hAnsi="Arial" w:cs="Arial"/>
          <w:spacing w:val="-5"/>
          <w:w w:val="70"/>
          <w:sz w:val="18"/>
          <w:szCs w:val="18"/>
          <w:lang w:val="x-none" w:eastAsia="x-none"/>
        </w:rPr>
        <w:t xml:space="preserve"> </w:t>
      </w:r>
      <w:proofErr w:type="spellStart"/>
      <w:r w:rsidRPr="00125B6E">
        <w:rPr>
          <w:rFonts w:ascii="Arial" w:hAnsi="Arial" w:cs="Arial"/>
          <w:w w:val="70"/>
          <w:sz w:val="18"/>
          <w:szCs w:val="18"/>
          <w:lang w:val="x-none" w:eastAsia="x-none"/>
        </w:rPr>
        <w:t>eithe</w:t>
      </w:r>
      <w:r w:rsidRPr="00125B6E">
        <w:rPr>
          <w:rFonts w:ascii="Arial" w:hAnsi="Arial" w:cs="Arial"/>
          <w:spacing w:val="13"/>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hAnsi="Arial" w:cs="Arial"/>
          <w:spacing w:val="-16"/>
          <w:w w:val="70"/>
          <w:sz w:val="18"/>
          <w:szCs w:val="18"/>
          <w:lang w:val="x-none" w:eastAsia="x-none"/>
        </w:rPr>
        <w:t>Y</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s</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w w:val="70"/>
          <w:sz w:val="18"/>
          <w:szCs w:val="18"/>
          <w:lang w:val="x-none" w:eastAsia="x-none"/>
        </w:rPr>
        <w:t>“N</w:t>
      </w:r>
      <w:r w:rsidRPr="00125B6E">
        <w:rPr>
          <w:rFonts w:ascii="Arial" w:hAnsi="Arial" w:cs="Arial"/>
          <w:spacing w:val="-5"/>
          <w:w w:val="70"/>
          <w:sz w:val="18"/>
          <w:szCs w:val="18"/>
          <w:lang w:val="x-none" w:eastAsia="x-none"/>
        </w:rPr>
        <w:t>o</w:t>
      </w:r>
      <w:proofErr w:type="spellEnd"/>
      <w:r w:rsidRPr="00125B6E">
        <w:rPr>
          <w:rFonts w:ascii="Arial" w:hAnsi="Arial" w:cs="Arial"/>
          <w:spacing w:val="-36"/>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7"/>
          <w:w w:val="70"/>
          <w:sz w:val="18"/>
          <w:szCs w:val="18"/>
          <w:lang w:val="x-none" w:eastAsia="x-none"/>
        </w:rPr>
        <w:t xml:space="preserve"> </w:t>
      </w:r>
      <w:r w:rsidRPr="00125B6E">
        <w:rPr>
          <w:rFonts w:ascii="Arial" w:hAnsi="Arial" w:cs="Arial"/>
          <w:spacing w:val="-4"/>
          <w:w w:val="70"/>
          <w:sz w:val="18"/>
          <w:szCs w:val="18"/>
          <w:lang w:val="x-none" w:eastAsia="x-none"/>
        </w:rPr>
        <w:t>T</w:t>
      </w:r>
      <w:r w:rsidRPr="00125B6E">
        <w:rPr>
          <w:rFonts w:ascii="Arial" w:hAnsi="Arial" w:cs="Arial"/>
          <w:w w:val="70"/>
          <w:sz w:val="18"/>
          <w:szCs w:val="18"/>
          <w:lang w:val="x-none" w:eastAsia="x-none"/>
        </w:rPr>
        <w: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Milita</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 xml:space="preserve">and </w:t>
      </w:r>
      <w:r w:rsidRPr="00125B6E">
        <w:rPr>
          <w:rFonts w:ascii="Arial" w:hAnsi="Arial" w:cs="Arial"/>
          <w:spacing w:val="-10"/>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erans</w:t>
      </w:r>
      <w:r w:rsidRPr="00125B6E">
        <w:rPr>
          <w:rFonts w:ascii="Arial" w:hAnsi="Arial" w:cs="Arial"/>
          <w:spacing w:val="-15"/>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999.2</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(b)</w:t>
      </w:r>
      <w:r w:rsidRPr="00125B6E">
        <w:rPr>
          <w:rFonts w:ascii="Arial" w:hAnsi="Arial" w:cs="Arial"/>
          <w:spacing w:val="-15"/>
          <w:w w:val="70"/>
          <w:sz w:val="18"/>
          <w:szCs w:val="18"/>
          <w:lang w:val="x-none" w:eastAsia="x-none"/>
        </w:rPr>
        <w:t xml:space="preserve"> </w:t>
      </w:r>
      <w:proofErr w:type="spellStart"/>
      <w:r w:rsidRPr="00125B6E">
        <w:rPr>
          <w:rFonts w:ascii="Arial" w:hAnsi="Arial" w:cs="Arial"/>
          <w:w w:val="70"/>
          <w:sz w:val="18"/>
          <w:szCs w:val="18"/>
          <w:lang w:val="x-none" w:eastAsia="x-none"/>
        </w:rPr>
        <w:t>define</w:t>
      </w:r>
      <w:r w:rsidRPr="00125B6E">
        <w:rPr>
          <w:rFonts w:ascii="Arial" w:hAnsi="Arial" w:cs="Arial"/>
          <w:spacing w:val="14"/>
          <w:w w:val="70"/>
          <w:sz w:val="18"/>
          <w:szCs w:val="18"/>
          <w:lang w:val="x-none" w:eastAsia="x-none"/>
        </w:rPr>
        <w:t>s</w:t>
      </w:r>
      <w:r w:rsidRPr="00125B6E">
        <w:rPr>
          <w:rFonts w:ascii="Arial" w:hAnsi="Arial" w:cs="Arial"/>
          <w:w w:val="70"/>
          <w:sz w:val="18"/>
          <w:szCs w:val="18"/>
          <w:lang w:val="x-none" w:eastAsia="x-none"/>
        </w:rPr>
        <w:t>“b</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o</w:t>
      </w:r>
      <w:r w:rsidRPr="00125B6E">
        <w:rPr>
          <w:rFonts w:ascii="Arial" w:hAnsi="Arial" w:cs="Arial"/>
          <w:spacing w:val="-5"/>
          <w:w w:val="70"/>
          <w:sz w:val="18"/>
          <w:szCs w:val="18"/>
          <w:lang w:val="x-none" w:eastAsia="x-none"/>
        </w:rPr>
        <w:t>k</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r</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spacing w:val="-6"/>
          <w:w w:val="70"/>
          <w:sz w:val="18"/>
          <w:szCs w:val="18"/>
          <w:lang w:val="x-none" w:eastAsia="x-none"/>
        </w:rPr>
        <w:t>“</w:t>
      </w:r>
      <w:r w:rsidRPr="00125B6E">
        <w:rPr>
          <w:rFonts w:ascii="Arial" w:hAnsi="Arial" w:cs="Arial"/>
          <w:w w:val="70"/>
          <w:sz w:val="18"/>
          <w:szCs w:val="18"/>
          <w:lang w:val="x-none" w:eastAsia="x-none"/>
        </w:rPr>
        <w:t>age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as</w:t>
      </w:r>
      <w:proofErr w:type="spellEnd"/>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4"/>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15"/>
          <w:w w:val="70"/>
          <w:sz w:val="18"/>
          <w:szCs w:val="18"/>
          <w:lang w:val="x-none" w:eastAsia="x-none"/>
        </w:rPr>
        <w:t xml:space="preserve"> </w:t>
      </w:r>
      <w:r w:rsidRPr="00125B6E">
        <w:rPr>
          <w:rFonts w:ascii="Arial" w:hAnsi="Arial" w:cs="Arial"/>
          <w:spacing w:val="-3"/>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15"/>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 xml:space="preserve">or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doe</w:t>
      </w:r>
      <w:r w:rsidRPr="00125B6E">
        <w:rPr>
          <w:rFonts w:ascii="Arial" w:hAnsi="Arial" w:cs="Arial"/>
          <w:w w:val="70"/>
          <w:sz w:val="18"/>
          <w:szCs w:val="18"/>
          <w:lang w:val="x-none" w:eastAsia="x-none"/>
        </w:rPr>
        <w:t>s</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no</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h</w:t>
      </w:r>
      <w:r w:rsidRPr="00125B6E">
        <w:rPr>
          <w:rFonts w:ascii="Arial" w:hAnsi="Arial" w:cs="Arial"/>
          <w:spacing w:val="-5"/>
          <w:w w:val="70"/>
          <w:sz w:val="18"/>
          <w:szCs w:val="18"/>
          <w:lang w:val="x-none" w:eastAsia="x-none"/>
        </w:rPr>
        <w:t>a</w:t>
      </w:r>
      <w:r w:rsidRPr="00125B6E">
        <w:rPr>
          <w:rFonts w:ascii="Arial" w:hAnsi="Arial" w:cs="Arial"/>
          <w:spacing w:val="-2"/>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titl</w:t>
      </w:r>
      <w:r w:rsidRPr="00125B6E">
        <w:rPr>
          <w:rFonts w:ascii="Arial" w:hAnsi="Arial" w:cs="Arial"/>
          <w:spacing w:val="-5"/>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22"/>
          <w:w w:val="70"/>
          <w:sz w:val="18"/>
          <w:szCs w:val="18"/>
          <w:lang w:val="x-none" w:eastAsia="x-none"/>
        </w:rPr>
        <w:t xml:space="preserve"> </w:t>
      </w:r>
      <w:r w:rsidRPr="00125B6E">
        <w:rPr>
          <w:rFonts w:ascii="Arial" w:hAnsi="Arial" w:cs="Arial"/>
          <w:spacing w:val="-2"/>
          <w:w w:val="70"/>
          <w:sz w:val="18"/>
          <w:szCs w:val="18"/>
          <w:lang w:val="x-none" w:eastAsia="x-none"/>
        </w:rPr>
        <w:t>possession</w:t>
      </w:r>
      <w:r w:rsidRPr="00125B6E">
        <w:rPr>
          <w:rFonts w:ascii="Arial" w:hAnsi="Arial" w:cs="Arial"/>
          <w:w w:val="70"/>
          <w:sz w:val="18"/>
          <w:szCs w:val="18"/>
          <w:lang w:val="x-none" w:eastAsia="x-none"/>
        </w:rPr>
        <w:t>,</w:t>
      </w:r>
      <w:r w:rsidRPr="00125B6E">
        <w:rPr>
          <w:rFonts w:ascii="Arial" w:hAnsi="Arial" w:cs="Arial"/>
          <w:spacing w:val="-21"/>
          <w:w w:val="70"/>
          <w:sz w:val="18"/>
          <w:szCs w:val="18"/>
          <w:lang w:val="x-none" w:eastAsia="x-none"/>
        </w:rPr>
        <w:t xml:space="preserve"> </w:t>
      </w:r>
      <w:r w:rsidRPr="00125B6E">
        <w:rPr>
          <w:rFonts w:ascii="Arial" w:hAnsi="Arial" w:cs="Arial"/>
          <w:spacing w:val="-2"/>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spacing w:val="-1"/>
          <w:w w:val="70"/>
          <w:sz w:val="18"/>
          <w:szCs w:val="18"/>
          <w:lang w:val="x-none" w:eastAsia="x-none"/>
        </w:rPr>
        <w:t>ol</w:t>
      </w:r>
      <w:r w:rsidRPr="00125B6E">
        <w:rPr>
          <w:rFonts w:ascii="Arial" w:hAnsi="Arial" w:cs="Arial"/>
          <w:w w:val="70"/>
          <w:sz w:val="18"/>
          <w:szCs w:val="18"/>
          <w:lang w:val="x-none" w:eastAsia="x-none"/>
        </w:rPr>
        <w:t>,</w:t>
      </w:r>
      <w:r w:rsidRPr="00125B6E">
        <w:rPr>
          <w:rFonts w:ascii="Arial" w:hAnsi="Arial" w:cs="Arial"/>
          <w:spacing w:val="-23"/>
          <w:w w:val="70"/>
          <w:sz w:val="18"/>
          <w:szCs w:val="18"/>
          <w:lang w:val="x-none" w:eastAsia="x-none"/>
        </w:rPr>
        <w:t xml:space="preserve"> </w:t>
      </w:r>
      <w:r w:rsidRPr="00125B6E">
        <w:rPr>
          <w:rFonts w:ascii="Arial" w:hAnsi="Arial" w:cs="Arial"/>
          <w:spacing w:val="-1"/>
          <w:w w:val="70"/>
          <w:sz w:val="18"/>
          <w:szCs w:val="18"/>
          <w:lang w:val="x-none" w:eastAsia="x-none"/>
        </w:rPr>
        <w:t>an</w:t>
      </w:r>
      <w:r w:rsidRPr="00125B6E">
        <w:rPr>
          <w:rFonts w:ascii="Arial" w:hAnsi="Arial" w:cs="Arial"/>
          <w:w w:val="70"/>
          <w:sz w:val="18"/>
          <w:szCs w:val="18"/>
          <w:lang w:val="x-none" w:eastAsia="x-none"/>
        </w:rPr>
        <w:t>d</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ris</w:t>
      </w:r>
      <w:r w:rsidRPr="00125B6E">
        <w:rPr>
          <w:rFonts w:ascii="Arial" w:hAnsi="Arial" w:cs="Arial"/>
          <w:w w:val="70"/>
          <w:sz w:val="18"/>
          <w:szCs w:val="18"/>
          <w:lang w:val="x-none" w:eastAsia="x-none"/>
        </w:rPr>
        <w:t>k</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los</w:t>
      </w:r>
      <w:r w:rsidRPr="00125B6E">
        <w:rPr>
          <w:rFonts w:ascii="Arial" w:hAnsi="Arial" w:cs="Arial"/>
          <w:w w:val="70"/>
          <w:sz w:val="18"/>
          <w:szCs w:val="18"/>
          <w:lang w:val="x-none" w:eastAsia="x-none"/>
        </w:rPr>
        <w:t>s</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m</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erial</w:t>
      </w:r>
      <w:r w:rsidRPr="00125B6E">
        <w:rPr>
          <w:rFonts w:ascii="Arial" w:hAnsi="Arial" w:cs="Arial"/>
          <w:spacing w:val="-4"/>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2"/>
          <w:w w:val="70"/>
          <w:sz w:val="18"/>
          <w:szCs w:val="18"/>
          <w:lang w:val="x-none" w:eastAsia="x-none"/>
        </w:rPr>
        <w:t xml:space="preserve"> </w:t>
      </w:r>
      <w:r w:rsidRPr="00125B6E">
        <w:rPr>
          <w:rFonts w:ascii="Arial" w:hAnsi="Arial" w:cs="Arial"/>
          <w:spacing w:val="-2"/>
          <w:w w:val="70"/>
          <w:sz w:val="18"/>
          <w:szCs w:val="18"/>
          <w:lang w:val="x-none" w:eastAsia="x-none"/>
        </w:rPr>
        <w:t>supplie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w w:val="69"/>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vice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2"/>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vided</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an</w:t>
      </w:r>
      <w:r w:rsidRPr="00125B6E">
        <w:rPr>
          <w:rFonts w:ascii="Arial" w:hAnsi="Arial" w:cs="Arial"/>
          <w:spacing w:val="-7"/>
          <w:w w:val="70"/>
          <w:sz w:val="18"/>
          <w:szCs w:val="18"/>
          <w:lang w:val="x-none" w:eastAsia="x-none"/>
        </w:rPr>
        <w:t xml:space="preserve"> </w:t>
      </w:r>
      <w:r w:rsidRPr="00125B6E">
        <w:rPr>
          <w:rFonts w:ascii="Arial" w:hAnsi="Arial" w:cs="Arial"/>
          <w:spacing w:val="-3"/>
          <w:w w:val="70"/>
          <w:sz w:val="18"/>
          <w:szCs w:val="18"/>
          <w:lang w:val="x-none" w:eastAsia="x-none"/>
        </w:rPr>
        <w:t>aw</w:t>
      </w:r>
      <w:r w:rsidRPr="00125B6E">
        <w:rPr>
          <w:rFonts w:ascii="Arial" w:hAnsi="Arial" w:cs="Arial"/>
          <w:w w:val="70"/>
          <w:sz w:val="18"/>
          <w:szCs w:val="18"/>
          <w:lang w:val="x-none" w:eastAsia="x-none"/>
        </w:rPr>
        <w:t>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depa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tme</w:t>
      </w:r>
      <w:r w:rsidRPr="00125B6E">
        <w:rPr>
          <w:rFonts w:ascii="Arial" w:hAnsi="Arial" w:cs="Arial"/>
          <w:spacing w:val="-3"/>
          <w:w w:val="70"/>
          <w:sz w:val="18"/>
          <w:szCs w:val="18"/>
          <w:lang w:val="x-none" w:eastAsia="x-none"/>
        </w:rPr>
        <w:t>nt</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unless</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one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mo</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disabled</w:t>
      </w:r>
      <w:r w:rsidRPr="00125B6E">
        <w:rPr>
          <w:rFonts w:ascii="Arial" w:hAnsi="Arial" w:cs="Arial"/>
          <w:w w:val="69"/>
          <w:sz w:val="18"/>
          <w:szCs w:val="18"/>
          <w:lang w:val="x-none" w:eastAsia="x-none"/>
        </w:rPr>
        <w:t xml:space="preserve">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an</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owners</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has</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least</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51-pe</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ent</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wnership</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qua</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tity</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6"/>
          <w:w w:val="70"/>
          <w:sz w:val="18"/>
          <w:szCs w:val="18"/>
          <w:lang w:val="x-none" w:eastAsia="x-none"/>
        </w:rPr>
        <w:t xml:space="preserve"> </w:t>
      </w:r>
      <w:r w:rsidRPr="00125B6E">
        <w:rPr>
          <w:rFonts w:ascii="Arial" w:hAnsi="Arial" w:cs="Arial"/>
          <w:spacing w:val="-3"/>
          <w:w w:val="70"/>
          <w:sz w:val="18"/>
          <w:szCs w:val="18"/>
          <w:lang w:val="x-none" w:eastAsia="x-none"/>
        </w:rPr>
        <w:t>v</w:t>
      </w:r>
      <w:r w:rsidRPr="00125B6E">
        <w:rPr>
          <w:rFonts w:ascii="Arial" w:hAnsi="Arial" w:cs="Arial"/>
          <w:w w:val="70"/>
          <w:sz w:val="18"/>
          <w:szCs w:val="18"/>
          <w:lang w:val="x-none" w:eastAsia="x-none"/>
        </w:rPr>
        <w:t>alue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m</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erial</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supplie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w w:val="69"/>
          <w:sz w:val="18"/>
          <w:szCs w:val="18"/>
          <w:lang w:val="x-none" w:eastAsia="x-none"/>
        </w:rPr>
        <w:t xml:space="preserve"> </w:t>
      </w:r>
      <w:r w:rsidRPr="00125B6E">
        <w:rPr>
          <w:rFonts w:ascii="Arial" w:hAnsi="Arial" w:cs="Arial"/>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vice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each</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pie</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ro</w:t>
      </w:r>
      <w:r w:rsidRPr="00125B6E">
        <w:rPr>
          <w:rFonts w:ascii="Arial" w:hAnsi="Arial" w:cs="Arial"/>
          <w:w w:val="70"/>
          <w:sz w:val="18"/>
          <w:szCs w:val="18"/>
          <w:lang w:val="x-none" w:eastAsia="x-none"/>
        </w:rPr>
        <w:t>vided</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under</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1"/>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p>
    <w:p w14:paraId="26CDA490" w14:textId="77777777" w:rsidR="00125B6E" w:rsidRPr="00125B6E" w:rsidRDefault="00125B6E" w:rsidP="00125B6E">
      <w:pPr>
        <w:spacing w:line="100" w:lineRule="exact"/>
        <w:ind w:left="360" w:hanging="270"/>
        <w:rPr>
          <w:rFonts w:ascii="Arial" w:hAnsi="Arial" w:cs="Arial"/>
          <w:sz w:val="18"/>
          <w:szCs w:val="18"/>
        </w:rPr>
      </w:pPr>
    </w:p>
    <w:p w14:paraId="3A2EF0B2" w14:textId="77777777" w:rsidR="00125B6E" w:rsidRPr="00125B6E" w:rsidRDefault="00125B6E" w:rsidP="009D3E30">
      <w:pPr>
        <w:widowControl w:val="0"/>
        <w:numPr>
          <w:ilvl w:val="0"/>
          <w:numId w:val="23"/>
        </w:numPr>
        <w:tabs>
          <w:tab w:val="left" w:pos="720"/>
        </w:tabs>
        <w:spacing w:line="245" w:lineRule="auto"/>
        <w:ind w:right="87"/>
        <w:jc w:val="both"/>
        <w:rPr>
          <w:rFonts w:ascii="Arial" w:hAnsi="Arial" w:cs="Arial"/>
          <w:sz w:val="18"/>
          <w:szCs w:val="18"/>
          <w:lang w:val="x-none" w:eastAsia="x-none"/>
        </w:rPr>
      </w:pPr>
      <w:r w:rsidRPr="00125B6E">
        <w:rPr>
          <w:rFonts w:ascii="Arial" w:hAnsi="Arial" w:cs="Arial"/>
          <w:w w:val="75"/>
          <w:sz w:val="18"/>
          <w:szCs w:val="18"/>
          <w:lang w:val="x-none" w:eastAsia="x-none"/>
        </w:rPr>
        <w:t>If</w:t>
      </w:r>
      <w:r w:rsidRPr="00125B6E">
        <w:rPr>
          <w:rFonts w:ascii="Arial" w:hAnsi="Arial" w:cs="Arial"/>
          <w:spacing w:val="-26"/>
          <w:w w:val="75"/>
          <w:sz w:val="18"/>
          <w:szCs w:val="18"/>
          <w:lang w:val="x-none" w:eastAsia="x-none"/>
        </w:rPr>
        <w:t xml:space="preserve"> </w:t>
      </w:r>
      <w:r w:rsidRPr="00125B6E">
        <w:rPr>
          <w:rFonts w:ascii="Arial" w:hAnsi="Arial" w:cs="Arial"/>
          <w:w w:val="75"/>
          <w:sz w:val="18"/>
          <w:szCs w:val="18"/>
          <w:lang w:val="x-none" w:eastAsia="x-none"/>
        </w:rPr>
        <w:t>bidding</w:t>
      </w:r>
      <w:r w:rsidRPr="00125B6E">
        <w:rPr>
          <w:rFonts w:ascii="Arial" w:hAnsi="Arial" w:cs="Arial"/>
          <w:spacing w:val="-25"/>
          <w:w w:val="75"/>
          <w:sz w:val="18"/>
          <w:szCs w:val="18"/>
          <w:lang w:val="x-none" w:eastAsia="x-none"/>
        </w:rPr>
        <w:t xml:space="preserve"> </w:t>
      </w:r>
      <w:r w:rsidRPr="00125B6E">
        <w:rPr>
          <w:rFonts w:ascii="Arial" w:hAnsi="Arial" w:cs="Arial"/>
          <w:spacing w:val="-4"/>
          <w:w w:val="75"/>
          <w:sz w:val="18"/>
          <w:szCs w:val="18"/>
          <w:lang w:val="x-none" w:eastAsia="x-none"/>
        </w:rPr>
        <w:t>r</w:t>
      </w:r>
      <w:r w:rsidRPr="00125B6E">
        <w:rPr>
          <w:rFonts w:ascii="Arial" w:hAnsi="Arial" w:cs="Arial"/>
          <w:w w:val="75"/>
          <w:sz w:val="18"/>
          <w:szCs w:val="18"/>
          <w:lang w:val="x-none" w:eastAsia="x-none"/>
        </w:rPr>
        <w:t>e</w:t>
      </w:r>
      <w:r w:rsidRPr="00125B6E">
        <w:rPr>
          <w:rFonts w:ascii="Arial" w:hAnsi="Arial" w:cs="Arial"/>
          <w:spacing w:val="-4"/>
          <w:w w:val="75"/>
          <w:sz w:val="18"/>
          <w:szCs w:val="18"/>
          <w:lang w:val="x-none" w:eastAsia="x-none"/>
        </w:rPr>
        <w:t>n</w:t>
      </w:r>
      <w:r w:rsidRPr="00125B6E">
        <w:rPr>
          <w:rFonts w:ascii="Arial" w:hAnsi="Arial" w:cs="Arial"/>
          <w:w w:val="75"/>
          <w:sz w:val="18"/>
          <w:szCs w:val="18"/>
          <w:lang w:val="x-none" w:eastAsia="x-none"/>
        </w:rPr>
        <w:t>tal</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equipme</w:t>
      </w:r>
      <w:r w:rsidRPr="00125B6E">
        <w:rPr>
          <w:rFonts w:ascii="Arial" w:hAnsi="Arial" w:cs="Arial"/>
          <w:spacing w:val="-3"/>
          <w:w w:val="75"/>
          <w:sz w:val="18"/>
          <w:szCs w:val="18"/>
          <w:lang w:val="x-none" w:eastAsia="x-none"/>
        </w:rPr>
        <w:t>nt</w:t>
      </w:r>
      <w:r w:rsidRPr="00125B6E">
        <w:rPr>
          <w:rFonts w:ascii="Arial" w:hAnsi="Arial" w:cs="Arial"/>
          <w:w w:val="75"/>
          <w:sz w:val="18"/>
          <w:szCs w:val="18"/>
          <w:lang w:val="x-none" w:eastAsia="x-none"/>
        </w:rPr>
        <w:t>,</w:t>
      </w:r>
      <w:r w:rsidRPr="00125B6E">
        <w:rPr>
          <w:rFonts w:ascii="Arial" w:hAnsi="Arial" w:cs="Arial"/>
          <w:spacing w:val="-31"/>
          <w:w w:val="75"/>
          <w:sz w:val="18"/>
          <w:szCs w:val="18"/>
          <w:lang w:val="x-none" w:eastAsia="x-none"/>
        </w:rPr>
        <w:t xml:space="preserve"> </w:t>
      </w:r>
      <w:r w:rsidRPr="00125B6E">
        <w:rPr>
          <w:rFonts w:ascii="Arial" w:hAnsi="Arial" w:cs="Arial"/>
          <w:w w:val="75"/>
          <w:sz w:val="18"/>
          <w:szCs w:val="18"/>
          <w:lang w:val="x-none" w:eastAsia="x-none"/>
        </w:rPr>
        <w:t>mark</w:t>
      </w:r>
      <w:r w:rsidRPr="00125B6E">
        <w:rPr>
          <w:rFonts w:ascii="Arial" w:hAnsi="Arial" w:cs="Arial"/>
          <w:spacing w:val="-25"/>
          <w:w w:val="75"/>
          <w:sz w:val="18"/>
          <w:szCs w:val="18"/>
          <w:lang w:val="x-none" w:eastAsia="x-none"/>
        </w:rPr>
        <w:t xml:space="preserve"> </w:t>
      </w:r>
      <w:proofErr w:type="spellStart"/>
      <w:r w:rsidRPr="00125B6E">
        <w:rPr>
          <w:rFonts w:ascii="Arial" w:hAnsi="Arial" w:cs="Arial"/>
          <w:w w:val="75"/>
          <w:sz w:val="18"/>
          <w:szCs w:val="18"/>
          <w:lang w:val="x-none" w:eastAsia="x-none"/>
        </w:rPr>
        <w:t>eithe</w:t>
      </w:r>
      <w:r w:rsidRPr="00125B6E">
        <w:rPr>
          <w:rFonts w:ascii="Arial" w:hAnsi="Arial" w:cs="Arial"/>
          <w:spacing w:val="14"/>
          <w:w w:val="75"/>
          <w:sz w:val="18"/>
          <w:szCs w:val="18"/>
          <w:lang w:val="x-none" w:eastAsia="x-none"/>
        </w:rPr>
        <w:t>r</w:t>
      </w:r>
      <w:r w:rsidRPr="00125B6E">
        <w:rPr>
          <w:rFonts w:ascii="Arial" w:hAnsi="Arial" w:cs="Arial"/>
          <w:spacing w:val="2"/>
          <w:w w:val="75"/>
          <w:sz w:val="18"/>
          <w:szCs w:val="18"/>
          <w:lang w:val="x-none" w:eastAsia="x-none"/>
        </w:rPr>
        <w:t>“</w:t>
      </w:r>
      <w:r w:rsidRPr="00125B6E">
        <w:rPr>
          <w:rFonts w:ascii="Arial" w:hAnsi="Arial" w:cs="Arial"/>
          <w:spacing w:val="-21"/>
          <w:w w:val="75"/>
          <w:sz w:val="18"/>
          <w:szCs w:val="18"/>
          <w:lang w:val="x-none" w:eastAsia="x-none"/>
        </w:rPr>
        <w:t>Y</w:t>
      </w:r>
      <w:r w:rsidRPr="00125B6E">
        <w:rPr>
          <w:rFonts w:ascii="Arial" w:hAnsi="Arial" w:cs="Arial"/>
          <w:w w:val="75"/>
          <w:sz w:val="18"/>
          <w:szCs w:val="18"/>
          <w:lang w:val="x-none" w:eastAsia="x-none"/>
        </w:rPr>
        <w:t>e</w:t>
      </w:r>
      <w:r w:rsidRPr="00125B6E">
        <w:rPr>
          <w:rFonts w:ascii="Arial" w:hAnsi="Arial" w:cs="Arial"/>
          <w:spacing w:val="-3"/>
          <w:w w:val="75"/>
          <w:sz w:val="18"/>
          <w:szCs w:val="18"/>
          <w:lang w:val="x-none" w:eastAsia="x-none"/>
        </w:rPr>
        <w:t>s</w:t>
      </w:r>
      <w:proofErr w:type="spellEnd"/>
      <w:r w:rsidRPr="00125B6E">
        <w:rPr>
          <w:rFonts w:ascii="Arial" w:hAnsi="Arial" w:cs="Arial"/>
          <w:w w:val="75"/>
          <w:sz w:val="18"/>
          <w:szCs w:val="18"/>
          <w:lang w:val="x-none" w:eastAsia="x-none"/>
        </w:rPr>
        <w:t>”</w:t>
      </w:r>
      <w:r w:rsidRPr="00125B6E">
        <w:rPr>
          <w:rFonts w:ascii="Arial" w:hAnsi="Arial" w:cs="Arial"/>
          <w:spacing w:val="-33"/>
          <w:w w:val="75"/>
          <w:sz w:val="18"/>
          <w:szCs w:val="18"/>
          <w:lang w:val="x-none" w:eastAsia="x-none"/>
        </w:rPr>
        <w:t xml:space="preserve"> </w:t>
      </w:r>
      <w:proofErr w:type="spellStart"/>
      <w:r w:rsidRPr="00125B6E">
        <w:rPr>
          <w:rFonts w:ascii="Arial" w:hAnsi="Arial" w:cs="Arial"/>
          <w:w w:val="75"/>
          <w:sz w:val="18"/>
          <w:szCs w:val="18"/>
          <w:lang w:val="x-none" w:eastAsia="x-none"/>
        </w:rPr>
        <w:t>o</w:t>
      </w:r>
      <w:r w:rsidRPr="00125B6E">
        <w:rPr>
          <w:rFonts w:ascii="Arial" w:hAnsi="Arial" w:cs="Arial"/>
          <w:spacing w:val="16"/>
          <w:w w:val="75"/>
          <w:sz w:val="18"/>
          <w:szCs w:val="18"/>
          <w:lang w:val="x-none" w:eastAsia="x-none"/>
        </w:rPr>
        <w:t>r</w:t>
      </w:r>
      <w:r w:rsidRPr="00125B6E">
        <w:rPr>
          <w:rFonts w:ascii="Arial" w:hAnsi="Arial" w:cs="Arial"/>
          <w:w w:val="75"/>
          <w:sz w:val="18"/>
          <w:szCs w:val="18"/>
          <w:lang w:val="x-none" w:eastAsia="x-none"/>
        </w:rPr>
        <w:t>“N</w:t>
      </w:r>
      <w:r w:rsidRPr="00125B6E">
        <w:rPr>
          <w:rFonts w:ascii="Arial" w:hAnsi="Arial" w:cs="Arial"/>
          <w:spacing w:val="-7"/>
          <w:w w:val="75"/>
          <w:sz w:val="18"/>
          <w:szCs w:val="18"/>
          <w:lang w:val="x-none" w:eastAsia="x-none"/>
        </w:rPr>
        <w:t>o</w:t>
      </w:r>
      <w:r w:rsidRPr="00125B6E">
        <w:rPr>
          <w:rFonts w:ascii="Arial" w:hAnsi="Arial" w:cs="Arial"/>
          <w:spacing w:val="13"/>
          <w:w w:val="75"/>
          <w:sz w:val="18"/>
          <w:szCs w:val="18"/>
          <w:lang w:val="x-none" w:eastAsia="x-none"/>
        </w:rPr>
        <w:t>”</w:t>
      </w:r>
      <w:r w:rsidRPr="00125B6E">
        <w:rPr>
          <w:rFonts w:ascii="Arial" w:hAnsi="Arial" w:cs="Arial"/>
          <w:w w:val="75"/>
          <w:sz w:val="18"/>
          <w:szCs w:val="18"/>
          <w:lang w:val="x-none" w:eastAsia="x-none"/>
        </w:rPr>
        <w:t>to</w:t>
      </w:r>
      <w:proofErr w:type="spellEnd"/>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ide</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tify</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if</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the</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prime</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bidder</w:t>
      </w:r>
      <w:r w:rsidRPr="00125B6E">
        <w:rPr>
          <w:rFonts w:ascii="Arial" w:hAnsi="Arial" w:cs="Arial"/>
          <w:spacing w:val="-25"/>
          <w:w w:val="75"/>
          <w:sz w:val="18"/>
          <w:szCs w:val="18"/>
          <w:lang w:val="x-none" w:eastAsia="x-none"/>
        </w:rPr>
        <w:t xml:space="preserve"> </w:t>
      </w:r>
      <w:r w:rsidRPr="00125B6E">
        <w:rPr>
          <w:rFonts w:ascii="Arial" w:hAnsi="Arial" w:cs="Arial"/>
          <w:spacing w:val="-4"/>
          <w:w w:val="75"/>
          <w:sz w:val="18"/>
          <w:szCs w:val="18"/>
          <w:lang w:val="x-none" w:eastAsia="x-none"/>
        </w:rPr>
        <w:t>o</w:t>
      </w:r>
      <w:r w:rsidRPr="00125B6E">
        <w:rPr>
          <w:rFonts w:ascii="Arial" w:hAnsi="Arial" w:cs="Arial"/>
          <w:w w:val="75"/>
          <w:sz w:val="18"/>
          <w:szCs w:val="18"/>
          <w:lang w:val="x-none" w:eastAsia="x-none"/>
        </w:rPr>
        <w:t>wns</w:t>
      </w:r>
      <w:r w:rsidRPr="00125B6E">
        <w:rPr>
          <w:rFonts w:ascii="Arial" w:hAnsi="Arial" w:cs="Arial"/>
          <w:spacing w:val="-25"/>
          <w:w w:val="75"/>
          <w:sz w:val="18"/>
          <w:szCs w:val="18"/>
          <w:lang w:val="x-none" w:eastAsia="x-none"/>
        </w:rPr>
        <w:t xml:space="preserve"> </w:t>
      </w:r>
      <w:r w:rsidRPr="00125B6E">
        <w:rPr>
          <w:rFonts w:ascii="Arial" w:hAnsi="Arial" w:cs="Arial"/>
          <w:spacing w:val="-2"/>
          <w:w w:val="75"/>
          <w:sz w:val="18"/>
          <w:szCs w:val="18"/>
          <w:lang w:val="x-none" w:eastAsia="x-none"/>
        </w:rPr>
        <w:t>a</w:t>
      </w:r>
      <w:r w:rsidRPr="00125B6E">
        <w:rPr>
          <w:rFonts w:ascii="Arial" w:hAnsi="Arial" w:cs="Arial"/>
          <w:w w:val="75"/>
          <w:sz w:val="18"/>
          <w:szCs w:val="18"/>
          <w:lang w:val="x-none" w:eastAsia="x-none"/>
        </w:rPr>
        <w:t>t</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least</w:t>
      </w:r>
      <w:r w:rsidRPr="00125B6E">
        <w:rPr>
          <w:rFonts w:ascii="Arial" w:hAnsi="Arial" w:cs="Arial"/>
          <w:spacing w:val="-25"/>
          <w:w w:val="75"/>
          <w:sz w:val="18"/>
          <w:szCs w:val="18"/>
          <w:lang w:val="x-none" w:eastAsia="x-none"/>
        </w:rPr>
        <w:t xml:space="preserve"> </w:t>
      </w:r>
      <w:r w:rsidRPr="00125B6E">
        <w:rPr>
          <w:rFonts w:ascii="Arial" w:hAnsi="Arial" w:cs="Arial"/>
          <w:w w:val="75"/>
          <w:sz w:val="18"/>
          <w:szCs w:val="18"/>
          <w:lang w:val="x-none" w:eastAsia="x-none"/>
        </w:rPr>
        <w:t>51%</w:t>
      </w:r>
      <w:r w:rsidRPr="00125B6E">
        <w:rPr>
          <w:rFonts w:ascii="Arial" w:hAnsi="Arial" w:cs="Arial"/>
          <w:w w:val="70"/>
          <w:sz w:val="18"/>
          <w:szCs w:val="18"/>
          <w:lang w:val="x-none" w:eastAsia="x-none"/>
        </w:rPr>
        <w:t xml:space="preserve"> </w:t>
      </w:r>
      <w:r w:rsidRPr="00125B6E">
        <w:rPr>
          <w:rFonts w:ascii="Arial" w:hAnsi="Arial" w:cs="Arial"/>
          <w:w w:val="75"/>
          <w:sz w:val="18"/>
          <w:szCs w:val="18"/>
          <w:lang w:val="x-none" w:eastAsia="x-none"/>
        </w:rPr>
        <w:t>of</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the</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equipme</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p</w:t>
      </w:r>
      <w:r w:rsidRPr="00125B6E">
        <w:rPr>
          <w:rFonts w:ascii="Arial" w:hAnsi="Arial" w:cs="Arial"/>
          <w:spacing w:val="-5"/>
          <w:w w:val="75"/>
          <w:sz w:val="18"/>
          <w:szCs w:val="18"/>
          <w:lang w:val="x-none" w:eastAsia="x-none"/>
        </w:rPr>
        <w:t>r</w:t>
      </w:r>
      <w:r w:rsidRPr="00125B6E">
        <w:rPr>
          <w:rFonts w:ascii="Arial" w:hAnsi="Arial" w:cs="Arial"/>
          <w:w w:val="75"/>
          <w:sz w:val="18"/>
          <w:szCs w:val="18"/>
          <w:lang w:val="x-none" w:eastAsia="x-none"/>
        </w:rPr>
        <w:t>ovided</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(qua</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tity</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and</w:t>
      </w:r>
      <w:r w:rsidRPr="00125B6E">
        <w:rPr>
          <w:rFonts w:ascii="Arial" w:hAnsi="Arial" w:cs="Arial"/>
          <w:spacing w:val="-22"/>
          <w:w w:val="75"/>
          <w:sz w:val="18"/>
          <w:szCs w:val="18"/>
          <w:lang w:val="x-none" w:eastAsia="x-none"/>
        </w:rPr>
        <w:t xml:space="preserve"> </w:t>
      </w:r>
      <w:r w:rsidRPr="00125B6E">
        <w:rPr>
          <w:rFonts w:ascii="Arial" w:hAnsi="Arial" w:cs="Arial"/>
          <w:spacing w:val="-5"/>
          <w:w w:val="75"/>
          <w:sz w:val="18"/>
          <w:szCs w:val="18"/>
          <w:lang w:val="x-none" w:eastAsia="x-none"/>
        </w:rPr>
        <w:t>v</w:t>
      </w:r>
      <w:r w:rsidRPr="00125B6E">
        <w:rPr>
          <w:rFonts w:ascii="Arial" w:hAnsi="Arial" w:cs="Arial"/>
          <w:w w:val="75"/>
          <w:sz w:val="18"/>
          <w:szCs w:val="18"/>
          <w:lang w:val="x-none" w:eastAsia="x-none"/>
        </w:rPr>
        <w:t>alue).</w:t>
      </w:r>
      <w:r w:rsidRPr="00125B6E">
        <w:rPr>
          <w:rFonts w:ascii="Arial" w:hAnsi="Arial" w:cs="Arial"/>
          <w:spacing w:val="-11"/>
          <w:w w:val="75"/>
          <w:sz w:val="18"/>
          <w:szCs w:val="18"/>
          <w:lang w:val="x-none" w:eastAsia="x-none"/>
        </w:rPr>
        <w:t xml:space="preserve"> </w:t>
      </w:r>
      <w:r w:rsidRPr="00125B6E">
        <w:rPr>
          <w:rFonts w:ascii="Arial" w:hAnsi="Arial" w:cs="Arial"/>
          <w:w w:val="75"/>
          <w:sz w:val="18"/>
          <w:szCs w:val="18"/>
          <w:lang w:val="x-none" w:eastAsia="x-none"/>
        </w:rPr>
        <w:t>If</w:t>
      </w:r>
      <w:r w:rsidRPr="00125B6E">
        <w:rPr>
          <w:rFonts w:ascii="Arial" w:hAnsi="Arial" w:cs="Arial"/>
          <w:spacing w:val="-22"/>
          <w:w w:val="75"/>
          <w:sz w:val="18"/>
          <w:szCs w:val="18"/>
          <w:lang w:val="x-none" w:eastAsia="x-none"/>
        </w:rPr>
        <w:t xml:space="preserve"> </w:t>
      </w:r>
      <w:r w:rsidRPr="00125B6E">
        <w:rPr>
          <w:rFonts w:ascii="Arial" w:eastAsia="Arial" w:hAnsi="Arial" w:cs="Arial"/>
          <w:b/>
          <w:bCs/>
          <w:w w:val="75"/>
          <w:sz w:val="18"/>
          <w:szCs w:val="18"/>
          <w:lang w:val="x-none" w:eastAsia="x-none"/>
        </w:rPr>
        <w:t>not</w:t>
      </w:r>
      <w:r w:rsidRPr="00125B6E">
        <w:rPr>
          <w:rFonts w:ascii="Arial" w:eastAsia="Arial" w:hAnsi="Arial" w:cs="Arial"/>
          <w:b/>
          <w:bCs/>
          <w:spacing w:val="-22"/>
          <w:w w:val="75"/>
          <w:sz w:val="18"/>
          <w:szCs w:val="18"/>
          <w:lang w:val="x-none" w:eastAsia="x-none"/>
        </w:rPr>
        <w:t xml:space="preserve"> </w:t>
      </w:r>
      <w:r w:rsidRPr="00125B6E">
        <w:rPr>
          <w:rFonts w:ascii="Arial" w:hAnsi="Arial" w:cs="Arial"/>
          <w:w w:val="75"/>
          <w:sz w:val="18"/>
          <w:szCs w:val="18"/>
          <w:lang w:val="x-none" w:eastAsia="x-none"/>
        </w:rPr>
        <w:t>bidding</w:t>
      </w:r>
      <w:r w:rsidRPr="00125B6E">
        <w:rPr>
          <w:rFonts w:ascii="Arial" w:hAnsi="Arial" w:cs="Arial"/>
          <w:spacing w:val="-22"/>
          <w:w w:val="75"/>
          <w:sz w:val="18"/>
          <w:szCs w:val="18"/>
          <w:lang w:val="x-none" w:eastAsia="x-none"/>
        </w:rPr>
        <w:t xml:space="preserve"> </w:t>
      </w:r>
      <w:r w:rsidRPr="00125B6E">
        <w:rPr>
          <w:rFonts w:ascii="Arial" w:hAnsi="Arial" w:cs="Arial"/>
          <w:spacing w:val="-4"/>
          <w:w w:val="75"/>
          <w:sz w:val="18"/>
          <w:szCs w:val="18"/>
          <w:lang w:val="x-none" w:eastAsia="x-none"/>
        </w:rPr>
        <w:t>r</w:t>
      </w:r>
      <w:r w:rsidRPr="00125B6E">
        <w:rPr>
          <w:rFonts w:ascii="Arial" w:hAnsi="Arial" w:cs="Arial"/>
          <w:w w:val="75"/>
          <w:sz w:val="18"/>
          <w:szCs w:val="18"/>
          <w:lang w:val="x-none" w:eastAsia="x-none"/>
        </w:rPr>
        <w:t>e</w:t>
      </w:r>
      <w:r w:rsidRPr="00125B6E">
        <w:rPr>
          <w:rFonts w:ascii="Arial" w:hAnsi="Arial" w:cs="Arial"/>
          <w:spacing w:val="-3"/>
          <w:w w:val="75"/>
          <w:sz w:val="18"/>
          <w:szCs w:val="18"/>
          <w:lang w:val="x-none" w:eastAsia="x-none"/>
        </w:rPr>
        <w:t>n</w:t>
      </w:r>
      <w:r w:rsidRPr="00125B6E">
        <w:rPr>
          <w:rFonts w:ascii="Arial" w:hAnsi="Arial" w:cs="Arial"/>
          <w:w w:val="75"/>
          <w:sz w:val="18"/>
          <w:szCs w:val="18"/>
          <w:lang w:val="x-none" w:eastAsia="x-none"/>
        </w:rPr>
        <w:t>tal</w:t>
      </w:r>
      <w:r w:rsidRPr="00125B6E">
        <w:rPr>
          <w:rFonts w:ascii="Arial" w:hAnsi="Arial" w:cs="Arial"/>
          <w:spacing w:val="-22"/>
          <w:w w:val="75"/>
          <w:sz w:val="18"/>
          <w:szCs w:val="18"/>
          <w:lang w:val="x-none" w:eastAsia="x-none"/>
        </w:rPr>
        <w:t xml:space="preserve"> </w:t>
      </w:r>
      <w:r w:rsidRPr="00125B6E">
        <w:rPr>
          <w:rFonts w:ascii="Arial" w:hAnsi="Arial" w:cs="Arial"/>
          <w:w w:val="75"/>
          <w:sz w:val="18"/>
          <w:szCs w:val="18"/>
          <w:lang w:val="x-none" w:eastAsia="x-none"/>
        </w:rPr>
        <w:t>equipme</w:t>
      </w:r>
      <w:r w:rsidRPr="00125B6E">
        <w:rPr>
          <w:rFonts w:ascii="Arial" w:hAnsi="Arial" w:cs="Arial"/>
          <w:spacing w:val="-4"/>
          <w:w w:val="75"/>
          <w:sz w:val="18"/>
          <w:szCs w:val="18"/>
          <w:lang w:val="x-none" w:eastAsia="x-none"/>
        </w:rPr>
        <w:t>n</w:t>
      </w:r>
      <w:r w:rsidRPr="00125B6E">
        <w:rPr>
          <w:rFonts w:ascii="Arial" w:hAnsi="Arial" w:cs="Arial"/>
          <w:spacing w:val="-3"/>
          <w:w w:val="75"/>
          <w:sz w:val="18"/>
          <w:szCs w:val="18"/>
          <w:lang w:val="x-none" w:eastAsia="x-none"/>
        </w:rPr>
        <w:t>t</w:t>
      </w:r>
      <w:r w:rsidRPr="00125B6E">
        <w:rPr>
          <w:rFonts w:ascii="Arial" w:hAnsi="Arial" w:cs="Arial"/>
          <w:w w:val="75"/>
          <w:sz w:val="18"/>
          <w:szCs w:val="18"/>
          <w:lang w:val="x-none" w:eastAsia="x-none"/>
        </w:rPr>
        <w:t>,</w:t>
      </w:r>
      <w:r w:rsidRPr="00125B6E">
        <w:rPr>
          <w:rFonts w:ascii="Arial" w:hAnsi="Arial" w:cs="Arial"/>
          <w:spacing w:val="-29"/>
          <w:w w:val="75"/>
          <w:sz w:val="18"/>
          <w:szCs w:val="18"/>
          <w:lang w:val="x-none" w:eastAsia="x-none"/>
        </w:rPr>
        <w:t xml:space="preserve"> </w:t>
      </w:r>
      <w:proofErr w:type="spellStart"/>
      <w:r w:rsidRPr="00125B6E">
        <w:rPr>
          <w:rFonts w:ascii="Arial" w:hAnsi="Arial" w:cs="Arial"/>
          <w:w w:val="75"/>
          <w:sz w:val="18"/>
          <w:szCs w:val="18"/>
          <w:lang w:val="x-none" w:eastAsia="x-none"/>
        </w:rPr>
        <w:t>mar</w:t>
      </w:r>
      <w:r w:rsidRPr="00125B6E">
        <w:rPr>
          <w:rFonts w:ascii="Arial" w:hAnsi="Arial" w:cs="Arial"/>
          <w:spacing w:val="13"/>
          <w:w w:val="75"/>
          <w:sz w:val="18"/>
          <w:szCs w:val="18"/>
          <w:lang w:val="x-none" w:eastAsia="x-none"/>
        </w:rPr>
        <w:t>k</w:t>
      </w:r>
      <w:r w:rsidRPr="00125B6E">
        <w:rPr>
          <w:rFonts w:ascii="Arial" w:hAnsi="Arial" w:cs="Arial"/>
          <w:w w:val="75"/>
          <w:sz w:val="18"/>
          <w:szCs w:val="18"/>
          <w:lang w:val="x-none" w:eastAsia="x-none"/>
        </w:rPr>
        <w:t>“N</w:t>
      </w:r>
      <w:proofErr w:type="spellEnd"/>
      <w:r w:rsidRPr="00125B6E">
        <w:rPr>
          <w:rFonts w:ascii="Arial" w:hAnsi="Arial" w:cs="Arial"/>
          <w:w w:val="75"/>
          <w:sz w:val="18"/>
          <w:szCs w:val="18"/>
          <w:lang w:val="x-none" w:eastAsia="x-none"/>
        </w:rPr>
        <w:t>/</w:t>
      </w:r>
      <w:proofErr w:type="spellStart"/>
      <w:r w:rsidRPr="00125B6E">
        <w:rPr>
          <w:rFonts w:ascii="Arial" w:hAnsi="Arial" w:cs="Arial"/>
          <w:spacing w:val="-15"/>
          <w:w w:val="75"/>
          <w:sz w:val="18"/>
          <w:szCs w:val="18"/>
          <w:lang w:val="x-none" w:eastAsia="x-none"/>
        </w:rPr>
        <w:t>A</w:t>
      </w:r>
      <w:r w:rsidRPr="00125B6E">
        <w:rPr>
          <w:rFonts w:ascii="Arial" w:hAnsi="Arial" w:cs="Arial"/>
          <w:spacing w:val="13"/>
          <w:w w:val="75"/>
          <w:sz w:val="18"/>
          <w:szCs w:val="18"/>
          <w:lang w:val="x-none" w:eastAsia="x-none"/>
        </w:rPr>
        <w:t>”</w:t>
      </w:r>
      <w:r w:rsidRPr="00125B6E">
        <w:rPr>
          <w:rFonts w:ascii="Arial" w:hAnsi="Arial" w:cs="Arial"/>
          <w:w w:val="75"/>
          <w:sz w:val="18"/>
          <w:szCs w:val="18"/>
          <w:lang w:val="x-none" w:eastAsia="x-none"/>
        </w:rPr>
        <w:t>fo</w:t>
      </w:r>
      <w:r w:rsidRPr="00125B6E">
        <w:rPr>
          <w:rFonts w:ascii="Arial" w:hAnsi="Arial" w:cs="Arial"/>
          <w:spacing w:val="15"/>
          <w:w w:val="75"/>
          <w:sz w:val="18"/>
          <w:szCs w:val="18"/>
          <w:lang w:val="x-none" w:eastAsia="x-none"/>
        </w:rPr>
        <w:t>r</w:t>
      </w:r>
      <w:r w:rsidRPr="00125B6E">
        <w:rPr>
          <w:rFonts w:ascii="Arial" w:hAnsi="Arial" w:cs="Arial"/>
          <w:spacing w:val="-5"/>
          <w:w w:val="75"/>
          <w:sz w:val="18"/>
          <w:szCs w:val="18"/>
          <w:lang w:val="x-none" w:eastAsia="x-none"/>
        </w:rPr>
        <w:t>“</w:t>
      </w:r>
      <w:r w:rsidRPr="00125B6E">
        <w:rPr>
          <w:rFonts w:ascii="Arial" w:hAnsi="Arial" w:cs="Arial"/>
          <w:w w:val="75"/>
          <w:sz w:val="18"/>
          <w:szCs w:val="18"/>
          <w:lang w:val="x-none" w:eastAsia="x-none"/>
        </w:rPr>
        <w:t>not</w:t>
      </w:r>
      <w:proofErr w:type="spellEnd"/>
      <w:r w:rsidRPr="00125B6E">
        <w:rPr>
          <w:rFonts w:ascii="Arial" w:hAnsi="Arial" w:cs="Arial"/>
          <w:w w:val="75"/>
          <w:sz w:val="18"/>
          <w:szCs w:val="18"/>
          <w:lang w:val="x-none" w:eastAsia="x-none"/>
        </w:rPr>
        <w:t xml:space="preserve"> applicabl</w:t>
      </w:r>
      <w:r w:rsidRPr="00125B6E">
        <w:rPr>
          <w:rFonts w:ascii="Arial" w:hAnsi="Arial" w:cs="Arial"/>
          <w:spacing w:val="-3"/>
          <w:w w:val="75"/>
          <w:sz w:val="18"/>
          <w:szCs w:val="18"/>
          <w:lang w:val="x-none" w:eastAsia="x-none"/>
        </w:rPr>
        <w:t>e</w:t>
      </w:r>
      <w:r w:rsidRPr="00125B6E">
        <w:rPr>
          <w:rFonts w:ascii="Arial" w:hAnsi="Arial" w:cs="Arial"/>
          <w:w w:val="75"/>
          <w:sz w:val="18"/>
          <w:szCs w:val="18"/>
          <w:lang w:val="x-none" w:eastAsia="x-none"/>
        </w:rPr>
        <w:t>.”</w:t>
      </w:r>
    </w:p>
    <w:p w14:paraId="35D4A1F9" w14:textId="77777777" w:rsidR="00125B6E" w:rsidRPr="00125B6E" w:rsidRDefault="00947E33" w:rsidP="00125B6E">
      <w:pPr>
        <w:spacing w:line="220" w:lineRule="exact"/>
        <w:ind w:left="360" w:hanging="270"/>
        <w:rPr>
          <w:rFonts w:ascii="Arial" w:hAnsi="Arial" w:cs="Arial"/>
          <w:sz w:val="18"/>
          <w:szCs w:val="18"/>
        </w:rPr>
      </w:pPr>
      <w:r w:rsidRPr="00125B6E">
        <w:rPr>
          <w:rFonts w:ascii="Arial" w:hAnsi="Arial" w:cs="Arial"/>
          <w:noProof/>
          <w:sz w:val="18"/>
          <w:szCs w:val="18"/>
        </w:rPr>
        <mc:AlternateContent>
          <mc:Choice Requires="wpg">
            <w:drawing>
              <wp:anchor distT="0" distB="0" distL="114300" distR="114300" simplePos="0" relativeHeight="251658240" behindDoc="1" locked="0" layoutInCell="1" allowOverlap="1" wp14:anchorId="09DBBFFE" wp14:editId="4E612E77">
                <wp:simplePos x="0" y="0"/>
                <wp:positionH relativeFrom="page">
                  <wp:posOffset>473075</wp:posOffset>
                </wp:positionH>
                <wp:positionV relativeFrom="paragraph">
                  <wp:posOffset>64770</wp:posOffset>
                </wp:positionV>
                <wp:extent cx="4381500" cy="1270"/>
                <wp:effectExtent l="15875" t="7620" r="12700" b="10160"/>
                <wp:wrapNone/>
                <wp:docPr id="1" name="Group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1500" cy="1270"/>
                          <a:chOff x="840" y="825"/>
                          <a:chExt cx="6900" cy="2"/>
                        </a:xfrm>
                      </wpg:grpSpPr>
                      <wps:wsp>
                        <wps:cNvPr id="2" name="Freeform 6"/>
                        <wps:cNvSpPr>
                          <a:spLocks/>
                        </wps:cNvSpPr>
                        <wps:spPr bwMode="auto">
                          <a:xfrm>
                            <a:off x="840" y="825"/>
                            <a:ext cx="6900" cy="2"/>
                          </a:xfrm>
                          <a:custGeom>
                            <a:avLst/>
                            <a:gdLst>
                              <a:gd name="T0" fmla="+- 0 840 840"/>
                              <a:gd name="T1" fmla="*/ T0 w 6900"/>
                              <a:gd name="T2" fmla="+- 0 7740 840"/>
                              <a:gd name="T3" fmla="*/ T2 w 6900"/>
                            </a:gdLst>
                            <a:ahLst/>
                            <a:cxnLst>
                              <a:cxn ang="0">
                                <a:pos x="T1" y="0"/>
                              </a:cxn>
                              <a:cxn ang="0">
                                <a:pos x="T3" y="0"/>
                              </a:cxn>
                            </a:cxnLst>
                            <a:rect l="0" t="0" r="r" b="b"/>
                            <a:pathLst>
                              <a:path w="6900">
                                <a:moveTo>
                                  <a:pt x="0" y="0"/>
                                </a:moveTo>
                                <a:lnTo>
                                  <a:pt x="6900" y="0"/>
                                </a:lnTo>
                              </a:path>
                            </a:pathLst>
                          </a:custGeom>
                          <a:noFill/>
                          <a:ln w="12954">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D0F148" id="Group 5" o:spid="_x0000_s1026" style="position:absolute;margin-left:37.25pt;margin-top:5.1pt;width:345pt;height:.1pt;z-index:-251658240;mso-position-horizontal-relative:page" coordorigin="840,825" coordsize="69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">
                <v:shape id="Freeform 6" o:spid="_x0000_s1027" style="position:absolute;left:840;top:825;width:6900;height:2;visibility:visible;mso-wrap-style:square;v-text-anchor:top" coordsize="69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" path="m,l6900,e" filled="f" strokecolor="#231f20" strokeweight="1.02pt">
                  <v:path arrowok="t" o:connecttype="custom" o:connectlocs="0,0;6900,0" o:connectangles="0,0"/>
                </v:shape>
                <w10:wrap anchorx="page"/>
              </v:group>
            </w:pict>
          </mc:Fallback>
        </mc:AlternateContent>
      </w:r>
    </w:p>
    <w:p w14:paraId="3956A7F9" w14:textId="77777777" w:rsidR="00125B6E" w:rsidRPr="00125B6E" w:rsidRDefault="00125B6E" w:rsidP="009D3E30">
      <w:pPr>
        <w:widowControl w:val="0"/>
        <w:numPr>
          <w:ilvl w:val="0"/>
          <w:numId w:val="22"/>
        </w:numPr>
        <w:tabs>
          <w:tab w:val="left" w:pos="360"/>
          <w:tab w:val="left" w:pos="2350"/>
          <w:tab w:val="left" w:pos="2835"/>
        </w:tabs>
        <w:spacing w:line="246" w:lineRule="auto"/>
        <w:ind w:right="208" w:hanging="270"/>
        <w:rPr>
          <w:rFonts w:ascii="Arial" w:hAnsi="Arial" w:cs="Arial"/>
          <w:sz w:val="18"/>
          <w:szCs w:val="18"/>
          <w:lang w:val="x-none" w:eastAsia="x-none"/>
        </w:rPr>
      </w:pPr>
      <w:r w:rsidRPr="00125B6E">
        <w:rPr>
          <w:rFonts w:ascii="Arial" w:hAnsi="Arial" w:cs="Arial"/>
          <w:w w:val="70"/>
          <w:sz w:val="18"/>
          <w:szCs w:val="18"/>
          <w:lang w:val="x-none" w:eastAsia="x-none"/>
        </w:rPr>
        <w:t>If</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no</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opose</w:t>
      </w:r>
      <w:r w:rsidRPr="00125B6E">
        <w:rPr>
          <w:rFonts w:ascii="Arial" w:hAnsi="Arial" w:cs="Arial"/>
          <w:spacing w:val="-7"/>
          <w:w w:val="70"/>
          <w:sz w:val="18"/>
          <w:szCs w:val="18"/>
          <w:lang w:val="x-none" w:eastAsia="x-none"/>
        </w:rPr>
        <w:t>d</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do</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tabl</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Read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bot</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om</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form</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8"/>
          <w:w w:val="70"/>
          <w:sz w:val="18"/>
          <w:szCs w:val="18"/>
          <w:lang w:val="x-none" w:eastAsia="x-none"/>
        </w:rPr>
        <w:t xml:space="preserve"> </w:t>
      </w:r>
      <w:proofErr w:type="spellStart"/>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3"/>
          <w:w w:val="70"/>
          <w:sz w:val="18"/>
          <w:szCs w:val="18"/>
          <w:lang w:val="x-none" w:eastAsia="x-none"/>
        </w:rPr>
        <w:t>t</w:t>
      </w:r>
      <w:r w:rsidRPr="00125B6E">
        <w:rPr>
          <w:rFonts w:ascii="Arial" w:hAnsi="Arial" w:cs="Arial"/>
          <w:spacing w:val="17"/>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6"/>
          <w:w w:val="70"/>
          <w:sz w:val="18"/>
          <w:szCs w:val="18"/>
          <w:lang w:val="x-none" w:eastAsia="x-none"/>
        </w:rPr>
        <w:t>P</w:t>
      </w:r>
      <w:r w:rsidRPr="00125B6E">
        <w:rPr>
          <w:rFonts w:ascii="Arial" w:hAnsi="Arial" w:cs="Arial"/>
          <w:w w:val="70"/>
          <w:sz w:val="18"/>
          <w:szCs w:val="18"/>
          <w:lang w:val="x-none" w:eastAsia="x-none"/>
        </w:rPr>
        <w:t>age</w:t>
      </w:r>
      <w:proofErr w:type="spellEnd"/>
      <w:r w:rsidRPr="00125B6E">
        <w:rPr>
          <w:rFonts w:ascii="Arial" w:hAnsi="Arial" w:cs="Arial"/>
          <w:w w:val="70"/>
          <w:sz w:val="18"/>
          <w:szCs w:val="18"/>
          <w:u w:val="single" w:color="221E1F"/>
          <w:lang w:val="x-none" w:eastAsia="x-none"/>
        </w:rPr>
        <w:tab/>
      </w:r>
      <w:r w:rsidRPr="00125B6E">
        <w:rPr>
          <w:rFonts w:ascii="Arial" w:hAnsi="Arial" w:cs="Arial"/>
          <w:w w:val="70"/>
          <w:sz w:val="18"/>
          <w:szCs w:val="18"/>
          <w:lang w:val="x-none" w:eastAsia="x-none"/>
        </w:rPr>
        <w:t>of</w:t>
      </w:r>
      <w:r w:rsidRPr="00125B6E">
        <w:rPr>
          <w:rFonts w:ascii="Arial" w:hAnsi="Arial" w:cs="Arial"/>
          <w:w w:val="70"/>
          <w:sz w:val="18"/>
          <w:szCs w:val="18"/>
          <w:u w:val="single" w:color="221E1F"/>
          <w:lang w:val="x-none" w:eastAsia="x-none"/>
        </w:rPr>
        <w:tab/>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on</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form.</w:t>
      </w:r>
    </w:p>
    <w:p w14:paraId="4C76BF1E" w14:textId="77777777" w:rsidR="00125B6E" w:rsidRPr="00125B6E" w:rsidRDefault="00125B6E" w:rsidP="00125B6E">
      <w:pPr>
        <w:tabs>
          <w:tab w:val="left" w:pos="2643"/>
          <w:tab w:val="left" w:pos="3125"/>
        </w:tabs>
        <w:spacing w:before="99" w:line="246" w:lineRule="auto"/>
        <w:ind w:left="360" w:right="136"/>
        <w:rPr>
          <w:rFonts w:ascii="Arial" w:hAnsi="Arial" w:cs="Arial"/>
          <w:w w:val="70"/>
          <w:sz w:val="18"/>
          <w:szCs w:val="18"/>
          <w:lang w:val="x-none" w:eastAsia="x-none"/>
        </w:rPr>
      </w:pP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f</w:t>
      </w:r>
      <w:r w:rsidRPr="00125B6E">
        <w:rPr>
          <w:rFonts w:ascii="Arial" w:hAnsi="Arial" w:cs="Arial"/>
          <w:spacing w:val="-7"/>
          <w:w w:val="70"/>
          <w:sz w:val="18"/>
          <w:szCs w:val="18"/>
          <w:lang w:val="x-none" w:eastAsia="x-none"/>
        </w:rPr>
        <w:t xml:space="preserve"> </w:t>
      </w:r>
      <w:r w:rsidRPr="00125B6E">
        <w:rPr>
          <w:rFonts w:ascii="Arial" w:hAnsi="Arial" w:cs="Arial"/>
          <w:spacing w:val="-2"/>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tor</w:t>
      </w:r>
      <w:r w:rsidRPr="00125B6E">
        <w:rPr>
          <w:rFonts w:ascii="Arial" w:hAnsi="Arial" w:cs="Arial"/>
          <w:w w:val="70"/>
          <w:sz w:val="18"/>
          <w:szCs w:val="18"/>
          <w:lang w:val="x-none" w:eastAsia="x-none"/>
        </w:rPr>
        <w:t>s</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wil</w:t>
      </w:r>
      <w:r w:rsidRPr="00125B6E">
        <w:rPr>
          <w:rFonts w:ascii="Arial" w:hAnsi="Arial" w:cs="Arial"/>
          <w:w w:val="70"/>
          <w:sz w:val="18"/>
          <w:szCs w:val="18"/>
          <w:lang w:val="x-none" w:eastAsia="x-none"/>
        </w:rPr>
        <w:t>l</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use</w:t>
      </w:r>
      <w:r w:rsidRPr="00125B6E">
        <w:rPr>
          <w:rFonts w:ascii="Arial" w:hAnsi="Arial" w:cs="Arial"/>
          <w:spacing w:val="-7"/>
          <w:w w:val="70"/>
          <w:sz w:val="18"/>
          <w:szCs w:val="18"/>
          <w:lang w:val="x-none" w:eastAsia="x-none"/>
        </w:rPr>
        <w:t>d</w:t>
      </w:r>
      <w:r w:rsidRPr="00125B6E">
        <w:rPr>
          <w:rFonts w:ascii="Arial" w:hAnsi="Arial" w:cs="Arial"/>
          <w:w w:val="70"/>
          <w:sz w:val="18"/>
          <w:szCs w:val="18"/>
          <w:lang w:val="x-none" w:eastAsia="x-none"/>
        </w:rPr>
        <w:t>,</w:t>
      </w:r>
      <w:r w:rsidRPr="00125B6E">
        <w:rPr>
          <w:rFonts w:ascii="Arial" w:hAnsi="Arial" w:cs="Arial"/>
          <w:spacing w:val="-1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tabl</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listin</w:t>
      </w:r>
      <w:r w:rsidRPr="00125B6E">
        <w:rPr>
          <w:rFonts w:ascii="Arial" w:hAnsi="Arial" w:cs="Arial"/>
          <w:w w:val="70"/>
          <w:sz w:val="18"/>
          <w:szCs w:val="18"/>
          <w:lang w:val="x-none" w:eastAsia="x-none"/>
        </w:rPr>
        <w:t>g</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al</w:t>
      </w:r>
      <w:r w:rsidRPr="00125B6E">
        <w:rPr>
          <w:rFonts w:ascii="Arial" w:hAnsi="Arial" w:cs="Arial"/>
          <w:w w:val="70"/>
          <w:sz w:val="18"/>
          <w:szCs w:val="18"/>
          <w:lang w:val="x-none" w:eastAsia="x-none"/>
        </w:rPr>
        <w:t>l</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tors</w:t>
      </w:r>
      <w:r w:rsidRPr="00125B6E">
        <w:rPr>
          <w:rFonts w:ascii="Arial" w:hAnsi="Arial" w:cs="Arial"/>
          <w:w w:val="70"/>
          <w:sz w:val="18"/>
          <w:szCs w:val="18"/>
          <w:lang w:val="x-none" w:eastAsia="x-none"/>
        </w:rPr>
        <w:t>.</w:t>
      </w:r>
      <w:r w:rsidRPr="00125B6E">
        <w:rPr>
          <w:rFonts w:ascii="Arial" w:hAnsi="Arial" w:cs="Arial"/>
          <w:spacing w:val="13"/>
          <w:w w:val="70"/>
          <w:sz w:val="18"/>
          <w:szCs w:val="18"/>
          <w:lang w:val="x-none" w:eastAsia="x-none"/>
        </w:rPr>
        <w:t xml:space="preserve"> </w:t>
      </w: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f</w:t>
      </w:r>
      <w:r w:rsidRPr="00125B6E">
        <w:rPr>
          <w:rFonts w:ascii="Arial" w:hAnsi="Arial" w:cs="Arial"/>
          <w:spacing w:val="-6"/>
          <w:w w:val="70"/>
          <w:sz w:val="18"/>
          <w:szCs w:val="18"/>
          <w:lang w:val="x-none" w:eastAsia="x-none"/>
        </w:rPr>
        <w:t xml:space="preserve"> </w:t>
      </w:r>
      <w:r w:rsidRPr="00125B6E">
        <w:rPr>
          <w:rFonts w:ascii="Arial" w:hAnsi="Arial" w:cs="Arial"/>
          <w:spacing w:val="-2"/>
          <w:w w:val="70"/>
          <w:sz w:val="18"/>
          <w:szCs w:val="18"/>
          <w:lang w:val="x-none" w:eastAsia="x-none"/>
        </w:rPr>
        <w:t>ne</w:t>
      </w:r>
      <w:r w:rsidRPr="00125B6E">
        <w:rPr>
          <w:rFonts w:ascii="Arial" w:hAnsi="Arial" w:cs="Arial"/>
          <w:spacing w:val="-4"/>
          <w:w w:val="70"/>
          <w:sz w:val="18"/>
          <w:szCs w:val="18"/>
          <w:lang w:val="x-none" w:eastAsia="x-none"/>
        </w:rPr>
        <w:t>c</w:t>
      </w:r>
      <w:r w:rsidRPr="00125B6E">
        <w:rPr>
          <w:rFonts w:ascii="Arial" w:hAnsi="Arial" w:cs="Arial"/>
          <w:spacing w:val="-2"/>
          <w:w w:val="70"/>
          <w:sz w:val="18"/>
          <w:szCs w:val="18"/>
          <w:lang w:val="x-none" w:eastAsia="x-none"/>
        </w:rPr>
        <w:t>essa</w:t>
      </w:r>
      <w:r w:rsidRPr="00125B6E">
        <w:rPr>
          <w:rFonts w:ascii="Arial" w:hAnsi="Arial" w:cs="Arial"/>
          <w:spacing w:val="5"/>
          <w:w w:val="70"/>
          <w:sz w:val="18"/>
          <w:szCs w:val="18"/>
          <w:lang w:val="x-none" w:eastAsia="x-none"/>
        </w:rPr>
        <w:t>r</w:t>
      </w:r>
      <w:r w:rsidRPr="00125B6E">
        <w:rPr>
          <w:rFonts w:ascii="Arial" w:hAnsi="Arial" w:cs="Arial"/>
          <w:spacing w:val="-14"/>
          <w:w w:val="70"/>
          <w:sz w:val="18"/>
          <w:szCs w:val="18"/>
          <w:lang w:val="x-none" w:eastAsia="x-none"/>
        </w:rPr>
        <w:t>y</w:t>
      </w:r>
      <w:r w:rsidRPr="00125B6E">
        <w:rPr>
          <w:rFonts w:ascii="Arial" w:hAnsi="Arial" w:cs="Arial"/>
          <w:w w:val="70"/>
          <w:sz w:val="18"/>
          <w:szCs w:val="18"/>
          <w:lang w:val="x-none" w:eastAsia="x-none"/>
        </w:rPr>
        <w:t>,</w:t>
      </w:r>
      <w:r w:rsidRPr="00125B6E">
        <w:rPr>
          <w:rFonts w:ascii="Arial" w:hAnsi="Arial" w:cs="Arial"/>
          <w:spacing w:val="-18"/>
          <w:w w:val="70"/>
          <w:sz w:val="18"/>
          <w:szCs w:val="18"/>
          <w:lang w:val="x-none" w:eastAsia="x-none"/>
        </w:rPr>
        <w:t xml:space="preserve"> </w:t>
      </w:r>
      <w:r w:rsidRPr="00125B6E">
        <w:rPr>
          <w:rFonts w:ascii="Arial" w:hAnsi="Arial" w:cs="Arial"/>
          <w:spacing w:val="-1"/>
          <w:w w:val="70"/>
          <w:sz w:val="18"/>
          <w:szCs w:val="18"/>
          <w:lang w:val="x-none" w:eastAsia="x-none"/>
        </w:rPr>
        <w:t>attac</w:t>
      </w:r>
      <w:r w:rsidRPr="00125B6E">
        <w:rPr>
          <w:rFonts w:ascii="Arial" w:hAnsi="Arial" w:cs="Arial"/>
          <w:w w:val="70"/>
          <w:sz w:val="18"/>
          <w:szCs w:val="18"/>
          <w:lang w:val="x-none" w:eastAsia="x-none"/>
        </w:rPr>
        <w:t>h</w:t>
      </w:r>
      <w:r w:rsidRPr="00125B6E">
        <w:rPr>
          <w:rFonts w:ascii="Arial" w:hAnsi="Arial" w:cs="Arial"/>
          <w:spacing w:val="-6"/>
          <w:w w:val="70"/>
          <w:sz w:val="18"/>
          <w:szCs w:val="18"/>
          <w:lang w:val="x-none" w:eastAsia="x-none"/>
        </w:rPr>
        <w:t xml:space="preserve"> </w:t>
      </w:r>
      <w:r w:rsidRPr="00125B6E">
        <w:rPr>
          <w:rFonts w:ascii="Arial" w:hAnsi="Arial" w:cs="Arial"/>
          <w:spacing w:val="-1"/>
          <w:w w:val="70"/>
          <w:sz w:val="18"/>
          <w:szCs w:val="18"/>
          <w:lang w:val="x-none" w:eastAsia="x-none"/>
        </w:rPr>
        <w:t>additional</w:t>
      </w:r>
      <w:r w:rsidRPr="00125B6E">
        <w:rPr>
          <w:rFonts w:ascii="Arial" w:hAnsi="Arial" w:cs="Arial"/>
          <w:spacing w:val="-1"/>
          <w:w w:val="72"/>
          <w:sz w:val="18"/>
          <w:szCs w:val="18"/>
          <w:lang w:val="x-none" w:eastAsia="x-none"/>
        </w:rPr>
        <w:t xml:space="preserve"> </w:t>
      </w:r>
      <w:r w:rsidRPr="00125B6E">
        <w:rPr>
          <w:rFonts w:ascii="Arial" w:hAnsi="Arial" w:cs="Arial"/>
          <w:w w:val="70"/>
          <w:sz w:val="18"/>
          <w:szCs w:val="18"/>
          <w:lang w:val="x-none" w:eastAsia="x-none"/>
        </w:rPr>
        <w:t>pages</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12"/>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omple</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11"/>
          <w:w w:val="70"/>
          <w:sz w:val="18"/>
          <w:szCs w:val="18"/>
          <w:lang w:val="x-none" w:eastAsia="x-none"/>
        </w:rPr>
        <w:t xml:space="preserve"> </w:t>
      </w:r>
      <w:proofErr w:type="spellStart"/>
      <w:r w:rsidRPr="00125B6E">
        <w:rPr>
          <w:rFonts w:ascii="Arial" w:hAnsi="Arial" w:cs="Arial"/>
          <w:w w:val="70"/>
          <w:sz w:val="18"/>
          <w:szCs w:val="18"/>
          <w:lang w:val="x-none" w:eastAsia="x-none"/>
        </w:rPr>
        <w:t>th</w:t>
      </w:r>
      <w:r w:rsidRPr="00125B6E">
        <w:rPr>
          <w:rFonts w:ascii="Arial" w:hAnsi="Arial" w:cs="Arial"/>
          <w:spacing w:val="12"/>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6"/>
          <w:w w:val="70"/>
          <w:sz w:val="18"/>
          <w:szCs w:val="18"/>
          <w:lang w:val="x-none" w:eastAsia="x-none"/>
        </w:rPr>
        <w:t>P</w:t>
      </w:r>
      <w:r w:rsidRPr="00125B6E">
        <w:rPr>
          <w:rFonts w:ascii="Arial" w:hAnsi="Arial" w:cs="Arial"/>
          <w:w w:val="70"/>
          <w:sz w:val="18"/>
          <w:szCs w:val="18"/>
          <w:lang w:val="x-none" w:eastAsia="x-none"/>
        </w:rPr>
        <w:t>age</w:t>
      </w:r>
      <w:proofErr w:type="spellEnd"/>
      <w:r w:rsidRPr="00125B6E">
        <w:rPr>
          <w:rFonts w:ascii="Arial" w:hAnsi="Arial" w:cs="Arial"/>
          <w:w w:val="70"/>
          <w:sz w:val="18"/>
          <w:szCs w:val="18"/>
          <w:u w:val="single" w:color="221E1F"/>
          <w:lang w:val="x-none" w:eastAsia="x-none"/>
        </w:rPr>
        <w:tab/>
      </w:r>
      <w:r w:rsidRPr="00125B6E">
        <w:rPr>
          <w:rFonts w:ascii="Arial" w:hAnsi="Arial" w:cs="Arial"/>
          <w:w w:val="70"/>
          <w:sz w:val="18"/>
          <w:szCs w:val="18"/>
          <w:lang w:val="x-none" w:eastAsia="x-none"/>
        </w:rPr>
        <w:t>of</w:t>
      </w:r>
      <w:r w:rsidRPr="00125B6E">
        <w:rPr>
          <w:rFonts w:ascii="Arial" w:hAnsi="Arial" w:cs="Arial"/>
          <w:w w:val="70"/>
          <w:sz w:val="18"/>
          <w:szCs w:val="18"/>
          <w:u w:val="single" w:color="221E1F"/>
          <w:lang w:val="x-none" w:eastAsia="x-none"/>
        </w:rPr>
        <w:tab/>
      </w:r>
      <w:r w:rsidRPr="00125B6E">
        <w:rPr>
          <w:rFonts w:ascii="Arial" w:hAnsi="Arial" w:cs="Arial"/>
          <w:spacing w:val="10"/>
          <w:w w:val="70"/>
          <w:sz w:val="18"/>
          <w:szCs w:val="18"/>
          <w:lang w:val="x-none" w:eastAsia="x-none"/>
        </w:rPr>
        <w:t>”</w:t>
      </w:r>
      <w:r w:rsidRPr="00125B6E">
        <w:rPr>
          <w:rFonts w:ascii="Arial" w:hAnsi="Arial" w:cs="Arial"/>
          <w:w w:val="70"/>
          <w:sz w:val="18"/>
          <w:szCs w:val="18"/>
          <w:lang w:val="x-none" w:eastAsia="x-none"/>
        </w:rPr>
        <w:t>ac</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dingl</w:t>
      </w:r>
      <w:r w:rsidRPr="00125B6E">
        <w:rPr>
          <w:rFonts w:ascii="Arial" w:hAnsi="Arial" w:cs="Arial"/>
          <w:spacing w:val="-9"/>
          <w:w w:val="70"/>
          <w:sz w:val="18"/>
          <w:szCs w:val="18"/>
          <w:lang w:val="x-none" w:eastAsia="x-none"/>
        </w:rPr>
        <w:t>y</w:t>
      </w:r>
      <w:r w:rsidRPr="00125B6E">
        <w:rPr>
          <w:rFonts w:ascii="Arial" w:hAnsi="Arial" w:cs="Arial"/>
          <w:w w:val="70"/>
          <w:sz w:val="18"/>
          <w:szCs w:val="18"/>
          <w:lang w:val="x-none" w:eastAsia="x-none"/>
        </w:rPr>
        <w:t>.</w:t>
      </w:r>
    </w:p>
    <w:p w14:paraId="028EBC91" w14:textId="77777777" w:rsidR="00125B6E" w:rsidRPr="00125B6E" w:rsidRDefault="00125B6E" w:rsidP="00125B6E">
      <w:pPr>
        <w:tabs>
          <w:tab w:val="left" w:pos="2643"/>
          <w:tab w:val="left" w:pos="3125"/>
        </w:tabs>
        <w:spacing w:before="99" w:line="246" w:lineRule="auto"/>
        <w:ind w:left="90" w:right="136" w:hanging="90"/>
        <w:rPr>
          <w:rFonts w:ascii="Arial" w:eastAsia="Arial" w:hAnsi="Arial" w:cs="Arial"/>
          <w:sz w:val="18"/>
          <w:szCs w:val="18"/>
          <w:lang w:val="x-none" w:eastAsia="x-none"/>
        </w:rPr>
      </w:pPr>
      <w:r w:rsidRPr="00125B6E">
        <w:rPr>
          <w:rFonts w:ascii="Arial" w:hAnsi="Arial" w:cs="Arial"/>
          <w:w w:val="70"/>
          <w:sz w:val="18"/>
          <w:szCs w:val="18"/>
          <w:lang w:val="x-none" w:eastAsia="x-none"/>
        </w:rPr>
        <w:br w:type="column"/>
      </w:r>
      <w:r w:rsidRPr="00125B6E">
        <w:rPr>
          <w:rFonts w:ascii="Arial" w:eastAsia="Arial" w:hAnsi="Arial" w:cs="Arial"/>
          <w:b/>
          <w:bCs/>
          <w:w w:val="70"/>
          <w:sz w:val="18"/>
          <w:szCs w:val="18"/>
          <w:lang w:val="x-none" w:eastAsia="x-none"/>
        </w:rPr>
        <w:t>2.</w:t>
      </w:r>
      <w:r w:rsidRPr="00125B6E">
        <w:rPr>
          <w:rFonts w:ascii="Arial" w:eastAsia="Arial" w:hAnsi="Arial" w:cs="Arial"/>
          <w:b/>
          <w:bCs/>
          <w:spacing w:val="-16"/>
          <w:w w:val="70"/>
          <w:sz w:val="18"/>
          <w:szCs w:val="18"/>
          <w:lang w:val="x-none" w:eastAsia="x-none"/>
        </w:rPr>
        <w:t xml:space="preserve"> </w:t>
      </w:r>
      <w:r w:rsidRPr="00125B6E">
        <w:rPr>
          <w:rFonts w:ascii="Arial" w:eastAsia="Arial" w:hAnsi="Arial" w:cs="Arial"/>
          <w:i/>
          <w:w w:val="70"/>
          <w:sz w:val="18"/>
          <w:szCs w:val="18"/>
          <w:lang w:val="x-none" w:eastAsia="x-none"/>
        </w:rPr>
        <w:t>(</w:t>
      </w:r>
      <w:r w:rsidRPr="00125B6E">
        <w:rPr>
          <w:rFonts w:ascii="Arial" w:eastAsia="Arial" w:hAnsi="Arial" w:cs="Arial"/>
          <w:i/>
          <w:spacing w:val="-4"/>
          <w:w w:val="70"/>
          <w:sz w:val="18"/>
          <w:szCs w:val="18"/>
          <w:lang w:val="x-none" w:eastAsia="x-none"/>
        </w:rPr>
        <w:t>c</w:t>
      </w:r>
      <w:r w:rsidRPr="00125B6E">
        <w:rPr>
          <w:rFonts w:ascii="Arial" w:eastAsia="Arial" w:hAnsi="Arial" w:cs="Arial"/>
          <w:i/>
          <w:w w:val="70"/>
          <w:sz w:val="18"/>
          <w:szCs w:val="18"/>
          <w:lang w:val="x-none" w:eastAsia="x-none"/>
        </w:rPr>
        <w:t>ontinued)</w:t>
      </w:r>
      <w:r w:rsidRPr="00125B6E">
        <w:rPr>
          <w:rFonts w:ascii="Arial" w:eastAsia="Arial" w:hAnsi="Arial" w:cs="Arial"/>
          <w:i/>
          <w:spacing w:val="-6"/>
          <w:w w:val="70"/>
          <w:sz w:val="18"/>
          <w:szCs w:val="18"/>
          <w:lang w:val="x-none" w:eastAsia="x-none"/>
        </w:rPr>
        <w:t xml:space="preserve"> </w:t>
      </w:r>
      <w:r w:rsidRPr="00125B6E">
        <w:rPr>
          <w:rFonts w:ascii="Arial" w:eastAsia="Arial" w:hAnsi="Arial" w:cs="Arial"/>
          <w:b/>
          <w:bCs/>
          <w:spacing w:val="-4"/>
          <w:w w:val="70"/>
          <w:sz w:val="18"/>
          <w:szCs w:val="18"/>
          <w:lang w:val="x-none" w:eastAsia="x-none"/>
        </w:rPr>
        <w:t>C</w:t>
      </w:r>
      <w:r w:rsidRPr="00125B6E">
        <w:rPr>
          <w:rFonts w:ascii="Arial" w:eastAsia="Arial" w:hAnsi="Arial" w:cs="Arial"/>
          <w:b/>
          <w:bCs/>
          <w:w w:val="70"/>
          <w:sz w:val="18"/>
          <w:szCs w:val="18"/>
          <w:lang w:val="x-none" w:eastAsia="x-none"/>
        </w:rPr>
        <w:t>olumn</w:t>
      </w:r>
      <w:r w:rsidRPr="00125B6E">
        <w:rPr>
          <w:rFonts w:ascii="Arial" w:eastAsia="Arial" w:hAnsi="Arial" w:cs="Arial"/>
          <w:b/>
          <w:bCs/>
          <w:spacing w:val="-6"/>
          <w:w w:val="70"/>
          <w:sz w:val="18"/>
          <w:szCs w:val="18"/>
          <w:lang w:val="x-none" w:eastAsia="x-none"/>
        </w:rPr>
        <w:t xml:space="preserve"> </w:t>
      </w:r>
      <w:r w:rsidRPr="00125B6E">
        <w:rPr>
          <w:rFonts w:ascii="Arial" w:eastAsia="Arial" w:hAnsi="Arial" w:cs="Arial"/>
          <w:b/>
          <w:bCs/>
          <w:spacing w:val="1"/>
          <w:w w:val="70"/>
          <w:sz w:val="18"/>
          <w:szCs w:val="18"/>
          <w:lang w:val="x-none" w:eastAsia="x-none"/>
        </w:rPr>
        <w:t>L</w:t>
      </w:r>
      <w:r w:rsidRPr="00125B6E">
        <w:rPr>
          <w:rFonts w:ascii="Arial" w:eastAsia="Arial" w:hAnsi="Arial" w:cs="Arial"/>
          <w:b/>
          <w:bCs/>
          <w:w w:val="70"/>
          <w:sz w:val="18"/>
          <w:szCs w:val="18"/>
          <w:lang w:val="x-none" w:eastAsia="x-none"/>
        </w:rPr>
        <w:t>abels</w:t>
      </w:r>
    </w:p>
    <w:p w14:paraId="38E4B1E9" w14:textId="77777777" w:rsidR="00125B6E" w:rsidRPr="00125B6E" w:rsidRDefault="00125B6E" w:rsidP="00125B6E">
      <w:pPr>
        <w:spacing w:before="6" w:line="100" w:lineRule="exact"/>
        <w:rPr>
          <w:rFonts w:ascii="Arial" w:hAnsi="Arial" w:cs="Arial"/>
          <w:sz w:val="18"/>
          <w:szCs w:val="18"/>
        </w:rPr>
      </w:pPr>
    </w:p>
    <w:p w14:paraId="388A0A12" w14:textId="77777777" w:rsidR="00125B6E" w:rsidRPr="00125B6E" w:rsidRDefault="00125B6E" w:rsidP="00125B6E">
      <w:pPr>
        <w:ind w:right="529"/>
        <w:rPr>
          <w:rFonts w:ascii="Arial" w:eastAsia="Arial" w:hAnsi="Arial" w:cs="Arial"/>
          <w:sz w:val="18"/>
          <w:szCs w:val="18"/>
        </w:rPr>
      </w:pPr>
      <w:r w:rsidRPr="00125B6E">
        <w:rPr>
          <w:rFonts w:ascii="Arial" w:eastAsia="Arial" w:hAnsi="Arial" w:cs="Arial"/>
          <w:b/>
          <w:bCs/>
          <w:i/>
          <w:w w:val="70"/>
          <w:sz w:val="18"/>
          <w:szCs w:val="18"/>
        </w:rPr>
        <w:t>Subcont</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a</w:t>
      </w:r>
      <w:r w:rsidRPr="00125B6E">
        <w:rPr>
          <w:rFonts w:ascii="Arial" w:eastAsia="Arial" w:hAnsi="Arial" w:cs="Arial"/>
          <w:b/>
          <w:bCs/>
          <w:i/>
          <w:spacing w:val="4"/>
          <w:w w:val="70"/>
          <w:sz w:val="18"/>
          <w:szCs w:val="18"/>
        </w:rPr>
        <w:t>c</w:t>
      </w:r>
      <w:r w:rsidRPr="00125B6E">
        <w:rPr>
          <w:rFonts w:ascii="Arial" w:eastAsia="Arial" w:hAnsi="Arial" w:cs="Arial"/>
          <w:b/>
          <w:bCs/>
          <w:i/>
          <w:spacing w:val="-2"/>
          <w:w w:val="70"/>
          <w:sz w:val="18"/>
          <w:szCs w:val="18"/>
        </w:rPr>
        <w:t>t</w:t>
      </w:r>
      <w:r w:rsidRPr="00125B6E">
        <w:rPr>
          <w:rFonts w:ascii="Arial" w:eastAsia="Arial" w:hAnsi="Arial" w:cs="Arial"/>
          <w:b/>
          <w:bCs/>
          <w:i/>
          <w:w w:val="70"/>
          <w:sz w:val="18"/>
          <w:szCs w:val="18"/>
        </w:rPr>
        <w:t>or</w:t>
      </w:r>
      <w:r w:rsidRPr="00125B6E">
        <w:rPr>
          <w:rFonts w:ascii="Arial" w:eastAsia="Arial" w:hAnsi="Arial" w:cs="Arial"/>
          <w:b/>
          <w:bCs/>
          <w:i/>
          <w:spacing w:val="-8"/>
          <w:w w:val="70"/>
          <w:sz w:val="18"/>
          <w:szCs w:val="18"/>
        </w:rPr>
        <w:t xml:space="preserve"> </w:t>
      </w:r>
      <w:r w:rsidRPr="00125B6E">
        <w:rPr>
          <w:rFonts w:ascii="Arial" w:eastAsia="Arial" w:hAnsi="Arial" w:cs="Arial"/>
          <w:b/>
          <w:bCs/>
          <w:i/>
          <w:w w:val="70"/>
          <w:sz w:val="18"/>
          <w:szCs w:val="18"/>
        </w:rPr>
        <w:t>Nam</w:t>
      </w:r>
      <w:r w:rsidRPr="00125B6E">
        <w:rPr>
          <w:rFonts w:ascii="Arial" w:eastAsia="Arial" w:hAnsi="Arial" w:cs="Arial"/>
          <w:b/>
          <w:bCs/>
          <w:i/>
          <w:spacing w:val="-4"/>
          <w:w w:val="70"/>
          <w:sz w:val="18"/>
          <w:szCs w:val="18"/>
        </w:rPr>
        <w:t>e</w:t>
      </w:r>
      <w:r w:rsidRPr="00125B6E">
        <w:rPr>
          <w:rFonts w:ascii="Arial" w:eastAsia="Arial" w:hAnsi="Arial" w:cs="Arial"/>
          <w:b/>
          <w:bCs/>
          <w:i/>
          <w:w w:val="70"/>
          <w:sz w:val="18"/>
          <w:szCs w:val="18"/>
        </w:rPr>
        <w:t>,</w:t>
      </w:r>
      <w:r w:rsidRPr="00125B6E">
        <w:rPr>
          <w:rFonts w:ascii="Arial" w:eastAsia="Arial" w:hAnsi="Arial" w:cs="Arial"/>
          <w:b/>
          <w:bCs/>
          <w:i/>
          <w:spacing w:val="-11"/>
          <w:w w:val="70"/>
          <w:sz w:val="18"/>
          <w:szCs w:val="18"/>
        </w:rPr>
        <w:t xml:space="preserve"> </w:t>
      </w:r>
      <w:r w:rsidRPr="00125B6E">
        <w:rPr>
          <w:rFonts w:ascii="Arial" w:eastAsia="Arial" w:hAnsi="Arial" w:cs="Arial"/>
          <w:b/>
          <w:bCs/>
          <w:i/>
          <w:spacing w:val="-3"/>
          <w:w w:val="70"/>
          <w:sz w:val="18"/>
          <w:szCs w:val="18"/>
        </w:rPr>
        <w:t>C</w:t>
      </w:r>
      <w:r w:rsidRPr="00125B6E">
        <w:rPr>
          <w:rFonts w:ascii="Arial" w:eastAsia="Arial" w:hAnsi="Arial" w:cs="Arial"/>
          <w:b/>
          <w:bCs/>
          <w:i/>
          <w:w w:val="70"/>
          <w:sz w:val="18"/>
          <w:szCs w:val="18"/>
        </w:rPr>
        <w:t>onta</w:t>
      </w:r>
      <w:r w:rsidRPr="00125B6E">
        <w:rPr>
          <w:rFonts w:ascii="Arial" w:eastAsia="Arial" w:hAnsi="Arial" w:cs="Arial"/>
          <w:b/>
          <w:bCs/>
          <w:i/>
          <w:spacing w:val="3"/>
          <w:w w:val="70"/>
          <w:sz w:val="18"/>
          <w:szCs w:val="18"/>
        </w:rPr>
        <w:t>c</w:t>
      </w:r>
      <w:r w:rsidRPr="00125B6E">
        <w:rPr>
          <w:rFonts w:ascii="Arial" w:eastAsia="Arial" w:hAnsi="Arial" w:cs="Arial"/>
          <w:b/>
          <w:bCs/>
          <w:i/>
          <w:w w:val="70"/>
          <w:sz w:val="18"/>
          <w:szCs w:val="18"/>
        </w:rPr>
        <w:t>t</w:t>
      </w:r>
      <w:r w:rsidRPr="00125B6E">
        <w:rPr>
          <w:rFonts w:ascii="Arial" w:eastAsia="Arial" w:hAnsi="Arial" w:cs="Arial"/>
          <w:b/>
          <w:bCs/>
          <w:i/>
          <w:spacing w:val="-8"/>
          <w:w w:val="70"/>
          <w:sz w:val="18"/>
          <w:szCs w:val="18"/>
        </w:rPr>
        <w:t xml:space="preserve"> </w:t>
      </w:r>
      <w:r w:rsidRPr="00125B6E">
        <w:rPr>
          <w:rFonts w:ascii="Arial" w:eastAsia="Arial" w:hAnsi="Arial" w:cs="Arial"/>
          <w:b/>
          <w:bCs/>
          <w:i/>
          <w:spacing w:val="-5"/>
          <w:w w:val="70"/>
          <w:sz w:val="18"/>
          <w:szCs w:val="18"/>
        </w:rPr>
        <w:t>P</w:t>
      </w:r>
      <w:r w:rsidRPr="00125B6E">
        <w:rPr>
          <w:rFonts w:ascii="Arial" w:eastAsia="Arial" w:hAnsi="Arial" w:cs="Arial"/>
          <w:b/>
          <w:bCs/>
          <w:i/>
          <w:w w:val="70"/>
          <w:sz w:val="18"/>
          <w:szCs w:val="18"/>
        </w:rPr>
        <w:t>erson,</w:t>
      </w:r>
      <w:r w:rsidRPr="00125B6E">
        <w:rPr>
          <w:rFonts w:ascii="Arial" w:eastAsia="Arial" w:hAnsi="Arial" w:cs="Arial"/>
          <w:b/>
          <w:bCs/>
          <w:i/>
          <w:spacing w:val="-12"/>
          <w:w w:val="70"/>
          <w:sz w:val="18"/>
          <w:szCs w:val="18"/>
        </w:rPr>
        <w:t xml:space="preserve"> </w:t>
      </w:r>
      <w:r w:rsidRPr="00125B6E">
        <w:rPr>
          <w:rFonts w:ascii="Arial" w:eastAsia="Arial" w:hAnsi="Arial" w:cs="Arial"/>
          <w:b/>
          <w:bCs/>
          <w:i/>
          <w:w w:val="70"/>
          <w:sz w:val="18"/>
          <w:szCs w:val="18"/>
        </w:rPr>
        <w:t>Phone</w:t>
      </w:r>
      <w:r w:rsidRPr="00125B6E">
        <w:rPr>
          <w:rFonts w:ascii="Arial" w:eastAsia="Arial" w:hAnsi="Arial" w:cs="Arial"/>
          <w:b/>
          <w:bCs/>
          <w:i/>
          <w:spacing w:val="-8"/>
          <w:w w:val="70"/>
          <w:sz w:val="18"/>
          <w:szCs w:val="18"/>
        </w:rPr>
        <w:t xml:space="preserve"> </w:t>
      </w:r>
      <w:r w:rsidRPr="00125B6E">
        <w:rPr>
          <w:rFonts w:ascii="Arial" w:eastAsia="Arial" w:hAnsi="Arial" w:cs="Arial"/>
          <w:b/>
          <w:bCs/>
          <w:i/>
          <w:w w:val="70"/>
          <w:sz w:val="18"/>
          <w:szCs w:val="18"/>
        </w:rPr>
        <w:t>Number</w:t>
      </w:r>
      <w:r w:rsidRPr="00125B6E">
        <w:rPr>
          <w:rFonts w:ascii="Arial" w:eastAsia="Arial" w:hAnsi="Arial" w:cs="Arial"/>
          <w:b/>
          <w:bCs/>
          <w:i/>
          <w:spacing w:val="-7"/>
          <w:w w:val="70"/>
          <w:sz w:val="18"/>
          <w:szCs w:val="18"/>
        </w:rPr>
        <w:t xml:space="preserve"> </w:t>
      </w:r>
      <w:r w:rsidRPr="00125B6E">
        <w:rPr>
          <w:rFonts w:ascii="Arial" w:eastAsia="Arial" w:hAnsi="Arial" w:cs="Arial"/>
          <w:b/>
          <w:bCs/>
          <w:i/>
          <w:w w:val="70"/>
          <w:sz w:val="18"/>
          <w:szCs w:val="18"/>
        </w:rPr>
        <w:t>&amp;</w:t>
      </w:r>
      <w:r w:rsidRPr="00125B6E">
        <w:rPr>
          <w:rFonts w:ascii="Arial" w:eastAsia="Arial" w:hAnsi="Arial" w:cs="Arial"/>
          <w:b/>
          <w:bCs/>
          <w:i/>
          <w:spacing w:val="-8"/>
          <w:w w:val="70"/>
          <w:sz w:val="18"/>
          <w:szCs w:val="18"/>
        </w:rPr>
        <w:t xml:space="preserve"> </w:t>
      </w:r>
      <w:r w:rsidRPr="00125B6E">
        <w:rPr>
          <w:rFonts w:ascii="Arial" w:eastAsia="Arial" w:hAnsi="Arial" w:cs="Arial"/>
          <w:b/>
          <w:bCs/>
          <w:i/>
          <w:spacing w:val="-5"/>
          <w:w w:val="70"/>
          <w:sz w:val="18"/>
          <w:szCs w:val="18"/>
        </w:rPr>
        <w:t>F</w:t>
      </w:r>
      <w:r w:rsidRPr="00125B6E">
        <w:rPr>
          <w:rFonts w:ascii="Arial" w:eastAsia="Arial" w:hAnsi="Arial" w:cs="Arial"/>
          <w:b/>
          <w:bCs/>
          <w:i/>
          <w:w w:val="70"/>
          <w:sz w:val="18"/>
          <w:szCs w:val="18"/>
        </w:rPr>
        <w:t>ax</w:t>
      </w:r>
      <w:r w:rsidRPr="00125B6E">
        <w:rPr>
          <w:rFonts w:ascii="Arial" w:eastAsia="Arial" w:hAnsi="Arial" w:cs="Arial"/>
          <w:b/>
          <w:bCs/>
          <w:i/>
          <w:spacing w:val="-8"/>
          <w:w w:val="70"/>
          <w:sz w:val="18"/>
          <w:szCs w:val="18"/>
        </w:rPr>
        <w:t xml:space="preserve"> </w:t>
      </w:r>
      <w:r w:rsidRPr="00125B6E">
        <w:rPr>
          <w:rFonts w:ascii="Arial" w:eastAsia="Arial" w:hAnsi="Arial" w:cs="Arial"/>
          <w:b/>
          <w:bCs/>
          <w:i/>
          <w:w w:val="70"/>
          <w:sz w:val="18"/>
          <w:szCs w:val="18"/>
        </w:rPr>
        <w:t>Numbe</w:t>
      </w:r>
      <w:r w:rsidRPr="00125B6E">
        <w:rPr>
          <w:rFonts w:ascii="Arial" w:eastAsia="Arial" w:hAnsi="Arial" w:cs="Arial"/>
          <w:b/>
          <w:bCs/>
          <w:i/>
          <w:spacing w:val="-1"/>
          <w:w w:val="70"/>
          <w:sz w:val="18"/>
          <w:szCs w:val="18"/>
        </w:rPr>
        <w:t>r</w:t>
      </w:r>
      <w:r w:rsidRPr="00125B6E">
        <w:rPr>
          <w:rFonts w:ascii="Arial" w:eastAsia="Arial" w:hAnsi="Arial" w:cs="Arial"/>
          <w:w w:val="70"/>
          <w:sz w:val="18"/>
          <w:szCs w:val="18"/>
        </w:rPr>
        <w:t>—List</w:t>
      </w:r>
      <w:r w:rsidRPr="00125B6E">
        <w:rPr>
          <w:rFonts w:ascii="Arial" w:eastAsia="Arial" w:hAnsi="Arial" w:cs="Arial"/>
          <w:spacing w:val="-4"/>
          <w:w w:val="70"/>
          <w:sz w:val="18"/>
          <w:szCs w:val="18"/>
        </w:rPr>
        <w:t xml:space="preserve"> </w:t>
      </w:r>
      <w:r w:rsidRPr="00125B6E">
        <w:rPr>
          <w:rFonts w:ascii="Arial" w:eastAsia="Arial" w:hAnsi="Arial" w:cs="Arial"/>
          <w:w w:val="70"/>
          <w:sz w:val="18"/>
          <w:szCs w:val="18"/>
        </w:rPr>
        <w:t>each</w:t>
      </w:r>
      <w:r w:rsidRPr="00125B6E">
        <w:rPr>
          <w:rFonts w:ascii="Arial" w:eastAsia="Arial" w:hAnsi="Arial" w:cs="Arial"/>
          <w:spacing w:val="-4"/>
          <w:w w:val="70"/>
          <w:sz w:val="18"/>
          <w:szCs w:val="18"/>
        </w:rPr>
        <w:t xml:space="preserve"> </w:t>
      </w:r>
      <w:r w:rsidRPr="00125B6E">
        <w:rPr>
          <w:rFonts w:ascii="Arial" w:eastAsia="Arial" w:hAnsi="Arial" w:cs="Arial"/>
          <w:w w:val="70"/>
          <w:sz w:val="18"/>
          <w:szCs w:val="18"/>
        </w:rPr>
        <w:t>eleme</w:t>
      </w:r>
      <w:r w:rsidRPr="00125B6E">
        <w:rPr>
          <w:rFonts w:ascii="Arial" w:eastAsia="Arial" w:hAnsi="Arial" w:cs="Arial"/>
          <w:spacing w:val="-2"/>
          <w:w w:val="70"/>
          <w:sz w:val="18"/>
          <w:szCs w:val="18"/>
        </w:rPr>
        <w:t>n</w:t>
      </w:r>
      <w:r w:rsidRPr="00125B6E">
        <w:rPr>
          <w:rFonts w:ascii="Arial" w:eastAsia="Arial" w:hAnsi="Arial" w:cs="Arial"/>
          <w:w w:val="70"/>
          <w:sz w:val="18"/>
          <w:szCs w:val="18"/>
        </w:rPr>
        <w:t>t</w:t>
      </w:r>
      <w:r w:rsidRPr="00125B6E">
        <w:rPr>
          <w:rFonts w:ascii="Arial" w:eastAsia="Arial" w:hAnsi="Arial" w:cs="Arial"/>
          <w:spacing w:val="-4"/>
          <w:w w:val="70"/>
          <w:sz w:val="18"/>
          <w:szCs w:val="18"/>
        </w:rPr>
        <w:t xml:space="preserve"> </w:t>
      </w:r>
      <w:r w:rsidRPr="00125B6E">
        <w:rPr>
          <w:rFonts w:ascii="Arial" w:eastAsia="Arial" w:hAnsi="Arial" w:cs="Arial"/>
          <w:w w:val="70"/>
          <w:sz w:val="18"/>
          <w:szCs w:val="18"/>
        </w:rPr>
        <w:t>for</w:t>
      </w:r>
      <w:r w:rsidRPr="00125B6E">
        <w:rPr>
          <w:rFonts w:ascii="Arial" w:eastAsia="Arial" w:hAnsi="Arial" w:cs="Arial"/>
          <w:spacing w:val="-5"/>
          <w:w w:val="70"/>
          <w:sz w:val="18"/>
          <w:szCs w:val="18"/>
        </w:rPr>
        <w:t xml:space="preserve"> </w:t>
      </w:r>
      <w:r w:rsidRPr="00125B6E">
        <w:rPr>
          <w:rFonts w:ascii="Arial" w:eastAsia="Arial" w:hAnsi="Arial" w:cs="Arial"/>
          <w:w w:val="70"/>
          <w:sz w:val="18"/>
          <w:szCs w:val="18"/>
        </w:rPr>
        <w:t>all</w:t>
      </w:r>
      <w:r w:rsidRPr="00125B6E">
        <w:rPr>
          <w:rFonts w:ascii="Arial" w:eastAsia="Arial" w:hAnsi="Arial" w:cs="Arial"/>
          <w:w w:val="73"/>
          <w:sz w:val="18"/>
          <w:szCs w:val="18"/>
        </w:rPr>
        <w:t xml:space="preserve"> </w:t>
      </w:r>
      <w:r w:rsidRPr="00125B6E">
        <w:rPr>
          <w:rFonts w:ascii="Arial" w:eastAsia="Arial" w:hAnsi="Arial" w:cs="Arial"/>
          <w:w w:val="70"/>
          <w:sz w:val="18"/>
          <w:szCs w:val="18"/>
        </w:rPr>
        <w:t>sub</w:t>
      </w:r>
      <w:r w:rsidRPr="00125B6E">
        <w:rPr>
          <w:rFonts w:ascii="Arial" w:eastAsia="Arial" w:hAnsi="Arial" w:cs="Arial"/>
          <w:spacing w:val="-3"/>
          <w:w w:val="70"/>
          <w:sz w:val="18"/>
          <w:szCs w:val="18"/>
        </w:rPr>
        <w:t>c</w:t>
      </w:r>
      <w:r w:rsidRPr="00125B6E">
        <w:rPr>
          <w:rFonts w:ascii="Arial" w:eastAsia="Arial" w:hAnsi="Arial" w:cs="Arial"/>
          <w:w w:val="70"/>
          <w:sz w:val="18"/>
          <w:szCs w:val="18"/>
        </w:rPr>
        <w:t>ont</w:t>
      </w:r>
      <w:r w:rsidRPr="00125B6E">
        <w:rPr>
          <w:rFonts w:ascii="Arial" w:eastAsia="Arial" w:hAnsi="Arial" w:cs="Arial"/>
          <w:spacing w:val="-3"/>
          <w:w w:val="70"/>
          <w:sz w:val="18"/>
          <w:szCs w:val="18"/>
        </w:rPr>
        <w:t>r</w:t>
      </w:r>
      <w:r w:rsidRPr="00125B6E">
        <w:rPr>
          <w:rFonts w:ascii="Arial" w:eastAsia="Arial" w:hAnsi="Arial" w:cs="Arial"/>
          <w:w w:val="70"/>
          <w:sz w:val="18"/>
          <w:szCs w:val="18"/>
        </w:rPr>
        <w:t>a</w:t>
      </w:r>
      <w:r w:rsidRPr="00125B6E">
        <w:rPr>
          <w:rFonts w:ascii="Arial" w:eastAsia="Arial" w:hAnsi="Arial" w:cs="Arial"/>
          <w:spacing w:val="3"/>
          <w:w w:val="70"/>
          <w:sz w:val="18"/>
          <w:szCs w:val="18"/>
        </w:rPr>
        <w:t>c</w:t>
      </w:r>
      <w:r w:rsidRPr="00125B6E">
        <w:rPr>
          <w:rFonts w:ascii="Arial" w:eastAsia="Arial" w:hAnsi="Arial" w:cs="Arial"/>
          <w:spacing w:val="-3"/>
          <w:w w:val="70"/>
          <w:sz w:val="18"/>
          <w:szCs w:val="18"/>
        </w:rPr>
        <w:t>t</w:t>
      </w:r>
      <w:r w:rsidRPr="00125B6E">
        <w:rPr>
          <w:rFonts w:ascii="Arial" w:eastAsia="Arial" w:hAnsi="Arial" w:cs="Arial"/>
          <w:w w:val="70"/>
          <w:sz w:val="18"/>
          <w:szCs w:val="18"/>
        </w:rPr>
        <w:t>ors.</w:t>
      </w:r>
    </w:p>
    <w:p w14:paraId="22B11787" w14:textId="77777777" w:rsidR="00125B6E" w:rsidRPr="00125B6E" w:rsidRDefault="00125B6E" w:rsidP="00125B6E">
      <w:pPr>
        <w:spacing w:before="99"/>
        <w:rPr>
          <w:rFonts w:ascii="Arial" w:eastAsia="Arial" w:hAnsi="Arial" w:cs="Arial"/>
          <w:sz w:val="18"/>
          <w:szCs w:val="18"/>
        </w:rPr>
      </w:pPr>
      <w:r w:rsidRPr="00125B6E">
        <w:rPr>
          <w:rFonts w:ascii="Arial" w:eastAsia="Arial" w:hAnsi="Arial" w:cs="Arial"/>
          <w:b/>
          <w:bCs/>
          <w:i/>
          <w:w w:val="70"/>
          <w:sz w:val="18"/>
          <w:szCs w:val="18"/>
        </w:rPr>
        <w:t>Subcont</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a</w:t>
      </w:r>
      <w:r w:rsidRPr="00125B6E">
        <w:rPr>
          <w:rFonts w:ascii="Arial" w:eastAsia="Arial" w:hAnsi="Arial" w:cs="Arial"/>
          <w:b/>
          <w:bCs/>
          <w:i/>
          <w:spacing w:val="4"/>
          <w:w w:val="70"/>
          <w:sz w:val="18"/>
          <w:szCs w:val="18"/>
        </w:rPr>
        <w:t>c</w:t>
      </w:r>
      <w:r w:rsidRPr="00125B6E">
        <w:rPr>
          <w:rFonts w:ascii="Arial" w:eastAsia="Arial" w:hAnsi="Arial" w:cs="Arial"/>
          <w:b/>
          <w:bCs/>
          <w:i/>
          <w:spacing w:val="-2"/>
          <w:w w:val="70"/>
          <w:sz w:val="18"/>
          <w:szCs w:val="18"/>
        </w:rPr>
        <w:t>t</w:t>
      </w:r>
      <w:r w:rsidRPr="00125B6E">
        <w:rPr>
          <w:rFonts w:ascii="Arial" w:eastAsia="Arial" w:hAnsi="Arial" w:cs="Arial"/>
          <w:b/>
          <w:bCs/>
          <w:i/>
          <w:w w:val="70"/>
          <w:sz w:val="18"/>
          <w:szCs w:val="18"/>
        </w:rPr>
        <w:t>or</w:t>
      </w:r>
      <w:r w:rsidRPr="00125B6E">
        <w:rPr>
          <w:rFonts w:ascii="Arial" w:eastAsia="Arial" w:hAnsi="Arial" w:cs="Arial"/>
          <w:b/>
          <w:bCs/>
          <w:i/>
          <w:spacing w:val="-19"/>
          <w:w w:val="70"/>
          <w:sz w:val="18"/>
          <w:szCs w:val="18"/>
        </w:rPr>
        <w:t xml:space="preserve"> </w:t>
      </w:r>
      <w:r w:rsidRPr="00125B6E">
        <w:rPr>
          <w:rFonts w:ascii="Arial" w:eastAsia="Arial" w:hAnsi="Arial" w:cs="Arial"/>
          <w:b/>
          <w:bCs/>
          <w:i/>
          <w:w w:val="70"/>
          <w:sz w:val="18"/>
          <w:szCs w:val="18"/>
        </w:rPr>
        <w:t>Add</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ess</w:t>
      </w:r>
      <w:r w:rsidRPr="00125B6E">
        <w:rPr>
          <w:rFonts w:ascii="Arial" w:eastAsia="Arial" w:hAnsi="Arial" w:cs="Arial"/>
          <w:b/>
          <w:bCs/>
          <w:i/>
          <w:spacing w:val="-19"/>
          <w:w w:val="70"/>
          <w:sz w:val="18"/>
          <w:szCs w:val="18"/>
        </w:rPr>
        <w:t xml:space="preserve"> </w:t>
      </w:r>
      <w:r w:rsidRPr="00125B6E">
        <w:rPr>
          <w:rFonts w:ascii="Arial" w:eastAsia="Arial" w:hAnsi="Arial" w:cs="Arial"/>
          <w:b/>
          <w:bCs/>
          <w:i/>
          <w:w w:val="70"/>
          <w:sz w:val="18"/>
          <w:szCs w:val="18"/>
        </w:rPr>
        <w:t>&amp;</w:t>
      </w:r>
      <w:r w:rsidRPr="00125B6E">
        <w:rPr>
          <w:rFonts w:ascii="Arial" w:eastAsia="Arial" w:hAnsi="Arial" w:cs="Arial"/>
          <w:b/>
          <w:bCs/>
          <w:i/>
          <w:spacing w:val="-20"/>
          <w:w w:val="70"/>
          <w:sz w:val="18"/>
          <w:szCs w:val="18"/>
        </w:rPr>
        <w:t xml:space="preserve"> </w:t>
      </w:r>
      <w:r w:rsidRPr="00125B6E">
        <w:rPr>
          <w:rFonts w:ascii="Arial" w:eastAsia="Arial" w:hAnsi="Arial" w:cs="Arial"/>
          <w:b/>
          <w:bCs/>
          <w:i/>
          <w:w w:val="70"/>
          <w:sz w:val="18"/>
          <w:szCs w:val="18"/>
        </w:rPr>
        <w:t>Email</w:t>
      </w:r>
      <w:r w:rsidRPr="00125B6E">
        <w:rPr>
          <w:rFonts w:ascii="Arial" w:eastAsia="Arial" w:hAnsi="Arial" w:cs="Arial"/>
          <w:b/>
          <w:bCs/>
          <w:i/>
          <w:spacing w:val="-19"/>
          <w:w w:val="70"/>
          <w:sz w:val="18"/>
          <w:szCs w:val="18"/>
        </w:rPr>
        <w:t xml:space="preserve"> </w:t>
      </w:r>
      <w:r w:rsidRPr="00125B6E">
        <w:rPr>
          <w:rFonts w:ascii="Arial" w:eastAsia="Arial" w:hAnsi="Arial" w:cs="Arial"/>
          <w:b/>
          <w:bCs/>
          <w:i/>
          <w:w w:val="70"/>
          <w:sz w:val="18"/>
          <w:szCs w:val="18"/>
        </w:rPr>
        <w:t>Add</w:t>
      </w:r>
      <w:r w:rsidRPr="00125B6E">
        <w:rPr>
          <w:rFonts w:ascii="Arial" w:eastAsia="Arial" w:hAnsi="Arial" w:cs="Arial"/>
          <w:b/>
          <w:bCs/>
          <w:i/>
          <w:spacing w:val="-3"/>
          <w:w w:val="70"/>
          <w:sz w:val="18"/>
          <w:szCs w:val="18"/>
        </w:rPr>
        <w:t>r</w:t>
      </w:r>
      <w:r w:rsidRPr="00125B6E">
        <w:rPr>
          <w:rFonts w:ascii="Arial" w:eastAsia="Arial" w:hAnsi="Arial" w:cs="Arial"/>
          <w:b/>
          <w:bCs/>
          <w:i/>
          <w:w w:val="70"/>
          <w:sz w:val="18"/>
          <w:szCs w:val="18"/>
        </w:rPr>
        <w:t>ess</w:t>
      </w:r>
      <w:r w:rsidRPr="00125B6E">
        <w:rPr>
          <w:rFonts w:ascii="Arial" w:eastAsia="Arial" w:hAnsi="Arial" w:cs="Arial"/>
          <w:w w:val="70"/>
          <w:sz w:val="18"/>
          <w:szCs w:val="18"/>
        </w:rPr>
        <w:t>—E</w:t>
      </w:r>
      <w:r w:rsidRPr="00125B6E">
        <w:rPr>
          <w:rFonts w:ascii="Arial" w:eastAsia="Arial" w:hAnsi="Arial" w:cs="Arial"/>
          <w:spacing w:val="-3"/>
          <w:w w:val="70"/>
          <w:sz w:val="18"/>
          <w:szCs w:val="18"/>
        </w:rPr>
        <w:t>n</w:t>
      </w:r>
      <w:r w:rsidRPr="00125B6E">
        <w:rPr>
          <w:rFonts w:ascii="Arial" w:eastAsia="Arial" w:hAnsi="Arial" w:cs="Arial"/>
          <w:spacing w:val="-2"/>
          <w:w w:val="70"/>
          <w:sz w:val="18"/>
          <w:szCs w:val="18"/>
        </w:rPr>
        <w:t>t</w:t>
      </w:r>
      <w:r w:rsidRPr="00125B6E">
        <w:rPr>
          <w:rFonts w:ascii="Arial" w:eastAsia="Arial" w:hAnsi="Arial" w:cs="Arial"/>
          <w:w w:val="70"/>
          <w:sz w:val="18"/>
          <w:szCs w:val="18"/>
        </w:rPr>
        <w:t>er</w:t>
      </w:r>
      <w:r w:rsidRPr="00125B6E">
        <w:rPr>
          <w:rFonts w:ascii="Arial" w:eastAsia="Arial" w:hAnsi="Arial" w:cs="Arial"/>
          <w:spacing w:val="-16"/>
          <w:w w:val="70"/>
          <w:sz w:val="18"/>
          <w:szCs w:val="18"/>
        </w:rPr>
        <w:t xml:space="preserve"> </w:t>
      </w:r>
      <w:r w:rsidRPr="00125B6E">
        <w:rPr>
          <w:rFonts w:ascii="Arial" w:eastAsia="Arial" w:hAnsi="Arial" w:cs="Arial"/>
          <w:w w:val="70"/>
          <w:sz w:val="18"/>
          <w:szCs w:val="18"/>
        </w:rPr>
        <w:t>the</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add</w:t>
      </w:r>
      <w:r w:rsidRPr="00125B6E">
        <w:rPr>
          <w:rFonts w:ascii="Arial" w:eastAsia="Arial" w:hAnsi="Arial" w:cs="Arial"/>
          <w:spacing w:val="-3"/>
          <w:w w:val="70"/>
          <w:sz w:val="18"/>
          <w:szCs w:val="18"/>
        </w:rPr>
        <w:t>r</w:t>
      </w:r>
      <w:r w:rsidRPr="00125B6E">
        <w:rPr>
          <w:rFonts w:ascii="Arial" w:eastAsia="Arial" w:hAnsi="Arial" w:cs="Arial"/>
          <w:w w:val="70"/>
          <w:sz w:val="18"/>
          <w:szCs w:val="18"/>
        </w:rPr>
        <w:t>ess</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and</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if</w:t>
      </w:r>
      <w:r w:rsidRPr="00125B6E">
        <w:rPr>
          <w:rFonts w:ascii="Arial" w:eastAsia="Arial" w:hAnsi="Arial" w:cs="Arial"/>
          <w:spacing w:val="-17"/>
          <w:w w:val="70"/>
          <w:sz w:val="18"/>
          <w:szCs w:val="18"/>
        </w:rPr>
        <w:t xml:space="preserve"> </w:t>
      </w:r>
      <w:r w:rsidRPr="00125B6E">
        <w:rPr>
          <w:rFonts w:ascii="Arial" w:eastAsia="Arial" w:hAnsi="Arial" w:cs="Arial"/>
          <w:spacing w:val="-4"/>
          <w:w w:val="70"/>
          <w:sz w:val="18"/>
          <w:szCs w:val="18"/>
        </w:rPr>
        <w:t>av</w:t>
      </w:r>
      <w:r w:rsidRPr="00125B6E">
        <w:rPr>
          <w:rFonts w:ascii="Arial" w:eastAsia="Arial" w:hAnsi="Arial" w:cs="Arial"/>
          <w:w w:val="70"/>
          <w:sz w:val="18"/>
          <w:szCs w:val="18"/>
        </w:rPr>
        <w:t>ailabl</w:t>
      </w:r>
      <w:r w:rsidRPr="00125B6E">
        <w:rPr>
          <w:rFonts w:ascii="Arial" w:eastAsia="Arial" w:hAnsi="Arial" w:cs="Arial"/>
          <w:spacing w:val="-6"/>
          <w:w w:val="70"/>
          <w:sz w:val="18"/>
          <w:szCs w:val="18"/>
        </w:rPr>
        <w:t>e</w:t>
      </w:r>
      <w:r w:rsidRPr="00125B6E">
        <w:rPr>
          <w:rFonts w:ascii="Arial" w:eastAsia="Arial" w:hAnsi="Arial" w:cs="Arial"/>
          <w:w w:val="70"/>
          <w:sz w:val="18"/>
          <w:szCs w:val="18"/>
        </w:rPr>
        <w:t>,</w:t>
      </w:r>
      <w:r w:rsidRPr="00125B6E">
        <w:rPr>
          <w:rFonts w:ascii="Arial" w:eastAsia="Arial" w:hAnsi="Arial" w:cs="Arial"/>
          <w:spacing w:val="-25"/>
          <w:w w:val="70"/>
          <w:sz w:val="18"/>
          <w:szCs w:val="18"/>
        </w:rPr>
        <w:t xml:space="preserve"> </w:t>
      </w:r>
      <w:r w:rsidRPr="00125B6E">
        <w:rPr>
          <w:rFonts w:ascii="Arial" w:eastAsia="Arial" w:hAnsi="Arial" w:cs="Arial"/>
          <w:w w:val="70"/>
          <w:sz w:val="18"/>
          <w:szCs w:val="18"/>
        </w:rPr>
        <w:t>an</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Email</w:t>
      </w:r>
      <w:r w:rsidRPr="00125B6E">
        <w:rPr>
          <w:rFonts w:ascii="Arial" w:eastAsia="Arial" w:hAnsi="Arial" w:cs="Arial"/>
          <w:spacing w:val="-17"/>
          <w:w w:val="70"/>
          <w:sz w:val="18"/>
          <w:szCs w:val="18"/>
        </w:rPr>
        <w:t xml:space="preserve"> </w:t>
      </w:r>
      <w:r w:rsidRPr="00125B6E">
        <w:rPr>
          <w:rFonts w:ascii="Arial" w:eastAsia="Arial" w:hAnsi="Arial" w:cs="Arial"/>
          <w:w w:val="70"/>
          <w:sz w:val="18"/>
          <w:szCs w:val="18"/>
        </w:rPr>
        <w:t>add</w:t>
      </w:r>
      <w:r w:rsidRPr="00125B6E">
        <w:rPr>
          <w:rFonts w:ascii="Arial" w:eastAsia="Arial" w:hAnsi="Arial" w:cs="Arial"/>
          <w:spacing w:val="-3"/>
          <w:w w:val="70"/>
          <w:sz w:val="18"/>
          <w:szCs w:val="18"/>
        </w:rPr>
        <w:t>r</w:t>
      </w:r>
      <w:r w:rsidRPr="00125B6E">
        <w:rPr>
          <w:rFonts w:ascii="Arial" w:eastAsia="Arial" w:hAnsi="Arial" w:cs="Arial"/>
          <w:w w:val="70"/>
          <w:sz w:val="18"/>
          <w:szCs w:val="18"/>
        </w:rPr>
        <w:t>ess.</w:t>
      </w:r>
    </w:p>
    <w:p w14:paraId="7EE0585A" w14:textId="77777777" w:rsidR="00125B6E" w:rsidRPr="00125B6E" w:rsidRDefault="00125B6E" w:rsidP="00125B6E">
      <w:pPr>
        <w:spacing w:line="100" w:lineRule="exact"/>
        <w:rPr>
          <w:rFonts w:ascii="Arial" w:hAnsi="Arial" w:cs="Arial"/>
          <w:sz w:val="18"/>
          <w:szCs w:val="18"/>
        </w:rPr>
      </w:pPr>
    </w:p>
    <w:p w14:paraId="7FAA6B61" w14:textId="77777777" w:rsidR="00125B6E" w:rsidRPr="00125B6E" w:rsidRDefault="00125B6E" w:rsidP="00125B6E">
      <w:pPr>
        <w:ind w:right="348"/>
        <w:rPr>
          <w:rFonts w:ascii="Arial" w:hAnsi="Arial" w:cs="Arial"/>
          <w:sz w:val="18"/>
          <w:szCs w:val="18"/>
          <w:lang w:val="x-none" w:eastAsia="x-none"/>
        </w:rPr>
      </w:pPr>
      <w:r w:rsidRPr="00125B6E">
        <w:rPr>
          <w:rFonts w:ascii="Arial" w:eastAsia="Arial" w:hAnsi="Arial" w:cs="Arial"/>
          <w:b/>
          <w:bCs/>
          <w:i/>
          <w:spacing w:val="2"/>
          <w:w w:val="70"/>
          <w:sz w:val="18"/>
          <w:szCs w:val="18"/>
          <w:lang w:val="x-none" w:eastAsia="x-none"/>
        </w:rPr>
        <w:t>C</w:t>
      </w:r>
      <w:r w:rsidRPr="00125B6E">
        <w:rPr>
          <w:rFonts w:ascii="Arial" w:eastAsia="Arial" w:hAnsi="Arial" w:cs="Arial"/>
          <w:b/>
          <w:bCs/>
          <w:i/>
          <w:w w:val="70"/>
          <w:sz w:val="18"/>
          <w:szCs w:val="18"/>
          <w:lang w:val="x-none" w:eastAsia="x-none"/>
        </w:rPr>
        <w:t>A</w:t>
      </w:r>
      <w:r w:rsidRPr="00125B6E">
        <w:rPr>
          <w:rFonts w:ascii="Arial" w:eastAsia="Arial" w:hAnsi="Arial" w:cs="Arial"/>
          <w:b/>
          <w:bCs/>
          <w:i/>
          <w:spacing w:val="-18"/>
          <w:w w:val="70"/>
          <w:sz w:val="18"/>
          <w:szCs w:val="18"/>
          <w:lang w:val="x-none" w:eastAsia="x-none"/>
        </w:rPr>
        <w:t xml:space="preserve"> </w:t>
      </w:r>
      <w:r w:rsidRPr="00125B6E">
        <w:rPr>
          <w:rFonts w:ascii="Arial" w:eastAsia="Arial" w:hAnsi="Arial" w:cs="Arial"/>
          <w:b/>
          <w:bCs/>
          <w:i/>
          <w:spacing w:val="-2"/>
          <w:w w:val="70"/>
          <w:sz w:val="18"/>
          <w:szCs w:val="18"/>
          <w:lang w:val="x-none" w:eastAsia="x-none"/>
        </w:rPr>
        <w:t>C</w:t>
      </w:r>
      <w:r w:rsidRPr="00125B6E">
        <w:rPr>
          <w:rFonts w:ascii="Arial" w:eastAsia="Arial" w:hAnsi="Arial" w:cs="Arial"/>
          <w:b/>
          <w:bCs/>
          <w:i/>
          <w:w w:val="70"/>
          <w:sz w:val="18"/>
          <w:szCs w:val="18"/>
          <w:lang w:val="x-none" w:eastAsia="x-none"/>
        </w:rPr>
        <w:t>e</w:t>
      </w:r>
      <w:r w:rsidRPr="00125B6E">
        <w:rPr>
          <w:rFonts w:ascii="Arial" w:eastAsia="Arial" w:hAnsi="Arial" w:cs="Arial"/>
          <w:b/>
          <w:bCs/>
          <w:i/>
          <w:spacing w:val="3"/>
          <w:w w:val="70"/>
          <w:sz w:val="18"/>
          <w:szCs w:val="18"/>
          <w:lang w:val="x-none" w:eastAsia="x-none"/>
        </w:rPr>
        <w:t>r</w:t>
      </w:r>
      <w:r w:rsidRPr="00125B6E">
        <w:rPr>
          <w:rFonts w:ascii="Arial" w:eastAsia="Arial" w:hAnsi="Arial" w:cs="Arial"/>
          <w:b/>
          <w:bCs/>
          <w:i/>
          <w:w w:val="70"/>
          <w:sz w:val="18"/>
          <w:szCs w:val="18"/>
          <w:lang w:val="x-none" w:eastAsia="x-none"/>
        </w:rPr>
        <w:t>tification</w:t>
      </w:r>
      <w:r w:rsidRPr="00125B6E">
        <w:rPr>
          <w:rFonts w:ascii="Arial" w:eastAsia="Arial" w:hAnsi="Arial" w:cs="Arial"/>
          <w:b/>
          <w:bCs/>
          <w:i/>
          <w:spacing w:val="-18"/>
          <w:w w:val="70"/>
          <w:sz w:val="18"/>
          <w:szCs w:val="18"/>
          <w:lang w:val="x-none" w:eastAsia="x-none"/>
        </w:rPr>
        <w:t xml:space="preserve"> </w:t>
      </w:r>
      <w:r w:rsidRPr="00125B6E">
        <w:rPr>
          <w:rFonts w:ascii="Arial" w:eastAsia="Arial" w:hAnsi="Arial" w:cs="Arial"/>
          <w:b/>
          <w:bCs/>
          <w:i/>
          <w:w w:val="70"/>
          <w:sz w:val="18"/>
          <w:szCs w:val="18"/>
          <w:lang w:val="x-none" w:eastAsia="x-none"/>
        </w:rPr>
        <w:t>(M</w:t>
      </w:r>
      <w:r w:rsidRPr="00125B6E">
        <w:rPr>
          <w:rFonts w:ascii="Arial" w:eastAsia="Arial" w:hAnsi="Arial" w:cs="Arial"/>
          <w:b/>
          <w:bCs/>
          <w:i/>
          <w:spacing w:val="-4"/>
          <w:w w:val="70"/>
          <w:sz w:val="18"/>
          <w:szCs w:val="18"/>
          <w:lang w:val="x-none" w:eastAsia="x-none"/>
        </w:rPr>
        <w:t>B</w:t>
      </w:r>
      <w:r w:rsidRPr="00125B6E">
        <w:rPr>
          <w:rFonts w:ascii="Arial" w:eastAsia="Arial" w:hAnsi="Arial" w:cs="Arial"/>
          <w:b/>
          <w:bCs/>
          <w:i/>
          <w:w w:val="70"/>
          <w:sz w:val="18"/>
          <w:szCs w:val="18"/>
          <w:lang w:val="x-none" w:eastAsia="x-none"/>
        </w:rPr>
        <w:t>,</w:t>
      </w:r>
      <w:r w:rsidRPr="00125B6E">
        <w:rPr>
          <w:rFonts w:ascii="Arial" w:eastAsia="Arial" w:hAnsi="Arial" w:cs="Arial"/>
          <w:b/>
          <w:bCs/>
          <w:i/>
          <w:spacing w:val="-20"/>
          <w:w w:val="70"/>
          <w:sz w:val="18"/>
          <w:szCs w:val="18"/>
          <w:lang w:val="x-none" w:eastAsia="x-none"/>
        </w:rPr>
        <w:t xml:space="preserve"> </w:t>
      </w:r>
      <w:r w:rsidRPr="00125B6E">
        <w:rPr>
          <w:rFonts w:ascii="Arial" w:eastAsia="Arial" w:hAnsi="Arial" w:cs="Arial"/>
          <w:b/>
          <w:bCs/>
          <w:i/>
          <w:w w:val="70"/>
          <w:sz w:val="18"/>
          <w:szCs w:val="18"/>
          <w:lang w:val="x-none" w:eastAsia="x-none"/>
        </w:rPr>
        <w:t>S</w:t>
      </w:r>
      <w:r w:rsidRPr="00125B6E">
        <w:rPr>
          <w:rFonts w:ascii="Arial" w:eastAsia="Arial" w:hAnsi="Arial" w:cs="Arial"/>
          <w:b/>
          <w:bCs/>
          <w:i/>
          <w:spacing w:val="-5"/>
          <w:w w:val="70"/>
          <w:sz w:val="18"/>
          <w:szCs w:val="18"/>
          <w:lang w:val="x-none" w:eastAsia="x-none"/>
        </w:rPr>
        <w:t>B</w:t>
      </w:r>
      <w:r w:rsidRPr="00125B6E">
        <w:rPr>
          <w:rFonts w:ascii="Arial" w:eastAsia="Arial" w:hAnsi="Arial" w:cs="Arial"/>
          <w:b/>
          <w:bCs/>
          <w:i/>
          <w:w w:val="70"/>
          <w:sz w:val="18"/>
          <w:szCs w:val="18"/>
          <w:lang w:val="x-none" w:eastAsia="x-none"/>
        </w:rPr>
        <w:t>,</w:t>
      </w:r>
      <w:r w:rsidRPr="00125B6E">
        <w:rPr>
          <w:rFonts w:ascii="Arial" w:eastAsia="Arial" w:hAnsi="Arial" w:cs="Arial"/>
          <w:b/>
          <w:bCs/>
          <w:i/>
          <w:spacing w:val="-21"/>
          <w:w w:val="70"/>
          <w:sz w:val="18"/>
          <w:szCs w:val="18"/>
          <w:lang w:val="x-none" w:eastAsia="x-none"/>
        </w:rPr>
        <w:t xml:space="preserve"> </w:t>
      </w:r>
      <w:r w:rsidRPr="00125B6E">
        <w:rPr>
          <w:rFonts w:ascii="Arial" w:eastAsia="Arial" w:hAnsi="Arial" w:cs="Arial"/>
          <w:b/>
          <w:bCs/>
          <w:i/>
          <w:w w:val="70"/>
          <w:sz w:val="18"/>
          <w:szCs w:val="18"/>
          <w:lang w:val="x-none" w:eastAsia="x-none"/>
        </w:rPr>
        <w:t>DVBE</w:t>
      </w:r>
      <w:r w:rsidRPr="00125B6E">
        <w:rPr>
          <w:rFonts w:ascii="Arial" w:eastAsia="Arial" w:hAnsi="Arial" w:cs="Arial"/>
          <w:b/>
          <w:bCs/>
          <w:i/>
          <w:spacing w:val="-17"/>
          <w:w w:val="70"/>
          <w:sz w:val="18"/>
          <w:szCs w:val="18"/>
          <w:lang w:val="x-none" w:eastAsia="x-none"/>
        </w:rPr>
        <w:t xml:space="preserve"> </w:t>
      </w:r>
      <w:r w:rsidRPr="00125B6E">
        <w:rPr>
          <w:rFonts w:ascii="Arial" w:eastAsia="Arial" w:hAnsi="Arial" w:cs="Arial"/>
          <w:b/>
          <w:bCs/>
          <w:i/>
          <w:w w:val="70"/>
          <w:sz w:val="18"/>
          <w:szCs w:val="18"/>
          <w:lang w:val="x-none" w:eastAsia="x-none"/>
        </w:rPr>
        <w:t>or</w:t>
      </w:r>
      <w:r w:rsidRPr="00125B6E">
        <w:rPr>
          <w:rFonts w:ascii="Arial" w:eastAsia="Arial" w:hAnsi="Arial" w:cs="Arial"/>
          <w:b/>
          <w:bCs/>
          <w:i/>
          <w:spacing w:val="-18"/>
          <w:w w:val="70"/>
          <w:sz w:val="18"/>
          <w:szCs w:val="18"/>
          <w:lang w:val="x-none" w:eastAsia="x-none"/>
        </w:rPr>
        <w:t xml:space="preserve"> </w:t>
      </w:r>
      <w:r w:rsidRPr="00125B6E">
        <w:rPr>
          <w:rFonts w:ascii="Arial" w:eastAsia="Arial" w:hAnsi="Arial" w:cs="Arial"/>
          <w:b/>
          <w:bCs/>
          <w:i/>
          <w:w w:val="70"/>
          <w:sz w:val="18"/>
          <w:szCs w:val="18"/>
          <w:lang w:val="x-none" w:eastAsia="x-none"/>
        </w:rPr>
        <w:t>None</w:t>
      </w:r>
      <w:r w:rsidRPr="00125B6E">
        <w:rPr>
          <w:rFonts w:ascii="Arial" w:eastAsia="Arial" w:hAnsi="Arial" w:cs="Arial"/>
          <w:b/>
          <w:bCs/>
          <w:i/>
          <w:spacing w:val="-1"/>
          <w:w w:val="70"/>
          <w:sz w:val="18"/>
          <w:szCs w:val="18"/>
          <w:lang w:val="x-none" w:eastAsia="x-none"/>
        </w:rPr>
        <w:t>)</w:t>
      </w:r>
      <w:r w:rsidRPr="00125B6E">
        <w:rPr>
          <w:rFonts w:ascii="Arial" w:hAnsi="Arial" w:cs="Arial"/>
          <w:w w:val="70"/>
          <w:sz w:val="18"/>
          <w:szCs w:val="18"/>
          <w:lang w:val="x-none" w:eastAsia="x-none"/>
        </w:rPr>
        <w:t>—If</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possesses</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cur</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6"/>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4"/>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1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6"/>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w w:val="72"/>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tification(s),</w:t>
      </w:r>
      <w:r w:rsidRPr="00125B6E">
        <w:rPr>
          <w:rFonts w:ascii="Arial" w:hAnsi="Arial" w:cs="Arial"/>
          <w:spacing w:val="-19"/>
          <w:w w:val="70"/>
          <w:sz w:val="18"/>
          <w:szCs w:val="18"/>
          <w:lang w:val="x-none" w:eastAsia="x-none"/>
        </w:rPr>
        <w:t xml:space="preserve"> </w:t>
      </w:r>
      <w:r w:rsidRPr="00125B6E">
        <w:rPr>
          <w:rFonts w:ascii="Arial" w:hAnsi="Arial" w:cs="Arial"/>
          <w:spacing w:val="-5"/>
          <w:w w:val="70"/>
          <w:sz w:val="18"/>
          <w:szCs w:val="18"/>
          <w:lang w:val="x-none" w:eastAsia="x-none"/>
        </w:rPr>
        <w:t>v</w:t>
      </w:r>
      <w:r w:rsidRPr="00125B6E">
        <w:rPr>
          <w:rFonts w:ascii="Arial" w:hAnsi="Arial" w:cs="Arial"/>
          <w:w w:val="70"/>
          <w:sz w:val="18"/>
          <w:szCs w:val="18"/>
          <w:lang w:val="x-none" w:eastAsia="x-none"/>
        </w:rPr>
        <w:t>erify</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on</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6"/>
          <w:w w:val="70"/>
          <w:sz w:val="18"/>
          <w:szCs w:val="18"/>
          <w:lang w:val="x-none" w:eastAsia="x-none"/>
        </w:rPr>
        <w:t xml:space="preserve"> </w:t>
      </w:r>
      <w:r w:rsidRPr="00125B6E">
        <w:rPr>
          <w:rFonts w:ascii="Arial" w:hAnsi="Arial" w:cs="Arial"/>
          <w:spacing w:val="-3"/>
          <w:w w:val="70"/>
          <w:sz w:val="18"/>
          <w:szCs w:val="18"/>
          <w:lang w:val="x-none" w:eastAsia="x-none"/>
        </w:rPr>
        <w:t>w</w:t>
      </w:r>
      <w:r w:rsidRPr="00125B6E">
        <w:rPr>
          <w:rFonts w:ascii="Arial" w:hAnsi="Arial" w:cs="Arial"/>
          <w:w w:val="70"/>
          <w:sz w:val="18"/>
          <w:szCs w:val="18"/>
          <w:lang w:val="x-none" w:eastAsia="x-none"/>
        </w:rPr>
        <w:t>ebsi</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5"/>
          <w:w w:val="70"/>
          <w:sz w:val="18"/>
          <w:szCs w:val="18"/>
          <w:lang w:val="x-none" w:eastAsia="x-none"/>
        </w:rPr>
        <w:t xml:space="preserve"> </w:t>
      </w:r>
      <w:r w:rsidRPr="00125B6E">
        <w:rPr>
          <w:rFonts w:ascii="Arial" w:hAnsi="Arial" w:cs="Arial"/>
          <w:spacing w:val="-2"/>
          <w:w w:val="70"/>
          <w:sz w:val="18"/>
          <w:szCs w:val="18"/>
          <w:lang w:val="x-none" w:eastAsia="x-none"/>
        </w:rPr>
        <w:t>(</w:t>
      </w:r>
      <w:hyperlink r:id="rId27">
        <w:r w:rsidRPr="00125B6E">
          <w:rPr>
            <w:rFonts w:ascii="Arial" w:hAnsi="Arial" w:cs="Arial"/>
            <w:w w:val="70"/>
            <w:sz w:val="18"/>
            <w:szCs w:val="18"/>
            <w:u w:val="single" w:color="231F20"/>
            <w:lang w:val="x-none" w:eastAsia="x-none"/>
          </w:rPr>
          <w:t>ww</w:t>
        </w:r>
        <w:r w:rsidRPr="00125B6E">
          <w:rPr>
            <w:rFonts w:ascii="Arial" w:hAnsi="Arial" w:cs="Arial"/>
            <w:spacing w:val="-9"/>
            <w:w w:val="70"/>
            <w:sz w:val="18"/>
            <w:szCs w:val="18"/>
            <w:u w:val="single" w:color="231F20"/>
            <w:lang w:val="x-none" w:eastAsia="x-none"/>
          </w:rPr>
          <w:t>w</w:t>
        </w:r>
        <w:r w:rsidRPr="00125B6E">
          <w:rPr>
            <w:rFonts w:ascii="Arial" w:hAnsi="Arial" w:cs="Arial"/>
            <w:w w:val="70"/>
            <w:sz w:val="18"/>
            <w:szCs w:val="18"/>
            <w:u w:val="single" w:color="231F20"/>
            <w:lang w:val="x-none" w:eastAsia="x-none"/>
          </w:rPr>
          <w:t>.p</w:t>
        </w:r>
        <w:r w:rsidRPr="00125B6E">
          <w:rPr>
            <w:rFonts w:ascii="Arial" w:hAnsi="Arial" w:cs="Arial"/>
            <w:spacing w:val="-6"/>
            <w:w w:val="70"/>
            <w:sz w:val="18"/>
            <w:szCs w:val="18"/>
            <w:u w:val="single" w:color="231F20"/>
            <w:lang w:val="x-none" w:eastAsia="x-none"/>
          </w:rPr>
          <w:t>d</w:t>
        </w:r>
        <w:r w:rsidRPr="00125B6E">
          <w:rPr>
            <w:rFonts w:ascii="Arial" w:hAnsi="Arial" w:cs="Arial"/>
            <w:w w:val="70"/>
            <w:sz w:val="18"/>
            <w:szCs w:val="18"/>
            <w:u w:val="single" w:color="231F20"/>
            <w:lang w:val="x-none" w:eastAsia="x-none"/>
          </w:rPr>
          <w:t>.dgs.ca.g</w:t>
        </w:r>
        <w:r w:rsidRPr="00125B6E">
          <w:rPr>
            <w:rFonts w:ascii="Arial" w:hAnsi="Arial" w:cs="Arial"/>
            <w:spacing w:val="-3"/>
            <w:w w:val="70"/>
            <w:sz w:val="18"/>
            <w:szCs w:val="18"/>
            <w:u w:val="single" w:color="231F20"/>
            <w:lang w:val="x-none" w:eastAsia="x-none"/>
          </w:rPr>
          <w:t>o</w:t>
        </w:r>
        <w:r w:rsidRPr="00125B6E">
          <w:rPr>
            <w:rFonts w:ascii="Arial" w:hAnsi="Arial" w:cs="Arial"/>
            <w:w w:val="70"/>
            <w:sz w:val="18"/>
            <w:szCs w:val="18"/>
            <w:u w:val="single" w:color="231F20"/>
            <w:lang w:val="x-none" w:eastAsia="x-none"/>
          </w:rPr>
          <w:t>v/smbus)</w:t>
        </w:r>
        <w:r w:rsidRPr="00125B6E">
          <w:rPr>
            <w:rFonts w:ascii="Arial" w:hAnsi="Arial" w:cs="Arial"/>
            <w:spacing w:val="-5"/>
            <w:w w:val="70"/>
            <w:sz w:val="18"/>
            <w:szCs w:val="18"/>
            <w:u w:val="single" w:color="231F20"/>
            <w:lang w:val="x-none" w:eastAsia="x-none"/>
          </w:rPr>
          <w:t xml:space="preserve"> </w:t>
        </w:r>
      </w:hyperlink>
      <w:r w:rsidRPr="00125B6E">
        <w:rPr>
          <w:rFonts w:ascii="Arial" w:hAnsi="Arial" w:cs="Arial"/>
          <w:w w:val="70"/>
          <w:sz w:val="18"/>
          <w:szCs w:val="18"/>
          <w:lang w:val="x-none" w:eastAsia="x-none"/>
        </w:rPr>
        <w:t>th</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it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still</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alid</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list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all</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cur</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2"/>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tifications</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he</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4"/>
          <w:w w:val="70"/>
          <w:sz w:val="18"/>
          <w:szCs w:val="18"/>
          <w:lang w:val="x-none" w:eastAsia="x-none"/>
        </w:rPr>
        <w:t xml:space="preserve"> </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the</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wis</w:t>
      </w:r>
      <w:r w:rsidRPr="00125B6E">
        <w:rPr>
          <w:rFonts w:ascii="Arial" w:hAnsi="Arial" w:cs="Arial"/>
          <w:spacing w:val="-5"/>
          <w:w w:val="70"/>
          <w:sz w:val="18"/>
          <w:szCs w:val="18"/>
          <w:lang w:val="x-none" w:eastAsia="x-none"/>
        </w:rPr>
        <w:t>e</w:t>
      </w:r>
      <w:r w:rsidRPr="00125B6E">
        <w:rPr>
          <w:rFonts w:ascii="Arial" w:hAnsi="Arial" w:cs="Arial"/>
          <w:w w:val="70"/>
          <w:sz w:val="18"/>
          <w:szCs w:val="18"/>
          <w:lang w:val="x-none" w:eastAsia="x-none"/>
        </w:rPr>
        <w:t>,</w:t>
      </w:r>
      <w:r w:rsidRPr="00125B6E">
        <w:rPr>
          <w:rFonts w:ascii="Arial" w:hAnsi="Arial" w:cs="Arial"/>
          <w:spacing w:val="-21"/>
          <w:w w:val="70"/>
          <w:sz w:val="18"/>
          <w:szCs w:val="18"/>
          <w:lang w:val="x-none" w:eastAsia="x-none"/>
        </w:rPr>
        <w:t xml:space="preserve"> </w:t>
      </w:r>
      <w:proofErr w:type="spellStart"/>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n</w:t>
      </w:r>
      <w:r w:rsidRPr="00125B6E">
        <w:rPr>
          <w:rFonts w:ascii="Arial" w:hAnsi="Arial" w:cs="Arial"/>
          <w:w w:val="70"/>
          <w:sz w:val="18"/>
          <w:szCs w:val="18"/>
          <w:lang w:val="x-none" w:eastAsia="x-none"/>
        </w:rPr>
        <w:t>te</w:t>
      </w:r>
      <w:r w:rsidRPr="00125B6E">
        <w:rPr>
          <w:rFonts w:ascii="Arial" w:hAnsi="Arial" w:cs="Arial"/>
          <w:spacing w:val="13"/>
          <w:w w:val="70"/>
          <w:sz w:val="18"/>
          <w:szCs w:val="18"/>
          <w:lang w:val="x-none" w:eastAsia="x-none"/>
        </w:rPr>
        <w:t>r</w:t>
      </w:r>
      <w:r w:rsidRPr="00125B6E">
        <w:rPr>
          <w:rFonts w:ascii="Arial" w:hAnsi="Arial" w:cs="Arial"/>
          <w:w w:val="70"/>
          <w:sz w:val="18"/>
          <w:szCs w:val="18"/>
          <w:lang w:val="x-none" w:eastAsia="x-none"/>
        </w:rPr>
        <w:t>“Non</w:t>
      </w:r>
      <w:r w:rsidRPr="00125B6E">
        <w:rPr>
          <w:rFonts w:ascii="Arial" w:hAnsi="Arial" w:cs="Arial"/>
          <w:spacing w:val="-5"/>
          <w:w w:val="70"/>
          <w:sz w:val="18"/>
          <w:szCs w:val="18"/>
          <w:lang w:val="x-none" w:eastAsia="x-none"/>
        </w:rPr>
        <w:t>e</w:t>
      </w:r>
      <w:proofErr w:type="spellEnd"/>
      <w:r w:rsidRPr="00125B6E">
        <w:rPr>
          <w:rFonts w:ascii="Arial" w:hAnsi="Arial" w:cs="Arial"/>
          <w:spacing w:val="-36"/>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[No</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SB/NVSA</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should</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pa</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ticip</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ting</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w w:val="65"/>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spacing w:val="-1"/>
          <w:w w:val="70"/>
          <w:sz w:val="18"/>
          <w:szCs w:val="18"/>
          <w:lang w:val="x-none" w:eastAsia="x-none"/>
        </w:rPr>
        <w:t>or]</w:t>
      </w:r>
    </w:p>
    <w:p w14:paraId="47E65DA7" w14:textId="77777777" w:rsidR="00125B6E" w:rsidRPr="00125B6E" w:rsidRDefault="00125B6E" w:rsidP="00125B6E">
      <w:pPr>
        <w:spacing w:line="100" w:lineRule="exact"/>
        <w:rPr>
          <w:rFonts w:ascii="Arial" w:hAnsi="Arial" w:cs="Arial"/>
          <w:sz w:val="18"/>
          <w:szCs w:val="18"/>
        </w:rPr>
      </w:pPr>
    </w:p>
    <w:p w14:paraId="6BA39B6B" w14:textId="77777777" w:rsidR="00125B6E" w:rsidRPr="00125B6E" w:rsidRDefault="00125B6E" w:rsidP="00125B6E">
      <w:pPr>
        <w:ind w:right="116"/>
        <w:rPr>
          <w:rFonts w:ascii="Arial" w:hAnsi="Arial" w:cs="Arial"/>
          <w:sz w:val="18"/>
          <w:szCs w:val="18"/>
          <w:lang w:val="x-none" w:eastAsia="x-none"/>
        </w:rPr>
      </w:pPr>
      <w:r w:rsidRPr="00125B6E">
        <w:rPr>
          <w:rFonts w:ascii="Arial" w:eastAsia="Arial" w:hAnsi="Arial" w:cs="Arial"/>
          <w:b/>
          <w:bCs/>
          <w:i/>
          <w:spacing w:val="-5"/>
          <w:w w:val="70"/>
          <w:sz w:val="18"/>
          <w:szCs w:val="18"/>
          <w:lang w:val="x-none" w:eastAsia="x-none"/>
        </w:rPr>
        <w:t>W</w:t>
      </w:r>
      <w:r w:rsidRPr="00125B6E">
        <w:rPr>
          <w:rFonts w:ascii="Arial" w:eastAsia="Arial" w:hAnsi="Arial" w:cs="Arial"/>
          <w:b/>
          <w:bCs/>
          <w:i/>
          <w:w w:val="70"/>
          <w:sz w:val="18"/>
          <w:szCs w:val="18"/>
          <w:lang w:val="x-none" w:eastAsia="x-none"/>
        </w:rPr>
        <w:t>ork</w:t>
      </w:r>
      <w:r w:rsidRPr="00125B6E">
        <w:rPr>
          <w:rFonts w:ascii="Arial" w:eastAsia="Arial" w:hAnsi="Arial" w:cs="Arial"/>
          <w:b/>
          <w:bCs/>
          <w:i/>
          <w:spacing w:val="-2"/>
          <w:w w:val="70"/>
          <w:sz w:val="18"/>
          <w:szCs w:val="18"/>
          <w:lang w:val="x-none" w:eastAsia="x-none"/>
        </w:rPr>
        <w:t xml:space="preserve"> </w:t>
      </w:r>
      <w:r w:rsidRPr="00125B6E">
        <w:rPr>
          <w:rFonts w:ascii="Arial" w:eastAsia="Arial" w:hAnsi="Arial" w:cs="Arial"/>
          <w:b/>
          <w:bCs/>
          <w:i/>
          <w:w w:val="70"/>
          <w:sz w:val="18"/>
          <w:szCs w:val="18"/>
          <w:lang w:val="x-none" w:eastAsia="x-none"/>
        </w:rPr>
        <w:t>pe</w:t>
      </w:r>
      <w:r w:rsidRPr="00125B6E">
        <w:rPr>
          <w:rFonts w:ascii="Arial" w:eastAsia="Arial" w:hAnsi="Arial" w:cs="Arial"/>
          <w:b/>
          <w:bCs/>
          <w:i/>
          <w:spacing w:val="3"/>
          <w:w w:val="70"/>
          <w:sz w:val="18"/>
          <w:szCs w:val="18"/>
          <w:lang w:val="x-none" w:eastAsia="x-none"/>
        </w:rPr>
        <w:t>r</w:t>
      </w:r>
      <w:r w:rsidRPr="00125B6E">
        <w:rPr>
          <w:rFonts w:ascii="Arial" w:eastAsia="Arial" w:hAnsi="Arial" w:cs="Arial"/>
          <w:b/>
          <w:bCs/>
          <w:i/>
          <w:w w:val="70"/>
          <w:sz w:val="18"/>
          <w:szCs w:val="18"/>
          <w:lang w:val="x-none" w:eastAsia="x-none"/>
        </w:rPr>
        <w:t>formed</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or</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goods</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p</w:t>
      </w:r>
      <w:r w:rsidRPr="00125B6E">
        <w:rPr>
          <w:rFonts w:ascii="Arial" w:eastAsia="Arial" w:hAnsi="Arial" w:cs="Arial"/>
          <w:b/>
          <w:bCs/>
          <w:i/>
          <w:spacing w:val="-3"/>
          <w:w w:val="70"/>
          <w:sz w:val="18"/>
          <w:szCs w:val="18"/>
          <w:lang w:val="x-none" w:eastAsia="x-none"/>
        </w:rPr>
        <w:t>r</w:t>
      </w:r>
      <w:r w:rsidRPr="00125B6E">
        <w:rPr>
          <w:rFonts w:ascii="Arial" w:eastAsia="Arial" w:hAnsi="Arial" w:cs="Arial"/>
          <w:b/>
          <w:bCs/>
          <w:i/>
          <w:w w:val="70"/>
          <w:sz w:val="18"/>
          <w:szCs w:val="18"/>
          <w:lang w:val="x-none" w:eastAsia="x-none"/>
        </w:rPr>
        <w:t>ovided</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for</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this</w:t>
      </w:r>
      <w:r w:rsidRPr="00125B6E">
        <w:rPr>
          <w:rFonts w:ascii="Arial" w:eastAsia="Arial" w:hAnsi="Arial" w:cs="Arial"/>
          <w:b/>
          <w:bCs/>
          <w:i/>
          <w:spacing w:val="-1"/>
          <w:w w:val="70"/>
          <w:sz w:val="18"/>
          <w:szCs w:val="18"/>
          <w:lang w:val="x-none" w:eastAsia="x-none"/>
        </w:rPr>
        <w:t xml:space="preserve"> </w:t>
      </w:r>
      <w:r w:rsidRPr="00125B6E">
        <w:rPr>
          <w:rFonts w:ascii="Arial" w:eastAsia="Arial" w:hAnsi="Arial" w:cs="Arial"/>
          <w:b/>
          <w:bCs/>
          <w:i/>
          <w:w w:val="70"/>
          <w:sz w:val="18"/>
          <w:szCs w:val="18"/>
          <w:lang w:val="x-none" w:eastAsia="x-none"/>
        </w:rPr>
        <w:t>cont</w:t>
      </w:r>
      <w:r w:rsidRPr="00125B6E">
        <w:rPr>
          <w:rFonts w:ascii="Arial" w:eastAsia="Arial" w:hAnsi="Arial" w:cs="Arial"/>
          <w:b/>
          <w:bCs/>
          <w:i/>
          <w:spacing w:val="-4"/>
          <w:w w:val="70"/>
          <w:sz w:val="18"/>
          <w:szCs w:val="18"/>
          <w:lang w:val="x-none" w:eastAsia="x-none"/>
        </w:rPr>
        <w:t>r</w:t>
      </w:r>
      <w:r w:rsidRPr="00125B6E">
        <w:rPr>
          <w:rFonts w:ascii="Arial" w:eastAsia="Arial" w:hAnsi="Arial" w:cs="Arial"/>
          <w:b/>
          <w:bCs/>
          <w:i/>
          <w:w w:val="70"/>
          <w:sz w:val="18"/>
          <w:szCs w:val="18"/>
          <w:lang w:val="x-none" w:eastAsia="x-none"/>
        </w:rPr>
        <w:t>a</w:t>
      </w:r>
      <w:r w:rsidRPr="00125B6E">
        <w:rPr>
          <w:rFonts w:ascii="Arial" w:eastAsia="Arial" w:hAnsi="Arial" w:cs="Arial"/>
          <w:b/>
          <w:bCs/>
          <w:i/>
          <w:spacing w:val="4"/>
          <w:w w:val="70"/>
          <w:sz w:val="18"/>
          <w:szCs w:val="18"/>
          <w:lang w:val="x-none" w:eastAsia="x-none"/>
        </w:rPr>
        <w:t>c</w:t>
      </w:r>
      <w:r w:rsidRPr="00125B6E">
        <w:rPr>
          <w:rFonts w:ascii="Arial" w:eastAsia="Arial" w:hAnsi="Arial" w:cs="Arial"/>
          <w:b/>
          <w:bCs/>
          <w:i/>
          <w:w w:val="70"/>
          <w:sz w:val="18"/>
          <w:szCs w:val="18"/>
          <w:lang w:val="x-none" w:eastAsia="x-none"/>
        </w:rPr>
        <w:t>t</w:t>
      </w:r>
      <w:r w:rsidRPr="00125B6E">
        <w:rPr>
          <w:rFonts w:ascii="Arial" w:hAnsi="Arial" w:cs="Arial"/>
          <w:spacing w:val="-1"/>
          <w:w w:val="70"/>
          <w:sz w:val="18"/>
          <w:szCs w:val="18"/>
          <w:lang w:val="x-none" w:eastAsia="x-none"/>
        </w:rPr>
        <w:t>—Ide</w:t>
      </w:r>
      <w:r w:rsidRPr="00125B6E">
        <w:rPr>
          <w:rFonts w:ascii="Arial" w:hAnsi="Arial" w:cs="Arial"/>
          <w:spacing w:val="-2"/>
          <w:w w:val="70"/>
          <w:sz w:val="18"/>
          <w:szCs w:val="18"/>
          <w:lang w:val="x-none" w:eastAsia="x-none"/>
        </w:rPr>
        <w:t>n</w:t>
      </w:r>
      <w:r w:rsidRPr="00125B6E">
        <w:rPr>
          <w:rFonts w:ascii="Arial" w:hAnsi="Arial" w:cs="Arial"/>
          <w:spacing w:val="-1"/>
          <w:w w:val="70"/>
          <w:sz w:val="18"/>
          <w:szCs w:val="18"/>
          <w:lang w:val="x-none" w:eastAsia="x-none"/>
        </w:rPr>
        <w:t>tif</w:t>
      </w:r>
      <w:r w:rsidRPr="00125B6E">
        <w:rPr>
          <w:rFonts w:ascii="Arial" w:hAnsi="Arial" w:cs="Arial"/>
          <w:w w:val="70"/>
          <w:sz w:val="18"/>
          <w:szCs w:val="18"/>
          <w:lang w:val="x-none" w:eastAsia="x-none"/>
        </w:rPr>
        <w:t>y</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distin</w:t>
      </w:r>
      <w:r w:rsidRPr="00125B6E">
        <w:rPr>
          <w:rFonts w:ascii="Arial" w:hAnsi="Arial" w:cs="Arial"/>
          <w:spacing w:val="1"/>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 xml:space="preserve"> </w:t>
      </w:r>
      <w:r w:rsidRPr="00125B6E">
        <w:rPr>
          <w:rFonts w:ascii="Arial" w:hAnsi="Arial" w:cs="Arial"/>
          <w:spacing w:val="-1"/>
          <w:w w:val="70"/>
          <w:sz w:val="18"/>
          <w:szCs w:val="18"/>
          <w:lang w:val="x-none" w:eastAsia="x-none"/>
        </w:rPr>
        <w:t>elemen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f</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w</w:t>
      </w:r>
      <w:r w:rsidRPr="00125B6E">
        <w:rPr>
          <w:rFonts w:ascii="Arial" w:hAnsi="Arial" w:cs="Arial"/>
          <w:spacing w:val="-1"/>
          <w:w w:val="70"/>
          <w:sz w:val="18"/>
          <w:szCs w:val="18"/>
          <w:lang w:val="x-none" w:eastAsia="x-none"/>
        </w:rPr>
        <w:t>or</w:t>
      </w:r>
      <w:r w:rsidRPr="00125B6E">
        <w:rPr>
          <w:rFonts w:ascii="Arial" w:hAnsi="Arial" w:cs="Arial"/>
          <w:w w:val="70"/>
          <w:sz w:val="18"/>
          <w:szCs w:val="18"/>
          <w:lang w:val="x-none" w:eastAsia="x-none"/>
        </w:rPr>
        <w:t>k</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co</w:t>
      </w:r>
      <w:r w:rsidRPr="00125B6E">
        <w:rPr>
          <w:rFonts w:ascii="Arial" w:hAnsi="Arial" w:cs="Arial"/>
          <w:spacing w:val="-3"/>
          <w:w w:val="70"/>
          <w:sz w:val="18"/>
          <w:szCs w:val="18"/>
          <w:lang w:val="x-none" w:eastAsia="x-none"/>
        </w:rPr>
        <w:t>n</w:t>
      </w:r>
      <w:r w:rsidRPr="00125B6E">
        <w:rPr>
          <w:rFonts w:ascii="Arial" w:hAnsi="Arial" w:cs="Arial"/>
          <w:spacing w:val="-1"/>
          <w:w w:val="70"/>
          <w:sz w:val="18"/>
          <w:szCs w:val="18"/>
          <w:lang w:val="x-none" w:eastAsia="x-none"/>
        </w:rPr>
        <w:t>tained</w:t>
      </w:r>
      <w:r w:rsidRPr="00125B6E">
        <w:rPr>
          <w:rFonts w:ascii="Arial" w:hAnsi="Arial" w:cs="Arial"/>
          <w:spacing w:val="-1"/>
          <w:w w:val="72"/>
          <w:sz w:val="18"/>
          <w:szCs w:val="18"/>
          <w:lang w:val="x-none" w:eastAsia="x-none"/>
        </w:rPr>
        <w:t xml:space="preserve"> </w:t>
      </w:r>
      <w:r w:rsidRPr="00125B6E">
        <w:rPr>
          <w:rFonts w:ascii="Arial" w:hAnsi="Arial" w:cs="Arial"/>
          <w:spacing w:val="-1"/>
          <w:w w:val="70"/>
          <w:sz w:val="18"/>
          <w:szCs w:val="18"/>
          <w:lang w:val="x-none" w:eastAsia="x-none"/>
        </w:rPr>
        <w:t>i</w:t>
      </w:r>
      <w:r w:rsidRPr="00125B6E">
        <w:rPr>
          <w:rFonts w:ascii="Arial" w:hAnsi="Arial" w:cs="Arial"/>
          <w:w w:val="70"/>
          <w:sz w:val="18"/>
          <w:szCs w:val="18"/>
          <w:lang w:val="x-none" w:eastAsia="x-none"/>
        </w:rPr>
        <w:t>n</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1"/>
          <w:w w:val="70"/>
          <w:sz w:val="18"/>
          <w:szCs w:val="18"/>
          <w:lang w:val="x-none" w:eastAsia="x-none"/>
        </w:rPr>
        <w:t>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 xml:space="preserve"> </w:t>
      </w:r>
      <w:r w:rsidRPr="00125B6E">
        <w:rPr>
          <w:rFonts w:ascii="Arial" w:hAnsi="Arial" w:cs="Arial"/>
          <w:spacing w:val="-1"/>
          <w:w w:val="70"/>
          <w:sz w:val="18"/>
          <w:szCs w:val="18"/>
          <w:lang w:val="x-none" w:eastAsia="x-none"/>
        </w:rPr>
        <w:t>pe</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forme</w:t>
      </w:r>
      <w:r w:rsidRPr="00125B6E">
        <w:rPr>
          <w:rFonts w:ascii="Arial" w:hAnsi="Arial" w:cs="Arial"/>
          <w:w w:val="70"/>
          <w:sz w:val="18"/>
          <w:szCs w:val="18"/>
          <w:lang w:val="x-none" w:eastAsia="x-none"/>
        </w:rPr>
        <w:t>d</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o</w:t>
      </w:r>
      <w:r w:rsidRPr="00125B6E">
        <w:rPr>
          <w:rFonts w:ascii="Arial" w:hAnsi="Arial" w:cs="Arial"/>
          <w:w w:val="70"/>
          <w:sz w:val="18"/>
          <w:szCs w:val="18"/>
          <w:lang w:val="x-none" w:eastAsia="x-none"/>
        </w:rPr>
        <w:t>r</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good</w:t>
      </w:r>
      <w:r w:rsidRPr="00125B6E">
        <w:rPr>
          <w:rFonts w:ascii="Arial" w:hAnsi="Arial" w:cs="Arial"/>
          <w:w w:val="70"/>
          <w:sz w:val="18"/>
          <w:szCs w:val="18"/>
          <w:lang w:val="x-none" w:eastAsia="x-none"/>
        </w:rPr>
        <w:t>s</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7"/>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spacing w:val="-1"/>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ovide</w:t>
      </w:r>
      <w:r w:rsidRPr="00125B6E">
        <w:rPr>
          <w:rFonts w:ascii="Arial" w:hAnsi="Arial" w:cs="Arial"/>
          <w:w w:val="70"/>
          <w:sz w:val="18"/>
          <w:szCs w:val="18"/>
          <w:lang w:val="x-none" w:eastAsia="x-none"/>
        </w:rPr>
        <w:t>d</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eac</w:t>
      </w:r>
      <w:r w:rsidRPr="00125B6E">
        <w:rPr>
          <w:rFonts w:ascii="Arial" w:hAnsi="Arial" w:cs="Arial"/>
          <w:w w:val="70"/>
          <w:sz w:val="18"/>
          <w:szCs w:val="18"/>
          <w:lang w:val="x-none" w:eastAsia="x-none"/>
        </w:rPr>
        <w:t>h</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1"/>
          <w:w w:val="70"/>
          <w:sz w:val="18"/>
          <w:szCs w:val="18"/>
          <w:lang w:val="x-none" w:eastAsia="x-none"/>
        </w:rPr>
        <w:t>r</w:t>
      </w:r>
      <w:r w:rsidRPr="00125B6E">
        <w:rPr>
          <w:rFonts w:ascii="Arial" w:hAnsi="Arial" w:cs="Arial"/>
          <w:w w:val="70"/>
          <w:sz w:val="18"/>
          <w:szCs w:val="18"/>
          <w:lang w:val="x-none" w:eastAsia="x-none"/>
        </w:rPr>
        <w:t>.</w:t>
      </w:r>
      <w:r w:rsidRPr="00125B6E">
        <w:rPr>
          <w:rFonts w:ascii="Arial" w:hAnsi="Arial" w:cs="Arial"/>
          <w:spacing w:val="10"/>
          <w:w w:val="70"/>
          <w:sz w:val="18"/>
          <w:szCs w:val="18"/>
          <w:lang w:val="x-none" w:eastAsia="x-none"/>
        </w:rPr>
        <w:t xml:space="preserve"> </w:t>
      </w:r>
      <w:r w:rsidRPr="00125B6E">
        <w:rPr>
          <w:rFonts w:ascii="Arial" w:hAnsi="Arial" w:cs="Arial"/>
          <w:spacing w:val="-7"/>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spacing w:val="-1"/>
          <w:w w:val="70"/>
          <w:sz w:val="18"/>
          <w:szCs w:val="18"/>
          <w:lang w:val="x-none" w:eastAsia="x-none"/>
        </w:rPr>
        <w:t>tifie</w:t>
      </w:r>
      <w:r w:rsidRPr="00125B6E">
        <w:rPr>
          <w:rFonts w:ascii="Arial" w:hAnsi="Arial" w:cs="Arial"/>
          <w:w w:val="70"/>
          <w:sz w:val="18"/>
          <w:szCs w:val="18"/>
          <w:lang w:val="x-none" w:eastAsia="x-none"/>
        </w:rPr>
        <w:t>d</w:t>
      </w:r>
      <w:r w:rsidRPr="00125B6E">
        <w:rPr>
          <w:rFonts w:ascii="Arial" w:hAnsi="Arial" w:cs="Arial"/>
          <w:spacing w:val="-8"/>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spacing w:val="-1"/>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tors</w:t>
      </w:r>
      <w:r w:rsidRPr="00125B6E">
        <w:rPr>
          <w:rFonts w:ascii="Arial" w:hAnsi="Arial" w:cs="Arial"/>
          <w:spacing w:val="-1"/>
          <w:w w:val="66"/>
          <w:sz w:val="18"/>
          <w:szCs w:val="18"/>
          <w:lang w:val="x-none" w:eastAsia="x-none"/>
        </w:rPr>
        <w:t xml:space="preserve"> </w:t>
      </w:r>
      <w:r w:rsidRPr="00125B6E">
        <w:rPr>
          <w:rFonts w:ascii="Arial" w:hAnsi="Arial" w:cs="Arial"/>
          <w:w w:val="70"/>
          <w:sz w:val="18"/>
          <w:szCs w:val="18"/>
          <w:lang w:val="x-none" w:eastAsia="x-none"/>
        </w:rPr>
        <w:t>must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comme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w:t>
      </w:r>
      <w:r w:rsidRPr="00125B6E">
        <w:rPr>
          <w:rFonts w:ascii="Arial" w:hAnsi="Arial" w:cs="Arial"/>
          <w:spacing w:val="2"/>
          <w:w w:val="70"/>
          <w:sz w:val="18"/>
          <w:szCs w:val="18"/>
          <w:lang w:val="x-none" w:eastAsia="x-none"/>
        </w:rPr>
        <w:t>S</w:t>
      </w:r>
      <w:r w:rsidRPr="00125B6E">
        <w:rPr>
          <w:rFonts w:ascii="Arial" w:hAnsi="Arial" w:cs="Arial"/>
          <w:w w:val="70"/>
          <w:sz w:val="18"/>
          <w:szCs w:val="18"/>
          <w:lang w:val="x-none" w:eastAsia="x-none"/>
        </w:rPr>
        <w:t>ee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pa</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agraph</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1.b</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ab</w:t>
      </w:r>
      <w:r w:rsidRPr="00125B6E">
        <w:rPr>
          <w:rFonts w:ascii="Arial" w:hAnsi="Arial" w:cs="Arial"/>
          <w:spacing w:val="-4"/>
          <w:w w:val="70"/>
          <w:sz w:val="18"/>
          <w:szCs w:val="18"/>
          <w:lang w:val="x-none" w:eastAsia="x-none"/>
        </w:rPr>
        <w:t>ov</w:t>
      </w:r>
      <w:r w:rsidRPr="00125B6E">
        <w:rPr>
          <w:rFonts w:ascii="Arial" w:hAnsi="Arial" w:cs="Arial"/>
          <w:w w:val="70"/>
          <w:sz w:val="18"/>
          <w:szCs w:val="18"/>
          <w:lang w:val="x-none" w:eastAsia="x-none"/>
        </w:rPr>
        <w:t>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ode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cit</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w w:val="71"/>
          <w:sz w:val="18"/>
          <w:szCs w:val="18"/>
          <w:lang w:val="x-none" w:eastAsia="x-none"/>
        </w:rPr>
        <w:t xml:space="preserve">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ding</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definition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
          <w:w w:val="70"/>
          <w:sz w:val="18"/>
          <w:szCs w:val="18"/>
          <w:lang w:val="x-none" w:eastAsia="x-none"/>
        </w:rPr>
        <w:t xml:space="preserve"> </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omme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cially</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useful</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fun</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tion.)</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ce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fu</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ther</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ting</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g</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po</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tion</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spacing w:val="-4"/>
          <w:w w:val="70"/>
          <w:sz w:val="18"/>
          <w:szCs w:val="18"/>
          <w:lang w:val="x-none" w:eastAsia="x-none"/>
        </w:rPr>
        <w:t>w</w:t>
      </w:r>
      <w:r w:rsidRPr="00125B6E">
        <w:rPr>
          <w:rFonts w:ascii="Arial" w:hAnsi="Arial" w:cs="Arial"/>
          <w:w w:val="70"/>
          <w:sz w:val="18"/>
          <w:szCs w:val="18"/>
          <w:lang w:val="x-none" w:eastAsia="x-none"/>
        </w:rPr>
        <w:t>ork</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5"/>
          <w:w w:val="70"/>
          <w:sz w:val="18"/>
          <w:szCs w:val="18"/>
          <w:lang w:val="x-none" w:eastAsia="x-none"/>
        </w:rPr>
        <w:t>o</w:t>
      </w:r>
      <w:r w:rsidRPr="00125B6E">
        <w:rPr>
          <w:rFonts w:ascii="Arial" w:hAnsi="Arial" w:cs="Arial"/>
          <w:w w:val="70"/>
          <w:sz w:val="18"/>
          <w:szCs w:val="18"/>
          <w:lang w:val="x-none" w:eastAsia="x-none"/>
        </w:rPr>
        <w:t>vided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esulting</w:t>
      </w:r>
      <w:r w:rsidRPr="00125B6E">
        <w:rPr>
          <w:rFonts w:ascii="Arial" w:hAnsi="Arial" w:cs="Arial"/>
          <w:spacing w:val="-3"/>
          <w:w w:val="70"/>
          <w:sz w:val="18"/>
          <w:szCs w:val="18"/>
          <w:lang w:val="x-none" w:eastAsia="x-none"/>
        </w:rPr>
        <w:t xml:space="preserve"> 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 xml:space="preserve"> </w:t>
      </w:r>
      <w:r w:rsidRPr="00125B6E">
        <w:rPr>
          <w:rFonts w:ascii="Arial" w:hAnsi="Arial" w:cs="Arial"/>
          <w:w w:val="70"/>
          <w:sz w:val="18"/>
          <w:szCs w:val="18"/>
          <w:lang w:val="x-none" w:eastAsia="x-none"/>
        </w:rPr>
        <w:t>than</w:t>
      </w:r>
      <w:r w:rsidRPr="00125B6E">
        <w:rPr>
          <w:rFonts w:ascii="Arial" w:hAnsi="Arial" w:cs="Arial"/>
          <w:spacing w:val="-3"/>
          <w:w w:val="70"/>
          <w:sz w:val="18"/>
          <w:szCs w:val="18"/>
          <w:lang w:val="x-none" w:eastAsia="x-none"/>
        </w:rPr>
        <w:t xml:space="preserve"> </w:t>
      </w:r>
      <w:r w:rsidRPr="00125B6E">
        <w:rPr>
          <w:rFonts w:ascii="Arial" w:hAnsi="Arial" w:cs="Arial"/>
          <w:spacing w:val="-2"/>
          <w:w w:val="70"/>
          <w:sz w:val="18"/>
          <w:szCs w:val="18"/>
          <w:lang w:val="x-none" w:eastAsia="x-none"/>
        </w:rPr>
        <w:t>w</w:t>
      </w:r>
      <w:r w:rsidRPr="00125B6E">
        <w:rPr>
          <w:rFonts w:ascii="Arial" w:hAnsi="Arial" w:cs="Arial"/>
          <w:w w:val="70"/>
          <w:sz w:val="18"/>
          <w:szCs w:val="18"/>
          <w:lang w:val="x-none" w:eastAsia="x-none"/>
        </w:rPr>
        <w:t>ould</w:t>
      </w:r>
      <w:r w:rsidRPr="00125B6E">
        <w:rPr>
          <w:rFonts w:ascii="Arial" w:hAnsi="Arial" w:cs="Arial"/>
          <w:spacing w:val="-3"/>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w w:val="68"/>
          <w:sz w:val="18"/>
          <w:szCs w:val="18"/>
          <w:lang w:val="x-none" w:eastAsia="x-none"/>
        </w:rPr>
        <w:t xml:space="preserve"> </w:t>
      </w:r>
      <w:r w:rsidRPr="00125B6E">
        <w:rPr>
          <w:rFonts w:ascii="Arial" w:hAnsi="Arial" w:cs="Arial"/>
          <w:spacing w:val="-3"/>
          <w:w w:val="70"/>
          <w:sz w:val="18"/>
          <w:szCs w:val="18"/>
          <w:lang w:val="x-none" w:eastAsia="x-none"/>
        </w:rPr>
        <w:t>e</w:t>
      </w:r>
      <w:r w:rsidRPr="00125B6E">
        <w:rPr>
          <w:rFonts w:ascii="Arial" w:hAnsi="Arial" w:cs="Arial"/>
          <w:w w:val="70"/>
          <w:sz w:val="18"/>
          <w:szCs w:val="18"/>
          <w:lang w:val="x-none" w:eastAsia="x-none"/>
        </w:rPr>
        <w:t>xpe</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normal</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indust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pra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tice</w:t>
      </w:r>
      <w:r w:rsidRPr="00125B6E">
        <w:rPr>
          <w:rFonts w:ascii="Arial" w:hAnsi="Arial" w:cs="Arial"/>
          <w:spacing w:val="-5"/>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spacing w:val="-20"/>
          <w:w w:val="70"/>
          <w:sz w:val="18"/>
          <w:szCs w:val="18"/>
          <w:lang w:val="x-none" w:eastAsia="x-none"/>
        </w:rPr>
        <w:t xml:space="preserve">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ttach</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separ</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sheet</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paper</w:t>
      </w:r>
      <w:r w:rsidRPr="00125B6E">
        <w:rPr>
          <w:rFonts w:ascii="Arial" w:hAnsi="Arial" w:cs="Arial"/>
          <w:spacing w:val="-9"/>
          <w:w w:val="70"/>
          <w:sz w:val="18"/>
          <w:szCs w:val="18"/>
          <w:lang w:val="x-none" w:eastAsia="x-none"/>
        </w:rPr>
        <w:t xml:space="preserve"> </w:t>
      </w:r>
      <w:r w:rsidRPr="00125B6E">
        <w:rPr>
          <w:rFonts w:ascii="Arial" w:hAnsi="Arial" w:cs="Arial"/>
          <w:spacing w:val="-4"/>
          <w:w w:val="70"/>
          <w:sz w:val="18"/>
          <w:szCs w:val="18"/>
          <w:lang w:val="x-none" w:eastAsia="x-none"/>
        </w:rPr>
        <w:t>e</w:t>
      </w:r>
      <w:r w:rsidRPr="00125B6E">
        <w:rPr>
          <w:rFonts w:ascii="Arial" w:hAnsi="Arial" w:cs="Arial"/>
          <w:w w:val="70"/>
          <w:sz w:val="18"/>
          <w:szCs w:val="18"/>
          <w:lang w:val="x-none" w:eastAsia="x-none"/>
        </w:rPr>
        <w:t>xplaining</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situ</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p>
    <w:p w14:paraId="7E8E4A35" w14:textId="77777777" w:rsidR="00125B6E" w:rsidRPr="00125B6E" w:rsidRDefault="00125B6E" w:rsidP="00125B6E">
      <w:pPr>
        <w:spacing w:line="100" w:lineRule="exact"/>
        <w:rPr>
          <w:rFonts w:ascii="Arial" w:hAnsi="Arial" w:cs="Arial"/>
          <w:sz w:val="18"/>
          <w:szCs w:val="18"/>
        </w:rPr>
      </w:pPr>
    </w:p>
    <w:p w14:paraId="33C1DAA7" w14:textId="77777777" w:rsidR="00125B6E" w:rsidRPr="00125B6E" w:rsidRDefault="00125B6E" w:rsidP="00125B6E">
      <w:pPr>
        <w:ind w:right="250"/>
        <w:rPr>
          <w:rFonts w:ascii="Arial" w:hAnsi="Arial" w:cs="Arial"/>
          <w:sz w:val="18"/>
          <w:szCs w:val="18"/>
          <w:lang w:val="x-none" w:eastAsia="x-none"/>
        </w:rPr>
      </w:pPr>
      <w:r w:rsidRPr="00125B6E">
        <w:rPr>
          <w:rFonts w:ascii="Arial" w:eastAsia="Arial" w:hAnsi="Arial" w:cs="Arial"/>
          <w:b/>
          <w:bCs/>
          <w:i/>
          <w:spacing w:val="-4"/>
          <w:w w:val="70"/>
          <w:sz w:val="18"/>
          <w:szCs w:val="18"/>
          <w:lang w:val="x-none" w:eastAsia="x-none"/>
        </w:rPr>
        <w:t>C</w:t>
      </w:r>
      <w:r w:rsidRPr="00125B6E">
        <w:rPr>
          <w:rFonts w:ascii="Arial" w:eastAsia="Arial" w:hAnsi="Arial" w:cs="Arial"/>
          <w:b/>
          <w:bCs/>
          <w:i/>
          <w:w w:val="70"/>
          <w:sz w:val="18"/>
          <w:szCs w:val="18"/>
          <w:lang w:val="x-none" w:eastAsia="x-none"/>
        </w:rPr>
        <w:t>orresponding</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of</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bid</w:t>
      </w:r>
      <w:r w:rsidRPr="00125B6E">
        <w:rPr>
          <w:rFonts w:ascii="Arial" w:eastAsia="Arial" w:hAnsi="Arial" w:cs="Arial"/>
          <w:b/>
          <w:bCs/>
          <w:i/>
          <w:spacing w:val="-8"/>
          <w:w w:val="70"/>
          <w:sz w:val="18"/>
          <w:szCs w:val="18"/>
          <w:lang w:val="x-none" w:eastAsia="x-none"/>
        </w:rPr>
        <w:t xml:space="preserve"> </w:t>
      </w:r>
      <w:r w:rsidRPr="00125B6E">
        <w:rPr>
          <w:rFonts w:ascii="Arial" w:eastAsia="Arial" w:hAnsi="Arial" w:cs="Arial"/>
          <w:b/>
          <w:bCs/>
          <w:i/>
          <w:w w:val="70"/>
          <w:sz w:val="18"/>
          <w:szCs w:val="18"/>
          <w:lang w:val="x-none" w:eastAsia="x-none"/>
        </w:rPr>
        <w:t>pric</w:t>
      </w:r>
      <w:r w:rsidRPr="00125B6E">
        <w:rPr>
          <w:rFonts w:ascii="Arial" w:eastAsia="Arial" w:hAnsi="Arial" w:cs="Arial"/>
          <w:b/>
          <w:bCs/>
          <w:i/>
          <w:spacing w:val="-2"/>
          <w:w w:val="70"/>
          <w:sz w:val="18"/>
          <w:szCs w:val="18"/>
          <w:lang w:val="x-none" w:eastAsia="x-none"/>
        </w:rPr>
        <w:t>e</w:t>
      </w:r>
      <w:r w:rsidRPr="00125B6E">
        <w:rPr>
          <w:rFonts w:ascii="Arial" w:hAnsi="Arial" w:cs="Arial"/>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cor</w:t>
      </w:r>
      <w:r w:rsidRPr="00125B6E">
        <w:rPr>
          <w:rFonts w:ascii="Arial" w:hAnsi="Arial" w:cs="Arial"/>
          <w:spacing w:val="-6"/>
          <w:w w:val="70"/>
          <w:sz w:val="18"/>
          <w:szCs w:val="18"/>
          <w:lang w:val="x-none" w:eastAsia="x-none"/>
        </w:rPr>
        <w:t>r</w:t>
      </w:r>
      <w:r w:rsidRPr="00125B6E">
        <w:rPr>
          <w:rFonts w:ascii="Arial" w:hAnsi="Arial" w:cs="Arial"/>
          <w:w w:val="70"/>
          <w:sz w:val="18"/>
          <w:szCs w:val="18"/>
          <w:lang w:val="x-none" w:eastAsia="x-none"/>
        </w:rPr>
        <w:t>esponding</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pe</w:t>
      </w:r>
      <w:r w:rsidRPr="00125B6E">
        <w:rPr>
          <w:rFonts w:ascii="Arial" w:hAnsi="Arial" w:cs="Arial"/>
          <w:spacing w:val="-4"/>
          <w:w w:val="70"/>
          <w:sz w:val="18"/>
          <w:szCs w:val="18"/>
          <w:lang w:val="x-none" w:eastAsia="x-none"/>
        </w:rPr>
        <w:t>r</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tage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otal</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bid</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price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goods</w:t>
      </w:r>
      <w:r w:rsidRPr="00125B6E">
        <w:rPr>
          <w:rFonts w:ascii="Arial" w:hAnsi="Arial" w:cs="Arial"/>
          <w:w w:val="68"/>
          <w:sz w:val="18"/>
          <w:szCs w:val="18"/>
          <w:lang w:val="x-none" w:eastAsia="x-none"/>
        </w:rPr>
        <w:t xml:space="preserve"> </w:t>
      </w:r>
      <w:r w:rsidRPr="00125B6E">
        <w:rPr>
          <w:rFonts w:ascii="Arial" w:hAnsi="Arial" w:cs="Arial"/>
          <w:spacing w:val="-1"/>
          <w:w w:val="70"/>
          <w:sz w:val="18"/>
          <w:szCs w:val="18"/>
          <w:lang w:val="x-none" w:eastAsia="x-none"/>
        </w:rPr>
        <w:t>and/o</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se</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vice</w:t>
      </w:r>
      <w:r w:rsidRPr="00125B6E">
        <w:rPr>
          <w:rFonts w:ascii="Arial" w:hAnsi="Arial" w:cs="Arial"/>
          <w:w w:val="70"/>
          <w:sz w:val="18"/>
          <w:szCs w:val="18"/>
          <w:lang w:val="x-none" w:eastAsia="x-none"/>
        </w:rPr>
        <w:t>s</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e</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p</w:t>
      </w:r>
      <w:r w:rsidRPr="00125B6E">
        <w:rPr>
          <w:rFonts w:ascii="Arial" w:hAnsi="Arial" w:cs="Arial"/>
          <w:spacing w:val="-2"/>
          <w:w w:val="70"/>
          <w:sz w:val="18"/>
          <w:szCs w:val="18"/>
          <w:lang w:val="x-none" w:eastAsia="x-none"/>
        </w:rPr>
        <w:t>r</w:t>
      </w:r>
      <w:r w:rsidRPr="00125B6E">
        <w:rPr>
          <w:rFonts w:ascii="Arial" w:hAnsi="Arial" w:cs="Arial"/>
          <w:spacing w:val="-5"/>
          <w:w w:val="70"/>
          <w:sz w:val="18"/>
          <w:szCs w:val="18"/>
          <w:lang w:val="x-none" w:eastAsia="x-none"/>
        </w:rPr>
        <w:t>o</w:t>
      </w:r>
      <w:r w:rsidRPr="00125B6E">
        <w:rPr>
          <w:rFonts w:ascii="Arial" w:hAnsi="Arial" w:cs="Arial"/>
          <w:spacing w:val="-1"/>
          <w:w w:val="70"/>
          <w:sz w:val="18"/>
          <w:szCs w:val="18"/>
          <w:lang w:val="x-none" w:eastAsia="x-none"/>
        </w:rPr>
        <w:t>vide</w:t>
      </w:r>
      <w:r w:rsidRPr="00125B6E">
        <w:rPr>
          <w:rFonts w:ascii="Arial" w:hAnsi="Arial" w:cs="Arial"/>
          <w:w w:val="70"/>
          <w:sz w:val="18"/>
          <w:szCs w:val="18"/>
          <w:lang w:val="x-none" w:eastAsia="x-none"/>
        </w:rPr>
        <w:t>d</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spacing w:val="-2"/>
          <w:w w:val="70"/>
          <w:sz w:val="18"/>
          <w:szCs w:val="18"/>
          <w:lang w:val="x-none" w:eastAsia="x-none"/>
        </w:rPr>
        <w:t>eac</w:t>
      </w:r>
      <w:r w:rsidRPr="00125B6E">
        <w:rPr>
          <w:rFonts w:ascii="Arial" w:hAnsi="Arial" w:cs="Arial"/>
          <w:w w:val="70"/>
          <w:sz w:val="18"/>
          <w:szCs w:val="18"/>
          <w:lang w:val="x-none" w:eastAsia="x-none"/>
        </w:rPr>
        <w:t>h</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spacing w:val="-1"/>
          <w:w w:val="70"/>
          <w:sz w:val="18"/>
          <w:szCs w:val="18"/>
          <w:lang w:val="x-none" w:eastAsia="x-none"/>
        </w:rPr>
        <w:t>ontra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r</w:t>
      </w:r>
      <w:r w:rsidRPr="00125B6E">
        <w:rPr>
          <w:rFonts w:ascii="Arial" w:hAnsi="Arial" w:cs="Arial"/>
          <w:w w:val="70"/>
          <w:sz w:val="18"/>
          <w:szCs w:val="18"/>
          <w:lang w:val="x-none" w:eastAsia="x-none"/>
        </w:rPr>
        <w:t>.</w:t>
      </w:r>
      <w:r w:rsidRPr="00125B6E">
        <w:rPr>
          <w:rFonts w:ascii="Arial" w:hAnsi="Arial" w:cs="Arial"/>
          <w:spacing w:val="7"/>
          <w:w w:val="70"/>
          <w:sz w:val="18"/>
          <w:szCs w:val="18"/>
          <w:lang w:val="x-none" w:eastAsia="x-none"/>
        </w:rPr>
        <w:t xml:space="preserve"> </w:t>
      </w:r>
      <w:r w:rsidRPr="00125B6E">
        <w:rPr>
          <w:rFonts w:ascii="Arial" w:hAnsi="Arial" w:cs="Arial"/>
          <w:spacing w:val="-2"/>
          <w:w w:val="70"/>
          <w:sz w:val="18"/>
          <w:szCs w:val="18"/>
          <w:lang w:val="x-none" w:eastAsia="x-none"/>
        </w:rPr>
        <w:t>D</w:t>
      </w:r>
      <w:r w:rsidRPr="00125B6E">
        <w:rPr>
          <w:rFonts w:ascii="Arial" w:hAnsi="Arial" w:cs="Arial"/>
          <w:w w:val="70"/>
          <w:sz w:val="18"/>
          <w:szCs w:val="18"/>
          <w:lang w:val="x-none" w:eastAsia="x-none"/>
        </w:rPr>
        <w:t>o</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no</w:t>
      </w:r>
      <w:r w:rsidRPr="00125B6E">
        <w:rPr>
          <w:rFonts w:ascii="Arial" w:hAnsi="Arial" w:cs="Arial"/>
          <w:w w:val="70"/>
          <w:sz w:val="18"/>
          <w:szCs w:val="18"/>
          <w:lang w:val="x-none" w:eastAsia="x-none"/>
        </w:rPr>
        <w:t>t</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te</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spacing w:val="-1"/>
          <w:w w:val="70"/>
          <w:sz w:val="18"/>
          <w:szCs w:val="18"/>
          <w:lang w:val="x-none" w:eastAsia="x-none"/>
        </w:rPr>
        <w:t>dolla</w:t>
      </w:r>
      <w:r w:rsidRPr="00125B6E">
        <w:rPr>
          <w:rFonts w:ascii="Arial" w:hAnsi="Arial" w:cs="Arial"/>
          <w:w w:val="70"/>
          <w:sz w:val="18"/>
          <w:szCs w:val="18"/>
          <w:lang w:val="x-none" w:eastAsia="x-none"/>
        </w:rPr>
        <w:t>r</w:t>
      </w:r>
      <w:r w:rsidRPr="00125B6E">
        <w:rPr>
          <w:rFonts w:ascii="Arial" w:hAnsi="Arial" w:cs="Arial"/>
          <w:spacing w:val="-10"/>
          <w:w w:val="70"/>
          <w:sz w:val="18"/>
          <w:szCs w:val="18"/>
          <w:lang w:val="x-none" w:eastAsia="x-none"/>
        </w:rPr>
        <w:t xml:space="preserve"> </w:t>
      </w:r>
      <w:r w:rsidRPr="00125B6E">
        <w:rPr>
          <w:rFonts w:ascii="Arial" w:hAnsi="Arial" w:cs="Arial"/>
          <w:spacing w:val="-1"/>
          <w:w w:val="70"/>
          <w:sz w:val="18"/>
          <w:szCs w:val="18"/>
          <w:lang w:val="x-none" w:eastAsia="x-none"/>
        </w:rPr>
        <w:t>amount.</w:t>
      </w:r>
    </w:p>
    <w:p w14:paraId="2EEDF4D6" w14:textId="77777777" w:rsidR="00125B6E" w:rsidRPr="00125B6E" w:rsidRDefault="00125B6E" w:rsidP="00125B6E">
      <w:pPr>
        <w:spacing w:before="99"/>
        <w:ind w:right="252"/>
        <w:rPr>
          <w:rFonts w:ascii="Arial" w:hAnsi="Arial" w:cs="Arial"/>
          <w:sz w:val="18"/>
          <w:szCs w:val="18"/>
          <w:lang w:val="x-none" w:eastAsia="x-none"/>
        </w:rPr>
      </w:pPr>
      <w:r w:rsidRPr="00125B6E">
        <w:rPr>
          <w:rFonts w:ascii="Arial" w:eastAsia="Arial" w:hAnsi="Arial" w:cs="Arial"/>
          <w:b/>
          <w:bCs/>
          <w:i/>
          <w:w w:val="70"/>
          <w:sz w:val="18"/>
          <w:szCs w:val="18"/>
          <w:lang w:val="x-none" w:eastAsia="x-none"/>
        </w:rPr>
        <w:t>Good</w:t>
      </w:r>
      <w:r w:rsidRPr="00125B6E">
        <w:rPr>
          <w:rFonts w:ascii="Arial" w:eastAsia="Arial" w:hAnsi="Arial" w:cs="Arial"/>
          <w:b/>
          <w:bCs/>
          <w:i/>
          <w:spacing w:val="-12"/>
          <w:w w:val="70"/>
          <w:sz w:val="18"/>
          <w:szCs w:val="18"/>
          <w:lang w:val="x-none" w:eastAsia="x-none"/>
        </w:rPr>
        <w:t xml:space="preserve"> </w:t>
      </w:r>
      <w:r w:rsidRPr="00125B6E">
        <w:rPr>
          <w:rFonts w:ascii="Arial" w:eastAsia="Arial" w:hAnsi="Arial" w:cs="Arial"/>
          <w:b/>
          <w:bCs/>
          <w:i/>
          <w:w w:val="70"/>
          <w:sz w:val="18"/>
          <w:szCs w:val="18"/>
          <w:lang w:val="x-none" w:eastAsia="x-none"/>
        </w:rPr>
        <w:t>Standing</w:t>
      </w:r>
      <w:r w:rsidRPr="00125B6E">
        <w:rPr>
          <w:rFonts w:ascii="Arial" w:eastAsia="Arial" w:hAnsi="Arial" w:cs="Arial"/>
          <w:b/>
          <w:bCs/>
          <w:i/>
          <w:spacing w:val="-2"/>
          <w:w w:val="70"/>
          <w:sz w:val="18"/>
          <w:szCs w:val="18"/>
          <w:lang w:val="x-none" w:eastAsia="x-none"/>
        </w:rPr>
        <w:t>?</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vide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esponse</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each</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lis</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6"/>
          <w:w w:val="70"/>
          <w:sz w:val="18"/>
          <w:szCs w:val="18"/>
          <w:lang w:val="x-none" w:eastAsia="x-none"/>
        </w:rPr>
        <w:t>d</w:t>
      </w:r>
      <w:r w:rsidRPr="00125B6E">
        <w:rPr>
          <w:rFonts w:ascii="Arial" w:hAnsi="Arial" w:cs="Arial"/>
          <w:w w:val="70"/>
          <w:sz w:val="18"/>
          <w:szCs w:val="18"/>
          <w:lang w:val="x-none" w:eastAsia="x-none"/>
        </w:rPr>
        <w:t>.</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9"/>
          <w:w w:val="70"/>
          <w:sz w:val="18"/>
          <w:szCs w:val="18"/>
          <w:lang w:val="x-none" w:eastAsia="x-none"/>
        </w:rPr>
        <w:t xml:space="preserve"> </w:t>
      </w:r>
      <w:proofErr w:type="spellStart"/>
      <w:r w:rsidRPr="00125B6E">
        <w:rPr>
          <w:rFonts w:ascii="Arial" w:hAnsi="Arial" w:cs="Arial"/>
          <w:w w:val="70"/>
          <w:sz w:val="18"/>
          <w:szCs w:val="18"/>
          <w:lang w:val="x-none" w:eastAsia="x-none"/>
        </w:rPr>
        <w:t>eithe</w:t>
      </w:r>
      <w:r w:rsidRPr="00125B6E">
        <w:rPr>
          <w:rFonts w:ascii="Arial" w:hAnsi="Arial" w:cs="Arial"/>
          <w:spacing w:val="13"/>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hAnsi="Arial" w:cs="Arial"/>
          <w:spacing w:val="-16"/>
          <w:w w:val="70"/>
          <w:sz w:val="18"/>
          <w:szCs w:val="18"/>
          <w:lang w:val="x-none" w:eastAsia="x-none"/>
        </w:rPr>
        <w:t>Y</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s</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5"/>
          <w:w w:val="70"/>
          <w:sz w:val="18"/>
          <w:szCs w:val="18"/>
          <w:lang w:val="x-none" w:eastAsia="x-none"/>
        </w:rPr>
        <w:t>r</w:t>
      </w:r>
      <w:r w:rsidRPr="00125B6E">
        <w:rPr>
          <w:rFonts w:ascii="Arial" w:hAnsi="Arial" w:cs="Arial"/>
          <w:w w:val="70"/>
          <w:sz w:val="18"/>
          <w:szCs w:val="18"/>
          <w:lang w:val="x-none" w:eastAsia="x-none"/>
        </w:rPr>
        <w:t>“N</w:t>
      </w:r>
      <w:r w:rsidRPr="00125B6E">
        <w:rPr>
          <w:rFonts w:ascii="Arial" w:hAnsi="Arial" w:cs="Arial"/>
          <w:spacing w:val="-5"/>
          <w:w w:val="70"/>
          <w:sz w:val="18"/>
          <w:szCs w:val="18"/>
          <w:lang w:val="x-none" w:eastAsia="x-none"/>
        </w:rPr>
        <w:t>o</w:t>
      </w:r>
      <w:r w:rsidRPr="00125B6E">
        <w:rPr>
          <w:rFonts w:ascii="Arial" w:hAnsi="Arial" w:cs="Arial"/>
          <w:spacing w:val="12"/>
          <w:w w:val="70"/>
          <w:sz w:val="18"/>
          <w:szCs w:val="18"/>
          <w:lang w:val="x-none" w:eastAsia="x-none"/>
        </w:rPr>
        <w:t>”</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proofErr w:type="spellEnd"/>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indic</w:t>
      </w:r>
      <w:r w:rsidRPr="00125B6E">
        <w:rPr>
          <w:rFonts w:ascii="Arial" w:hAnsi="Arial" w:cs="Arial"/>
          <w:spacing w:val="-2"/>
          <w:w w:val="70"/>
          <w:sz w:val="18"/>
          <w:szCs w:val="18"/>
          <w:lang w:val="x-none" w:eastAsia="x-none"/>
        </w:rPr>
        <w:t>a</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w w:val="65"/>
          <w:sz w:val="18"/>
          <w:szCs w:val="18"/>
          <w:lang w:val="x-none" w:eastAsia="x-none"/>
        </w:rPr>
        <w:t xml:space="preserve"> </w:t>
      </w:r>
      <w:r w:rsidRPr="00125B6E">
        <w:rPr>
          <w:rFonts w:ascii="Arial" w:hAnsi="Arial" w:cs="Arial"/>
          <w:w w:val="70"/>
          <w:sz w:val="18"/>
          <w:szCs w:val="18"/>
          <w:lang w:val="x-none" w:eastAsia="x-none"/>
        </w:rPr>
        <w:t>th</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prime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bidder</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has</w:t>
      </w:r>
      <w:r w:rsidRPr="00125B6E">
        <w:rPr>
          <w:rFonts w:ascii="Arial" w:hAnsi="Arial" w:cs="Arial"/>
          <w:spacing w:val="-1"/>
          <w:w w:val="70"/>
          <w:sz w:val="18"/>
          <w:szCs w:val="18"/>
          <w:lang w:val="x-none" w:eastAsia="x-none"/>
        </w:rPr>
        <w:t xml:space="preserve">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erified</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tor(s)</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good standing</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all</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foll</w:t>
      </w:r>
      <w:r w:rsidRPr="00125B6E">
        <w:rPr>
          <w:rFonts w:ascii="Arial" w:hAnsi="Arial" w:cs="Arial"/>
          <w:spacing w:val="-3"/>
          <w:w w:val="70"/>
          <w:sz w:val="18"/>
          <w:szCs w:val="18"/>
          <w:lang w:val="x-none" w:eastAsia="x-none"/>
        </w:rPr>
        <w:t>o</w:t>
      </w:r>
      <w:r w:rsidRPr="00125B6E">
        <w:rPr>
          <w:rFonts w:ascii="Arial" w:hAnsi="Arial" w:cs="Arial"/>
          <w:w w:val="70"/>
          <w:sz w:val="18"/>
          <w:szCs w:val="18"/>
          <w:lang w:val="x-none" w:eastAsia="x-none"/>
        </w:rPr>
        <w:t>wing:</w:t>
      </w:r>
    </w:p>
    <w:p w14:paraId="79D68A1C" w14:textId="77777777" w:rsidR="00125B6E" w:rsidRPr="00125B6E" w:rsidRDefault="00125B6E" w:rsidP="009D3E30">
      <w:pPr>
        <w:widowControl w:val="0"/>
        <w:numPr>
          <w:ilvl w:val="1"/>
          <w:numId w:val="22"/>
        </w:numPr>
        <w:spacing w:before="99"/>
        <w:rPr>
          <w:rFonts w:ascii="Arial" w:hAnsi="Arial" w:cs="Arial"/>
          <w:sz w:val="18"/>
          <w:szCs w:val="18"/>
          <w:lang w:val="x-none" w:eastAsia="x-none"/>
        </w:rPr>
      </w:pPr>
      <w:r w:rsidRPr="00125B6E">
        <w:rPr>
          <w:rFonts w:ascii="Arial" w:hAnsi="Arial" w:cs="Arial"/>
          <w:spacing w:val="-8"/>
          <w:w w:val="70"/>
          <w:sz w:val="18"/>
          <w:szCs w:val="18"/>
          <w:lang w:val="x-none" w:eastAsia="x-none"/>
        </w:rPr>
        <w:t>P</w:t>
      </w:r>
      <w:r w:rsidRPr="00125B6E">
        <w:rPr>
          <w:rFonts w:ascii="Arial" w:hAnsi="Arial" w:cs="Arial"/>
          <w:w w:val="70"/>
          <w:sz w:val="18"/>
          <w:szCs w:val="18"/>
          <w:lang w:val="x-none" w:eastAsia="x-none"/>
        </w:rPr>
        <w:t>ossesses</w:t>
      </w:r>
      <w:r w:rsidRPr="00125B6E">
        <w:rPr>
          <w:rFonts w:ascii="Arial" w:hAnsi="Arial" w:cs="Arial"/>
          <w:spacing w:val="-15"/>
          <w:w w:val="70"/>
          <w:sz w:val="18"/>
          <w:szCs w:val="18"/>
          <w:lang w:val="x-none" w:eastAsia="x-none"/>
        </w:rPr>
        <w:t xml:space="preserve"> </w:t>
      </w:r>
      <w:r w:rsidRPr="00125B6E">
        <w:rPr>
          <w:rFonts w:ascii="Arial" w:hAnsi="Arial" w:cs="Arial"/>
          <w:spacing w:val="-5"/>
          <w:w w:val="70"/>
          <w:sz w:val="18"/>
          <w:szCs w:val="18"/>
          <w:lang w:val="x-none" w:eastAsia="x-none"/>
        </w:rPr>
        <w:t>v</w:t>
      </w:r>
      <w:r w:rsidRPr="00125B6E">
        <w:rPr>
          <w:rFonts w:ascii="Arial" w:hAnsi="Arial" w:cs="Arial"/>
          <w:w w:val="70"/>
          <w:sz w:val="18"/>
          <w:szCs w:val="18"/>
          <w:lang w:val="x-none" w:eastAsia="x-none"/>
        </w:rPr>
        <w:t>alid</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li</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ense(s)</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for</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4"/>
          <w:w w:val="70"/>
          <w:sz w:val="18"/>
          <w:szCs w:val="18"/>
          <w:lang w:val="x-none" w:eastAsia="x-none"/>
        </w:rPr>
        <w:t>n</w:t>
      </w:r>
      <w:r w:rsidRPr="00125B6E">
        <w:rPr>
          <w:rFonts w:ascii="Arial" w:hAnsi="Arial" w:cs="Arial"/>
          <w:w w:val="70"/>
          <w:sz w:val="18"/>
          <w:szCs w:val="18"/>
          <w:lang w:val="x-none" w:eastAsia="x-none"/>
        </w:rPr>
        <w:t>y</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li</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ense(s)</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permits</w:t>
      </w:r>
      <w:r w:rsidRPr="00125B6E">
        <w:rPr>
          <w:rFonts w:ascii="Arial" w:hAnsi="Arial" w:cs="Arial"/>
          <w:spacing w:val="-15"/>
          <w:w w:val="70"/>
          <w:sz w:val="18"/>
          <w:szCs w:val="18"/>
          <w:lang w:val="x-none" w:eastAsia="x-none"/>
        </w:rPr>
        <w:t xml:space="preserve">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equi</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ed</w:t>
      </w:r>
      <w:r w:rsidRPr="00125B6E">
        <w:rPr>
          <w:rFonts w:ascii="Arial" w:hAnsi="Arial" w:cs="Arial"/>
          <w:spacing w:val="-14"/>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solicit</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4"/>
          <w:w w:val="70"/>
          <w:sz w:val="18"/>
          <w:szCs w:val="18"/>
          <w:lang w:val="x-none" w:eastAsia="x-none"/>
        </w:rPr>
        <w:t xml:space="preserve"> </w:t>
      </w:r>
      <w:r w:rsidRPr="00125B6E">
        <w:rPr>
          <w:rFonts w:ascii="Arial" w:hAnsi="Arial" w:cs="Arial"/>
          <w:spacing w:val="-3"/>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l</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w</w:t>
      </w:r>
    </w:p>
    <w:p w14:paraId="367D423E" w14:textId="77777777" w:rsidR="00125B6E" w:rsidRPr="00125B6E" w:rsidRDefault="00125B6E" w:rsidP="009D3E30">
      <w:pPr>
        <w:widowControl w:val="0"/>
        <w:numPr>
          <w:ilvl w:val="1"/>
          <w:numId w:val="22"/>
        </w:numPr>
        <w:spacing w:before="3" w:line="230" w:lineRule="exact"/>
        <w:ind w:right="250"/>
        <w:rPr>
          <w:rFonts w:ascii="Arial" w:hAnsi="Arial" w:cs="Arial"/>
          <w:sz w:val="18"/>
          <w:szCs w:val="18"/>
          <w:lang w:val="x-none" w:eastAsia="x-none"/>
        </w:rPr>
      </w:pPr>
      <w:r w:rsidRPr="00125B6E">
        <w:rPr>
          <w:rFonts w:ascii="Arial" w:hAnsi="Arial" w:cs="Arial"/>
          <w:w w:val="70"/>
          <w:sz w:val="18"/>
          <w:szCs w:val="18"/>
          <w:lang w:val="x-none" w:eastAsia="x-none"/>
        </w:rPr>
        <w:t>If</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orpor</w:t>
      </w:r>
      <w:r w:rsidRPr="00125B6E">
        <w:rPr>
          <w:rFonts w:ascii="Arial" w:hAnsi="Arial" w:cs="Arial"/>
          <w:spacing w:val="-2"/>
          <w:w w:val="70"/>
          <w:sz w:val="18"/>
          <w:szCs w:val="18"/>
          <w:lang w:val="x-none" w:eastAsia="x-none"/>
        </w:rPr>
        <w:t>a</w:t>
      </w:r>
      <w:r w:rsidRPr="00125B6E">
        <w:rPr>
          <w:rFonts w:ascii="Arial" w:hAnsi="Arial" w:cs="Arial"/>
          <w:w w:val="70"/>
          <w:sz w:val="18"/>
          <w:szCs w:val="18"/>
          <w:lang w:val="x-none" w:eastAsia="x-none"/>
        </w:rPr>
        <w:t>tion,</w:t>
      </w:r>
      <w:r w:rsidRPr="00125B6E">
        <w:rPr>
          <w:rFonts w:ascii="Arial" w:hAnsi="Arial" w:cs="Arial"/>
          <w:spacing w:val="-1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ompa</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qualified</w:t>
      </w:r>
      <w:r w:rsidRPr="00125B6E">
        <w:rPr>
          <w:rFonts w:ascii="Arial" w:hAnsi="Arial" w:cs="Arial"/>
          <w:spacing w:val="-8"/>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do</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business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9"/>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8"/>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design</w:t>
      </w:r>
      <w:r w:rsidRPr="00125B6E">
        <w:rPr>
          <w:rFonts w:ascii="Arial" w:hAnsi="Arial" w:cs="Arial"/>
          <w:spacing w:val="-3"/>
          <w:w w:val="70"/>
          <w:sz w:val="18"/>
          <w:szCs w:val="18"/>
          <w:lang w:val="x-none" w:eastAsia="x-none"/>
        </w:rPr>
        <w:t>at</w:t>
      </w:r>
      <w:r w:rsidRPr="00125B6E">
        <w:rPr>
          <w:rFonts w:ascii="Arial" w:hAnsi="Arial" w:cs="Arial"/>
          <w:w w:val="70"/>
          <w:sz w:val="18"/>
          <w:szCs w:val="18"/>
          <w:lang w:val="x-none" w:eastAsia="x-none"/>
        </w:rPr>
        <w:t>ed</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by</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5"/>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w w:val="65"/>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11"/>
          <w:w w:val="70"/>
          <w:sz w:val="18"/>
          <w:szCs w:val="18"/>
          <w:lang w:val="x-none" w:eastAsia="x-none"/>
        </w:rPr>
        <w:t xml:space="preserve"> </w:t>
      </w:r>
      <w:r w:rsidRPr="00125B6E">
        <w:rPr>
          <w:rFonts w:ascii="Arial" w:hAnsi="Arial" w:cs="Arial"/>
          <w:spacing w:val="2"/>
          <w:w w:val="70"/>
          <w:sz w:val="18"/>
          <w:szCs w:val="18"/>
          <w:lang w:val="x-none" w:eastAsia="x-none"/>
        </w:rPr>
        <w:t>S</w:t>
      </w:r>
      <w:r w:rsidRPr="00125B6E">
        <w:rPr>
          <w:rFonts w:ascii="Arial" w:hAnsi="Arial" w:cs="Arial"/>
          <w:w w:val="70"/>
          <w:sz w:val="18"/>
          <w:szCs w:val="18"/>
          <w:lang w:val="x-none" w:eastAsia="x-none"/>
        </w:rPr>
        <w:t>ec</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eta</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y</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3"/>
          <w:w w:val="70"/>
          <w:sz w:val="18"/>
          <w:szCs w:val="18"/>
          <w:lang w:val="x-none" w:eastAsia="x-none"/>
        </w:rPr>
        <w:t>at</w:t>
      </w:r>
      <w:r w:rsidRPr="00125B6E">
        <w:rPr>
          <w:rFonts w:ascii="Arial" w:hAnsi="Arial" w:cs="Arial"/>
          <w:w w:val="70"/>
          <w:sz w:val="18"/>
          <w:szCs w:val="18"/>
          <w:lang w:val="x-none" w:eastAsia="x-none"/>
        </w:rPr>
        <w:t>e</w:t>
      </w:r>
      <w:r w:rsidRPr="00125B6E">
        <w:rPr>
          <w:rFonts w:ascii="Arial" w:hAnsi="Arial" w:cs="Arial"/>
          <w:spacing w:val="-10"/>
          <w:w w:val="70"/>
          <w:sz w:val="18"/>
          <w:szCs w:val="18"/>
          <w:lang w:val="x-none" w:eastAsia="x-none"/>
        </w:rPr>
        <w:t xml:space="preserve">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in</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good</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standing</w:t>
      </w:r>
    </w:p>
    <w:p w14:paraId="7E6317EA" w14:textId="77777777" w:rsidR="00125B6E" w:rsidRPr="00125B6E" w:rsidRDefault="00125B6E" w:rsidP="009D3E30">
      <w:pPr>
        <w:widowControl w:val="0"/>
        <w:numPr>
          <w:ilvl w:val="1"/>
          <w:numId w:val="22"/>
        </w:numPr>
        <w:spacing w:line="227" w:lineRule="exact"/>
        <w:rPr>
          <w:rFonts w:ascii="Arial" w:hAnsi="Arial" w:cs="Arial"/>
          <w:sz w:val="18"/>
          <w:szCs w:val="18"/>
          <w:lang w:val="x-none" w:eastAsia="x-none"/>
        </w:rPr>
      </w:pPr>
      <w:r w:rsidRPr="00125B6E">
        <w:rPr>
          <w:rFonts w:ascii="Arial" w:hAnsi="Arial" w:cs="Arial"/>
          <w:spacing w:val="-8"/>
          <w:w w:val="70"/>
          <w:sz w:val="18"/>
          <w:szCs w:val="18"/>
          <w:lang w:val="x-none" w:eastAsia="x-none"/>
        </w:rPr>
        <w:t>P</w:t>
      </w:r>
      <w:r w:rsidRPr="00125B6E">
        <w:rPr>
          <w:rFonts w:ascii="Arial" w:hAnsi="Arial" w:cs="Arial"/>
          <w:w w:val="70"/>
          <w:sz w:val="18"/>
          <w:szCs w:val="18"/>
          <w:lang w:val="x-none" w:eastAsia="x-none"/>
        </w:rPr>
        <w:t>ossesses</w:t>
      </w:r>
      <w:r w:rsidRPr="00125B6E">
        <w:rPr>
          <w:rFonts w:ascii="Arial" w:hAnsi="Arial" w:cs="Arial"/>
          <w:spacing w:val="-21"/>
          <w:w w:val="70"/>
          <w:sz w:val="18"/>
          <w:szCs w:val="18"/>
          <w:lang w:val="x-none" w:eastAsia="x-none"/>
        </w:rPr>
        <w:t xml:space="preserve"> </w:t>
      </w:r>
      <w:r w:rsidRPr="00125B6E">
        <w:rPr>
          <w:rFonts w:ascii="Arial" w:hAnsi="Arial" w:cs="Arial"/>
          <w:spacing w:val="-5"/>
          <w:w w:val="70"/>
          <w:sz w:val="18"/>
          <w:szCs w:val="18"/>
          <w:lang w:val="x-none" w:eastAsia="x-none"/>
        </w:rPr>
        <w:t>v</w:t>
      </w:r>
      <w:r w:rsidRPr="00125B6E">
        <w:rPr>
          <w:rFonts w:ascii="Arial" w:hAnsi="Arial" w:cs="Arial"/>
          <w:w w:val="70"/>
          <w:sz w:val="18"/>
          <w:szCs w:val="18"/>
          <w:lang w:val="x-none" w:eastAsia="x-none"/>
        </w:rPr>
        <w:t>alid</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3"/>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21"/>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21"/>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tific</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tion(s)</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if</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claiming</w:t>
      </w:r>
      <w:r w:rsidRPr="00125B6E">
        <w:rPr>
          <w:rFonts w:ascii="Arial" w:hAnsi="Arial" w:cs="Arial"/>
          <w:spacing w:val="-21"/>
          <w:w w:val="70"/>
          <w:sz w:val="18"/>
          <w:szCs w:val="18"/>
          <w:lang w:val="x-none" w:eastAsia="x-none"/>
        </w:rPr>
        <w:t xml:space="preserve"> </w:t>
      </w:r>
      <w:r w:rsidRPr="00125B6E">
        <w:rPr>
          <w:rFonts w:ascii="Arial" w:hAnsi="Arial" w:cs="Arial"/>
          <w:w w:val="70"/>
          <w:sz w:val="18"/>
          <w:szCs w:val="18"/>
          <w:lang w:val="x-none" w:eastAsia="x-none"/>
        </w:rPr>
        <w:t>M</w:t>
      </w:r>
      <w:r w:rsidRPr="00125B6E">
        <w:rPr>
          <w:rFonts w:ascii="Arial" w:hAnsi="Arial" w:cs="Arial"/>
          <w:spacing w:val="-6"/>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S</w:t>
      </w:r>
      <w:r w:rsidRPr="00125B6E">
        <w:rPr>
          <w:rFonts w:ascii="Arial" w:hAnsi="Arial" w:cs="Arial"/>
          <w:spacing w:val="-7"/>
          <w:w w:val="70"/>
          <w:sz w:val="18"/>
          <w:szCs w:val="18"/>
          <w:lang w:val="x-none" w:eastAsia="x-none"/>
        </w:rPr>
        <w:t>B</w:t>
      </w:r>
      <w:r w:rsidRPr="00125B6E">
        <w:rPr>
          <w:rFonts w:ascii="Arial" w:hAnsi="Arial" w:cs="Arial"/>
          <w:w w:val="70"/>
          <w:sz w:val="18"/>
          <w:szCs w:val="18"/>
          <w:lang w:val="x-none" w:eastAsia="x-none"/>
        </w:rPr>
        <w:t>,</w:t>
      </w:r>
      <w:r w:rsidRPr="00125B6E">
        <w:rPr>
          <w:rFonts w:ascii="Arial" w:hAnsi="Arial" w:cs="Arial"/>
          <w:spacing w:val="-27"/>
          <w:w w:val="70"/>
          <w:sz w:val="18"/>
          <w:szCs w:val="18"/>
          <w:lang w:val="x-none" w:eastAsia="x-none"/>
        </w:rPr>
        <w:t xml:space="preserve"> </w:t>
      </w:r>
      <w:r w:rsidRPr="00125B6E">
        <w:rPr>
          <w:rFonts w:ascii="Arial" w:hAnsi="Arial" w:cs="Arial"/>
          <w:w w:val="70"/>
          <w:sz w:val="18"/>
          <w:szCs w:val="18"/>
          <w:lang w:val="x-none" w:eastAsia="x-none"/>
        </w:rPr>
        <w:t>and/or</w:t>
      </w:r>
      <w:r w:rsidRPr="00125B6E">
        <w:rPr>
          <w:rFonts w:ascii="Arial" w:hAnsi="Arial" w:cs="Arial"/>
          <w:spacing w:val="-21"/>
          <w:w w:val="70"/>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20"/>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3"/>
          <w:w w:val="70"/>
          <w:sz w:val="18"/>
          <w:szCs w:val="18"/>
          <w:lang w:val="x-none" w:eastAsia="x-none"/>
        </w:rPr>
        <w:t>a</w:t>
      </w:r>
      <w:r w:rsidRPr="00125B6E">
        <w:rPr>
          <w:rFonts w:ascii="Arial" w:hAnsi="Arial" w:cs="Arial"/>
          <w:w w:val="70"/>
          <w:sz w:val="18"/>
          <w:szCs w:val="18"/>
          <w:lang w:val="x-none" w:eastAsia="x-none"/>
        </w:rPr>
        <w:t>tus</w:t>
      </w:r>
    </w:p>
    <w:p w14:paraId="3A997294" w14:textId="77777777" w:rsidR="00125B6E" w:rsidRPr="00125B6E" w:rsidRDefault="00125B6E" w:rsidP="009D3E30">
      <w:pPr>
        <w:widowControl w:val="0"/>
        <w:numPr>
          <w:ilvl w:val="1"/>
          <w:numId w:val="22"/>
        </w:numPr>
        <w:spacing w:line="229" w:lineRule="exact"/>
        <w:rPr>
          <w:rFonts w:ascii="Arial" w:hAnsi="Arial" w:cs="Arial"/>
          <w:sz w:val="18"/>
          <w:szCs w:val="18"/>
          <w:lang w:val="x-none" w:eastAsia="x-none"/>
        </w:rPr>
      </w:pPr>
      <w:r w:rsidRPr="00125B6E">
        <w:rPr>
          <w:rFonts w:ascii="Arial" w:hAnsi="Arial" w:cs="Arial"/>
          <w:w w:val="70"/>
          <w:sz w:val="18"/>
          <w:szCs w:val="18"/>
          <w:lang w:val="x-none" w:eastAsia="x-none"/>
        </w:rPr>
        <w:t>Is</w:t>
      </w:r>
      <w:r w:rsidRPr="00125B6E">
        <w:rPr>
          <w:rFonts w:ascii="Arial" w:hAnsi="Arial" w:cs="Arial"/>
          <w:spacing w:val="-12"/>
          <w:w w:val="70"/>
          <w:sz w:val="18"/>
          <w:szCs w:val="18"/>
          <w:lang w:val="x-none" w:eastAsia="x-none"/>
        </w:rPr>
        <w:t xml:space="preserve"> </w:t>
      </w:r>
      <w:r w:rsidRPr="00125B6E">
        <w:rPr>
          <w:rFonts w:ascii="Arial" w:eastAsia="Arial" w:hAnsi="Arial" w:cs="Arial"/>
          <w:b/>
          <w:bCs/>
          <w:w w:val="70"/>
          <w:sz w:val="18"/>
          <w:szCs w:val="18"/>
          <w:lang w:val="x-none" w:eastAsia="x-none"/>
        </w:rPr>
        <w:t>not</w:t>
      </w:r>
      <w:r w:rsidRPr="00125B6E">
        <w:rPr>
          <w:rFonts w:ascii="Arial" w:eastAsia="Arial" w:hAnsi="Arial" w:cs="Arial"/>
          <w:b/>
          <w:bCs/>
          <w:spacing w:val="-10"/>
          <w:w w:val="70"/>
          <w:sz w:val="18"/>
          <w:szCs w:val="18"/>
          <w:lang w:val="x-none" w:eastAsia="x-none"/>
        </w:rPr>
        <w:t xml:space="preserve"> </w:t>
      </w:r>
      <w:r w:rsidRPr="00125B6E">
        <w:rPr>
          <w:rFonts w:ascii="Arial" w:hAnsi="Arial" w:cs="Arial"/>
          <w:w w:val="70"/>
          <w:sz w:val="18"/>
          <w:szCs w:val="18"/>
          <w:lang w:val="x-none" w:eastAsia="x-none"/>
        </w:rPr>
        <w:t>lis</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ed</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on</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OSDC</w:t>
      </w:r>
      <w:r w:rsidRPr="00125B6E">
        <w:rPr>
          <w:rFonts w:ascii="Arial" w:hAnsi="Arial" w:cs="Arial"/>
          <w:spacing w:val="-12"/>
          <w:w w:val="70"/>
          <w:sz w:val="18"/>
          <w:szCs w:val="18"/>
          <w:lang w:val="x-none" w:eastAsia="x-none"/>
        </w:rPr>
        <w:t xml:space="preserve"> </w:t>
      </w:r>
      <w:r w:rsidRPr="00125B6E">
        <w:rPr>
          <w:rFonts w:ascii="Arial" w:hAnsi="Arial" w:cs="Arial"/>
          <w:spacing w:val="-4"/>
          <w:w w:val="70"/>
          <w:sz w:val="18"/>
          <w:szCs w:val="18"/>
          <w:lang w:val="x-none" w:eastAsia="x-none"/>
        </w:rPr>
        <w:t>w</w:t>
      </w:r>
      <w:r w:rsidRPr="00125B6E">
        <w:rPr>
          <w:rFonts w:ascii="Arial" w:hAnsi="Arial" w:cs="Arial"/>
          <w:w w:val="70"/>
          <w:sz w:val="18"/>
          <w:szCs w:val="18"/>
          <w:lang w:val="x-none" w:eastAsia="x-none"/>
        </w:rPr>
        <w:t>ebsi</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as</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ineligible</w:t>
      </w:r>
      <w:r w:rsidRPr="00125B6E">
        <w:rPr>
          <w:rFonts w:ascii="Arial" w:hAnsi="Arial" w:cs="Arial"/>
          <w:spacing w:val="-11"/>
          <w:w w:val="70"/>
          <w:sz w:val="18"/>
          <w:szCs w:val="18"/>
          <w:lang w:val="x-none" w:eastAsia="x-none"/>
        </w:rPr>
        <w:t xml:space="preserve"> </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t</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ansa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business</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with</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11"/>
          <w:w w:val="70"/>
          <w:sz w:val="18"/>
          <w:szCs w:val="18"/>
          <w:lang w:val="x-none" w:eastAsia="x-none"/>
        </w:rPr>
        <w:t xml:space="preserve"> </w:t>
      </w:r>
      <w:r w:rsidRPr="00125B6E">
        <w:rPr>
          <w:rFonts w:ascii="Arial" w:hAnsi="Arial" w:cs="Arial"/>
          <w:w w:val="70"/>
          <w:sz w:val="18"/>
          <w:szCs w:val="18"/>
          <w:lang w:val="x-none" w:eastAsia="x-none"/>
        </w:rPr>
        <w:t>St</w:t>
      </w:r>
      <w:r w:rsidRPr="00125B6E">
        <w:rPr>
          <w:rFonts w:ascii="Arial" w:hAnsi="Arial" w:cs="Arial"/>
          <w:spacing w:val="-4"/>
          <w:w w:val="70"/>
          <w:sz w:val="18"/>
          <w:szCs w:val="18"/>
          <w:lang w:val="x-none" w:eastAsia="x-none"/>
        </w:rPr>
        <w:t>a</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p>
    <w:p w14:paraId="2BCD7A4C" w14:textId="77777777" w:rsidR="00125B6E" w:rsidRPr="00125B6E" w:rsidRDefault="00125B6E" w:rsidP="00125B6E">
      <w:pPr>
        <w:spacing w:line="100" w:lineRule="exact"/>
        <w:rPr>
          <w:rFonts w:ascii="Arial" w:hAnsi="Arial" w:cs="Arial"/>
          <w:sz w:val="18"/>
          <w:szCs w:val="18"/>
        </w:rPr>
      </w:pPr>
    </w:p>
    <w:p w14:paraId="04D989FC" w14:textId="77777777" w:rsidR="00125B6E" w:rsidRPr="00125B6E" w:rsidRDefault="00125B6E" w:rsidP="00125B6E">
      <w:pPr>
        <w:ind w:right="146"/>
        <w:rPr>
          <w:rFonts w:ascii="Arial" w:hAnsi="Arial" w:cs="Arial"/>
          <w:sz w:val="18"/>
          <w:szCs w:val="18"/>
          <w:lang w:val="x-none" w:eastAsia="x-none"/>
        </w:rPr>
      </w:pPr>
      <w:r w:rsidRPr="00125B6E">
        <w:rPr>
          <w:rFonts w:ascii="Arial" w:eastAsia="Arial" w:hAnsi="Arial" w:cs="Arial"/>
          <w:b/>
          <w:bCs/>
          <w:i/>
          <w:w w:val="70"/>
          <w:sz w:val="18"/>
          <w:szCs w:val="18"/>
          <w:lang w:val="x-none" w:eastAsia="x-none"/>
        </w:rPr>
        <w:t>51%</w:t>
      </w:r>
      <w:r w:rsidRPr="00125B6E">
        <w:rPr>
          <w:rFonts w:ascii="Arial" w:eastAsia="Arial" w:hAnsi="Arial" w:cs="Arial"/>
          <w:b/>
          <w:bCs/>
          <w:i/>
          <w:spacing w:val="-3"/>
          <w:w w:val="70"/>
          <w:sz w:val="18"/>
          <w:szCs w:val="18"/>
          <w:lang w:val="x-none" w:eastAsia="x-none"/>
        </w:rPr>
        <w:t xml:space="preserve"> </w:t>
      </w:r>
      <w:r w:rsidRPr="00125B6E">
        <w:rPr>
          <w:rFonts w:ascii="Arial" w:eastAsia="Arial" w:hAnsi="Arial" w:cs="Arial"/>
          <w:b/>
          <w:bCs/>
          <w:i/>
          <w:w w:val="70"/>
          <w:sz w:val="18"/>
          <w:szCs w:val="18"/>
          <w:lang w:val="x-none" w:eastAsia="x-none"/>
        </w:rPr>
        <w:t>Rental</w:t>
      </w:r>
      <w:r w:rsidRPr="00125B6E">
        <w:rPr>
          <w:rFonts w:ascii="Arial" w:eastAsia="Arial" w:hAnsi="Arial" w:cs="Arial"/>
          <w:b/>
          <w:bCs/>
          <w:i/>
          <w:spacing w:val="-1"/>
          <w:w w:val="70"/>
          <w:sz w:val="18"/>
          <w:szCs w:val="18"/>
          <w:lang w:val="x-none" w:eastAsia="x-none"/>
        </w:rPr>
        <w:t>?</w:t>
      </w:r>
      <w:r w:rsidRPr="00125B6E">
        <w:rPr>
          <w:rFonts w:ascii="Arial" w:hAnsi="Arial" w:cs="Arial"/>
          <w:w w:val="70"/>
          <w:sz w:val="18"/>
          <w:szCs w:val="18"/>
          <w:lang w:val="x-none" w:eastAsia="x-none"/>
        </w:rPr>
        <w:t>—</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his pe</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 xml:space="preserve">tains </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 the applicabili</w:t>
      </w:r>
      <w:r w:rsidRPr="00125B6E">
        <w:rPr>
          <w:rFonts w:ascii="Arial" w:hAnsi="Arial" w:cs="Arial"/>
          <w:spacing w:val="1"/>
          <w:w w:val="70"/>
          <w:sz w:val="18"/>
          <w:szCs w:val="18"/>
          <w:lang w:val="x-none" w:eastAsia="x-none"/>
        </w:rPr>
        <w:t>t</w:t>
      </w:r>
      <w:r w:rsidRPr="00125B6E">
        <w:rPr>
          <w:rFonts w:ascii="Arial" w:hAnsi="Arial" w:cs="Arial"/>
          <w:w w:val="70"/>
          <w:sz w:val="18"/>
          <w:szCs w:val="18"/>
          <w:lang w:val="x-none" w:eastAsia="x-none"/>
        </w:rPr>
        <w:t>y</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 xml:space="preserve">of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tal 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22"/>
          <w:w w:val="70"/>
          <w:sz w:val="18"/>
          <w:szCs w:val="18"/>
          <w:lang w:val="x-none" w:eastAsia="x-none"/>
        </w:rPr>
        <w:t xml:space="preserve"> </w:t>
      </w:r>
      <w:r w:rsidRPr="00125B6E">
        <w:rPr>
          <w:rFonts w:ascii="Arial" w:hAnsi="Arial" w:cs="Arial"/>
          <w:w w:val="70"/>
          <w:sz w:val="18"/>
          <w:szCs w:val="18"/>
          <w:lang w:val="x-none" w:eastAsia="x-none"/>
        </w:rPr>
        <w:t>Based on</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the foll</w:t>
      </w:r>
      <w:r w:rsidRPr="00125B6E">
        <w:rPr>
          <w:rFonts w:ascii="Arial" w:hAnsi="Arial" w:cs="Arial"/>
          <w:spacing w:val="-2"/>
          <w:w w:val="70"/>
          <w:sz w:val="18"/>
          <w:szCs w:val="18"/>
          <w:lang w:val="x-none" w:eastAsia="x-none"/>
        </w:rPr>
        <w:t>o</w:t>
      </w:r>
      <w:r w:rsidRPr="00125B6E">
        <w:rPr>
          <w:rFonts w:ascii="Arial" w:hAnsi="Arial" w:cs="Arial"/>
          <w:w w:val="70"/>
          <w:sz w:val="18"/>
          <w:szCs w:val="18"/>
          <w:lang w:val="x-none" w:eastAsia="x-none"/>
        </w:rPr>
        <w:t>wing pa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ame</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4"/>
          <w:w w:val="70"/>
          <w:sz w:val="18"/>
          <w:szCs w:val="18"/>
          <w:lang w:val="x-none" w:eastAsia="x-none"/>
        </w:rPr>
        <w:t>s</w:t>
      </w:r>
      <w:r w:rsidRPr="00125B6E">
        <w:rPr>
          <w:rFonts w:ascii="Arial" w:hAnsi="Arial" w:cs="Arial"/>
          <w:w w:val="70"/>
          <w:sz w:val="18"/>
          <w:szCs w:val="18"/>
          <w:lang w:val="x-none" w:eastAsia="x-none"/>
        </w:rPr>
        <w:t>,</w:t>
      </w:r>
      <w:r w:rsidRPr="00125B6E">
        <w:rPr>
          <w:rFonts w:ascii="Arial" w:hAnsi="Arial" w:cs="Arial"/>
          <w:w w:val="69"/>
          <w:sz w:val="18"/>
          <w:szCs w:val="18"/>
          <w:lang w:val="x-none" w:eastAsia="x-none"/>
        </w:rPr>
        <w:t xml:space="preserve"> </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er</w:t>
      </w:r>
      <w:r w:rsidRPr="00125B6E">
        <w:rPr>
          <w:rFonts w:ascii="Arial" w:hAnsi="Arial" w:cs="Arial"/>
          <w:spacing w:val="5"/>
          <w:w w:val="70"/>
          <w:sz w:val="18"/>
          <w:szCs w:val="18"/>
          <w:lang w:val="x-none" w:eastAsia="x-none"/>
        </w:rPr>
        <w:t xml:space="preserve"> </w:t>
      </w:r>
      <w:proofErr w:type="spellStart"/>
      <w:r w:rsidRPr="00125B6E">
        <w:rPr>
          <w:rFonts w:ascii="Arial" w:hAnsi="Arial" w:cs="Arial"/>
          <w:w w:val="70"/>
          <w:sz w:val="18"/>
          <w:szCs w:val="18"/>
          <w:lang w:val="x-none" w:eastAsia="x-none"/>
        </w:rPr>
        <w:t>eithe</w:t>
      </w:r>
      <w:r w:rsidRPr="00125B6E">
        <w:rPr>
          <w:rFonts w:ascii="Arial" w:hAnsi="Arial" w:cs="Arial"/>
          <w:spacing w:val="13"/>
          <w:w w:val="70"/>
          <w:sz w:val="18"/>
          <w:szCs w:val="18"/>
          <w:lang w:val="x-none" w:eastAsia="x-none"/>
        </w:rPr>
        <w:t>r</w:t>
      </w:r>
      <w:r w:rsidRPr="00125B6E">
        <w:rPr>
          <w:rFonts w:ascii="Arial" w:hAnsi="Arial" w:cs="Arial"/>
          <w:w w:val="70"/>
          <w:sz w:val="18"/>
          <w:szCs w:val="18"/>
          <w:lang w:val="x-none" w:eastAsia="x-none"/>
        </w:rPr>
        <w:t>“N</w:t>
      </w:r>
      <w:proofErr w:type="spellEnd"/>
      <w:r w:rsidRPr="00125B6E">
        <w:rPr>
          <w:rFonts w:ascii="Arial" w:hAnsi="Arial" w:cs="Arial"/>
          <w:w w:val="70"/>
          <w:sz w:val="18"/>
          <w:szCs w:val="18"/>
          <w:lang w:val="x-none" w:eastAsia="x-none"/>
        </w:rPr>
        <w:t>/</w:t>
      </w:r>
      <w:r w:rsidRPr="00125B6E">
        <w:rPr>
          <w:rFonts w:ascii="Arial" w:hAnsi="Arial" w:cs="Arial"/>
          <w:spacing w:val="-15"/>
          <w:w w:val="70"/>
          <w:sz w:val="18"/>
          <w:szCs w:val="18"/>
          <w:lang w:val="x-none" w:eastAsia="x-none"/>
        </w:rPr>
        <w:t>A</w:t>
      </w:r>
      <w:r w:rsidRPr="00125B6E">
        <w:rPr>
          <w:rFonts w:ascii="Arial" w:hAnsi="Arial" w:cs="Arial"/>
          <w:w w:val="70"/>
          <w:sz w:val="18"/>
          <w:szCs w:val="18"/>
          <w:lang w:val="x-none" w:eastAsia="x-none"/>
        </w:rPr>
        <w:t>”</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applicable)</w:t>
      </w:r>
      <w:r w:rsidRPr="00125B6E">
        <w:rPr>
          <w:rFonts w:ascii="Arial" w:hAnsi="Arial" w:cs="Arial"/>
          <w:spacing w:val="1"/>
          <w:w w:val="70"/>
          <w:sz w:val="18"/>
          <w:szCs w:val="18"/>
          <w:lang w:val="x-none" w:eastAsia="x-none"/>
        </w:rPr>
        <w:t>,</w:t>
      </w:r>
      <w:r w:rsidRPr="00125B6E">
        <w:rPr>
          <w:rFonts w:ascii="Arial" w:hAnsi="Arial" w:cs="Arial"/>
          <w:spacing w:val="2"/>
          <w:w w:val="70"/>
          <w:sz w:val="18"/>
          <w:szCs w:val="18"/>
          <w:lang w:val="x-none" w:eastAsia="x-none"/>
        </w:rPr>
        <w:t>“</w:t>
      </w:r>
      <w:proofErr w:type="spellStart"/>
      <w:r w:rsidRPr="00125B6E">
        <w:rPr>
          <w:rFonts w:ascii="Arial" w:hAnsi="Arial" w:cs="Arial"/>
          <w:spacing w:val="-19"/>
          <w:w w:val="70"/>
          <w:sz w:val="18"/>
          <w:szCs w:val="18"/>
          <w:lang w:val="x-none" w:eastAsia="x-none"/>
        </w:rPr>
        <w:t>Y</w:t>
      </w:r>
      <w:r w:rsidRPr="00125B6E">
        <w:rPr>
          <w:rFonts w:ascii="Arial" w:hAnsi="Arial" w:cs="Arial"/>
          <w:w w:val="70"/>
          <w:sz w:val="18"/>
          <w:szCs w:val="18"/>
          <w:lang w:val="x-none" w:eastAsia="x-none"/>
        </w:rPr>
        <w:t>es</w:t>
      </w:r>
      <w:r w:rsidRPr="00125B6E">
        <w:rPr>
          <w:rFonts w:ascii="Arial" w:hAnsi="Arial" w:cs="Arial"/>
          <w:spacing w:val="16"/>
          <w:w w:val="70"/>
          <w:sz w:val="18"/>
          <w:szCs w:val="18"/>
          <w:lang w:val="x-none" w:eastAsia="x-none"/>
        </w:rPr>
        <w:t>”</w:t>
      </w:r>
      <w:r w:rsidRPr="00125B6E">
        <w:rPr>
          <w:rFonts w:ascii="Arial" w:hAnsi="Arial" w:cs="Arial"/>
          <w:w w:val="70"/>
          <w:sz w:val="18"/>
          <w:szCs w:val="18"/>
          <w:lang w:val="x-none" w:eastAsia="x-none"/>
        </w:rPr>
        <w:t>o</w:t>
      </w:r>
      <w:r w:rsidRPr="00125B6E">
        <w:rPr>
          <w:rFonts w:ascii="Arial" w:hAnsi="Arial" w:cs="Arial"/>
          <w:spacing w:val="14"/>
          <w:w w:val="70"/>
          <w:sz w:val="18"/>
          <w:szCs w:val="18"/>
          <w:lang w:val="x-none" w:eastAsia="x-none"/>
        </w:rPr>
        <w:t>r</w:t>
      </w:r>
      <w:r w:rsidRPr="00125B6E">
        <w:rPr>
          <w:rFonts w:ascii="Arial" w:hAnsi="Arial" w:cs="Arial"/>
          <w:w w:val="70"/>
          <w:sz w:val="18"/>
          <w:szCs w:val="18"/>
          <w:lang w:val="x-none" w:eastAsia="x-none"/>
        </w:rPr>
        <w:t>“N</w:t>
      </w:r>
      <w:r w:rsidRPr="00125B6E">
        <w:rPr>
          <w:rFonts w:ascii="Arial" w:hAnsi="Arial" w:cs="Arial"/>
          <w:spacing w:val="-3"/>
          <w:w w:val="70"/>
          <w:sz w:val="18"/>
          <w:szCs w:val="18"/>
          <w:lang w:val="x-none" w:eastAsia="x-none"/>
        </w:rPr>
        <w:t>o</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for</w:t>
      </w:r>
      <w:proofErr w:type="spellEnd"/>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each</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lis</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e</w:t>
      </w:r>
      <w:r w:rsidRPr="00125B6E">
        <w:rPr>
          <w:rFonts w:ascii="Arial" w:hAnsi="Arial" w:cs="Arial"/>
          <w:spacing w:val="-7"/>
          <w:w w:val="70"/>
          <w:sz w:val="18"/>
          <w:szCs w:val="18"/>
          <w:lang w:val="x-none" w:eastAsia="x-none"/>
        </w:rPr>
        <w:t>d</w:t>
      </w:r>
      <w:r w:rsidRPr="00125B6E">
        <w:rPr>
          <w:rFonts w:ascii="Arial" w:hAnsi="Arial" w:cs="Arial"/>
          <w:w w:val="70"/>
          <w:sz w:val="18"/>
          <w:szCs w:val="18"/>
          <w:lang w:val="x-none" w:eastAsia="x-none"/>
        </w:rPr>
        <w:t>.</w:t>
      </w:r>
    </w:p>
    <w:p w14:paraId="288F29E4" w14:textId="77777777" w:rsidR="00125B6E" w:rsidRPr="00125B6E" w:rsidRDefault="00125B6E" w:rsidP="00125B6E">
      <w:pPr>
        <w:spacing w:before="99"/>
        <w:ind w:left="720" w:hanging="720"/>
        <w:rPr>
          <w:rFonts w:ascii="Arial" w:hAnsi="Arial" w:cs="Arial"/>
          <w:sz w:val="18"/>
          <w:szCs w:val="18"/>
          <w:lang w:val="x-none" w:eastAsia="x-none"/>
        </w:rPr>
      </w:pPr>
      <w:proofErr w:type="spellStart"/>
      <w:r w:rsidRPr="00125B6E">
        <w:rPr>
          <w:rFonts w:ascii="Arial" w:hAnsi="Arial" w:cs="Arial"/>
          <w:spacing w:val="-2"/>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w:t>
      </w:r>
      <w:r w:rsidRPr="00125B6E">
        <w:rPr>
          <w:rFonts w:ascii="Arial" w:hAnsi="Arial" w:cs="Arial"/>
          <w:spacing w:val="9"/>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eastAsia="Arial" w:hAnsi="Arial" w:cs="Arial"/>
          <w:b/>
          <w:bCs/>
          <w:w w:val="70"/>
          <w:sz w:val="18"/>
          <w:szCs w:val="18"/>
          <w:lang w:val="x-none" w:eastAsia="x-none"/>
        </w:rPr>
        <w:t>N</w:t>
      </w:r>
      <w:proofErr w:type="spellEnd"/>
      <w:r w:rsidRPr="00125B6E">
        <w:rPr>
          <w:rFonts w:ascii="Arial" w:eastAsia="Arial" w:hAnsi="Arial" w:cs="Arial"/>
          <w:b/>
          <w:bCs/>
          <w:w w:val="70"/>
          <w:sz w:val="18"/>
          <w:szCs w:val="18"/>
          <w:lang w:val="x-none" w:eastAsia="x-none"/>
        </w:rPr>
        <w:t>/</w:t>
      </w:r>
      <w:proofErr w:type="spellStart"/>
      <w:r w:rsidRPr="00125B6E">
        <w:rPr>
          <w:rFonts w:ascii="Arial" w:eastAsia="Arial" w:hAnsi="Arial" w:cs="Arial"/>
          <w:b/>
          <w:bCs/>
          <w:w w:val="70"/>
          <w:sz w:val="18"/>
          <w:szCs w:val="18"/>
          <w:lang w:val="x-none" w:eastAsia="x-none"/>
        </w:rPr>
        <w:t>A</w:t>
      </w:r>
      <w:r w:rsidRPr="00125B6E">
        <w:rPr>
          <w:rFonts w:ascii="Arial" w:hAnsi="Arial" w:cs="Arial"/>
          <w:spacing w:val="9"/>
          <w:w w:val="70"/>
          <w:sz w:val="18"/>
          <w:szCs w:val="18"/>
          <w:lang w:val="x-none" w:eastAsia="x-none"/>
        </w:rPr>
        <w:t>”</w:t>
      </w:r>
      <w:r w:rsidRPr="00125B6E">
        <w:rPr>
          <w:rFonts w:ascii="Arial" w:hAnsi="Arial" w:cs="Arial"/>
          <w:w w:val="70"/>
          <w:sz w:val="18"/>
          <w:szCs w:val="18"/>
          <w:lang w:val="x-none" w:eastAsia="x-none"/>
        </w:rPr>
        <w:t>if</w:t>
      </w:r>
      <w:proofErr w:type="spellEnd"/>
      <w:r w:rsidRPr="00125B6E">
        <w:rPr>
          <w:rFonts w:ascii="Arial" w:hAnsi="Arial" w:cs="Arial"/>
          <w:spacing w:val="38"/>
          <w:w w:val="70"/>
          <w:sz w:val="18"/>
          <w:szCs w:val="18"/>
          <w:lang w:val="x-none" w:eastAsia="x-none"/>
        </w:rPr>
        <w:t xml:space="preserve"> </w:t>
      </w:r>
      <w:r w:rsidRPr="00125B6E">
        <w:rPr>
          <w:rFonts w:ascii="Arial" w:hAnsi="Arial" w:cs="Arial"/>
          <w:w w:val="70"/>
          <w:sz w:val="18"/>
          <w:szCs w:val="18"/>
          <w:lang w:val="x-none" w:eastAsia="x-none"/>
        </w:rPr>
        <w:t>the:</w:t>
      </w:r>
    </w:p>
    <w:p w14:paraId="1746E327" w14:textId="77777777" w:rsidR="00125B6E" w:rsidRPr="00125B6E" w:rsidRDefault="00125B6E" w:rsidP="009D3E30">
      <w:pPr>
        <w:widowControl w:val="0"/>
        <w:numPr>
          <w:ilvl w:val="1"/>
          <w:numId w:val="22"/>
        </w:numPr>
        <w:spacing w:before="4" w:line="230" w:lineRule="exact"/>
        <w:ind w:right="418" w:hanging="270"/>
        <w:rPr>
          <w:rFonts w:ascii="Arial" w:hAnsi="Arial" w:cs="Arial"/>
          <w:sz w:val="18"/>
          <w:szCs w:val="18"/>
          <w:lang w:val="x-none" w:eastAsia="x-none"/>
        </w:rPr>
      </w:pP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10"/>
          <w:w w:val="70"/>
          <w:sz w:val="18"/>
          <w:szCs w:val="18"/>
          <w:lang w:val="x-none" w:eastAsia="x-none"/>
        </w:rPr>
        <w:t>O</w:t>
      </w:r>
      <w:r w:rsidRPr="00125B6E">
        <w:rPr>
          <w:rFonts w:ascii="Arial" w:hAnsi="Arial" w:cs="Arial"/>
          <w:w w:val="70"/>
          <w:sz w:val="18"/>
          <w:szCs w:val="18"/>
          <w:lang w:val="x-none" w:eastAsia="x-none"/>
        </w:rPr>
        <w:t>T</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13"/>
          <w:w w:val="70"/>
          <w:sz w:val="18"/>
          <w:szCs w:val="18"/>
          <w:lang w:val="x-none" w:eastAsia="x-none"/>
        </w:rPr>
        <w:t xml:space="preserve"> </w:t>
      </w:r>
      <w:r w:rsidRPr="00125B6E">
        <w:rPr>
          <w:rFonts w:ascii="Arial" w:hAnsi="Arial" w:cs="Arial"/>
          <w:spacing w:val="-3"/>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14"/>
          <w:w w:val="70"/>
          <w:sz w:val="18"/>
          <w:szCs w:val="18"/>
          <w:lang w:val="x-none" w:eastAsia="x-none"/>
        </w:rPr>
        <w:t xml:space="preserve"> </w:t>
      </w:r>
      <w:r w:rsidRPr="00125B6E">
        <w:rPr>
          <w:rFonts w:ascii="Arial" w:hAnsi="Arial" w:cs="Arial"/>
          <w:w w:val="70"/>
          <w:sz w:val="18"/>
          <w:szCs w:val="18"/>
          <w:lang w:val="x-none" w:eastAsia="x-none"/>
        </w:rPr>
        <w:t>(</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dless</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whether</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14"/>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ovided</w:t>
      </w:r>
      <w:r w:rsidRPr="00125B6E">
        <w:rPr>
          <w:rFonts w:ascii="Arial" w:hAnsi="Arial" w:cs="Arial"/>
          <w:spacing w:val="-14"/>
          <w:w w:val="70"/>
          <w:sz w:val="18"/>
          <w:szCs w:val="18"/>
          <w:lang w:val="x-none" w:eastAsia="x-none"/>
        </w:rPr>
        <w:t xml:space="preserve"> </w:t>
      </w:r>
      <w:r w:rsidRPr="00125B6E">
        <w:rPr>
          <w:rFonts w:ascii="Arial" w:hAnsi="Arial" w:cs="Arial"/>
          <w:spacing w:val="-2"/>
          <w:w w:val="70"/>
          <w:sz w:val="18"/>
          <w:szCs w:val="18"/>
          <w:lang w:val="x-none" w:eastAsia="x-none"/>
        </w:rPr>
        <w:t>b</w:t>
      </w:r>
      <w:r w:rsidRPr="00125B6E">
        <w:rPr>
          <w:rFonts w:ascii="Arial" w:hAnsi="Arial" w:cs="Arial"/>
          <w:w w:val="70"/>
          <w:sz w:val="18"/>
          <w:szCs w:val="18"/>
          <w:lang w:val="x-none" w:eastAsia="x-none"/>
        </w:rPr>
        <w:t>y</w:t>
      </w:r>
      <w:r w:rsidRPr="00125B6E">
        <w:rPr>
          <w:rFonts w:ascii="Arial" w:hAnsi="Arial" w:cs="Arial"/>
          <w:spacing w:val="-13"/>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2"/>
          <w:w w:val="70"/>
          <w:sz w:val="18"/>
          <w:szCs w:val="18"/>
          <w:lang w:val="x-none" w:eastAsia="x-none"/>
        </w:rPr>
        <w:t xml:space="preserve"> </w:t>
      </w:r>
      <w:r w:rsidRPr="00125B6E">
        <w:rPr>
          <w:rFonts w:ascii="Arial" w:hAnsi="Arial" w:cs="Arial"/>
          <w:w w:val="70"/>
          <w:sz w:val="18"/>
          <w:szCs w:val="18"/>
          <w:lang w:val="x-none" w:eastAsia="x-none"/>
        </w:rPr>
        <w:t>or</w:t>
      </w:r>
    </w:p>
    <w:p w14:paraId="1585020C" w14:textId="77777777" w:rsidR="00125B6E" w:rsidRPr="00125B6E" w:rsidRDefault="00125B6E" w:rsidP="009D3E30">
      <w:pPr>
        <w:widowControl w:val="0"/>
        <w:numPr>
          <w:ilvl w:val="1"/>
          <w:numId w:val="22"/>
        </w:numPr>
        <w:spacing w:line="230" w:lineRule="exact"/>
        <w:ind w:right="269" w:hanging="270"/>
        <w:rPr>
          <w:rFonts w:ascii="Arial" w:hAnsi="Arial" w:cs="Arial"/>
          <w:sz w:val="18"/>
          <w:szCs w:val="18"/>
          <w:lang w:val="x-none" w:eastAsia="x-none"/>
        </w:rPr>
      </w:pP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10"/>
          <w:w w:val="70"/>
          <w:sz w:val="18"/>
          <w:szCs w:val="18"/>
          <w:lang w:val="x-none" w:eastAsia="x-none"/>
        </w:rPr>
        <w:t>O</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viding</w:t>
      </w:r>
      <w:r w:rsidRPr="00125B6E">
        <w:rPr>
          <w:rFonts w:ascii="Arial" w:hAnsi="Arial" w:cs="Arial"/>
          <w:spacing w:val="-10"/>
          <w:w w:val="70"/>
          <w:sz w:val="18"/>
          <w:szCs w:val="18"/>
          <w:lang w:val="x-none" w:eastAsia="x-none"/>
        </w:rPr>
        <w:t xml:space="preserve"> </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ega</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dless</w:t>
      </w:r>
      <w:r w:rsidRPr="00125B6E">
        <w:rPr>
          <w:rFonts w:ascii="Arial" w:hAnsi="Arial" w:cs="Arial"/>
          <w:spacing w:val="-9"/>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whether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or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not</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4"/>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2"/>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10"/>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w w:val="65"/>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spacing w:val="-2"/>
          <w:w w:val="70"/>
          <w:sz w:val="18"/>
          <w:szCs w:val="18"/>
          <w:lang w:val="x-none" w:eastAsia="x-none"/>
        </w:rPr>
        <w:t>VBE)</w:t>
      </w:r>
    </w:p>
    <w:p w14:paraId="2AAC46A6" w14:textId="77777777" w:rsidR="00125B6E" w:rsidRPr="00125B6E" w:rsidRDefault="00125B6E" w:rsidP="00125B6E">
      <w:pPr>
        <w:spacing w:before="96" w:line="239" w:lineRule="auto"/>
        <w:ind w:right="263"/>
        <w:rPr>
          <w:rFonts w:ascii="Arial" w:hAnsi="Arial" w:cs="Arial"/>
          <w:sz w:val="18"/>
          <w:szCs w:val="18"/>
          <w:lang w:val="x-none" w:eastAsia="x-none"/>
        </w:rPr>
      </w:pPr>
      <w:proofErr w:type="spellStart"/>
      <w:r w:rsidRPr="00125B6E">
        <w:rPr>
          <w:rFonts w:ascii="Arial" w:hAnsi="Arial" w:cs="Arial"/>
          <w:spacing w:val="-2"/>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w:t>
      </w:r>
      <w:r w:rsidRPr="00125B6E">
        <w:rPr>
          <w:rFonts w:ascii="Arial" w:hAnsi="Arial" w:cs="Arial"/>
          <w:spacing w:val="14"/>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eastAsia="Arial" w:hAnsi="Arial" w:cs="Arial"/>
          <w:b/>
          <w:bCs/>
          <w:spacing w:val="-10"/>
          <w:w w:val="70"/>
          <w:sz w:val="18"/>
          <w:szCs w:val="18"/>
          <w:lang w:val="x-none" w:eastAsia="x-none"/>
        </w:rPr>
        <w:t>Y</w:t>
      </w:r>
      <w:r w:rsidRPr="00125B6E">
        <w:rPr>
          <w:rFonts w:ascii="Arial" w:eastAsia="Arial" w:hAnsi="Arial" w:cs="Arial"/>
          <w:b/>
          <w:bCs/>
          <w:w w:val="70"/>
          <w:sz w:val="18"/>
          <w:szCs w:val="18"/>
          <w:lang w:val="x-none" w:eastAsia="x-none"/>
        </w:rPr>
        <w:t>es</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if</w:t>
      </w:r>
      <w:proofErr w:type="spellEnd"/>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tra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6"/>
          <w:w w:val="70"/>
          <w:sz w:val="18"/>
          <w:szCs w:val="18"/>
          <w:lang w:val="x-none" w:eastAsia="x-none"/>
        </w:rPr>
        <w:t xml:space="preserve"> </w:t>
      </w:r>
      <w:r w:rsidRPr="00125B6E">
        <w:rPr>
          <w:rFonts w:ascii="Arial" w:hAnsi="Arial" w:cs="Arial"/>
          <w:spacing w:val="-5"/>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7"/>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6"/>
          <w:w w:val="70"/>
          <w:sz w:val="18"/>
          <w:szCs w:val="18"/>
          <w:lang w:val="x-none" w:eastAsia="x-none"/>
        </w:rPr>
        <w:t xml:space="preserve"> </w:t>
      </w:r>
      <w:r w:rsidRPr="00125B6E">
        <w:rPr>
          <w:rFonts w:ascii="Arial" w:hAnsi="Arial" w:cs="Arial"/>
          <w:spacing w:val="-5"/>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oviding</w:t>
      </w:r>
      <w:r w:rsidRPr="00125B6E">
        <w:rPr>
          <w:rFonts w:ascii="Arial" w:hAnsi="Arial" w:cs="Arial"/>
          <w:spacing w:val="-6"/>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7"/>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6"/>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 xml:space="preserve">or owns </w:t>
      </w:r>
      <w:r w:rsidRPr="00125B6E">
        <w:rPr>
          <w:rFonts w:ascii="Arial" w:hAnsi="Arial" w:cs="Arial"/>
          <w:spacing w:val="-4"/>
          <w:w w:val="70"/>
          <w:sz w:val="18"/>
          <w:szCs w:val="18"/>
          <w:lang w:val="x-none" w:eastAsia="x-none"/>
        </w:rPr>
        <w:t>a</w:t>
      </w:r>
      <w:r w:rsidRPr="00125B6E">
        <w:rPr>
          <w:rFonts w:ascii="Arial" w:hAnsi="Arial" w:cs="Arial"/>
          <w:w w:val="70"/>
          <w:sz w:val="18"/>
          <w:szCs w:val="18"/>
          <w:lang w:val="x-none" w:eastAsia="x-none"/>
        </w:rPr>
        <w:t xml:space="preserve">t least 51% of the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ental equipme</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 (qua</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ti</w:t>
      </w:r>
      <w:r w:rsidRPr="00125B6E">
        <w:rPr>
          <w:rFonts w:ascii="Arial" w:hAnsi="Arial" w:cs="Arial"/>
          <w:spacing w:val="1"/>
          <w:w w:val="70"/>
          <w:sz w:val="18"/>
          <w:szCs w:val="18"/>
          <w:lang w:val="x-none" w:eastAsia="x-none"/>
        </w:rPr>
        <w:t>t</w:t>
      </w:r>
      <w:r w:rsidRPr="00125B6E">
        <w:rPr>
          <w:rFonts w:ascii="Arial" w:hAnsi="Arial" w:cs="Arial"/>
          <w:w w:val="70"/>
          <w:sz w:val="18"/>
          <w:szCs w:val="18"/>
          <w:lang w:val="x-none" w:eastAsia="x-none"/>
        </w:rPr>
        <w:t xml:space="preserve">y and </w:t>
      </w:r>
      <w:r w:rsidRPr="00125B6E">
        <w:rPr>
          <w:rFonts w:ascii="Arial" w:hAnsi="Arial" w:cs="Arial"/>
          <w:spacing w:val="-4"/>
          <w:w w:val="70"/>
          <w:sz w:val="18"/>
          <w:szCs w:val="18"/>
          <w:lang w:val="x-none" w:eastAsia="x-none"/>
        </w:rPr>
        <w:t>v</w:t>
      </w:r>
      <w:r w:rsidRPr="00125B6E">
        <w:rPr>
          <w:rFonts w:ascii="Arial" w:hAnsi="Arial" w:cs="Arial"/>
          <w:w w:val="70"/>
          <w:sz w:val="18"/>
          <w:szCs w:val="18"/>
          <w:lang w:val="x-none" w:eastAsia="x-none"/>
        </w:rPr>
        <w:t>alue) it</w:t>
      </w:r>
      <w:r w:rsidRPr="00125B6E">
        <w:rPr>
          <w:rFonts w:ascii="Arial" w:hAnsi="Arial" w:cs="Arial"/>
          <w:spacing w:val="1"/>
          <w:w w:val="70"/>
          <w:sz w:val="18"/>
          <w:szCs w:val="18"/>
          <w:lang w:val="x-none" w:eastAsia="x-none"/>
        </w:rPr>
        <w:t xml:space="preserve"> </w:t>
      </w:r>
      <w:r w:rsidRPr="00125B6E">
        <w:rPr>
          <w:rFonts w:ascii="Arial" w:hAnsi="Arial" w:cs="Arial"/>
          <w:w w:val="70"/>
          <w:sz w:val="18"/>
          <w:szCs w:val="18"/>
          <w:lang w:val="x-none" w:eastAsia="x-none"/>
        </w:rPr>
        <w:t>will be 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viding for</w:t>
      </w:r>
      <w:r w:rsidRPr="00125B6E">
        <w:rPr>
          <w:rFonts w:ascii="Arial" w:hAnsi="Arial" w:cs="Arial"/>
          <w:w w:val="73"/>
          <w:sz w:val="18"/>
          <w:szCs w:val="18"/>
          <w:lang w:val="x-none" w:eastAsia="x-none"/>
        </w:rPr>
        <w:t xml:space="preserve"> </w:t>
      </w:r>
      <w:r w:rsidRPr="00125B6E">
        <w:rPr>
          <w:rFonts w:ascii="Arial" w:hAnsi="Arial" w:cs="Arial"/>
          <w:spacing w:val="-1"/>
          <w:w w:val="70"/>
          <w:sz w:val="18"/>
          <w:szCs w:val="18"/>
          <w:lang w:val="x-none" w:eastAsia="x-none"/>
        </w:rPr>
        <w:t>th</w:t>
      </w:r>
      <w:r w:rsidRPr="00125B6E">
        <w:rPr>
          <w:rFonts w:ascii="Arial" w:hAnsi="Arial" w:cs="Arial"/>
          <w:w w:val="70"/>
          <w:sz w:val="18"/>
          <w:szCs w:val="18"/>
          <w:lang w:val="x-none" w:eastAsia="x-none"/>
        </w:rPr>
        <w:t>e</w:t>
      </w:r>
      <w:r w:rsidRPr="00125B6E">
        <w:rPr>
          <w:rFonts w:ascii="Arial" w:hAnsi="Arial" w:cs="Arial"/>
          <w:spacing w:val="1"/>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w:t>
      </w:r>
      <w:r w:rsidRPr="00125B6E">
        <w:rPr>
          <w:rFonts w:ascii="Arial" w:hAnsi="Arial" w:cs="Arial"/>
          <w:spacing w:val="-1"/>
          <w:w w:val="70"/>
          <w:sz w:val="18"/>
          <w:szCs w:val="18"/>
          <w:lang w:val="x-none" w:eastAsia="x-none"/>
        </w:rPr>
        <w:t>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2"/>
          <w:w w:val="70"/>
          <w:sz w:val="18"/>
          <w:szCs w:val="18"/>
          <w:lang w:val="x-none" w:eastAsia="x-none"/>
        </w:rPr>
        <w:t>c</w:t>
      </w:r>
      <w:r w:rsidRPr="00125B6E">
        <w:rPr>
          <w:rFonts w:ascii="Arial" w:hAnsi="Arial" w:cs="Arial"/>
          <w:w w:val="70"/>
          <w:sz w:val="18"/>
          <w:szCs w:val="18"/>
          <w:lang w:val="x-none" w:eastAsia="x-none"/>
        </w:rPr>
        <w:t>t.</w:t>
      </w:r>
    </w:p>
    <w:p w14:paraId="2E1F224D" w14:textId="77777777" w:rsidR="00125B6E" w:rsidRPr="00125B6E" w:rsidRDefault="00125B6E" w:rsidP="00125B6E">
      <w:pPr>
        <w:spacing w:line="100" w:lineRule="exact"/>
        <w:rPr>
          <w:rFonts w:ascii="Arial" w:hAnsi="Arial" w:cs="Arial"/>
          <w:sz w:val="18"/>
          <w:szCs w:val="18"/>
        </w:rPr>
      </w:pPr>
    </w:p>
    <w:p w14:paraId="7B73AF33" w14:textId="77777777" w:rsidR="00125B6E" w:rsidRPr="00125B6E" w:rsidRDefault="00125B6E" w:rsidP="00125B6E">
      <w:pPr>
        <w:spacing w:line="239" w:lineRule="auto"/>
        <w:ind w:right="544"/>
        <w:rPr>
          <w:rFonts w:ascii="Arial" w:hAnsi="Arial" w:cs="Arial"/>
          <w:sz w:val="18"/>
          <w:szCs w:val="18"/>
          <w:lang w:val="x-none" w:eastAsia="x-none"/>
        </w:rPr>
      </w:pPr>
      <w:proofErr w:type="spellStart"/>
      <w:r w:rsidRPr="00125B6E">
        <w:rPr>
          <w:rFonts w:ascii="Arial" w:hAnsi="Arial" w:cs="Arial"/>
          <w:spacing w:val="-2"/>
          <w:w w:val="70"/>
          <w:sz w:val="18"/>
          <w:szCs w:val="18"/>
          <w:lang w:val="x-none" w:eastAsia="x-none"/>
        </w:rPr>
        <w:t>En</w:t>
      </w:r>
      <w:r w:rsidRPr="00125B6E">
        <w:rPr>
          <w:rFonts w:ascii="Arial" w:hAnsi="Arial" w:cs="Arial"/>
          <w:spacing w:val="-3"/>
          <w:w w:val="70"/>
          <w:sz w:val="18"/>
          <w:szCs w:val="18"/>
          <w:lang w:val="x-none" w:eastAsia="x-none"/>
        </w:rPr>
        <w:t>t</w:t>
      </w:r>
      <w:r w:rsidRPr="00125B6E">
        <w:rPr>
          <w:rFonts w:ascii="Arial" w:hAnsi="Arial" w:cs="Arial"/>
          <w:spacing w:val="-2"/>
          <w:w w:val="70"/>
          <w:sz w:val="18"/>
          <w:szCs w:val="18"/>
          <w:lang w:val="x-none" w:eastAsia="x-none"/>
        </w:rPr>
        <w:t>e</w:t>
      </w:r>
      <w:r w:rsidRPr="00125B6E">
        <w:rPr>
          <w:rFonts w:ascii="Arial" w:hAnsi="Arial" w:cs="Arial"/>
          <w:spacing w:val="14"/>
          <w:w w:val="70"/>
          <w:sz w:val="18"/>
          <w:szCs w:val="18"/>
          <w:lang w:val="x-none" w:eastAsia="x-none"/>
        </w:rPr>
        <w:t>r</w:t>
      </w:r>
      <w:r w:rsidRPr="00125B6E">
        <w:rPr>
          <w:rFonts w:ascii="Arial" w:hAnsi="Arial" w:cs="Arial"/>
          <w:spacing w:val="-1"/>
          <w:w w:val="70"/>
          <w:sz w:val="18"/>
          <w:szCs w:val="18"/>
          <w:lang w:val="x-none" w:eastAsia="x-none"/>
        </w:rPr>
        <w:t>“</w:t>
      </w:r>
      <w:r w:rsidRPr="00125B6E">
        <w:rPr>
          <w:rFonts w:ascii="Arial" w:eastAsia="Arial" w:hAnsi="Arial" w:cs="Arial"/>
          <w:b/>
          <w:bCs/>
          <w:w w:val="70"/>
          <w:sz w:val="18"/>
          <w:szCs w:val="18"/>
          <w:lang w:val="x-none" w:eastAsia="x-none"/>
        </w:rPr>
        <w:t>N</w:t>
      </w:r>
      <w:r w:rsidRPr="00125B6E">
        <w:rPr>
          <w:rFonts w:ascii="Arial" w:eastAsia="Arial" w:hAnsi="Arial" w:cs="Arial"/>
          <w:b/>
          <w:bCs/>
          <w:spacing w:val="-1"/>
          <w:w w:val="70"/>
          <w:sz w:val="18"/>
          <w:szCs w:val="18"/>
          <w:lang w:val="x-none" w:eastAsia="x-none"/>
        </w:rPr>
        <w:t>o</w:t>
      </w:r>
      <w:r w:rsidRPr="00125B6E">
        <w:rPr>
          <w:rFonts w:ascii="Arial" w:hAnsi="Arial" w:cs="Arial"/>
          <w:spacing w:val="12"/>
          <w:w w:val="70"/>
          <w:sz w:val="18"/>
          <w:szCs w:val="18"/>
          <w:lang w:val="x-none" w:eastAsia="x-none"/>
        </w:rPr>
        <w:t>”</w:t>
      </w:r>
      <w:r w:rsidRPr="00125B6E">
        <w:rPr>
          <w:rFonts w:ascii="Arial" w:hAnsi="Arial" w:cs="Arial"/>
          <w:w w:val="70"/>
          <w:sz w:val="18"/>
          <w:szCs w:val="18"/>
          <w:lang w:val="x-none" w:eastAsia="x-none"/>
        </w:rPr>
        <w:t>if</w:t>
      </w:r>
      <w:proofErr w:type="spellEnd"/>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subco</w:t>
      </w:r>
      <w:r w:rsidRPr="00125B6E">
        <w:rPr>
          <w:rFonts w:ascii="Arial" w:hAnsi="Arial" w:cs="Arial"/>
          <w:spacing w:val="-3"/>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2"/>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is</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a</w:t>
      </w:r>
      <w:r w:rsidRPr="00125B6E">
        <w:rPr>
          <w:rFonts w:ascii="Arial" w:hAnsi="Arial" w:cs="Arial"/>
          <w:spacing w:val="-5"/>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alifornia</w:t>
      </w:r>
      <w:r w:rsidRPr="00125B6E">
        <w:rPr>
          <w:rFonts w:ascii="Arial" w:hAnsi="Arial" w:cs="Arial"/>
          <w:spacing w:val="-4"/>
          <w:w w:val="70"/>
          <w:sz w:val="18"/>
          <w:szCs w:val="18"/>
          <w:lang w:val="x-none" w:eastAsia="x-none"/>
        </w:rPr>
        <w:t xml:space="preserve"> </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r</w:t>
      </w:r>
      <w:r w:rsidRPr="00125B6E">
        <w:rPr>
          <w:rFonts w:ascii="Arial" w:hAnsi="Arial" w:cs="Arial"/>
          <w:w w:val="70"/>
          <w:sz w:val="18"/>
          <w:szCs w:val="18"/>
          <w:lang w:val="x-none" w:eastAsia="x-none"/>
        </w:rPr>
        <w:t>tified</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D</w:t>
      </w:r>
      <w:r w:rsidRPr="00125B6E">
        <w:rPr>
          <w:rFonts w:ascii="Arial" w:hAnsi="Arial" w:cs="Arial"/>
          <w:w w:val="70"/>
          <w:sz w:val="18"/>
          <w:szCs w:val="18"/>
          <w:lang w:val="x-none" w:eastAsia="x-none"/>
        </w:rPr>
        <w:t>VBE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4"/>
          <w:w w:val="70"/>
          <w:sz w:val="18"/>
          <w:szCs w:val="18"/>
          <w:lang w:val="x-none" w:eastAsia="x-none"/>
        </w:rPr>
        <w:t>o</w:t>
      </w:r>
      <w:r w:rsidRPr="00125B6E">
        <w:rPr>
          <w:rFonts w:ascii="Arial" w:hAnsi="Arial" w:cs="Arial"/>
          <w:w w:val="70"/>
          <w:sz w:val="18"/>
          <w:szCs w:val="18"/>
          <w:lang w:val="x-none" w:eastAsia="x-none"/>
        </w:rPr>
        <w:t>viding</w:t>
      </w:r>
      <w:r w:rsidRPr="00125B6E">
        <w:rPr>
          <w:rFonts w:ascii="Arial" w:hAnsi="Arial" w:cs="Arial"/>
          <w:spacing w:val="-5"/>
          <w:w w:val="70"/>
          <w:sz w:val="18"/>
          <w:szCs w:val="18"/>
          <w:lang w:val="x-none" w:eastAsia="x-none"/>
        </w:rPr>
        <w:t xml:space="preserve"> </w:t>
      </w:r>
      <w:r w:rsidRPr="00125B6E">
        <w:rPr>
          <w:rFonts w:ascii="Arial" w:hAnsi="Arial" w:cs="Arial"/>
          <w:spacing w:val="-4"/>
          <w:w w:val="70"/>
          <w:sz w:val="18"/>
          <w:szCs w:val="18"/>
          <w:lang w:val="x-none" w:eastAsia="x-none"/>
        </w:rPr>
        <w:t>r</w:t>
      </w:r>
      <w:r w:rsidRPr="00125B6E">
        <w:rPr>
          <w:rFonts w:ascii="Arial" w:hAnsi="Arial" w:cs="Arial"/>
          <w:w w:val="70"/>
          <w:sz w:val="18"/>
          <w:szCs w:val="18"/>
          <w:lang w:val="x-none" w:eastAsia="x-none"/>
        </w:rPr>
        <w:t>ental</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but</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w w:val="73"/>
          <w:sz w:val="18"/>
          <w:szCs w:val="18"/>
          <w:lang w:val="x-none" w:eastAsia="x-none"/>
        </w:rPr>
        <w:t xml:space="preserve"> </w:t>
      </w:r>
      <w:r w:rsidRPr="00125B6E">
        <w:rPr>
          <w:rFonts w:ascii="Arial" w:hAnsi="Arial" w:cs="Arial"/>
          <w:w w:val="70"/>
          <w:sz w:val="18"/>
          <w:szCs w:val="18"/>
          <w:lang w:val="x-none" w:eastAsia="x-none"/>
        </w:rPr>
        <w:t>sub</w:t>
      </w:r>
      <w:r w:rsidRPr="00125B6E">
        <w:rPr>
          <w:rFonts w:ascii="Arial" w:hAnsi="Arial" w:cs="Arial"/>
          <w:spacing w:val="-3"/>
          <w:w w:val="70"/>
          <w:sz w:val="18"/>
          <w:szCs w:val="18"/>
          <w:lang w:val="x-none" w:eastAsia="x-none"/>
        </w:rPr>
        <w:t>c</w:t>
      </w:r>
      <w:r w:rsidRPr="00125B6E">
        <w:rPr>
          <w:rFonts w:ascii="Arial" w:hAnsi="Arial" w:cs="Arial"/>
          <w:w w:val="70"/>
          <w:sz w:val="18"/>
          <w:szCs w:val="18"/>
          <w:lang w:val="x-none" w:eastAsia="x-none"/>
        </w:rPr>
        <w:t>ont</w:t>
      </w:r>
      <w:r w:rsidRPr="00125B6E">
        <w:rPr>
          <w:rFonts w:ascii="Arial" w:hAnsi="Arial" w:cs="Arial"/>
          <w:spacing w:val="-3"/>
          <w:w w:val="70"/>
          <w:sz w:val="18"/>
          <w:szCs w:val="18"/>
          <w:lang w:val="x-none" w:eastAsia="x-none"/>
        </w:rPr>
        <w:t>r</w:t>
      </w:r>
      <w:r w:rsidRPr="00125B6E">
        <w:rPr>
          <w:rFonts w:ascii="Arial" w:hAnsi="Arial" w:cs="Arial"/>
          <w:w w:val="70"/>
          <w:sz w:val="18"/>
          <w:szCs w:val="18"/>
          <w:lang w:val="x-none" w:eastAsia="x-none"/>
        </w:rPr>
        <w:t>a</w:t>
      </w:r>
      <w:r w:rsidRPr="00125B6E">
        <w:rPr>
          <w:rFonts w:ascii="Arial" w:hAnsi="Arial" w:cs="Arial"/>
          <w:spacing w:val="3"/>
          <w:w w:val="70"/>
          <w:sz w:val="18"/>
          <w:szCs w:val="18"/>
          <w:lang w:val="x-none" w:eastAsia="x-none"/>
        </w:rPr>
        <w:t>c</w:t>
      </w:r>
      <w:r w:rsidRPr="00125B6E">
        <w:rPr>
          <w:rFonts w:ascii="Arial" w:hAnsi="Arial" w:cs="Arial"/>
          <w:spacing w:val="-3"/>
          <w:w w:val="70"/>
          <w:sz w:val="18"/>
          <w:szCs w:val="18"/>
          <w:lang w:val="x-none" w:eastAsia="x-none"/>
        </w:rPr>
        <w:t>t</w:t>
      </w:r>
      <w:r w:rsidRPr="00125B6E">
        <w:rPr>
          <w:rFonts w:ascii="Arial" w:hAnsi="Arial" w:cs="Arial"/>
          <w:w w:val="70"/>
          <w:sz w:val="18"/>
          <w:szCs w:val="18"/>
          <w:lang w:val="x-none" w:eastAsia="x-none"/>
        </w:rPr>
        <w:t>or</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does</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N</w:t>
      </w:r>
      <w:r w:rsidRPr="00125B6E">
        <w:rPr>
          <w:rFonts w:ascii="Arial" w:hAnsi="Arial" w:cs="Arial"/>
          <w:spacing w:val="-7"/>
          <w:w w:val="70"/>
          <w:sz w:val="18"/>
          <w:szCs w:val="18"/>
          <w:lang w:val="x-none" w:eastAsia="x-none"/>
        </w:rPr>
        <w:t>O</w:t>
      </w:r>
      <w:r w:rsidRPr="00125B6E">
        <w:rPr>
          <w:rFonts w:ascii="Arial" w:hAnsi="Arial" w:cs="Arial"/>
          <w:w w:val="70"/>
          <w:sz w:val="18"/>
          <w:szCs w:val="18"/>
          <w:lang w:val="x-none" w:eastAsia="x-none"/>
        </w:rPr>
        <w:t>T</w:t>
      </w:r>
      <w:r w:rsidRPr="00125B6E">
        <w:rPr>
          <w:rFonts w:ascii="Arial" w:hAnsi="Arial" w:cs="Arial"/>
          <w:spacing w:val="-4"/>
          <w:w w:val="70"/>
          <w:sz w:val="18"/>
          <w:szCs w:val="18"/>
          <w:lang w:val="x-none" w:eastAsia="x-none"/>
        </w:rPr>
        <w:t xml:space="preserve"> o</w:t>
      </w:r>
      <w:r w:rsidRPr="00125B6E">
        <w:rPr>
          <w:rFonts w:ascii="Arial" w:hAnsi="Arial" w:cs="Arial"/>
          <w:w w:val="70"/>
          <w:sz w:val="18"/>
          <w:szCs w:val="18"/>
          <w:lang w:val="x-none" w:eastAsia="x-none"/>
        </w:rPr>
        <w:t>wn</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at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least</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51%</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of</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the</w:t>
      </w:r>
      <w:r w:rsidRPr="00125B6E">
        <w:rPr>
          <w:rFonts w:ascii="Arial" w:hAnsi="Arial" w:cs="Arial"/>
          <w:spacing w:val="-4"/>
          <w:w w:val="70"/>
          <w:sz w:val="18"/>
          <w:szCs w:val="18"/>
          <w:lang w:val="x-none" w:eastAsia="x-none"/>
        </w:rPr>
        <w:t xml:space="preserve"> </w:t>
      </w:r>
      <w:r w:rsidRPr="00125B6E">
        <w:rPr>
          <w:rFonts w:ascii="Arial" w:hAnsi="Arial" w:cs="Arial"/>
          <w:spacing w:val="-5"/>
          <w:w w:val="70"/>
          <w:sz w:val="18"/>
          <w:szCs w:val="18"/>
          <w:lang w:val="x-none" w:eastAsia="x-none"/>
        </w:rPr>
        <w:t>r</w:t>
      </w:r>
      <w:r w:rsidRPr="00125B6E">
        <w:rPr>
          <w:rFonts w:ascii="Arial" w:hAnsi="Arial" w:cs="Arial"/>
          <w:w w:val="70"/>
          <w:sz w:val="18"/>
          <w:szCs w:val="18"/>
          <w:lang w:val="x-none" w:eastAsia="x-none"/>
        </w:rPr>
        <w:t>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tal</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equipme</w:t>
      </w:r>
      <w:r w:rsidRPr="00125B6E">
        <w:rPr>
          <w:rFonts w:ascii="Arial" w:hAnsi="Arial" w:cs="Arial"/>
          <w:spacing w:val="-2"/>
          <w:w w:val="70"/>
          <w:sz w:val="18"/>
          <w:szCs w:val="18"/>
          <w:lang w:val="x-none" w:eastAsia="x-none"/>
        </w:rPr>
        <w:t>n</w:t>
      </w:r>
      <w:r w:rsidRPr="00125B6E">
        <w:rPr>
          <w:rFonts w:ascii="Arial" w:hAnsi="Arial" w:cs="Arial"/>
          <w:w w:val="70"/>
          <w:sz w:val="18"/>
          <w:szCs w:val="18"/>
          <w:lang w:val="x-none" w:eastAsia="x-none"/>
        </w:rPr>
        <w:t>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(qua</w:t>
      </w:r>
      <w:r w:rsidRPr="00125B6E">
        <w:rPr>
          <w:rFonts w:ascii="Arial" w:hAnsi="Arial" w:cs="Arial"/>
          <w:spacing w:val="-1"/>
          <w:w w:val="70"/>
          <w:sz w:val="18"/>
          <w:szCs w:val="18"/>
          <w:lang w:val="x-none" w:eastAsia="x-none"/>
        </w:rPr>
        <w:t>n</w:t>
      </w:r>
      <w:r w:rsidRPr="00125B6E">
        <w:rPr>
          <w:rFonts w:ascii="Arial" w:hAnsi="Arial" w:cs="Arial"/>
          <w:w w:val="70"/>
          <w:sz w:val="18"/>
          <w:szCs w:val="18"/>
          <w:lang w:val="x-none" w:eastAsia="x-none"/>
        </w:rPr>
        <w:t>tity</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and</w:t>
      </w:r>
      <w:r w:rsidRPr="00125B6E">
        <w:rPr>
          <w:rFonts w:ascii="Arial" w:hAnsi="Arial" w:cs="Arial"/>
          <w:spacing w:val="-5"/>
          <w:w w:val="70"/>
          <w:sz w:val="18"/>
          <w:szCs w:val="18"/>
          <w:lang w:val="x-none" w:eastAsia="x-none"/>
        </w:rPr>
        <w:t xml:space="preserve"> v</w:t>
      </w:r>
      <w:r w:rsidRPr="00125B6E">
        <w:rPr>
          <w:rFonts w:ascii="Arial" w:hAnsi="Arial" w:cs="Arial"/>
          <w:w w:val="70"/>
          <w:sz w:val="18"/>
          <w:szCs w:val="18"/>
          <w:lang w:val="x-none" w:eastAsia="x-none"/>
        </w:rPr>
        <w:t>alue)</w:t>
      </w:r>
      <w:r w:rsidRPr="00125B6E">
        <w:rPr>
          <w:rFonts w:ascii="Arial" w:hAnsi="Arial" w:cs="Arial"/>
          <w:spacing w:val="-4"/>
          <w:w w:val="70"/>
          <w:sz w:val="18"/>
          <w:szCs w:val="18"/>
          <w:lang w:val="x-none" w:eastAsia="x-none"/>
        </w:rPr>
        <w:t xml:space="preserve"> </w:t>
      </w:r>
      <w:r w:rsidRPr="00125B6E">
        <w:rPr>
          <w:rFonts w:ascii="Arial" w:hAnsi="Arial" w:cs="Arial"/>
          <w:w w:val="70"/>
          <w:sz w:val="18"/>
          <w:szCs w:val="18"/>
          <w:lang w:val="x-none" w:eastAsia="x-none"/>
        </w:rPr>
        <w:t>it</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will</w:t>
      </w:r>
      <w:r w:rsidRPr="00125B6E">
        <w:rPr>
          <w:rFonts w:ascii="Arial" w:hAnsi="Arial" w:cs="Arial"/>
          <w:spacing w:val="-5"/>
          <w:w w:val="70"/>
          <w:sz w:val="18"/>
          <w:szCs w:val="18"/>
          <w:lang w:val="x-none" w:eastAsia="x-none"/>
        </w:rPr>
        <w:t xml:space="preserve"> </w:t>
      </w:r>
      <w:r w:rsidRPr="00125B6E">
        <w:rPr>
          <w:rFonts w:ascii="Arial" w:hAnsi="Arial" w:cs="Arial"/>
          <w:w w:val="70"/>
          <w:sz w:val="18"/>
          <w:szCs w:val="18"/>
          <w:lang w:val="x-none" w:eastAsia="x-none"/>
        </w:rPr>
        <w:t>be</w:t>
      </w:r>
      <w:r w:rsidRPr="00125B6E">
        <w:rPr>
          <w:rFonts w:ascii="Arial" w:hAnsi="Arial" w:cs="Arial"/>
          <w:w w:val="68"/>
          <w:sz w:val="18"/>
          <w:szCs w:val="18"/>
          <w:lang w:val="x-none" w:eastAsia="x-none"/>
        </w:rPr>
        <w:t xml:space="preserve"> </w:t>
      </w:r>
      <w:r w:rsidRPr="00125B6E">
        <w:rPr>
          <w:rFonts w:ascii="Arial" w:hAnsi="Arial" w:cs="Arial"/>
          <w:w w:val="70"/>
          <w:sz w:val="18"/>
          <w:szCs w:val="18"/>
          <w:lang w:val="x-none" w:eastAsia="x-none"/>
        </w:rPr>
        <w:t>p</w:t>
      </w:r>
      <w:r w:rsidRPr="00125B6E">
        <w:rPr>
          <w:rFonts w:ascii="Arial" w:hAnsi="Arial" w:cs="Arial"/>
          <w:spacing w:val="-3"/>
          <w:w w:val="70"/>
          <w:sz w:val="18"/>
          <w:szCs w:val="18"/>
          <w:lang w:val="x-none" w:eastAsia="x-none"/>
        </w:rPr>
        <w:t>r</w:t>
      </w:r>
      <w:r w:rsidRPr="00125B6E">
        <w:rPr>
          <w:rFonts w:ascii="Arial" w:hAnsi="Arial" w:cs="Arial"/>
          <w:spacing w:val="-5"/>
          <w:w w:val="70"/>
          <w:sz w:val="18"/>
          <w:szCs w:val="18"/>
          <w:lang w:val="x-none" w:eastAsia="x-none"/>
        </w:rPr>
        <w:t>o</w:t>
      </w:r>
      <w:r w:rsidRPr="00125B6E">
        <w:rPr>
          <w:rFonts w:ascii="Arial" w:hAnsi="Arial" w:cs="Arial"/>
          <w:w w:val="70"/>
          <w:sz w:val="18"/>
          <w:szCs w:val="18"/>
          <w:lang w:val="x-none" w:eastAsia="x-none"/>
        </w:rPr>
        <w:t>vidin</w:t>
      </w:r>
      <w:r w:rsidRPr="00125B6E">
        <w:rPr>
          <w:rFonts w:ascii="Arial" w:hAnsi="Arial" w:cs="Arial"/>
          <w:spacing w:val="-5"/>
          <w:w w:val="70"/>
          <w:sz w:val="18"/>
          <w:szCs w:val="18"/>
          <w:lang w:val="x-none" w:eastAsia="x-none"/>
        </w:rPr>
        <w:t>g</w:t>
      </w:r>
      <w:r w:rsidRPr="00125B6E">
        <w:rPr>
          <w:rFonts w:ascii="Arial" w:hAnsi="Arial" w:cs="Arial"/>
          <w:w w:val="70"/>
          <w:sz w:val="18"/>
          <w:szCs w:val="18"/>
          <w:lang w:val="x-none" w:eastAsia="x-none"/>
        </w:rPr>
        <w:t>.</w:t>
      </w:r>
    </w:p>
    <w:p w14:paraId="20151F75" w14:textId="77777777" w:rsidR="00125B6E" w:rsidRPr="00125B6E" w:rsidRDefault="00125B6E" w:rsidP="00125B6E">
      <w:pPr>
        <w:spacing w:before="18" w:line="220" w:lineRule="exact"/>
        <w:rPr>
          <w:rFonts w:ascii="Arial" w:hAnsi="Arial" w:cs="Arial"/>
          <w:sz w:val="18"/>
          <w:szCs w:val="18"/>
        </w:rPr>
      </w:pPr>
    </w:p>
    <w:p w14:paraId="65647C94" w14:textId="77777777" w:rsidR="00125B6E" w:rsidRPr="00125B6E" w:rsidRDefault="00125B6E" w:rsidP="00125B6E">
      <w:pPr>
        <w:ind w:left="-270"/>
        <w:rPr>
          <w:rFonts w:ascii="Arial" w:hAnsi="Arial" w:cs="Arial"/>
          <w:b/>
          <w:bCs/>
          <w:sz w:val="18"/>
          <w:szCs w:val="18"/>
        </w:rPr>
      </w:pPr>
      <w:r w:rsidRPr="00125B6E">
        <w:rPr>
          <w:rFonts w:ascii="Arial" w:hAnsi="Arial" w:cs="Arial"/>
          <w:b/>
          <w:w w:val="75"/>
          <w:sz w:val="18"/>
          <w:szCs w:val="18"/>
        </w:rPr>
        <w:t>Read</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10"/>
          <w:w w:val="75"/>
          <w:sz w:val="18"/>
          <w:szCs w:val="18"/>
        </w:rPr>
        <w:t xml:space="preserve"> </w:t>
      </w:r>
      <w:r w:rsidRPr="00125B6E">
        <w:rPr>
          <w:rFonts w:ascii="Arial" w:hAnsi="Arial" w:cs="Arial"/>
          <w:b/>
          <w:w w:val="75"/>
          <w:sz w:val="18"/>
          <w:szCs w:val="18"/>
        </w:rPr>
        <w:t>ce</w:t>
      </w:r>
      <w:r w:rsidRPr="00125B6E">
        <w:rPr>
          <w:rFonts w:ascii="Arial" w:hAnsi="Arial" w:cs="Arial"/>
          <w:b/>
          <w:spacing w:val="2"/>
          <w:w w:val="75"/>
          <w:sz w:val="18"/>
          <w:szCs w:val="18"/>
        </w:rPr>
        <w:t>r</w:t>
      </w:r>
      <w:r w:rsidRPr="00125B6E">
        <w:rPr>
          <w:rFonts w:ascii="Arial" w:hAnsi="Arial" w:cs="Arial"/>
          <w:b/>
          <w:w w:val="75"/>
          <w:sz w:val="18"/>
          <w:szCs w:val="18"/>
        </w:rPr>
        <w:t>tifi</w:t>
      </w:r>
      <w:r w:rsidRPr="00125B6E">
        <w:rPr>
          <w:rFonts w:ascii="Arial" w:hAnsi="Arial" w:cs="Arial"/>
          <w:b/>
          <w:spacing w:val="1"/>
          <w:w w:val="75"/>
          <w:sz w:val="18"/>
          <w:szCs w:val="18"/>
        </w:rPr>
        <w:t>c</w:t>
      </w:r>
      <w:r w:rsidRPr="00125B6E">
        <w:rPr>
          <w:rFonts w:ascii="Arial" w:hAnsi="Arial" w:cs="Arial"/>
          <w:b/>
          <w:spacing w:val="-2"/>
          <w:w w:val="75"/>
          <w:sz w:val="18"/>
          <w:szCs w:val="18"/>
        </w:rPr>
        <w:t>a</w:t>
      </w:r>
      <w:r w:rsidRPr="00125B6E">
        <w:rPr>
          <w:rFonts w:ascii="Arial" w:hAnsi="Arial" w:cs="Arial"/>
          <w:b/>
          <w:w w:val="75"/>
          <w:sz w:val="18"/>
          <w:szCs w:val="18"/>
        </w:rPr>
        <w:t>tion</w:t>
      </w:r>
      <w:r w:rsidRPr="00125B6E">
        <w:rPr>
          <w:rFonts w:ascii="Arial" w:hAnsi="Arial" w:cs="Arial"/>
          <w:b/>
          <w:spacing w:val="-10"/>
          <w:w w:val="75"/>
          <w:sz w:val="18"/>
          <w:szCs w:val="18"/>
        </w:rPr>
        <w:t xml:space="preserve"> </w:t>
      </w:r>
      <w:r w:rsidRPr="00125B6E">
        <w:rPr>
          <w:rFonts w:ascii="Arial" w:hAnsi="Arial" w:cs="Arial"/>
          <w:b/>
          <w:spacing w:val="-2"/>
          <w:w w:val="75"/>
          <w:sz w:val="18"/>
          <w:szCs w:val="18"/>
        </w:rPr>
        <w:t>a</w:t>
      </w:r>
      <w:r w:rsidRPr="00125B6E">
        <w:rPr>
          <w:rFonts w:ascii="Arial" w:hAnsi="Arial" w:cs="Arial"/>
          <w:b/>
          <w:w w:val="75"/>
          <w:sz w:val="18"/>
          <w:szCs w:val="18"/>
        </w:rPr>
        <w:t>t</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9"/>
          <w:w w:val="75"/>
          <w:sz w:val="18"/>
          <w:szCs w:val="18"/>
        </w:rPr>
        <w:t xml:space="preserve"> </w:t>
      </w:r>
      <w:r w:rsidRPr="00125B6E">
        <w:rPr>
          <w:rFonts w:ascii="Arial" w:hAnsi="Arial" w:cs="Arial"/>
          <w:b/>
          <w:w w:val="75"/>
          <w:sz w:val="18"/>
          <w:szCs w:val="18"/>
        </w:rPr>
        <w:t>bot</w:t>
      </w:r>
      <w:r w:rsidRPr="00125B6E">
        <w:rPr>
          <w:rFonts w:ascii="Arial" w:hAnsi="Arial" w:cs="Arial"/>
          <w:b/>
          <w:spacing w:val="-3"/>
          <w:w w:val="75"/>
          <w:sz w:val="18"/>
          <w:szCs w:val="18"/>
        </w:rPr>
        <w:t>t</w:t>
      </w:r>
      <w:r w:rsidRPr="00125B6E">
        <w:rPr>
          <w:rFonts w:ascii="Arial" w:hAnsi="Arial" w:cs="Arial"/>
          <w:b/>
          <w:w w:val="75"/>
          <w:sz w:val="18"/>
          <w:szCs w:val="18"/>
        </w:rPr>
        <w:t>om</w:t>
      </w:r>
      <w:r w:rsidRPr="00125B6E">
        <w:rPr>
          <w:rFonts w:ascii="Arial" w:hAnsi="Arial" w:cs="Arial"/>
          <w:b/>
          <w:spacing w:val="-10"/>
          <w:w w:val="75"/>
          <w:sz w:val="18"/>
          <w:szCs w:val="18"/>
        </w:rPr>
        <w:t xml:space="preserve"> </w:t>
      </w:r>
      <w:r w:rsidRPr="00125B6E">
        <w:rPr>
          <w:rFonts w:ascii="Arial" w:hAnsi="Arial" w:cs="Arial"/>
          <w:b/>
          <w:w w:val="75"/>
          <w:sz w:val="18"/>
          <w:szCs w:val="18"/>
        </w:rPr>
        <w:t>of</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10"/>
          <w:w w:val="75"/>
          <w:sz w:val="18"/>
          <w:szCs w:val="18"/>
        </w:rPr>
        <w:t xml:space="preserve"> </w:t>
      </w:r>
      <w:r w:rsidRPr="00125B6E">
        <w:rPr>
          <w:rFonts w:ascii="Arial" w:hAnsi="Arial" w:cs="Arial"/>
          <w:b/>
          <w:w w:val="75"/>
          <w:sz w:val="18"/>
          <w:szCs w:val="18"/>
        </w:rPr>
        <w:t>page</w:t>
      </w:r>
      <w:r w:rsidRPr="00125B6E">
        <w:rPr>
          <w:rFonts w:ascii="Arial" w:hAnsi="Arial" w:cs="Arial"/>
          <w:b/>
          <w:spacing w:val="-10"/>
          <w:w w:val="75"/>
          <w:sz w:val="18"/>
          <w:szCs w:val="18"/>
        </w:rPr>
        <w:t xml:space="preserve"> </w:t>
      </w:r>
      <w:r w:rsidRPr="00125B6E">
        <w:rPr>
          <w:rFonts w:ascii="Arial" w:hAnsi="Arial" w:cs="Arial"/>
          <w:b/>
          <w:w w:val="75"/>
          <w:sz w:val="18"/>
          <w:szCs w:val="18"/>
        </w:rPr>
        <w:t>and</w:t>
      </w:r>
      <w:r w:rsidRPr="00125B6E">
        <w:rPr>
          <w:rFonts w:ascii="Arial" w:hAnsi="Arial" w:cs="Arial"/>
          <w:b/>
          <w:spacing w:val="-9"/>
          <w:w w:val="75"/>
          <w:sz w:val="18"/>
          <w:szCs w:val="18"/>
        </w:rPr>
        <w:t xml:space="preserve"> </w:t>
      </w:r>
      <w:r w:rsidRPr="00125B6E">
        <w:rPr>
          <w:rFonts w:ascii="Arial" w:hAnsi="Arial" w:cs="Arial"/>
          <w:b/>
          <w:w w:val="75"/>
          <w:sz w:val="18"/>
          <w:szCs w:val="18"/>
        </w:rPr>
        <w:t>comple</w:t>
      </w:r>
      <w:r w:rsidRPr="00125B6E">
        <w:rPr>
          <w:rFonts w:ascii="Arial" w:hAnsi="Arial" w:cs="Arial"/>
          <w:b/>
          <w:spacing w:val="-4"/>
          <w:w w:val="75"/>
          <w:sz w:val="18"/>
          <w:szCs w:val="18"/>
        </w:rPr>
        <w:t>t</w:t>
      </w:r>
      <w:r w:rsidRPr="00125B6E">
        <w:rPr>
          <w:rFonts w:ascii="Arial" w:hAnsi="Arial" w:cs="Arial"/>
          <w:b/>
          <w:w w:val="75"/>
          <w:sz w:val="18"/>
          <w:szCs w:val="18"/>
        </w:rPr>
        <w:t>e</w:t>
      </w:r>
      <w:r w:rsidRPr="00125B6E">
        <w:rPr>
          <w:rFonts w:ascii="Arial" w:hAnsi="Arial" w:cs="Arial"/>
          <w:b/>
          <w:spacing w:val="-10"/>
          <w:w w:val="75"/>
          <w:sz w:val="18"/>
          <w:szCs w:val="18"/>
        </w:rPr>
        <w:t xml:space="preserve"> </w:t>
      </w:r>
      <w:r w:rsidRPr="00125B6E">
        <w:rPr>
          <w:rFonts w:ascii="Arial" w:hAnsi="Arial" w:cs="Arial"/>
          <w:b/>
          <w:w w:val="75"/>
          <w:sz w:val="18"/>
          <w:szCs w:val="18"/>
        </w:rPr>
        <w:t>the</w:t>
      </w:r>
      <w:r w:rsidRPr="00125B6E">
        <w:rPr>
          <w:rFonts w:ascii="Arial" w:hAnsi="Arial" w:cs="Arial"/>
          <w:b/>
          <w:spacing w:val="-22"/>
          <w:w w:val="75"/>
          <w:sz w:val="18"/>
          <w:szCs w:val="18"/>
        </w:rPr>
        <w:t xml:space="preserve"> </w:t>
      </w:r>
      <w:r w:rsidRPr="00125B6E">
        <w:rPr>
          <w:rFonts w:ascii="Arial" w:hAnsi="Arial" w:cs="Arial"/>
          <w:b/>
          <w:w w:val="75"/>
          <w:sz w:val="18"/>
          <w:szCs w:val="18"/>
        </w:rPr>
        <w:t>“</w:t>
      </w:r>
      <w:r w:rsidRPr="00125B6E">
        <w:rPr>
          <w:rFonts w:ascii="Arial" w:hAnsi="Arial" w:cs="Arial"/>
          <w:b/>
          <w:spacing w:val="-4"/>
          <w:w w:val="75"/>
          <w:sz w:val="18"/>
          <w:szCs w:val="18"/>
        </w:rPr>
        <w:t>P</w:t>
      </w:r>
      <w:r w:rsidRPr="00125B6E">
        <w:rPr>
          <w:rFonts w:ascii="Arial" w:hAnsi="Arial" w:cs="Arial"/>
          <w:b/>
          <w:w w:val="75"/>
          <w:sz w:val="18"/>
          <w:szCs w:val="18"/>
        </w:rPr>
        <w:t>age</w:t>
      </w:r>
      <w:r w:rsidRPr="00125B6E">
        <w:rPr>
          <w:rFonts w:ascii="Arial" w:hAnsi="Arial" w:cs="Arial"/>
          <w:b/>
          <w:w w:val="75"/>
          <w:sz w:val="18"/>
          <w:szCs w:val="18"/>
          <w:u w:val="single" w:color="221E1F"/>
        </w:rPr>
        <w:tab/>
      </w:r>
      <w:r w:rsidRPr="00125B6E">
        <w:rPr>
          <w:rFonts w:ascii="Arial" w:hAnsi="Arial" w:cs="Arial"/>
          <w:b/>
          <w:w w:val="75"/>
          <w:sz w:val="18"/>
          <w:szCs w:val="18"/>
        </w:rPr>
        <w:t>of</w:t>
      </w:r>
      <w:r w:rsidRPr="00125B6E">
        <w:rPr>
          <w:rFonts w:ascii="Arial" w:hAnsi="Arial" w:cs="Arial"/>
          <w:b/>
          <w:w w:val="75"/>
          <w:sz w:val="18"/>
          <w:szCs w:val="18"/>
          <w:u w:val="single" w:color="221E1F"/>
        </w:rPr>
        <w:tab/>
      </w:r>
      <w:r w:rsidRPr="00125B6E">
        <w:rPr>
          <w:rFonts w:ascii="Arial" w:hAnsi="Arial" w:cs="Arial"/>
          <w:b/>
          <w:w w:val="70"/>
          <w:sz w:val="18"/>
          <w:szCs w:val="18"/>
        </w:rPr>
        <w:t>”</w:t>
      </w:r>
      <w:r w:rsidRPr="00125B6E">
        <w:rPr>
          <w:rFonts w:ascii="Arial" w:hAnsi="Arial" w:cs="Arial"/>
          <w:b/>
          <w:spacing w:val="-12"/>
          <w:w w:val="70"/>
          <w:sz w:val="18"/>
          <w:szCs w:val="18"/>
        </w:rPr>
        <w:t xml:space="preserve"> </w:t>
      </w:r>
      <w:r w:rsidRPr="00125B6E">
        <w:rPr>
          <w:rFonts w:ascii="Arial" w:hAnsi="Arial" w:cs="Arial"/>
          <w:b/>
          <w:w w:val="70"/>
          <w:sz w:val="18"/>
          <w:szCs w:val="18"/>
        </w:rPr>
        <w:t>accordingl</w:t>
      </w:r>
      <w:r w:rsidRPr="00125B6E">
        <w:rPr>
          <w:rFonts w:ascii="Arial" w:hAnsi="Arial" w:cs="Arial"/>
          <w:b/>
          <w:spacing w:val="-10"/>
          <w:w w:val="70"/>
          <w:sz w:val="18"/>
          <w:szCs w:val="18"/>
        </w:rPr>
        <w:t>y</w:t>
      </w:r>
      <w:r w:rsidRPr="00125B6E">
        <w:rPr>
          <w:rFonts w:ascii="Arial" w:hAnsi="Arial" w:cs="Arial"/>
          <w:b/>
          <w:w w:val="70"/>
          <w:sz w:val="18"/>
          <w:szCs w:val="18"/>
        </w:rPr>
        <w:t>.</w:t>
      </w:r>
    </w:p>
    <w:p w14:paraId="5B0C38FE" w14:textId="77777777" w:rsidR="00125B6E" w:rsidRPr="00125B6E" w:rsidRDefault="00125B6E" w:rsidP="00125B6E">
      <w:pPr>
        <w:ind w:right="4"/>
        <w:outlineLvl w:val="0"/>
        <w:rPr>
          <w:rFonts w:ascii="Arial" w:hAnsi="Arial" w:cs="Arial"/>
          <w:b/>
          <w:sz w:val="18"/>
          <w:szCs w:val="18"/>
        </w:rPr>
        <w:sectPr w:rsidR="00125B6E" w:rsidRPr="00125B6E" w:rsidSect="00125B6E">
          <w:type w:val="continuous"/>
          <w:pgSz w:w="15840" w:h="12240" w:orient="landscape"/>
          <w:pgMar w:top="720" w:right="720" w:bottom="720" w:left="720" w:header="720" w:footer="720" w:gutter="0"/>
          <w:cols w:num="2" w:space="720"/>
          <w:docGrid w:linePitch="360"/>
        </w:sectPr>
      </w:pPr>
    </w:p>
    <w:p w14:paraId="7EF35271" w14:textId="77777777" w:rsidR="0005708D" w:rsidRPr="00EF3CA7" w:rsidRDefault="0005708D" w:rsidP="000F6245">
      <w:pPr>
        <w:pStyle w:val="Heading2"/>
      </w:pPr>
      <w:bookmarkStart w:id="91" w:name="_Toc303597765"/>
      <w:bookmarkStart w:id="92" w:name="_Toc34296987"/>
      <w:bookmarkEnd w:id="87"/>
      <w:r w:rsidRPr="00EF3CA7">
        <w:lastRenderedPageBreak/>
        <w:t>Small Business (SB) and Disabled Veteran Business Enterprise (DVBE) Subcontractor Payment Certification</w:t>
      </w:r>
      <w:bookmarkEnd w:id="91"/>
      <w:bookmarkEnd w:id="92"/>
    </w:p>
    <w:p w14:paraId="57AEC803" w14:textId="77777777" w:rsidR="0005708D" w:rsidRPr="00EF3CA7" w:rsidRDefault="0005708D" w:rsidP="0005708D">
      <w:pPr>
        <w:rPr>
          <w:rFonts w:ascii="Arial" w:hAnsi="Arial" w:cs="Arial"/>
          <w:sz w:val="18"/>
          <w:szCs w:val="18"/>
        </w:rPr>
      </w:pPr>
      <w:r w:rsidRPr="00EF3CA7">
        <w:rPr>
          <w:rFonts w:ascii="Arial" w:hAnsi="Arial" w:cs="Arial"/>
          <w:sz w:val="18"/>
          <w:szCs w:val="18"/>
        </w:rPr>
        <w:t>As Contractor of record for the Department of Resources Recycling and Recovery, Contract number</w:t>
      </w:r>
      <w:bookmarkStart w:id="93" w:name="Text1"/>
      <w:r w:rsidRPr="00EF3CA7">
        <w:rPr>
          <w:rFonts w:ascii="Arial" w:hAnsi="Arial" w:cs="Arial"/>
          <w:sz w:val="18"/>
          <w:szCs w:val="18"/>
        </w:rPr>
        <w:t xml:space="preserve"> ___________________</w:t>
      </w:r>
      <w:bookmarkEnd w:id="93"/>
      <w:r w:rsidRPr="00EF3CA7">
        <w:rPr>
          <w:rFonts w:ascii="Arial" w:hAnsi="Arial" w:cs="Arial"/>
          <w:sz w:val="18"/>
          <w:szCs w:val="18"/>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673C0ACE" w14:textId="77777777" w:rsidR="0005708D" w:rsidRPr="00EF3CA7" w:rsidRDefault="0005708D" w:rsidP="0005708D">
      <w:pPr>
        <w:rPr>
          <w:rFonts w:ascii="Arial" w:hAnsi="Arial" w:cs="Arial"/>
          <w:i/>
          <w:sz w:val="18"/>
          <w:szCs w:val="18"/>
        </w:rPr>
      </w:pPr>
      <w:r w:rsidRPr="00EF3CA7">
        <w:rPr>
          <w:rFonts w:ascii="Arial" w:hAnsi="Arial" w:cs="Arial"/>
          <w:i/>
          <w:sz w:val="18"/>
          <w:szCs w:val="18"/>
        </w:rPr>
        <w:t>Please copy this form to include as many SB or DVBE firms as necessary.  Authorized signatures and information are required on each separately submitted form. Return to: Department of Re</w:t>
      </w:r>
      <w:r w:rsidRPr="00EF3CA7">
        <w:rPr>
          <w:rFonts w:ascii="Arial" w:hAnsi="Arial" w:cs="Arial"/>
          <w:sz w:val="18"/>
          <w:szCs w:val="18"/>
        </w:rPr>
        <w:t>sources Recycling and Recovery</w:t>
      </w:r>
      <w:r w:rsidRPr="00EF3CA7">
        <w:rPr>
          <w:rFonts w:ascii="Arial" w:hAnsi="Arial" w:cs="Arial"/>
          <w:i/>
          <w:sz w:val="18"/>
          <w:szCs w:val="18"/>
        </w:rPr>
        <w:t>, Contracts Unit- MS 19-A, Attn: SB/DVBE Advocate, P.O. Box 4025, Sacramento, CA 95812-4025</w:t>
      </w:r>
    </w:p>
    <w:p w14:paraId="05777A60" w14:textId="77777777" w:rsidR="0005708D" w:rsidRPr="00EF3CA7" w:rsidRDefault="0005708D" w:rsidP="0005708D">
      <w:pPr>
        <w:rPr>
          <w:rFonts w:ascii="Arial" w:hAnsi="Arial" w:cs="Arial"/>
          <w:b/>
          <w:sz w:val="20"/>
          <w:szCs w:val="20"/>
        </w:rPr>
      </w:pPr>
    </w:p>
    <w:p w14:paraId="539E59D0" w14:textId="77777777" w:rsidR="0005708D" w:rsidRPr="00EF3CA7" w:rsidRDefault="0005708D" w:rsidP="0005708D">
      <w:pPr>
        <w:rPr>
          <w:rFonts w:ascii="Arial" w:hAnsi="Arial" w:cs="Arial"/>
          <w:b/>
          <w:sz w:val="20"/>
          <w:szCs w:val="20"/>
        </w:rPr>
      </w:pPr>
      <w:r w:rsidRPr="00EF3CA7">
        <w:rPr>
          <w:rFonts w:ascii="Arial" w:hAnsi="Arial" w:cs="Arial"/>
          <w:b/>
          <w:sz w:val="20"/>
          <w:szCs w:val="20"/>
        </w:rPr>
        <w:t xml:space="preserve">SB/MB/DVBE SUBCONTRACTOR INFORMATION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5"/>
        <w:gridCol w:w="270"/>
        <w:gridCol w:w="1733"/>
        <w:gridCol w:w="517"/>
        <w:gridCol w:w="1260"/>
        <w:gridCol w:w="2790"/>
        <w:gridCol w:w="180"/>
        <w:gridCol w:w="527"/>
        <w:gridCol w:w="1723"/>
        <w:gridCol w:w="990"/>
        <w:gridCol w:w="900"/>
        <w:gridCol w:w="630"/>
        <w:gridCol w:w="2160"/>
      </w:tblGrid>
      <w:tr w:rsidR="0005708D" w:rsidRPr="00EF3CA7" w14:paraId="7424CE18" w14:textId="77777777" w:rsidTr="009863E8">
        <w:tc>
          <w:tcPr>
            <w:tcW w:w="2628" w:type="dxa"/>
            <w:gridSpan w:val="3"/>
          </w:tcPr>
          <w:p w14:paraId="7CE86F74" w14:textId="77777777" w:rsidR="0005708D" w:rsidRPr="00EF3CA7" w:rsidRDefault="0005708D" w:rsidP="0005708D">
            <w:pPr>
              <w:rPr>
                <w:rFonts w:ascii="Arial" w:hAnsi="Arial" w:cs="Arial"/>
                <w:b/>
                <w:sz w:val="20"/>
                <w:szCs w:val="20"/>
              </w:rPr>
            </w:pPr>
            <w:bookmarkStart w:id="94" w:name="_Hlk23252757"/>
            <w:r w:rsidRPr="00EF3CA7">
              <w:rPr>
                <w:rFonts w:ascii="Arial" w:hAnsi="Arial" w:cs="Arial"/>
                <w:b/>
                <w:sz w:val="20"/>
                <w:szCs w:val="20"/>
              </w:rPr>
              <w:t>Contract Firm Name</w:t>
            </w:r>
          </w:p>
        </w:tc>
        <w:tc>
          <w:tcPr>
            <w:tcW w:w="11677" w:type="dxa"/>
            <w:gridSpan w:val="10"/>
          </w:tcPr>
          <w:p w14:paraId="7C08AEBF" w14:textId="77777777" w:rsidR="0005708D" w:rsidRPr="00EF3CA7" w:rsidRDefault="0005708D" w:rsidP="0005708D">
            <w:pPr>
              <w:rPr>
                <w:rFonts w:ascii="Arial" w:hAnsi="Arial" w:cs="Arial"/>
                <w:sz w:val="28"/>
                <w:szCs w:val="28"/>
              </w:rPr>
            </w:pPr>
          </w:p>
        </w:tc>
      </w:tr>
      <w:tr w:rsidR="0005708D" w:rsidRPr="00EF3CA7" w14:paraId="25B25509" w14:textId="77777777" w:rsidTr="009863E8">
        <w:tc>
          <w:tcPr>
            <w:tcW w:w="3145" w:type="dxa"/>
            <w:gridSpan w:val="4"/>
          </w:tcPr>
          <w:p w14:paraId="43036089" w14:textId="77777777" w:rsidR="0005708D" w:rsidRPr="00EF3CA7" w:rsidRDefault="0005708D" w:rsidP="0005708D">
            <w:pPr>
              <w:rPr>
                <w:rFonts w:ascii="Arial" w:hAnsi="Arial" w:cs="Arial"/>
                <w:sz w:val="20"/>
                <w:szCs w:val="20"/>
              </w:rPr>
            </w:pPr>
            <w:r w:rsidRPr="00EF3CA7">
              <w:rPr>
                <w:rFonts w:ascii="Arial" w:hAnsi="Arial" w:cs="Arial"/>
                <w:sz w:val="20"/>
                <w:szCs w:val="20"/>
              </w:rPr>
              <w:t>Name of Firm Representative</w:t>
            </w:r>
          </w:p>
        </w:tc>
        <w:tc>
          <w:tcPr>
            <w:tcW w:w="11160" w:type="dxa"/>
            <w:gridSpan w:val="9"/>
          </w:tcPr>
          <w:p w14:paraId="739B3E4F" w14:textId="77777777" w:rsidR="0005708D" w:rsidRPr="00EF3CA7" w:rsidRDefault="0005708D" w:rsidP="0005708D">
            <w:pPr>
              <w:rPr>
                <w:rFonts w:ascii="Arial" w:hAnsi="Arial" w:cs="Arial"/>
                <w:sz w:val="28"/>
                <w:szCs w:val="28"/>
              </w:rPr>
            </w:pPr>
          </w:p>
        </w:tc>
      </w:tr>
      <w:tr w:rsidR="0005708D" w:rsidRPr="00EF3CA7" w14:paraId="53E2729A" w14:textId="77777777" w:rsidTr="009863E8">
        <w:tc>
          <w:tcPr>
            <w:tcW w:w="625" w:type="dxa"/>
          </w:tcPr>
          <w:p w14:paraId="45750952" w14:textId="77777777" w:rsidR="0005708D" w:rsidRPr="00EF3CA7" w:rsidRDefault="0005708D" w:rsidP="0005708D">
            <w:pPr>
              <w:rPr>
                <w:rFonts w:ascii="Arial" w:hAnsi="Arial" w:cs="Arial"/>
                <w:sz w:val="20"/>
                <w:szCs w:val="20"/>
              </w:rPr>
            </w:pPr>
            <w:r w:rsidRPr="00EF3CA7">
              <w:rPr>
                <w:rFonts w:ascii="Arial" w:hAnsi="Arial" w:cs="Arial"/>
                <w:sz w:val="20"/>
                <w:szCs w:val="20"/>
              </w:rPr>
              <w:t>Title</w:t>
            </w:r>
          </w:p>
        </w:tc>
        <w:tc>
          <w:tcPr>
            <w:tcW w:w="13680" w:type="dxa"/>
            <w:gridSpan w:val="12"/>
          </w:tcPr>
          <w:p w14:paraId="35F35A78" w14:textId="77777777" w:rsidR="0005708D" w:rsidRPr="00EF3CA7" w:rsidRDefault="0005708D" w:rsidP="0005708D">
            <w:pPr>
              <w:rPr>
                <w:rFonts w:ascii="Arial" w:hAnsi="Arial" w:cs="Arial"/>
                <w:sz w:val="28"/>
                <w:szCs w:val="28"/>
              </w:rPr>
            </w:pPr>
          </w:p>
        </w:tc>
      </w:tr>
      <w:tr w:rsidR="00615F30" w:rsidRPr="00EF3CA7" w14:paraId="33068066" w14:textId="77777777" w:rsidTr="009863E8">
        <w:tc>
          <w:tcPr>
            <w:tcW w:w="895" w:type="dxa"/>
            <w:gridSpan w:val="2"/>
          </w:tcPr>
          <w:p w14:paraId="20592759" w14:textId="77777777" w:rsidR="00615F30" w:rsidRPr="00EF3CA7" w:rsidRDefault="00615F30" w:rsidP="0005708D">
            <w:pPr>
              <w:rPr>
                <w:rFonts w:ascii="Arial" w:hAnsi="Arial" w:cs="Arial"/>
                <w:sz w:val="28"/>
                <w:szCs w:val="28"/>
              </w:rPr>
            </w:pPr>
            <w:r w:rsidRPr="00EF3CA7">
              <w:rPr>
                <w:rFonts w:ascii="Arial" w:hAnsi="Arial" w:cs="Arial"/>
                <w:sz w:val="20"/>
                <w:szCs w:val="20"/>
              </w:rPr>
              <w:t xml:space="preserve">Phone:                                                           </w:t>
            </w:r>
          </w:p>
        </w:tc>
        <w:tc>
          <w:tcPr>
            <w:tcW w:w="6300" w:type="dxa"/>
            <w:gridSpan w:val="4"/>
          </w:tcPr>
          <w:p w14:paraId="315362F3" w14:textId="241DA53F" w:rsidR="00615F30" w:rsidRPr="00EF3CA7" w:rsidRDefault="00615F30" w:rsidP="0005708D">
            <w:pPr>
              <w:rPr>
                <w:rFonts w:ascii="Arial" w:hAnsi="Arial" w:cs="Arial"/>
                <w:sz w:val="28"/>
                <w:szCs w:val="28"/>
              </w:rPr>
            </w:pPr>
          </w:p>
        </w:tc>
        <w:tc>
          <w:tcPr>
            <w:tcW w:w="707" w:type="dxa"/>
            <w:gridSpan w:val="2"/>
          </w:tcPr>
          <w:p w14:paraId="4EA6D366" w14:textId="77777777" w:rsidR="00615F30" w:rsidRPr="00EF3CA7" w:rsidRDefault="00615F30" w:rsidP="0005708D">
            <w:pPr>
              <w:rPr>
                <w:rFonts w:ascii="Arial" w:hAnsi="Arial" w:cs="Arial"/>
                <w:sz w:val="20"/>
                <w:szCs w:val="20"/>
              </w:rPr>
            </w:pPr>
            <w:r w:rsidRPr="00EF3CA7">
              <w:rPr>
                <w:rFonts w:ascii="Arial" w:hAnsi="Arial" w:cs="Arial"/>
                <w:sz w:val="20"/>
                <w:szCs w:val="20"/>
              </w:rPr>
              <w:t>Fax:</w:t>
            </w:r>
          </w:p>
        </w:tc>
        <w:tc>
          <w:tcPr>
            <w:tcW w:w="6403" w:type="dxa"/>
            <w:gridSpan w:val="5"/>
          </w:tcPr>
          <w:p w14:paraId="6707D86B" w14:textId="3D99C1A6" w:rsidR="00615F30" w:rsidRPr="00EF3CA7" w:rsidRDefault="00615F30" w:rsidP="0005708D">
            <w:pPr>
              <w:rPr>
                <w:rFonts w:ascii="Arial" w:hAnsi="Arial" w:cs="Arial"/>
                <w:sz w:val="20"/>
                <w:szCs w:val="20"/>
              </w:rPr>
            </w:pPr>
          </w:p>
        </w:tc>
      </w:tr>
      <w:tr w:rsidR="0005708D" w:rsidRPr="00EF3CA7" w14:paraId="131EC726" w14:textId="77777777" w:rsidTr="009863E8">
        <w:trPr>
          <w:trHeight w:val="305"/>
        </w:trPr>
        <w:tc>
          <w:tcPr>
            <w:tcW w:w="2628" w:type="dxa"/>
            <w:gridSpan w:val="3"/>
          </w:tcPr>
          <w:p w14:paraId="1B78A8BE" w14:textId="77777777" w:rsidR="0005708D" w:rsidRPr="00EF3CA7" w:rsidRDefault="0005708D" w:rsidP="0005708D">
            <w:pPr>
              <w:rPr>
                <w:rFonts w:ascii="Arial" w:hAnsi="Arial" w:cs="Arial"/>
                <w:sz w:val="28"/>
                <w:szCs w:val="28"/>
              </w:rPr>
            </w:pPr>
            <w:r w:rsidRPr="00EF3CA7">
              <w:rPr>
                <w:rFonts w:ascii="Arial" w:hAnsi="Arial" w:cs="Arial"/>
                <w:sz w:val="20"/>
                <w:szCs w:val="20"/>
              </w:rPr>
              <w:t>Firm Address</w:t>
            </w:r>
          </w:p>
        </w:tc>
        <w:tc>
          <w:tcPr>
            <w:tcW w:w="11677" w:type="dxa"/>
            <w:gridSpan w:val="10"/>
          </w:tcPr>
          <w:p w14:paraId="7EEE32C6" w14:textId="77777777" w:rsidR="0005708D" w:rsidRPr="00EF3CA7" w:rsidRDefault="0005708D" w:rsidP="0005708D">
            <w:pPr>
              <w:rPr>
                <w:rFonts w:ascii="Arial" w:hAnsi="Arial" w:cs="Arial"/>
                <w:sz w:val="28"/>
                <w:szCs w:val="28"/>
              </w:rPr>
            </w:pPr>
            <w:r w:rsidRPr="00EF3CA7">
              <w:rPr>
                <w:rFonts w:ascii="Arial" w:hAnsi="Arial" w:cs="Arial"/>
                <w:sz w:val="20"/>
                <w:szCs w:val="20"/>
              </w:rPr>
              <w:t>Street:</w:t>
            </w:r>
          </w:p>
        </w:tc>
      </w:tr>
      <w:tr w:rsidR="00615F30" w:rsidRPr="00EF3CA7" w14:paraId="3DBFBB9A" w14:textId="77777777" w:rsidTr="009863E8">
        <w:tc>
          <w:tcPr>
            <w:tcW w:w="7375" w:type="dxa"/>
            <w:gridSpan w:val="7"/>
          </w:tcPr>
          <w:p w14:paraId="5FFFDF55" w14:textId="77777777" w:rsidR="00615F30" w:rsidRPr="00EF3CA7" w:rsidRDefault="00615F30" w:rsidP="00615F30">
            <w:pPr>
              <w:jc w:val="right"/>
              <w:rPr>
                <w:rFonts w:ascii="Arial" w:hAnsi="Arial" w:cs="Arial"/>
                <w:sz w:val="28"/>
                <w:szCs w:val="28"/>
              </w:rPr>
            </w:pPr>
            <w:r w:rsidRPr="00EF3CA7">
              <w:rPr>
                <w:rFonts w:ascii="Arial" w:hAnsi="Arial" w:cs="Arial"/>
                <w:sz w:val="20"/>
                <w:szCs w:val="20"/>
              </w:rPr>
              <w:t xml:space="preserve">City:                                                                </w:t>
            </w:r>
          </w:p>
        </w:tc>
        <w:tc>
          <w:tcPr>
            <w:tcW w:w="2250" w:type="dxa"/>
            <w:gridSpan w:val="2"/>
          </w:tcPr>
          <w:p w14:paraId="1ECAC1F7" w14:textId="42FC3166" w:rsidR="00615F30" w:rsidRPr="00EF3CA7" w:rsidRDefault="00615F30" w:rsidP="0005708D">
            <w:pPr>
              <w:rPr>
                <w:rFonts w:ascii="Arial" w:hAnsi="Arial" w:cs="Arial"/>
                <w:sz w:val="28"/>
                <w:szCs w:val="28"/>
              </w:rPr>
            </w:pPr>
          </w:p>
        </w:tc>
        <w:tc>
          <w:tcPr>
            <w:tcW w:w="990" w:type="dxa"/>
          </w:tcPr>
          <w:p w14:paraId="4A110D5D" w14:textId="0A4B6842" w:rsidR="00615F30" w:rsidRPr="00EF3CA7" w:rsidRDefault="00615F30" w:rsidP="0005708D">
            <w:pPr>
              <w:rPr>
                <w:rFonts w:ascii="Arial" w:hAnsi="Arial" w:cs="Arial"/>
                <w:sz w:val="20"/>
                <w:szCs w:val="20"/>
              </w:rPr>
            </w:pPr>
            <w:r w:rsidRPr="00EF3CA7">
              <w:rPr>
                <w:rFonts w:ascii="Arial" w:hAnsi="Arial" w:cs="Arial"/>
                <w:sz w:val="20"/>
                <w:szCs w:val="20"/>
              </w:rPr>
              <w:t xml:space="preserve">State:                                </w:t>
            </w:r>
          </w:p>
        </w:tc>
        <w:tc>
          <w:tcPr>
            <w:tcW w:w="900" w:type="dxa"/>
          </w:tcPr>
          <w:p w14:paraId="0B3A8E64" w14:textId="77777777" w:rsidR="00615F30" w:rsidRPr="00EF3CA7" w:rsidRDefault="00615F30" w:rsidP="0005708D">
            <w:pPr>
              <w:rPr>
                <w:rFonts w:ascii="Arial" w:hAnsi="Arial" w:cs="Arial"/>
                <w:sz w:val="20"/>
                <w:szCs w:val="20"/>
              </w:rPr>
            </w:pPr>
          </w:p>
        </w:tc>
        <w:tc>
          <w:tcPr>
            <w:tcW w:w="630" w:type="dxa"/>
          </w:tcPr>
          <w:p w14:paraId="6075517E" w14:textId="09EB6B72" w:rsidR="00615F30" w:rsidRPr="00EF3CA7" w:rsidRDefault="00615F30" w:rsidP="0005708D">
            <w:pPr>
              <w:rPr>
                <w:rFonts w:ascii="Arial" w:hAnsi="Arial" w:cs="Arial"/>
                <w:sz w:val="20"/>
                <w:szCs w:val="20"/>
              </w:rPr>
            </w:pPr>
            <w:r w:rsidRPr="00EF3CA7">
              <w:rPr>
                <w:rFonts w:ascii="Arial" w:hAnsi="Arial" w:cs="Arial"/>
                <w:sz w:val="20"/>
                <w:szCs w:val="20"/>
              </w:rPr>
              <w:t>Zip:</w:t>
            </w:r>
          </w:p>
        </w:tc>
        <w:tc>
          <w:tcPr>
            <w:tcW w:w="2160" w:type="dxa"/>
          </w:tcPr>
          <w:p w14:paraId="637FED4E" w14:textId="63DA558E" w:rsidR="00615F30" w:rsidRPr="00EF3CA7" w:rsidRDefault="00615F30" w:rsidP="0005708D">
            <w:pPr>
              <w:rPr>
                <w:rFonts w:ascii="Arial" w:hAnsi="Arial" w:cs="Arial"/>
                <w:sz w:val="20"/>
                <w:szCs w:val="20"/>
              </w:rPr>
            </w:pPr>
          </w:p>
        </w:tc>
      </w:tr>
      <w:tr w:rsidR="0005708D" w:rsidRPr="00EF3CA7" w14:paraId="0FABB5A9" w14:textId="77777777" w:rsidTr="009863E8">
        <w:tc>
          <w:tcPr>
            <w:tcW w:w="2628" w:type="dxa"/>
            <w:gridSpan w:val="3"/>
          </w:tcPr>
          <w:p w14:paraId="7F8CDCDB" w14:textId="77777777" w:rsidR="0005708D" w:rsidRPr="00EF3CA7" w:rsidRDefault="0005708D" w:rsidP="0005708D">
            <w:pPr>
              <w:rPr>
                <w:rFonts w:ascii="Arial" w:hAnsi="Arial" w:cs="Arial"/>
                <w:sz w:val="28"/>
                <w:szCs w:val="28"/>
              </w:rPr>
            </w:pPr>
            <w:r w:rsidRPr="00EF3CA7">
              <w:rPr>
                <w:rFonts w:ascii="Arial" w:hAnsi="Arial" w:cs="Arial"/>
                <w:sz w:val="20"/>
                <w:szCs w:val="20"/>
              </w:rPr>
              <w:t>Contract Number</w:t>
            </w:r>
          </w:p>
        </w:tc>
        <w:tc>
          <w:tcPr>
            <w:tcW w:w="11677" w:type="dxa"/>
            <w:gridSpan w:val="10"/>
          </w:tcPr>
          <w:p w14:paraId="5A01BC90" w14:textId="77777777" w:rsidR="0005708D" w:rsidRPr="00EF3CA7" w:rsidRDefault="0005708D" w:rsidP="0005708D">
            <w:pPr>
              <w:rPr>
                <w:rFonts w:ascii="Arial" w:hAnsi="Arial" w:cs="Arial"/>
                <w:sz w:val="28"/>
                <w:szCs w:val="28"/>
              </w:rPr>
            </w:pPr>
          </w:p>
        </w:tc>
      </w:tr>
      <w:tr w:rsidR="0005708D" w:rsidRPr="00EF3CA7" w14:paraId="4A388A32" w14:textId="77777777" w:rsidTr="009863E8">
        <w:tc>
          <w:tcPr>
            <w:tcW w:w="4405" w:type="dxa"/>
            <w:gridSpan w:val="5"/>
          </w:tcPr>
          <w:p w14:paraId="4964C399" w14:textId="77777777" w:rsidR="0005708D" w:rsidRPr="00EF3CA7" w:rsidRDefault="0005708D" w:rsidP="0005708D">
            <w:pPr>
              <w:rPr>
                <w:rFonts w:ascii="Arial" w:hAnsi="Arial" w:cs="Arial"/>
                <w:sz w:val="20"/>
                <w:szCs w:val="20"/>
              </w:rPr>
            </w:pPr>
            <w:r w:rsidRPr="00EF3CA7">
              <w:rPr>
                <w:rFonts w:ascii="Arial" w:hAnsi="Arial" w:cs="Arial"/>
                <w:sz w:val="20"/>
                <w:szCs w:val="20"/>
              </w:rPr>
              <w:t>Total Amount Received Under this Contract</w:t>
            </w:r>
          </w:p>
        </w:tc>
        <w:tc>
          <w:tcPr>
            <w:tcW w:w="9900" w:type="dxa"/>
            <w:gridSpan w:val="8"/>
          </w:tcPr>
          <w:p w14:paraId="39B0AF0E" w14:textId="4DB3E4C8" w:rsidR="0005708D" w:rsidRPr="00EF3CA7" w:rsidRDefault="0005708D" w:rsidP="0005708D">
            <w:pPr>
              <w:rPr>
                <w:rFonts w:ascii="Arial" w:hAnsi="Arial" w:cs="Arial"/>
                <w:sz w:val="20"/>
                <w:szCs w:val="20"/>
              </w:rPr>
            </w:pPr>
            <w:r w:rsidRPr="00EF3CA7">
              <w:rPr>
                <w:rFonts w:ascii="Arial" w:hAnsi="Arial" w:cs="Arial"/>
                <w:sz w:val="20"/>
                <w:szCs w:val="20"/>
              </w:rPr>
              <w:t>$                                                               Date Final Payment Received:       /           /</w:t>
            </w:r>
          </w:p>
        </w:tc>
      </w:tr>
      <w:bookmarkEnd w:id="94"/>
    </w:tbl>
    <w:p w14:paraId="761A7F65" w14:textId="77777777" w:rsidR="0005708D" w:rsidRPr="00EF3CA7" w:rsidRDefault="0005708D" w:rsidP="0005708D">
      <w:pPr>
        <w:rPr>
          <w:rFonts w:ascii="Arial" w:hAnsi="Arial" w:cs="Arial"/>
          <w:b/>
          <w:sz w:val="20"/>
          <w:szCs w:val="20"/>
        </w:rPr>
      </w:pPr>
    </w:p>
    <w:p w14:paraId="719640B9" w14:textId="77777777" w:rsidR="0005708D" w:rsidRPr="00EF3CA7" w:rsidRDefault="0005708D" w:rsidP="0005708D">
      <w:pPr>
        <w:rPr>
          <w:rFonts w:ascii="Arial" w:hAnsi="Arial" w:cs="Arial"/>
          <w:b/>
          <w:sz w:val="20"/>
          <w:szCs w:val="20"/>
        </w:rPr>
      </w:pPr>
      <w:r w:rsidRPr="00EF3CA7">
        <w:rPr>
          <w:rFonts w:ascii="Arial" w:hAnsi="Arial" w:cs="Arial"/>
          <w:b/>
          <w:sz w:val="20"/>
          <w:szCs w:val="20"/>
        </w:rPr>
        <w:t>SB/DVBE SUBCONTRACTOR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8"/>
        <w:gridCol w:w="2587"/>
        <w:gridCol w:w="2453"/>
        <w:gridCol w:w="1440"/>
        <w:gridCol w:w="3217"/>
        <w:gridCol w:w="1620"/>
        <w:gridCol w:w="1440"/>
      </w:tblGrid>
      <w:tr w:rsidR="0005708D" w:rsidRPr="00EF3CA7" w14:paraId="1472CC68" w14:textId="77777777" w:rsidTr="009863E8">
        <w:tc>
          <w:tcPr>
            <w:tcW w:w="4135" w:type="dxa"/>
            <w:gridSpan w:val="2"/>
            <w:shd w:val="clear" w:color="auto" w:fill="E6E6E6"/>
          </w:tcPr>
          <w:p w14:paraId="2C3DDCF0" w14:textId="77777777" w:rsidR="0005708D" w:rsidRPr="00EF3CA7" w:rsidRDefault="0005708D" w:rsidP="0005708D">
            <w:pPr>
              <w:rPr>
                <w:rFonts w:ascii="Arial" w:hAnsi="Arial" w:cs="Arial"/>
                <w:b/>
                <w:sz w:val="20"/>
                <w:szCs w:val="20"/>
              </w:rPr>
            </w:pPr>
            <w:r w:rsidRPr="00EF3CA7">
              <w:rPr>
                <w:rFonts w:ascii="Arial" w:hAnsi="Arial" w:cs="Arial"/>
                <w:b/>
                <w:sz w:val="20"/>
                <w:szCs w:val="20"/>
              </w:rPr>
              <w:t>SB/DVBE Subcontractor</w:t>
            </w:r>
          </w:p>
        </w:tc>
        <w:tc>
          <w:tcPr>
            <w:tcW w:w="7110" w:type="dxa"/>
            <w:gridSpan w:val="3"/>
            <w:shd w:val="clear" w:color="auto" w:fill="E6E6E6"/>
          </w:tcPr>
          <w:p w14:paraId="5C51B409" w14:textId="77777777" w:rsidR="0005708D" w:rsidRPr="00EF3CA7" w:rsidRDefault="0005708D" w:rsidP="0005708D">
            <w:pPr>
              <w:rPr>
                <w:rFonts w:ascii="Arial" w:hAnsi="Arial" w:cs="Arial"/>
                <w:b/>
                <w:sz w:val="20"/>
                <w:szCs w:val="20"/>
              </w:rPr>
            </w:pPr>
            <w:r w:rsidRPr="00EF3CA7">
              <w:rPr>
                <w:rFonts w:ascii="Arial" w:hAnsi="Arial" w:cs="Arial"/>
                <w:b/>
                <w:sz w:val="20"/>
                <w:szCs w:val="20"/>
              </w:rPr>
              <w:t>Street Address                  City               State         Zip</w:t>
            </w:r>
          </w:p>
        </w:tc>
        <w:tc>
          <w:tcPr>
            <w:tcW w:w="1620" w:type="dxa"/>
            <w:shd w:val="clear" w:color="auto" w:fill="E6E6E6"/>
          </w:tcPr>
          <w:p w14:paraId="457496BC" w14:textId="77777777" w:rsidR="0005708D" w:rsidRPr="00EF3CA7" w:rsidRDefault="0005708D" w:rsidP="0005708D">
            <w:pPr>
              <w:jc w:val="center"/>
              <w:rPr>
                <w:rFonts w:ascii="Arial" w:hAnsi="Arial" w:cs="Arial"/>
                <w:b/>
                <w:sz w:val="20"/>
                <w:szCs w:val="20"/>
              </w:rPr>
            </w:pPr>
            <w:r w:rsidRPr="00EF3CA7">
              <w:rPr>
                <w:rFonts w:ascii="Arial" w:hAnsi="Arial" w:cs="Arial"/>
                <w:b/>
                <w:sz w:val="20"/>
                <w:szCs w:val="20"/>
              </w:rPr>
              <w:t>Amount Paid</w:t>
            </w:r>
          </w:p>
        </w:tc>
        <w:tc>
          <w:tcPr>
            <w:tcW w:w="1440" w:type="dxa"/>
            <w:shd w:val="clear" w:color="auto" w:fill="E6E6E6"/>
          </w:tcPr>
          <w:p w14:paraId="24C77F7E" w14:textId="77777777" w:rsidR="0005708D" w:rsidRPr="00EF3CA7" w:rsidRDefault="0005708D" w:rsidP="0005708D">
            <w:pPr>
              <w:rPr>
                <w:rFonts w:ascii="Arial" w:hAnsi="Arial" w:cs="Arial"/>
                <w:b/>
                <w:sz w:val="20"/>
                <w:szCs w:val="20"/>
              </w:rPr>
            </w:pPr>
            <w:r w:rsidRPr="00EF3CA7">
              <w:rPr>
                <w:rFonts w:ascii="Arial" w:hAnsi="Arial" w:cs="Arial"/>
                <w:b/>
                <w:sz w:val="20"/>
                <w:szCs w:val="20"/>
              </w:rPr>
              <w:t>Participation Achieved</w:t>
            </w:r>
          </w:p>
        </w:tc>
      </w:tr>
      <w:tr w:rsidR="0005708D" w:rsidRPr="00EF3CA7" w14:paraId="6EC8F00B" w14:textId="77777777" w:rsidTr="009863E8">
        <w:tc>
          <w:tcPr>
            <w:tcW w:w="4135" w:type="dxa"/>
            <w:gridSpan w:val="2"/>
          </w:tcPr>
          <w:p w14:paraId="13187E23" w14:textId="77777777" w:rsidR="0005708D" w:rsidRPr="00EF3CA7" w:rsidRDefault="0005708D" w:rsidP="0005708D">
            <w:pPr>
              <w:rPr>
                <w:rFonts w:ascii="Arial" w:hAnsi="Arial" w:cs="Arial"/>
                <w:sz w:val="20"/>
                <w:szCs w:val="20"/>
              </w:rPr>
            </w:pPr>
          </w:p>
        </w:tc>
        <w:tc>
          <w:tcPr>
            <w:tcW w:w="7110" w:type="dxa"/>
            <w:gridSpan w:val="3"/>
          </w:tcPr>
          <w:p w14:paraId="2DABBBB7" w14:textId="77777777" w:rsidR="0005708D" w:rsidRPr="00EF3CA7" w:rsidRDefault="0005708D" w:rsidP="0005708D">
            <w:pPr>
              <w:rPr>
                <w:rFonts w:ascii="Arial" w:hAnsi="Arial" w:cs="Arial"/>
                <w:sz w:val="20"/>
                <w:szCs w:val="20"/>
              </w:rPr>
            </w:pPr>
          </w:p>
          <w:p w14:paraId="304D1B65" w14:textId="77777777" w:rsidR="0005708D" w:rsidRPr="00EF3CA7" w:rsidRDefault="0005708D" w:rsidP="0005708D">
            <w:pPr>
              <w:rPr>
                <w:rFonts w:ascii="Arial" w:hAnsi="Arial" w:cs="Arial"/>
                <w:sz w:val="20"/>
                <w:szCs w:val="20"/>
              </w:rPr>
            </w:pPr>
          </w:p>
        </w:tc>
        <w:tc>
          <w:tcPr>
            <w:tcW w:w="1620" w:type="dxa"/>
          </w:tcPr>
          <w:p w14:paraId="1920C936" w14:textId="77777777" w:rsidR="0005708D" w:rsidRPr="00EF3CA7" w:rsidRDefault="0005708D" w:rsidP="0005708D">
            <w:pPr>
              <w:rPr>
                <w:rFonts w:ascii="Arial" w:hAnsi="Arial" w:cs="Arial"/>
                <w:sz w:val="20"/>
                <w:szCs w:val="20"/>
              </w:rPr>
            </w:pPr>
          </w:p>
        </w:tc>
        <w:tc>
          <w:tcPr>
            <w:tcW w:w="1440" w:type="dxa"/>
          </w:tcPr>
          <w:p w14:paraId="19D3D617" w14:textId="77777777" w:rsidR="0005708D" w:rsidRPr="00EF3CA7" w:rsidRDefault="0005708D" w:rsidP="0005708D">
            <w:pPr>
              <w:jc w:val="right"/>
              <w:rPr>
                <w:rFonts w:ascii="Arial" w:hAnsi="Arial" w:cs="Arial"/>
                <w:sz w:val="20"/>
                <w:szCs w:val="20"/>
              </w:rPr>
            </w:pPr>
            <w:r w:rsidRPr="00EF3CA7">
              <w:rPr>
                <w:rFonts w:ascii="Arial" w:hAnsi="Arial" w:cs="Arial"/>
                <w:sz w:val="20"/>
                <w:szCs w:val="20"/>
              </w:rPr>
              <w:t>%</w:t>
            </w:r>
          </w:p>
        </w:tc>
      </w:tr>
      <w:tr w:rsidR="0005708D" w:rsidRPr="00EF3CA7" w14:paraId="350E8898" w14:textId="77777777" w:rsidTr="009863E8">
        <w:tc>
          <w:tcPr>
            <w:tcW w:w="4135" w:type="dxa"/>
            <w:gridSpan w:val="2"/>
          </w:tcPr>
          <w:p w14:paraId="2DADBEF9" w14:textId="77777777" w:rsidR="0005708D" w:rsidRPr="00EF3CA7" w:rsidRDefault="0005708D" w:rsidP="0005708D">
            <w:pPr>
              <w:rPr>
                <w:rFonts w:ascii="Arial" w:hAnsi="Arial" w:cs="Arial"/>
                <w:sz w:val="20"/>
                <w:szCs w:val="20"/>
              </w:rPr>
            </w:pPr>
          </w:p>
        </w:tc>
        <w:tc>
          <w:tcPr>
            <w:tcW w:w="7110" w:type="dxa"/>
            <w:gridSpan w:val="3"/>
          </w:tcPr>
          <w:p w14:paraId="7D841C5D" w14:textId="77777777" w:rsidR="0005708D" w:rsidRPr="00EF3CA7" w:rsidRDefault="0005708D" w:rsidP="0005708D">
            <w:pPr>
              <w:rPr>
                <w:rFonts w:ascii="Arial" w:hAnsi="Arial" w:cs="Arial"/>
                <w:sz w:val="20"/>
                <w:szCs w:val="20"/>
              </w:rPr>
            </w:pPr>
          </w:p>
          <w:p w14:paraId="504107AE" w14:textId="77777777" w:rsidR="0005708D" w:rsidRPr="00EF3CA7" w:rsidRDefault="0005708D" w:rsidP="0005708D">
            <w:pPr>
              <w:rPr>
                <w:rFonts w:ascii="Arial" w:hAnsi="Arial" w:cs="Arial"/>
                <w:sz w:val="20"/>
                <w:szCs w:val="20"/>
              </w:rPr>
            </w:pPr>
          </w:p>
        </w:tc>
        <w:tc>
          <w:tcPr>
            <w:tcW w:w="1620" w:type="dxa"/>
          </w:tcPr>
          <w:p w14:paraId="69D08DA1" w14:textId="77777777" w:rsidR="0005708D" w:rsidRPr="00EF3CA7" w:rsidRDefault="0005708D" w:rsidP="0005708D">
            <w:pPr>
              <w:rPr>
                <w:rFonts w:ascii="Arial" w:hAnsi="Arial" w:cs="Arial"/>
                <w:sz w:val="20"/>
                <w:szCs w:val="20"/>
              </w:rPr>
            </w:pPr>
          </w:p>
        </w:tc>
        <w:tc>
          <w:tcPr>
            <w:tcW w:w="1440" w:type="dxa"/>
          </w:tcPr>
          <w:p w14:paraId="00D63727" w14:textId="77777777" w:rsidR="0005708D" w:rsidRPr="00EF3CA7" w:rsidRDefault="0005708D" w:rsidP="0005708D">
            <w:pPr>
              <w:jc w:val="right"/>
              <w:rPr>
                <w:rFonts w:ascii="Arial" w:hAnsi="Arial" w:cs="Arial"/>
                <w:sz w:val="20"/>
                <w:szCs w:val="20"/>
              </w:rPr>
            </w:pPr>
            <w:r w:rsidRPr="00EF3CA7">
              <w:rPr>
                <w:rFonts w:ascii="Arial" w:hAnsi="Arial" w:cs="Arial"/>
                <w:sz w:val="20"/>
                <w:szCs w:val="20"/>
              </w:rPr>
              <w:t>%</w:t>
            </w:r>
          </w:p>
        </w:tc>
      </w:tr>
      <w:tr w:rsidR="0005708D" w:rsidRPr="00EF3CA7" w14:paraId="10EB5574" w14:textId="77777777" w:rsidTr="009863E8">
        <w:tc>
          <w:tcPr>
            <w:tcW w:w="4135" w:type="dxa"/>
            <w:gridSpan w:val="2"/>
          </w:tcPr>
          <w:p w14:paraId="099AF641" w14:textId="77777777" w:rsidR="0005708D" w:rsidRPr="00EF3CA7" w:rsidRDefault="0005708D" w:rsidP="0005708D">
            <w:pPr>
              <w:rPr>
                <w:rFonts w:ascii="Arial" w:hAnsi="Arial" w:cs="Arial"/>
                <w:sz w:val="20"/>
                <w:szCs w:val="20"/>
              </w:rPr>
            </w:pPr>
          </w:p>
        </w:tc>
        <w:tc>
          <w:tcPr>
            <w:tcW w:w="7110" w:type="dxa"/>
            <w:gridSpan w:val="3"/>
          </w:tcPr>
          <w:p w14:paraId="18E5E216" w14:textId="77777777" w:rsidR="0005708D" w:rsidRPr="00EF3CA7" w:rsidRDefault="0005708D" w:rsidP="0005708D">
            <w:pPr>
              <w:rPr>
                <w:rFonts w:ascii="Arial" w:hAnsi="Arial" w:cs="Arial"/>
                <w:sz w:val="20"/>
                <w:szCs w:val="20"/>
              </w:rPr>
            </w:pPr>
          </w:p>
          <w:p w14:paraId="461F263E" w14:textId="77777777" w:rsidR="0005708D" w:rsidRPr="00EF3CA7" w:rsidRDefault="0005708D" w:rsidP="0005708D">
            <w:pPr>
              <w:rPr>
                <w:rFonts w:ascii="Arial" w:hAnsi="Arial" w:cs="Arial"/>
                <w:sz w:val="20"/>
                <w:szCs w:val="20"/>
              </w:rPr>
            </w:pPr>
          </w:p>
        </w:tc>
        <w:tc>
          <w:tcPr>
            <w:tcW w:w="1620" w:type="dxa"/>
          </w:tcPr>
          <w:p w14:paraId="340AFC37" w14:textId="77777777" w:rsidR="0005708D" w:rsidRPr="00EF3CA7" w:rsidRDefault="0005708D" w:rsidP="0005708D">
            <w:pPr>
              <w:rPr>
                <w:rFonts w:ascii="Arial" w:hAnsi="Arial" w:cs="Arial"/>
                <w:sz w:val="20"/>
                <w:szCs w:val="20"/>
              </w:rPr>
            </w:pPr>
          </w:p>
        </w:tc>
        <w:tc>
          <w:tcPr>
            <w:tcW w:w="1440" w:type="dxa"/>
          </w:tcPr>
          <w:p w14:paraId="247AAA7D" w14:textId="77777777" w:rsidR="0005708D" w:rsidRPr="00EF3CA7" w:rsidRDefault="0005708D" w:rsidP="0005708D">
            <w:pPr>
              <w:jc w:val="right"/>
              <w:rPr>
                <w:rFonts w:ascii="Arial" w:hAnsi="Arial" w:cs="Arial"/>
                <w:sz w:val="20"/>
                <w:szCs w:val="20"/>
              </w:rPr>
            </w:pPr>
            <w:r w:rsidRPr="00EF3CA7">
              <w:rPr>
                <w:rFonts w:ascii="Arial" w:hAnsi="Arial" w:cs="Arial"/>
                <w:sz w:val="20"/>
                <w:szCs w:val="20"/>
              </w:rPr>
              <w:t>%</w:t>
            </w:r>
          </w:p>
        </w:tc>
      </w:tr>
      <w:tr w:rsidR="0005708D" w:rsidRPr="00EF3CA7" w14:paraId="540089CA" w14:textId="77777777" w:rsidTr="009863E8">
        <w:tc>
          <w:tcPr>
            <w:tcW w:w="4135" w:type="dxa"/>
            <w:gridSpan w:val="2"/>
          </w:tcPr>
          <w:p w14:paraId="2F3A0707" w14:textId="77777777" w:rsidR="0005708D" w:rsidRPr="00EF3CA7" w:rsidRDefault="0005708D" w:rsidP="0005708D">
            <w:pPr>
              <w:rPr>
                <w:rFonts w:ascii="Arial" w:hAnsi="Arial" w:cs="Arial"/>
                <w:sz w:val="20"/>
                <w:szCs w:val="20"/>
              </w:rPr>
            </w:pPr>
          </w:p>
        </w:tc>
        <w:tc>
          <w:tcPr>
            <w:tcW w:w="7110" w:type="dxa"/>
            <w:gridSpan w:val="3"/>
          </w:tcPr>
          <w:p w14:paraId="602C60BF" w14:textId="77777777" w:rsidR="0005708D" w:rsidRPr="00EF3CA7" w:rsidRDefault="0005708D" w:rsidP="0005708D">
            <w:pPr>
              <w:rPr>
                <w:rFonts w:ascii="Arial" w:hAnsi="Arial" w:cs="Arial"/>
                <w:sz w:val="20"/>
                <w:szCs w:val="20"/>
              </w:rPr>
            </w:pPr>
          </w:p>
          <w:p w14:paraId="21886AFC" w14:textId="77777777" w:rsidR="0005708D" w:rsidRPr="00EF3CA7" w:rsidRDefault="0005708D" w:rsidP="0005708D">
            <w:pPr>
              <w:rPr>
                <w:rFonts w:ascii="Arial" w:hAnsi="Arial" w:cs="Arial"/>
                <w:sz w:val="20"/>
                <w:szCs w:val="20"/>
              </w:rPr>
            </w:pPr>
          </w:p>
        </w:tc>
        <w:tc>
          <w:tcPr>
            <w:tcW w:w="1620" w:type="dxa"/>
          </w:tcPr>
          <w:p w14:paraId="097D1918" w14:textId="77777777" w:rsidR="0005708D" w:rsidRPr="00EF3CA7" w:rsidRDefault="0005708D" w:rsidP="0005708D">
            <w:pPr>
              <w:rPr>
                <w:rFonts w:ascii="Arial" w:hAnsi="Arial" w:cs="Arial"/>
                <w:sz w:val="20"/>
                <w:szCs w:val="20"/>
              </w:rPr>
            </w:pPr>
          </w:p>
        </w:tc>
        <w:tc>
          <w:tcPr>
            <w:tcW w:w="1440" w:type="dxa"/>
          </w:tcPr>
          <w:p w14:paraId="1F387581" w14:textId="77777777" w:rsidR="0005708D" w:rsidRPr="00EF3CA7" w:rsidRDefault="0005708D" w:rsidP="0005708D">
            <w:pPr>
              <w:jc w:val="right"/>
              <w:rPr>
                <w:rFonts w:ascii="Arial" w:hAnsi="Arial" w:cs="Arial"/>
                <w:sz w:val="20"/>
                <w:szCs w:val="20"/>
              </w:rPr>
            </w:pPr>
            <w:r w:rsidRPr="00EF3CA7">
              <w:rPr>
                <w:rFonts w:ascii="Arial" w:hAnsi="Arial" w:cs="Arial"/>
                <w:sz w:val="20"/>
                <w:szCs w:val="20"/>
              </w:rPr>
              <w:t>%</w:t>
            </w:r>
          </w:p>
        </w:tc>
      </w:tr>
      <w:tr w:rsidR="0005708D" w:rsidRPr="00EF3CA7" w14:paraId="29444FBB" w14:textId="77777777" w:rsidTr="009863E8">
        <w:tc>
          <w:tcPr>
            <w:tcW w:w="1548" w:type="dxa"/>
            <w:tcBorders>
              <w:top w:val="nil"/>
              <w:left w:val="nil"/>
              <w:bottom w:val="single" w:sz="4" w:space="0" w:color="auto"/>
              <w:right w:val="nil"/>
            </w:tcBorders>
          </w:tcPr>
          <w:p w14:paraId="33B2DF81" w14:textId="77777777" w:rsidR="0005708D" w:rsidRPr="00EF3CA7" w:rsidRDefault="0005708D" w:rsidP="0005708D">
            <w:pPr>
              <w:rPr>
                <w:rFonts w:ascii="Arial" w:hAnsi="Arial" w:cs="Arial"/>
                <w:b/>
                <w:sz w:val="20"/>
                <w:szCs w:val="20"/>
              </w:rPr>
            </w:pPr>
          </w:p>
        </w:tc>
        <w:tc>
          <w:tcPr>
            <w:tcW w:w="5040" w:type="dxa"/>
            <w:gridSpan w:val="2"/>
            <w:tcBorders>
              <w:top w:val="nil"/>
              <w:left w:val="nil"/>
              <w:bottom w:val="single" w:sz="4" w:space="0" w:color="auto"/>
              <w:right w:val="nil"/>
            </w:tcBorders>
          </w:tcPr>
          <w:p w14:paraId="70351886" w14:textId="77777777" w:rsidR="0005708D" w:rsidRPr="00EF3CA7" w:rsidRDefault="0005708D" w:rsidP="0005708D">
            <w:pPr>
              <w:rPr>
                <w:rFonts w:ascii="Arial" w:hAnsi="Arial" w:cs="Arial"/>
                <w:sz w:val="20"/>
                <w:szCs w:val="20"/>
              </w:rPr>
            </w:pPr>
          </w:p>
        </w:tc>
        <w:tc>
          <w:tcPr>
            <w:tcW w:w="1440" w:type="dxa"/>
            <w:tcBorders>
              <w:top w:val="nil"/>
              <w:left w:val="nil"/>
              <w:bottom w:val="single" w:sz="4" w:space="0" w:color="auto"/>
              <w:right w:val="nil"/>
            </w:tcBorders>
          </w:tcPr>
          <w:p w14:paraId="3FFAC384" w14:textId="77777777" w:rsidR="0005708D" w:rsidRPr="00EF3CA7" w:rsidRDefault="0005708D" w:rsidP="0005708D">
            <w:pPr>
              <w:rPr>
                <w:rFonts w:ascii="Arial" w:hAnsi="Arial" w:cs="Arial"/>
                <w:b/>
                <w:sz w:val="20"/>
                <w:szCs w:val="20"/>
              </w:rPr>
            </w:pPr>
          </w:p>
        </w:tc>
        <w:tc>
          <w:tcPr>
            <w:tcW w:w="6277" w:type="dxa"/>
            <w:gridSpan w:val="3"/>
            <w:tcBorders>
              <w:top w:val="nil"/>
              <w:left w:val="nil"/>
              <w:bottom w:val="single" w:sz="4" w:space="0" w:color="auto"/>
              <w:right w:val="nil"/>
            </w:tcBorders>
          </w:tcPr>
          <w:p w14:paraId="122B7C18" w14:textId="77777777" w:rsidR="0005708D" w:rsidRPr="00EF3CA7" w:rsidRDefault="0005708D" w:rsidP="0005708D">
            <w:pPr>
              <w:rPr>
                <w:rFonts w:ascii="Arial" w:hAnsi="Arial" w:cs="Arial"/>
                <w:sz w:val="20"/>
                <w:szCs w:val="20"/>
              </w:rPr>
            </w:pPr>
          </w:p>
        </w:tc>
      </w:tr>
      <w:tr w:rsidR="0005708D" w:rsidRPr="00EF3CA7" w14:paraId="10F973AE" w14:textId="77777777" w:rsidTr="009863E8">
        <w:tc>
          <w:tcPr>
            <w:tcW w:w="1548" w:type="dxa"/>
            <w:tcBorders>
              <w:top w:val="single" w:sz="4" w:space="0" w:color="auto"/>
            </w:tcBorders>
          </w:tcPr>
          <w:p w14:paraId="3CB37673" w14:textId="77777777" w:rsidR="0005708D" w:rsidRPr="00EF3CA7" w:rsidRDefault="0005708D" w:rsidP="0005708D">
            <w:pPr>
              <w:rPr>
                <w:rFonts w:ascii="Arial" w:hAnsi="Arial" w:cs="Arial"/>
                <w:b/>
                <w:sz w:val="20"/>
                <w:szCs w:val="20"/>
              </w:rPr>
            </w:pPr>
            <w:r w:rsidRPr="00EF3CA7">
              <w:rPr>
                <w:rFonts w:ascii="Arial" w:hAnsi="Arial" w:cs="Arial"/>
                <w:b/>
                <w:sz w:val="20"/>
                <w:szCs w:val="20"/>
              </w:rPr>
              <w:t>Printed Name</w:t>
            </w:r>
          </w:p>
        </w:tc>
        <w:tc>
          <w:tcPr>
            <w:tcW w:w="5040" w:type="dxa"/>
            <w:gridSpan w:val="2"/>
            <w:tcBorders>
              <w:top w:val="single" w:sz="4" w:space="0" w:color="auto"/>
            </w:tcBorders>
          </w:tcPr>
          <w:p w14:paraId="4BD3F87C" w14:textId="77777777" w:rsidR="0005708D" w:rsidRPr="00EF3CA7" w:rsidRDefault="0005708D" w:rsidP="0005708D">
            <w:pPr>
              <w:rPr>
                <w:rFonts w:ascii="Arial" w:hAnsi="Arial" w:cs="Arial"/>
                <w:sz w:val="20"/>
                <w:szCs w:val="20"/>
              </w:rPr>
            </w:pPr>
          </w:p>
          <w:p w14:paraId="1DF09DAB" w14:textId="77777777" w:rsidR="0005708D" w:rsidRPr="00EF3CA7" w:rsidRDefault="0005708D" w:rsidP="0005708D">
            <w:pPr>
              <w:rPr>
                <w:rFonts w:ascii="Arial" w:hAnsi="Arial" w:cs="Arial"/>
                <w:sz w:val="20"/>
                <w:szCs w:val="20"/>
              </w:rPr>
            </w:pPr>
          </w:p>
        </w:tc>
        <w:tc>
          <w:tcPr>
            <w:tcW w:w="1440" w:type="dxa"/>
            <w:tcBorders>
              <w:top w:val="single" w:sz="4" w:space="0" w:color="auto"/>
            </w:tcBorders>
          </w:tcPr>
          <w:p w14:paraId="32DD5CD3" w14:textId="77777777" w:rsidR="0005708D" w:rsidRPr="00EF3CA7" w:rsidRDefault="0005708D" w:rsidP="0005708D">
            <w:pPr>
              <w:rPr>
                <w:rFonts w:ascii="Arial" w:hAnsi="Arial" w:cs="Arial"/>
                <w:b/>
                <w:sz w:val="20"/>
                <w:szCs w:val="20"/>
              </w:rPr>
            </w:pPr>
            <w:r w:rsidRPr="00EF3CA7">
              <w:rPr>
                <w:rFonts w:ascii="Arial" w:hAnsi="Arial" w:cs="Arial"/>
                <w:b/>
                <w:sz w:val="20"/>
                <w:szCs w:val="20"/>
              </w:rPr>
              <w:t>Signature:</w:t>
            </w:r>
          </w:p>
        </w:tc>
        <w:tc>
          <w:tcPr>
            <w:tcW w:w="6277" w:type="dxa"/>
            <w:gridSpan w:val="3"/>
            <w:tcBorders>
              <w:top w:val="single" w:sz="4" w:space="0" w:color="auto"/>
            </w:tcBorders>
          </w:tcPr>
          <w:p w14:paraId="713ECADD" w14:textId="77777777" w:rsidR="0005708D" w:rsidRPr="00EF3CA7" w:rsidRDefault="0005708D" w:rsidP="0005708D">
            <w:pPr>
              <w:rPr>
                <w:rFonts w:ascii="Arial" w:hAnsi="Arial" w:cs="Arial"/>
                <w:sz w:val="20"/>
                <w:szCs w:val="20"/>
              </w:rPr>
            </w:pPr>
          </w:p>
        </w:tc>
      </w:tr>
      <w:tr w:rsidR="0005708D" w:rsidRPr="00EF3CA7" w14:paraId="361D427D" w14:textId="77777777" w:rsidTr="009863E8">
        <w:trPr>
          <w:trHeight w:val="368"/>
        </w:trPr>
        <w:tc>
          <w:tcPr>
            <w:tcW w:w="1548" w:type="dxa"/>
          </w:tcPr>
          <w:p w14:paraId="4CD78332" w14:textId="77777777" w:rsidR="0005708D" w:rsidRPr="00EF3CA7" w:rsidRDefault="0005708D" w:rsidP="0005708D">
            <w:pPr>
              <w:rPr>
                <w:rFonts w:ascii="Arial" w:hAnsi="Arial" w:cs="Arial"/>
                <w:b/>
                <w:sz w:val="20"/>
                <w:szCs w:val="20"/>
              </w:rPr>
            </w:pPr>
            <w:r w:rsidRPr="00EF3CA7">
              <w:rPr>
                <w:rFonts w:ascii="Arial" w:hAnsi="Arial" w:cs="Arial"/>
                <w:b/>
                <w:sz w:val="20"/>
                <w:szCs w:val="20"/>
              </w:rPr>
              <w:t>Title:</w:t>
            </w:r>
          </w:p>
        </w:tc>
        <w:tc>
          <w:tcPr>
            <w:tcW w:w="5040" w:type="dxa"/>
            <w:gridSpan w:val="2"/>
          </w:tcPr>
          <w:p w14:paraId="02D0FCB8" w14:textId="77777777" w:rsidR="0005708D" w:rsidRPr="00EF3CA7" w:rsidRDefault="0005708D" w:rsidP="0005708D">
            <w:pPr>
              <w:rPr>
                <w:rFonts w:ascii="Arial" w:hAnsi="Arial" w:cs="Arial"/>
                <w:sz w:val="20"/>
                <w:szCs w:val="20"/>
              </w:rPr>
            </w:pPr>
          </w:p>
          <w:p w14:paraId="267BD35F" w14:textId="77777777" w:rsidR="0005708D" w:rsidRPr="00EF3CA7" w:rsidRDefault="0005708D" w:rsidP="0005708D">
            <w:pPr>
              <w:rPr>
                <w:rFonts w:ascii="Arial" w:hAnsi="Arial" w:cs="Arial"/>
                <w:sz w:val="20"/>
                <w:szCs w:val="20"/>
              </w:rPr>
            </w:pPr>
          </w:p>
        </w:tc>
        <w:tc>
          <w:tcPr>
            <w:tcW w:w="1440" w:type="dxa"/>
          </w:tcPr>
          <w:p w14:paraId="7768A3A6" w14:textId="77777777" w:rsidR="0005708D" w:rsidRPr="00EF3CA7" w:rsidRDefault="0005708D" w:rsidP="0005708D">
            <w:pPr>
              <w:rPr>
                <w:rFonts w:ascii="Arial" w:hAnsi="Arial" w:cs="Arial"/>
                <w:b/>
                <w:sz w:val="20"/>
                <w:szCs w:val="20"/>
              </w:rPr>
            </w:pPr>
            <w:r w:rsidRPr="00EF3CA7">
              <w:rPr>
                <w:rFonts w:ascii="Arial" w:hAnsi="Arial" w:cs="Arial"/>
                <w:b/>
                <w:sz w:val="20"/>
                <w:szCs w:val="20"/>
              </w:rPr>
              <w:t>Report Date:</w:t>
            </w:r>
          </w:p>
        </w:tc>
        <w:tc>
          <w:tcPr>
            <w:tcW w:w="6277" w:type="dxa"/>
            <w:gridSpan w:val="3"/>
          </w:tcPr>
          <w:p w14:paraId="045B1ABC" w14:textId="77777777" w:rsidR="0005708D" w:rsidRPr="00EF3CA7" w:rsidRDefault="0005708D" w:rsidP="0005708D">
            <w:pPr>
              <w:rPr>
                <w:rFonts w:ascii="Arial" w:hAnsi="Arial" w:cs="Arial"/>
                <w:sz w:val="20"/>
                <w:szCs w:val="20"/>
              </w:rPr>
            </w:pPr>
          </w:p>
        </w:tc>
      </w:tr>
    </w:tbl>
    <w:p w14:paraId="1B8C84FD" w14:textId="77777777" w:rsidR="0005708D" w:rsidRPr="00EF3CA7" w:rsidRDefault="0005708D" w:rsidP="0005708D">
      <w:pPr>
        <w:rPr>
          <w:rFonts w:ascii="Arial" w:hAnsi="Arial" w:cs="Arial"/>
        </w:rPr>
        <w:sectPr w:rsidR="0005708D" w:rsidRPr="00EF3CA7" w:rsidSect="0005708D">
          <w:headerReference w:type="default" r:id="rId28"/>
          <w:pgSz w:w="15840" w:h="12240" w:orient="landscape"/>
          <w:pgMar w:top="720" w:right="720" w:bottom="720" w:left="720" w:header="720" w:footer="720" w:gutter="0"/>
          <w:cols w:space="720"/>
          <w:docGrid w:linePitch="360"/>
        </w:sectPr>
      </w:pPr>
    </w:p>
    <w:p w14:paraId="78D68DA3" w14:textId="77777777" w:rsidR="009F5D5E" w:rsidRDefault="009F5D5E" w:rsidP="00C05347">
      <w:pPr>
        <w:rPr>
          <w:rFonts w:cs="Arial"/>
        </w:rPr>
      </w:pPr>
    </w:p>
    <w:p w14:paraId="5A049B1A" w14:textId="77777777" w:rsidR="009F5D5E" w:rsidRDefault="009F5D5E" w:rsidP="00C05347">
      <w:pPr>
        <w:rPr>
          <w:rFonts w:cs="Arial"/>
        </w:rPr>
      </w:pPr>
    </w:p>
    <w:p w14:paraId="7DBF1C11" w14:textId="77777777" w:rsidR="009F5D5E" w:rsidRDefault="009F5D5E" w:rsidP="00C05347">
      <w:pPr>
        <w:rPr>
          <w:rFonts w:cs="Arial"/>
        </w:rPr>
      </w:pPr>
    </w:p>
    <w:p w14:paraId="27A4C066" w14:textId="77777777" w:rsidR="009F5D5E" w:rsidRDefault="009F5D5E" w:rsidP="00C05347">
      <w:pPr>
        <w:rPr>
          <w:rFonts w:cs="Arial"/>
        </w:rPr>
      </w:pPr>
    </w:p>
    <w:p w14:paraId="7675C538" w14:textId="77777777" w:rsidR="009F5D5E" w:rsidRDefault="009F5D5E" w:rsidP="00C05347">
      <w:pPr>
        <w:rPr>
          <w:rFonts w:cs="Arial"/>
        </w:rPr>
      </w:pPr>
    </w:p>
    <w:p w14:paraId="1F1BF014" w14:textId="77777777" w:rsidR="009F5D5E" w:rsidRDefault="009F5D5E" w:rsidP="00C05347">
      <w:pPr>
        <w:rPr>
          <w:rFonts w:cs="Arial"/>
        </w:rPr>
      </w:pPr>
    </w:p>
    <w:p w14:paraId="0DD5F720" w14:textId="77777777" w:rsidR="009F5D5E" w:rsidRDefault="009F5D5E" w:rsidP="00C6032F">
      <w:pPr>
        <w:jc w:val="center"/>
        <w:rPr>
          <w:rFonts w:cs="Arial"/>
        </w:rPr>
      </w:pPr>
    </w:p>
    <w:p w14:paraId="64764184" w14:textId="77777777" w:rsidR="009F5D5E" w:rsidRDefault="009F5D5E" w:rsidP="00C6032F">
      <w:pPr>
        <w:jc w:val="center"/>
        <w:rPr>
          <w:rFonts w:cs="Arial"/>
        </w:rPr>
      </w:pPr>
    </w:p>
    <w:p w14:paraId="27BC5C51" w14:textId="77777777" w:rsidR="009F5D5E" w:rsidRDefault="009F5D5E" w:rsidP="00C6032F">
      <w:pPr>
        <w:jc w:val="center"/>
        <w:rPr>
          <w:rFonts w:cs="Arial"/>
        </w:rPr>
      </w:pPr>
    </w:p>
    <w:p w14:paraId="002E5078" w14:textId="77777777" w:rsidR="009F5D5E" w:rsidRDefault="009F5D5E" w:rsidP="00C6032F">
      <w:pPr>
        <w:jc w:val="center"/>
        <w:rPr>
          <w:rFonts w:cs="Arial"/>
        </w:rPr>
      </w:pPr>
    </w:p>
    <w:p w14:paraId="0BD1B22F" w14:textId="77777777" w:rsidR="009F5D5E" w:rsidRDefault="009F5D5E" w:rsidP="00C6032F">
      <w:pPr>
        <w:jc w:val="center"/>
        <w:rPr>
          <w:rFonts w:cs="Arial"/>
        </w:rPr>
      </w:pPr>
    </w:p>
    <w:p w14:paraId="06AD7D76" w14:textId="77777777" w:rsidR="009F5D5E" w:rsidRDefault="009F5D5E" w:rsidP="00C6032F">
      <w:pPr>
        <w:jc w:val="center"/>
        <w:rPr>
          <w:rFonts w:cs="Arial"/>
        </w:rPr>
      </w:pPr>
    </w:p>
    <w:p w14:paraId="48B2C530" w14:textId="77777777" w:rsidR="009F5D5E" w:rsidRDefault="009F5D5E" w:rsidP="00C6032F">
      <w:pPr>
        <w:jc w:val="center"/>
        <w:rPr>
          <w:rFonts w:cs="Arial"/>
        </w:rPr>
      </w:pPr>
    </w:p>
    <w:p w14:paraId="0D43AF44" w14:textId="77777777" w:rsidR="009F5D5E" w:rsidRDefault="009F5D5E" w:rsidP="00C6032F">
      <w:pPr>
        <w:jc w:val="center"/>
        <w:rPr>
          <w:rFonts w:cs="Arial"/>
        </w:rPr>
      </w:pPr>
    </w:p>
    <w:p w14:paraId="78A774B4" w14:textId="77777777" w:rsidR="009F5D5E" w:rsidRPr="001B5BC1" w:rsidRDefault="009F5D5E" w:rsidP="00C6032F">
      <w:pPr>
        <w:jc w:val="center"/>
        <w:rPr>
          <w:rFonts w:ascii="Arial" w:hAnsi="Arial" w:cs="Arial"/>
        </w:rPr>
        <w:sectPr w:rsidR="009F5D5E" w:rsidRPr="001B5BC1" w:rsidSect="009F5D5E">
          <w:headerReference w:type="default" r:id="rId29"/>
          <w:pgSz w:w="15840" w:h="12240" w:orient="landscape"/>
          <w:pgMar w:top="720" w:right="720" w:bottom="720" w:left="720" w:header="720" w:footer="720" w:gutter="0"/>
          <w:cols w:space="720"/>
          <w:docGrid w:linePitch="360"/>
        </w:sectPr>
      </w:pPr>
      <w:r w:rsidRPr="001B5BC1">
        <w:rPr>
          <w:rFonts w:ascii="Arial" w:hAnsi="Arial" w:cs="Arial"/>
        </w:rPr>
        <w:t>THIS PAGE INTENTIONALLY LEFT BLANK</w:t>
      </w:r>
    </w:p>
    <w:p w14:paraId="4B3515A6" w14:textId="77777777" w:rsidR="004C6F5E" w:rsidRDefault="004C6F5E" w:rsidP="000F6245">
      <w:pPr>
        <w:pStyle w:val="Heading2"/>
      </w:pPr>
      <w:bookmarkStart w:id="95" w:name="_Toc20408144"/>
      <w:bookmarkStart w:id="96" w:name="_Toc34296988"/>
      <w:r>
        <w:lastRenderedPageBreak/>
        <w:t>Iran Contracting Act</w:t>
      </w:r>
      <w:bookmarkEnd w:id="95"/>
      <w:bookmarkEnd w:id="96"/>
    </w:p>
    <w:p w14:paraId="4E8C6FAC" w14:textId="77777777" w:rsidR="004C6F5E" w:rsidRDefault="004C6F5E" w:rsidP="004C6F5E">
      <w:pPr>
        <w:spacing w:line="240" w:lineRule="exact"/>
        <w:rPr>
          <w:rFonts w:ascii="Arial" w:hAnsi="Arial" w:cs="Arial"/>
        </w:rPr>
      </w:pPr>
    </w:p>
    <w:p w14:paraId="7CA508AD" w14:textId="77777777" w:rsidR="004C6F5E" w:rsidRDefault="004C6F5E" w:rsidP="004C6F5E">
      <w:pPr>
        <w:spacing w:line="240" w:lineRule="exact"/>
        <w:jc w:val="center"/>
        <w:rPr>
          <w:rFonts w:ascii="Arial" w:hAnsi="Arial" w:cs="Arial"/>
          <w:u w:val="single"/>
        </w:rPr>
      </w:pPr>
      <w:r>
        <w:rPr>
          <w:rFonts w:ascii="Arial" w:hAnsi="Arial" w:cs="Arial"/>
          <w:u w:val="single"/>
        </w:rPr>
        <w:t>Public Contract Code Sections 2202-2208</w:t>
      </w:r>
    </w:p>
    <w:p w14:paraId="624AC3F7" w14:textId="77777777" w:rsidR="004C6F5E" w:rsidRDefault="004C6F5E" w:rsidP="004C6F5E">
      <w:pPr>
        <w:spacing w:line="240" w:lineRule="exact"/>
        <w:rPr>
          <w:rFonts w:ascii="Arial" w:hAnsi="Arial" w:cs="Arial"/>
        </w:rPr>
      </w:pPr>
    </w:p>
    <w:p w14:paraId="694CC2F4" w14:textId="77777777" w:rsidR="004C6F5E" w:rsidRDefault="004C6F5E" w:rsidP="004C6F5E">
      <w:pPr>
        <w:tabs>
          <w:tab w:val="num" w:pos="720"/>
        </w:tabs>
        <w:spacing w:line="240" w:lineRule="exact"/>
        <w:jc w:val="both"/>
        <w:rPr>
          <w:rFonts w:ascii="Arial" w:hAnsi="Arial" w:cs="Arial"/>
        </w:rPr>
      </w:pPr>
      <w:r>
        <w:rPr>
          <w:rFonts w:ascii="Arial" w:hAnsi="Arial" w:cs="Arial"/>
        </w:rPr>
        <w:t xml:space="preserve">Prior to bidding on, submitting a proposal or executing a contract or renewal for a State of California contract for goods or services of $1,000,000 or more, a vendor must either:  a) certify it is </w:t>
      </w:r>
      <w:r>
        <w:rPr>
          <w:rFonts w:ascii="Arial" w:hAnsi="Arial" w:cs="Arial"/>
          <w:b/>
          <w:bCs/>
          <w:u w:val="single"/>
        </w:rPr>
        <w:t>not</w:t>
      </w:r>
      <w:r>
        <w:rPr>
          <w:rFonts w:ascii="Arial" w:hAnsi="Arial" w:cs="Arial"/>
          <w:bCs/>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Pr>
          <w:rFonts w:ascii="Arial" w:hAnsi="Arial" w:cs="Arial"/>
        </w:rPr>
        <w:t xml:space="preserve">; or b) demonstrate it has been exempted from the certification requirement for that solicitation or contract pursuant to Public Contract Code section 2203(c) or (d).  </w:t>
      </w:r>
    </w:p>
    <w:p w14:paraId="40DFFDE1" w14:textId="77777777" w:rsidR="004C6F5E" w:rsidRDefault="004C6F5E" w:rsidP="004C6F5E">
      <w:pPr>
        <w:spacing w:line="240" w:lineRule="exact"/>
        <w:jc w:val="both"/>
        <w:rPr>
          <w:rFonts w:ascii="Arial" w:hAnsi="Arial" w:cs="Arial"/>
        </w:rPr>
      </w:pPr>
    </w:p>
    <w:p w14:paraId="6C1B8883" w14:textId="77777777" w:rsidR="004C6F5E" w:rsidRDefault="004C6F5E" w:rsidP="004C6F5E">
      <w:pPr>
        <w:spacing w:line="240" w:lineRule="exact"/>
        <w:jc w:val="both"/>
        <w:rPr>
          <w:rFonts w:ascii="Arial" w:hAnsi="Arial" w:cs="Arial"/>
        </w:rPr>
      </w:pPr>
      <w:r>
        <w:rPr>
          <w:rFonts w:ascii="Arial" w:hAnsi="Arial" w:cs="Arial"/>
        </w:rPr>
        <w:t xml:space="preserve">To comply with this requirement, please insert your vendor or financial institution name and Federal ID Number (if available) and complete </w:t>
      </w:r>
      <w:r>
        <w:rPr>
          <w:rFonts w:ascii="Arial" w:hAnsi="Arial" w:cs="Arial"/>
          <w:b/>
          <w:u w:val="single"/>
        </w:rPr>
        <w:t>one</w:t>
      </w:r>
      <w:r>
        <w:rPr>
          <w:rFonts w:ascii="Arial" w:hAnsi="Arial" w:cs="Arial"/>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7750F961" w14:textId="77777777" w:rsidR="004C6F5E" w:rsidRDefault="004C6F5E" w:rsidP="004C6F5E">
      <w:pPr>
        <w:spacing w:line="240" w:lineRule="exact"/>
        <w:jc w:val="both"/>
        <w:rPr>
          <w:rFonts w:ascii="Arial" w:hAnsi="Arial" w:cs="Arial"/>
          <w:b/>
          <w:u w:val="single"/>
        </w:rPr>
      </w:pPr>
    </w:p>
    <w:p w14:paraId="787BFEBD" w14:textId="77777777" w:rsidR="004C6F5E" w:rsidRDefault="004C6F5E" w:rsidP="004C6F5E">
      <w:pPr>
        <w:spacing w:line="240" w:lineRule="exact"/>
        <w:jc w:val="both"/>
        <w:rPr>
          <w:rFonts w:ascii="Arial" w:hAnsi="Arial" w:cs="Arial"/>
          <w:b/>
          <w:u w:val="single"/>
        </w:rPr>
      </w:pPr>
      <w:r>
        <w:rPr>
          <w:rFonts w:ascii="Arial" w:hAnsi="Arial" w:cs="Arial"/>
          <w:b/>
          <w:u w:val="single"/>
        </w:rPr>
        <w:t>OPTION #1 – CERTIFICATION</w:t>
      </w:r>
    </w:p>
    <w:p w14:paraId="47E88648" w14:textId="77777777" w:rsidR="004C6F5E" w:rsidRDefault="004C6F5E" w:rsidP="004C6F5E">
      <w:pPr>
        <w:spacing w:line="240" w:lineRule="exact"/>
        <w:jc w:val="both"/>
        <w:rPr>
          <w:rFonts w:ascii="Arial" w:hAnsi="Arial" w:cs="Arial"/>
        </w:rPr>
      </w:pPr>
      <w:r>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Pr>
          <w:rFonts w:ascii="Arial" w:hAnsi="Arial" w:cs="Arial"/>
          <w:b/>
          <w:bCs/>
          <w:u w:val="single"/>
        </w:rPr>
        <w:t>not</w:t>
      </w:r>
      <w:r>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Pr>
          <w:rFonts w:ascii="Arial" w:hAnsi="Arial" w:cs="Arial"/>
        </w:rPr>
        <w:t>.</w:t>
      </w:r>
    </w:p>
    <w:p w14:paraId="3E74481B" w14:textId="77777777" w:rsidR="004C6F5E" w:rsidRDefault="004C6F5E" w:rsidP="004C6F5E">
      <w:pPr>
        <w:pStyle w:val="HTMLPreformatted"/>
        <w:rPr>
          <w:rFonts w:ascii="Arial" w:hAnsi="Arial" w:cs="Arial"/>
          <w:sz w:val="24"/>
          <w:szCs w:val="24"/>
        </w:rPr>
      </w:pPr>
    </w:p>
    <w:tbl>
      <w:tblPr>
        <w:tblW w:w="0" w:type="auto"/>
        <w:tblInd w:w="75" w:type="dxa"/>
        <w:tblCellMar>
          <w:left w:w="0" w:type="dxa"/>
          <w:right w:w="0" w:type="dxa"/>
        </w:tblCellMar>
        <w:tblLook w:val="04A0" w:firstRow="1" w:lastRow="0" w:firstColumn="1" w:lastColumn="0" w:noHBand="0" w:noVBand="1"/>
      </w:tblPr>
      <w:tblGrid>
        <w:gridCol w:w="3772"/>
        <w:gridCol w:w="2978"/>
        <w:gridCol w:w="3870"/>
      </w:tblGrid>
      <w:tr w:rsidR="004C6F5E" w14:paraId="4455B2D1" w14:textId="77777777" w:rsidTr="004C6F5E">
        <w:trPr>
          <w:trHeight w:val="480"/>
        </w:trPr>
        <w:tc>
          <w:tcPr>
            <w:tcW w:w="6750"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0DFF0662" w14:textId="77777777" w:rsidR="004C6F5E" w:rsidRDefault="004C6F5E">
            <w:pPr>
              <w:spacing w:line="480" w:lineRule="auto"/>
              <w:rPr>
                <w:rFonts w:ascii="Arial" w:hAnsi="Arial" w:cs="Arial"/>
              </w:rPr>
            </w:pPr>
            <w:r>
              <w:rPr>
                <w:rFonts w:ascii="Arial" w:hAnsi="Arial" w:cs="Arial"/>
                <w:i/>
                <w:iCs/>
              </w:rPr>
              <w:t>Vendor Name/Financial Institution (Printed)</w:t>
            </w:r>
          </w:p>
        </w:tc>
        <w:tc>
          <w:tcPr>
            <w:tcW w:w="387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0BA49786" w14:textId="77777777" w:rsidR="004C6F5E" w:rsidRDefault="004C6F5E">
            <w:pPr>
              <w:spacing w:line="480" w:lineRule="auto"/>
              <w:rPr>
                <w:rFonts w:ascii="Arial" w:hAnsi="Arial" w:cs="Arial"/>
              </w:rPr>
            </w:pPr>
            <w:r>
              <w:rPr>
                <w:rFonts w:ascii="Arial" w:hAnsi="Arial" w:cs="Arial"/>
                <w:i/>
                <w:iCs/>
              </w:rPr>
              <w:t>Federal ID Number (or n/a)</w:t>
            </w:r>
          </w:p>
        </w:tc>
      </w:tr>
      <w:tr w:rsidR="004C6F5E" w14:paraId="40DAA26E" w14:textId="77777777" w:rsidTr="004C6F5E">
        <w:trPr>
          <w:trHeight w:val="300"/>
        </w:trPr>
        <w:tc>
          <w:tcPr>
            <w:tcW w:w="10620"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6B9CC2D" w14:textId="77777777" w:rsidR="004C6F5E" w:rsidRDefault="004C6F5E">
            <w:pPr>
              <w:spacing w:line="480" w:lineRule="auto"/>
              <w:rPr>
                <w:rFonts w:ascii="Arial" w:hAnsi="Arial" w:cs="Arial"/>
              </w:rPr>
            </w:pPr>
            <w:r>
              <w:rPr>
                <w:rFonts w:ascii="Arial" w:hAnsi="Arial" w:cs="Arial"/>
                <w:i/>
                <w:iCs/>
              </w:rPr>
              <w:t>By (Authorized Signature)</w:t>
            </w:r>
          </w:p>
        </w:tc>
      </w:tr>
      <w:tr w:rsidR="004C6F5E" w14:paraId="01336E7A" w14:textId="77777777" w:rsidTr="004C6F5E">
        <w:trPr>
          <w:trHeight w:val="300"/>
        </w:trPr>
        <w:tc>
          <w:tcPr>
            <w:tcW w:w="1062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1E9625C3" w14:textId="77777777" w:rsidR="004C6F5E" w:rsidRDefault="004C6F5E">
            <w:pPr>
              <w:spacing w:line="480" w:lineRule="auto"/>
              <w:rPr>
                <w:rFonts w:ascii="Arial" w:hAnsi="Arial" w:cs="Arial"/>
              </w:rPr>
            </w:pPr>
            <w:r>
              <w:rPr>
                <w:rFonts w:ascii="Arial" w:hAnsi="Arial" w:cs="Arial"/>
                <w:i/>
                <w:iCs/>
              </w:rPr>
              <w:t>Printed Name and Title of Person Signing </w:t>
            </w:r>
          </w:p>
        </w:tc>
      </w:tr>
      <w:tr w:rsidR="004C6F5E" w14:paraId="261C201E" w14:textId="77777777" w:rsidTr="004C6F5E">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2D22007C" w14:textId="77777777" w:rsidR="004C6F5E" w:rsidRDefault="004C6F5E">
            <w:pPr>
              <w:spacing w:line="480" w:lineRule="auto"/>
              <w:rPr>
                <w:rFonts w:ascii="Arial" w:hAnsi="Arial" w:cs="Arial"/>
              </w:rPr>
            </w:pPr>
            <w:r>
              <w:rPr>
                <w:rFonts w:ascii="Arial" w:hAnsi="Arial" w:cs="Arial"/>
                <w:i/>
                <w:iCs/>
              </w:rPr>
              <w:t>Date Executed</w:t>
            </w:r>
          </w:p>
        </w:tc>
        <w:tc>
          <w:tcPr>
            <w:tcW w:w="6848"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0C795770" w14:textId="77777777" w:rsidR="004C6F5E" w:rsidRDefault="004C6F5E">
            <w:pPr>
              <w:spacing w:line="480" w:lineRule="auto"/>
              <w:rPr>
                <w:rFonts w:ascii="Arial" w:hAnsi="Arial" w:cs="Arial"/>
              </w:rPr>
            </w:pPr>
            <w:r>
              <w:rPr>
                <w:rFonts w:ascii="Arial" w:hAnsi="Arial" w:cs="Arial"/>
                <w:i/>
                <w:iCs/>
              </w:rPr>
              <w:t xml:space="preserve">Executed in </w:t>
            </w:r>
          </w:p>
        </w:tc>
      </w:tr>
    </w:tbl>
    <w:p w14:paraId="2008F87A" w14:textId="77777777" w:rsidR="004C6F5E" w:rsidRDefault="004C6F5E" w:rsidP="004C6F5E">
      <w:pPr>
        <w:pStyle w:val="HTMLPreformatted"/>
        <w:jc w:val="both"/>
        <w:rPr>
          <w:rFonts w:ascii="Arial" w:hAnsi="Arial" w:cs="Arial"/>
          <w:sz w:val="24"/>
          <w:szCs w:val="24"/>
        </w:rPr>
      </w:pPr>
    </w:p>
    <w:p w14:paraId="13312CCA" w14:textId="77777777" w:rsidR="004C6F5E" w:rsidRDefault="004C6F5E" w:rsidP="004C6F5E">
      <w:pPr>
        <w:jc w:val="both"/>
        <w:rPr>
          <w:rFonts w:ascii="Arial" w:hAnsi="Arial" w:cs="Arial"/>
          <w:b/>
          <w:u w:val="single"/>
        </w:rPr>
      </w:pPr>
      <w:r>
        <w:rPr>
          <w:rFonts w:ascii="Arial" w:hAnsi="Arial" w:cs="Arial"/>
          <w:b/>
          <w:u w:val="single"/>
        </w:rPr>
        <w:t>OPTION #2 – EXEMPTION</w:t>
      </w:r>
    </w:p>
    <w:p w14:paraId="608FEFA6" w14:textId="77777777" w:rsidR="004C6F5E" w:rsidRDefault="004C6F5E" w:rsidP="004C6F5E">
      <w:pPr>
        <w:pStyle w:val="HTMLPreformatted"/>
        <w:spacing w:line="240" w:lineRule="exact"/>
        <w:jc w:val="both"/>
        <w:rPr>
          <w:rFonts w:ascii="Arial" w:hAnsi="Arial" w:cs="Arial"/>
          <w:bCs/>
          <w:sz w:val="24"/>
          <w:szCs w:val="24"/>
        </w:rPr>
      </w:pPr>
      <w:r>
        <w:rPr>
          <w:rFonts w:ascii="Arial" w:hAnsi="Arial" w:cs="Arial"/>
          <w:sz w:val="24"/>
          <w:szCs w:val="24"/>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0CE9A696" w14:textId="77777777" w:rsidR="004C6F5E" w:rsidRDefault="004C6F5E" w:rsidP="004C6F5E">
      <w:pPr>
        <w:spacing w:line="240" w:lineRule="exact"/>
        <w:jc w:val="both"/>
        <w:rPr>
          <w:rFonts w:ascii="Arial" w:hAnsi="Arial" w:cs="Arial"/>
          <w:bCs/>
        </w:rPr>
      </w:pPr>
      <w:r>
        <w:rPr>
          <w:rFonts w:ascii="Arial" w:hAnsi="Arial" w:cs="Arial"/>
          <w:bCs/>
        </w:rPr>
        <w:t xml:space="preserve">If you have obtained an exemption from the certification requirement under the Iran Contracting Act, please fill out the information below, and attach documentation demonstrating the exemption approval. </w:t>
      </w:r>
      <w:r>
        <w:rPr>
          <w:rFonts w:ascii="Arial" w:hAnsi="Arial" w:cs="Arial"/>
        </w:rPr>
        <w:t xml:space="preserve"> </w:t>
      </w:r>
    </w:p>
    <w:p w14:paraId="7AA87A3E" w14:textId="77777777" w:rsidR="004C6F5E" w:rsidRDefault="004C6F5E" w:rsidP="004C6F5E">
      <w:pPr>
        <w:rPr>
          <w:rFonts w:ascii="Arial" w:hAnsi="Arial" w:cs="Arial"/>
          <w:i/>
          <w:iCs/>
        </w:rPr>
      </w:pPr>
    </w:p>
    <w:tbl>
      <w:tblPr>
        <w:tblW w:w="10710" w:type="dxa"/>
        <w:tblInd w:w="75" w:type="dxa"/>
        <w:tblCellMar>
          <w:left w:w="0" w:type="dxa"/>
          <w:right w:w="0" w:type="dxa"/>
        </w:tblCellMar>
        <w:tblLook w:val="04A0" w:firstRow="1" w:lastRow="0" w:firstColumn="1" w:lastColumn="0" w:noHBand="0" w:noVBand="1"/>
      </w:tblPr>
      <w:tblGrid>
        <w:gridCol w:w="4717"/>
        <w:gridCol w:w="1769"/>
        <w:gridCol w:w="4224"/>
      </w:tblGrid>
      <w:tr w:rsidR="004C6F5E" w14:paraId="5DE112A6" w14:textId="77777777" w:rsidTr="004C6F5E">
        <w:trPr>
          <w:trHeight w:val="390"/>
        </w:trPr>
        <w:tc>
          <w:tcPr>
            <w:tcW w:w="6486"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C668DBE" w14:textId="77777777" w:rsidR="004C6F5E" w:rsidRDefault="004C6F5E">
            <w:pPr>
              <w:spacing w:line="480" w:lineRule="auto"/>
              <w:rPr>
                <w:rFonts w:ascii="Arial" w:hAnsi="Arial" w:cs="Arial"/>
                <w:i/>
                <w:iCs/>
              </w:rPr>
            </w:pPr>
            <w:r>
              <w:rPr>
                <w:rFonts w:ascii="Arial" w:hAnsi="Arial" w:cs="Arial"/>
                <w:i/>
                <w:iCs/>
              </w:rPr>
              <w:t>Vendor Name/Financial Institution (Printed)</w:t>
            </w:r>
          </w:p>
        </w:tc>
        <w:tc>
          <w:tcPr>
            <w:tcW w:w="4224"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7558772E" w14:textId="77777777" w:rsidR="004C6F5E" w:rsidRDefault="004C6F5E">
            <w:pPr>
              <w:spacing w:line="480" w:lineRule="auto"/>
              <w:rPr>
                <w:rFonts w:ascii="Arial" w:hAnsi="Arial" w:cs="Arial"/>
                <w:i/>
                <w:iCs/>
              </w:rPr>
            </w:pPr>
            <w:r>
              <w:rPr>
                <w:rFonts w:ascii="Arial" w:hAnsi="Arial" w:cs="Arial"/>
                <w:i/>
                <w:iCs/>
              </w:rPr>
              <w:t>Federal ID Number (or n/a) </w:t>
            </w:r>
          </w:p>
        </w:tc>
      </w:tr>
      <w:tr w:rsidR="004C6F5E" w14:paraId="6312E6B1" w14:textId="77777777" w:rsidTr="004C6F5E">
        <w:trPr>
          <w:trHeight w:val="480"/>
        </w:trPr>
        <w:tc>
          <w:tcPr>
            <w:tcW w:w="10710"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1E955CB9" w14:textId="77777777" w:rsidR="004C6F5E" w:rsidRDefault="004C6F5E">
            <w:pPr>
              <w:spacing w:line="480" w:lineRule="auto"/>
              <w:rPr>
                <w:rFonts w:ascii="Arial" w:hAnsi="Arial" w:cs="Arial"/>
                <w:i/>
                <w:iCs/>
              </w:rPr>
            </w:pPr>
            <w:r>
              <w:rPr>
                <w:rFonts w:ascii="Arial" w:hAnsi="Arial" w:cs="Arial"/>
                <w:i/>
                <w:iCs/>
              </w:rPr>
              <w:t>By (Authorized Signature)</w:t>
            </w:r>
          </w:p>
        </w:tc>
      </w:tr>
      <w:tr w:rsidR="004C6F5E" w14:paraId="33CFC4F0" w14:textId="77777777" w:rsidTr="004C6F5E">
        <w:trPr>
          <w:trHeight w:val="480"/>
        </w:trPr>
        <w:tc>
          <w:tcPr>
            <w:tcW w:w="4717"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7290B0F" w14:textId="77777777" w:rsidR="004C6F5E" w:rsidRDefault="004C6F5E">
            <w:pPr>
              <w:spacing w:line="480" w:lineRule="auto"/>
              <w:rPr>
                <w:rFonts w:ascii="Arial" w:hAnsi="Arial" w:cs="Arial"/>
                <w:i/>
                <w:iCs/>
              </w:rPr>
            </w:pPr>
            <w:r>
              <w:rPr>
                <w:rFonts w:ascii="Arial" w:hAnsi="Arial" w:cs="Arial"/>
                <w:i/>
                <w:iCs/>
              </w:rPr>
              <w:t>Printed Name and Title of Person Signing</w:t>
            </w:r>
          </w:p>
        </w:tc>
        <w:tc>
          <w:tcPr>
            <w:tcW w:w="5993" w:type="dxa"/>
            <w:gridSpan w:val="2"/>
            <w:tcBorders>
              <w:top w:val="nil"/>
              <w:left w:val="double" w:sz="6" w:space="0" w:color="808080"/>
              <w:bottom w:val="double" w:sz="6" w:space="0" w:color="808080"/>
              <w:right w:val="double" w:sz="6" w:space="0" w:color="808080"/>
            </w:tcBorders>
            <w:hideMark/>
          </w:tcPr>
          <w:p w14:paraId="2C9A3AD5" w14:textId="77777777" w:rsidR="004C6F5E" w:rsidRDefault="004C6F5E">
            <w:pPr>
              <w:spacing w:line="480" w:lineRule="auto"/>
              <w:rPr>
                <w:rFonts w:ascii="Arial" w:hAnsi="Arial" w:cs="Arial"/>
                <w:i/>
                <w:iCs/>
              </w:rPr>
            </w:pPr>
            <w:r>
              <w:rPr>
                <w:rFonts w:ascii="Arial" w:hAnsi="Arial" w:cs="Arial"/>
                <w:i/>
                <w:iCs/>
              </w:rPr>
              <w:t>Date Executed</w:t>
            </w:r>
          </w:p>
        </w:tc>
      </w:tr>
    </w:tbl>
    <w:p w14:paraId="44C2F092" w14:textId="77777777" w:rsidR="004C6F5E" w:rsidRDefault="004C6F5E" w:rsidP="000F6245">
      <w:pPr>
        <w:pStyle w:val="Heading2"/>
        <w:sectPr w:rsidR="004C6F5E" w:rsidSect="004C6F5E">
          <w:headerReference w:type="default" r:id="rId30"/>
          <w:pgSz w:w="12240" w:h="15840"/>
          <w:pgMar w:top="720" w:right="720" w:bottom="720" w:left="720" w:header="720" w:footer="255" w:gutter="0"/>
          <w:cols w:space="720"/>
          <w:docGrid w:linePitch="360"/>
        </w:sectPr>
      </w:pPr>
    </w:p>
    <w:p w14:paraId="0593F286" w14:textId="77777777" w:rsidR="001B55D8" w:rsidRPr="006111B5" w:rsidRDefault="001B55D8" w:rsidP="000F6245">
      <w:pPr>
        <w:pStyle w:val="Heading2"/>
      </w:pPr>
      <w:bookmarkStart w:id="97" w:name="_Toc34296989"/>
      <w:r w:rsidRPr="006111B5">
        <w:lastRenderedPageBreak/>
        <w:t>Darfur Contracting Act</w:t>
      </w:r>
      <w:bookmarkEnd w:id="97"/>
    </w:p>
    <w:p w14:paraId="17CBBE39" w14:textId="77777777" w:rsidR="001B55D8" w:rsidRPr="006111B5" w:rsidRDefault="001B55D8" w:rsidP="001B55D8">
      <w:pPr>
        <w:rPr>
          <w:rFonts w:ascii="Arial" w:hAnsi="Arial" w:cs="Arial"/>
        </w:rPr>
      </w:pPr>
    </w:p>
    <w:p w14:paraId="7E4D4561" w14:textId="77777777" w:rsidR="001B55D8" w:rsidRPr="006111B5" w:rsidRDefault="001B55D8" w:rsidP="001B55D8">
      <w:pPr>
        <w:rPr>
          <w:rFonts w:ascii="Arial" w:hAnsi="Arial" w:cs="Arial"/>
        </w:rPr>
      </w:pPr>
      <w:r w:rsidRPr="006111B5">
        <w:rPr>
          <w:rFonts w:ascii="Arial" w:hAnsi="Arial" w:cs="Arial"/>
        </w:rPr>
        <w:t>Pursuant to Public Contract Code section 10478, if a bidd</w:t>
      </w:r>
      <w:r w:rsidR="00B1735E" w:rsidRPr="006111B5">
        <w:rPr>
          <w:rFonts w:ascii="Arial" w:hAnsi="Arial" w:cs="Arial"/>
        </w:rPr>
        <w:t>er or P</w:t>
      </w:r>
      <w:r w:rsidRPr="006111B5">
        <w:rPr>
          <w:rFonts w:ascii="Arial" w:hAnsi="Arial" w:cs="Arial"/>
        </w:rPr>
        <w:t xml:space="preserve">roposer currently or within the previous three years has had business activities or other operations outside of the United States, it must certify that it is not a “scrutinized” company as defined in Public Contract Code section 10476.  </w:t>
      </w:r>
    </w:p>
    <w:p w14:paraId="756B8EAD" w14:textId="77777777" w:rsidR="001B55D8" w:rsidRPr="006111B5" w:rsidRDefault="001B55D8" w:rsidP="001B55D8">
      <w:pPr>
        <w:rPr>
          <w:rFonts w:ascii="Arial" w:hAnsi="Arial" w:cs="Arial"/>
        </w:rPr>
      </w:pPr>
    </w:p>
    <w:p w14:paraId="3A4D672D" w14:textId="77777777" w:rsidR="001B55D8" w:rsidRPr="006111B5" w:rsidRDefault="001B55D8" w:rsidP="001B55D8">
      <w:pPr>
        <w:rPr>
          <w:rFonts w:ascii="Arial" w:hAnsi="Arial" w:cs="Arial"/>
        </w:rPr>
      </w:pPr>
      <w:r w:rsidRPr="006111B5">
        <w:rPr>
          <w:rFonts w:ascii="Arial" w:hAnsi="Arial" w:cs="Arial"/>
        </w:rPr>
        <w:t xml:space="preserve">Therefore, to </w:t>
      </w:r>
      <w:r w:rsidR="00B1735E" w:rsidRPr="006111B5">
        <w:rPr>
          <w:rFonts w:ascii="Arial" w:hAnsi="Arial" w:cs="Arial"/>
        </w:rPr>
        <w:t>be eligible to submit a bid or P</w:t>
      </w:r>
      <w:r w:rsidRPr="006111B5">
        <w:rPr>
          <w:rFonts w:ascii="Arial" w:hAnsi="Arial" w:cs="Arial"/>
        </w:rPr>
        <w:t xml:space="preserve">roposal, please complete </w:t>
      </w:r>
      <w:r w:rsidRPr="006111B5">
        <w:rPr>
          <w:rFonts w:ascii="Arial" w:hAnsi="Arial" w:cs="Arial"/>
          <w:u w:val="single"/>
        </w:rPr>
        <w:t xml:space="preserve">only </w:t>
      </w:r>
      <w:r w:rsidRPr="006111B5">
        <w:rPr>
          <w:rFonts w:ascii="Arial" w:hAnsi="Arial" w:cs="Arial"/>
          <w:b/>
          <w:u w:val="single"/>
        </w:rPr>
        <w:t>one</w:t>
      </w:r>
      <w:r w:rsidRPr="006111B5">
        <w:rPr>
          <w:rFonts w:ascii="Arial" w:hAnsi="Arial" w:cs="Arial"/>
          <w:u w:val="single"/>
        </w:rPr>
        <w:t xml:space="preserve"> of the following</w:t>
      </w:r>
      <w:r w:rsidRPr="006111B5">
        <w:rPr>
          <w:rFonts w:ascii="Arial" w:hAnsi="Arial" w:cs="Arial"/>
        </w:rPr>
        <w:t xml:space="preserve"> three paragraphs (via initials for Paragraph # 1 or Paragraph # 2, or via initials and certification for Paragraph # 3): </w:t>
      </w:r>
    </w:p>
    <w:p w14:paraId="467C0B94" w14:textId="77777777" w:rsidR="001B55D8" w:rsidRPr="006111B5" w:rsidRDefault="001B55D8" w:rsidP="001B55D8">
      <w:pPr>
        <w:ind w:firstLine="720"/>
        <w:rPr>
          <w:rFonts w:ascii="Arial" w:hAnsi="Arial" w:cs="Arial"/>
        </w:rPr>
      </w:pPr>
    </w:p>
    <w:p w14:paraId="1FD50BA1" w14:textId="77777777" w:rsidR="001B55D8" w:rsidRPr="006111B5" w:rsidRDefault="001B55D8" w:rsidP="001B55D8">
      <w:pPr>
        <w:rPr>
          <w:rFonts w:ascii="Arial" w:hAnsi="Arial" w:cs="Arial"/>
        </w:rPr>
      </w:pPr>
      <w:r w:rsidRPr="006111B5">
        <w:rPr>
          <w:rFonts w:ascii="Arial" w:hAnsi="Arial" w:cs="Arial"/>
        </w:rPr>
        <w:t>1.</w:t>
      </w:r>
      <w:r w:rsidRPr="006111B5">
        <w:rPr>
          <w:rFonts w:ascii="Arial" w:hAnsi="Arial" w:cs="Arial"/>
        </w:rPr>
        <w:tab/>
        <w:t>_____</w:t>
      </w:r>
      <w:r w:rsidRPr="006111B5">
        <w:rPr>
          <w:rFonts w:ascii="Arial" w:hAnsi="Arial" w:cs="Arial"/>
        </w:rPr>
        <w:tab/>
      </w:r>
      <w:r w:rsidRPr="006111B5">
        <w:rPr>
          <w:rFonts w:ascii="Arial" w:hAnsi="Arial" w:cs="Arial"/>
        </w:rPr>
        <w:tab/>
        <w:t xml:space="preserve">We do not currently have, or we have not had within the previous </w:t>
      </w:r>
    </w:p>
    <w:p w14:paraId="4B2BD151" w14:textId="77777777" w:rsidR="001B55D8" w:rsidRPr="006111B5" w:rsidRDefault="001B55D8" w:rsidP="001B55D8">
      <w:pPr>
        <w:ind w:left="2160" w:hanging="1440"/>
        <w:rPr>
          <w:rFonts w:ascii="Arial" w:hAnsi="Arial" w:cs="Arial"/>
        </w:rPr>
      </w:pPr>
      <w:r w:rsidRPr="006111B5">
        <w:rPr>
          <w:rFonts w:ascii="Arial" w:hAnsi="Arial" w:cs="Arial"/>
        </w:rPr>
        <w:t>Initials</w:t>
      </w:r>
      <w:r w:rsidRPr="006111B5">
        <w:rPr>
          <w:rFonts w:ascii="Arial" w:hAnsi="Arial" w:cs="Arial"/>
        </w:rPr>
        <w:tab/>
        <w:t xml:space="preserve">three years, business activities or other operations outside of the United States. </w:t>
      </w:r>
    </w:p>
    <w:p w14:paraId="75397236" w14:textId="77777777" w:rsidR="001B55D8" w:rsidRPr="006111B5" w:rsidRDefault="001B55D8" w:rsidP="001B55D8">
      <w:pPr>
        <w:jc w:val="center"/>
        <w:rPr>
          <w:rFonts w:ascii="Arial" w:hAnsi="Arial" w:cs="Arial"/>
          <w:b/>
        </w:rPr>
      </w:pPr>
      <w:r w:rsidRPr="006111B5">
        <w:rPr>
          <w:rFonts w:ascii="Arial" w:hAnsi="Arial" w:cs="Arial"/>
          <w:b/>
        </w:rPr>
        <w:t>OR</w:t>
      </w:r>
    </w:p>
    <w:p w14:paraId="37DF6E0A" w14:textId="77777777" w:rsidR="001B55D8" w:rsidRPr="006111B5" w:rsidRDefault="001B55D8" w:rsidP="001B55D8">
      <w:pPr>
        <w:rPr>
          <w:rFonts w:ascii="Arial" w:hAnsi="Arial" w:cs="Arial"/>
        </w:rPr>
      </w:pPr>
    </w:p>
    <w:p w14:paraId="118D492E" w14:textId="77777777" w:rsidR="001B55D8" w:rsidRPr="006111B5" w:rsidRDefault="001B55D8" w:rsidP="001B55D8">
      <w:pPr>
        <w:rPr>
          <w:rFonts w:ascii="Arial" w:hAnsi="Arial" w:cs="Arial"/>
        </w:rPr>
      </w:pPr>
      <w:r w:rsidRPr="006111B5">
        <w:rPr>
          <w:rFonts w:ascii="Arial" w:hAnsi="Arial" w:cs="Arial"/>
        </w:rPr>
        <w:t>2.</w:t>
      </w:r>
      <w:r w:rsidRPr="006111B5">
        <w:rPr>
          <w:rFonts w:ascii="Arial" w:hAnsi="Arial" w:cs="Arial"/>
        </w:rPr>
        <w:tab/>
        <w:t>_____</w:t>
      </w:r>
      <w:r w:rsidRPr="006111B5">
        <w:rPr>
          <w:rFonts w:ascii="Arial" w:hAnsi="Arial" w:cs="Arial"/>
        </w:rPr>
        <w:tab/>
      </w:r>
      <w:r w:rsidRPr="006111B5">
        <w:rPr>
          <w:rFonts w:ascii="Arial" w:hAnsi="Arial" w:cs="Arial"/>
        </w:rPr>
        <w:tab/>
        <w:t xml:space="preserve">We are a scrutinized company as defined in Public Contract Code </w:t>
      </w:r>
    </w:p>
    <w:p w14:paraId="743D317D" w14:textId="77777777" w:rsidR="001B55D8" w:rsidRPr="006111B5" w:rsidRDefault="001B55D8" w:rsidP="001B55D8">
      <w:pPr>
        <w:ind w:left="2160" w:hanging="1440"/>
        <w:rPr>
          <w:rFonts w:ascii="Arial" w:hAnsi="Arial" w:cs="Arial"/>
        </w:rPr>
      </w:pPr>
      <w:r w:rsidRPr="006111B5">
        <w:rPr>
          <w:rFonts w:ascii="Arial" w:hAnsi="Arial" w:cs="Arial"/>
        </w:rPr>
        <w:t>Initials</w:t>
      </w:r>
      <w:r w:rsidRPr="006111B5">
        <w:rPr>
          <w:rFonts w:ascii="Arial" w:hAnsi="Arial" w:cs="Arial"/>
        </w:rPr>
        <w:tab/>
        <w:t>section 10476, but we have received written permission from the Department of General Ser</w:t>
      </w:r>
      <w:r w:rsidR="00B1735E" w:rsidRPr="006111B5">
        <w:rPr>
          <w:rFonts w:ascii="Arial" w:hAnsi="Arial" w:cs="Arial"/>
        </w:rPr>
        <w:t>vices (DGS) to submit a bid or P</w:t>
      </w:r>
      <w:r w:rsidRPr="006111B5">
        <w:rPr>
          <w:rFonts w:ascii="Arial" w:hAnsi="Arial" w:cs="Arial"/>
        </w:rPr>
        <w:t>roposal pursuant to Public Contract Code section 10477(b).  A copy of the written permission from D</w:t>
      </w:r>
      <w:r w:rsidR="00B1735E" w:rsidRPr="006111B5">
        <w:rPr>
          <w:rFonts w:ascii="Arial" w:hAnsi="Arial" w:cs="Arial"/>
        </w:rPr>
        <w:t>GS is included with our bid or P</w:t>
      </w:r>
      <w:r w:rsidRPr="006111B5">
        <w:rPr>
          <w:rFonts w:ascii="Arial" w:hAnsi="Arial" w:cs="Arial"/>
        </w:rPr>
        <w:t>roposal.</w:t>
      </w:r>
    </w:p>
    <w:p w14:paraId="2BB70002" w14:textId="77777777" w:rsidR="001B55D8" w:rsidRPr="006111B5" w:rsidRDefault="001B55D8" w:rsidP="001B55D8">
      <w:pPr>
        <w:jc w:val="center"/>
        <w:rPr>
          <w:rFonts w:ascii="Arial" w:hAnsi="Arial" w:cs="Arial"/>
          <w:b/>
        </w:rPr>
      </w:pPr>
      <w:r w:rsidRPr="006111B5">
        <w:rPr>
          <w:rFonts w:ascii="Arial" w:hAnsi="Arial" w:cs="Arial"/>
          <w:b/>
        </w:rPr>
        <w:t>OR</w:t>
      </w:r>
    </w:p>
    <w:p w14:paraId="2688145C" w14:textId="77777777" w:rsidR="001B55D8" w:rsidRPr="006111B5" w:rsidRDefault="001B55D8" w:rsidP="001B55D8">
      <w:pPr>
        <w:jc w:val="center"/>
        <w:rPr>
          <w:rFonts w:ascii="Arial" w:hAnsi="Arial" w:cs="Arial"/>
          <w:b/>
        </w:rPr>
      </w:pPr>
    </w:p>
    <w:p w14:paraId="4D81D9C6" w14:textId="77777777" w:rsidR="001B55D8" w:rsidRPr="006111B5" w:rsidRDefault="001B55D8" w:rsidP="001B55D8">
      <w:pPr>
        <w:rPr>
          <w:rFonts w:ascii="Arial" w:hAnsi="Arial" w:cs="Arial"/>
        </w:rPr>
      </w:pPr>
      <w:r w:rsidRPr="006111B5">
        <w:rPr>
          <w:rFonts w:ascii="Arial" w:hAnsi="Arial" w:cs="Arial"/>
        </w:rPr>
        <w:t>3.</w:t>
      </w:r>
      <w:r w:rsidRPr="006111B5">
        <w:rPr>
          <w:rFonts w:ascii="Arial" w:hAnsi="Arial" w:cs="Arial"/>
        </w:rPr>
        <w:tab/>
        <w:t>_____</w:t>
      </w:r>
      <w:r w:rsidRPr="006111B5">
        <w:rPr>
          <w:rFonts w:ascii="Arial" w:hAnsi="Arial" w:cs="Arial"/>
        </w:rPr>
        <w:tab/>
      </w:r>
      <w:r w:rsidRPr="006111B5">
        <w:rPr>
          <w:rFonts w:ascii="Arial" w:hAnsi="Arial" w:cs="Arial"/>
        </w:rPr>
        <w:tab/>
        <w:t xml:space="preserve">We currently have, or we have had within the previous three years, </w:t>
      </w:r>
    </w:p>
    <w:p w14:paraId="098C5E4B" w14:textId="77777777" w:rsidR="001B55D8" w:rsidRPr="006111B5" w:rsidRDefault="001B55D8" w:rsidP="001B55D8">
      <w:pPr>
        <w:ind w:left="2160" w:hanging="1440"/>
        <w:rPr>
          <w:rFonts w:ascii="Arial" w:hAnsi="Arial" w:cs="Arial"/>
        </w:rPr>
      </w:pPr>
      <w:r w:rsidRPr="006111B5">
        <w:rPr>
          <w:rFonts w:ascii="Arial" w:hAnsi="Arial" w:cs="Arial"/>
        </w:rPr>
        <w:t>Initials</w:t>
      </w:r>
      <w:r w:rsidRPr="006111B5">
        <w:rPr>
          <w:rFonts w:ascii="Arial" w:hAnsi="Arial" w:cs="Arial"/>
        </w:rPr>
        <w:tab/>
        <w:t>business activities or other operations outside of the United States,</w:t>
      </w:r>
    </w:p>
    <w:p w14:paraId="690A2328" w14:textId="77777777" w:rsidR="001B55D8" w:rsidRPr="006111B5" w:rsidRDefault="001B55D8" w:rsidP="001B55D8">
      <w:pPr>
        <w:ind w:left="2160" w:hanging="1830"/>
        <w:rPr>
          <w:rFonts w:ascii="Arial" w:hAnsi="Arial" w:cs="Arial"/>
        </w:rPr>
      </w:pPr>
      <w:r w:rsidRPr="006111B5">
        <w:rPr>
          <w:rFonts w:ascii="Arial" w:hAnsi="Arial" w:cs="Arial"/>
        </w:rPr>
        <w:t>+ certification</w:t>
      </w:r>
      <w:r w:rsidRPr="006111B5">
        <w:rPr>
          <w:rFonts w:ascii="Arial" w:hAnsi="Arial" w:cs="Arial"/>
        </w:rPr>
        <w:tab/>
        <w:t xml:space="preserve">but we certify below that we are not a scrutinized company </w:t>
      </w:r>
    </w:p>
    <w:p w14:paraId="44F3B369" w14:textId="77777777" w:rsidR="001B55D8" w:rsidRPr="006111B5" w:rsidRDefault="001B55D8" w:rsidP="001B55D8">
      <w:pPr>
        <w:ind w:left="2160" w:hanging="1830"/>
        <w:rPr>
          <w:rFonts w:ascii="Arial" w:hAnsi="Arial" w:cs="Arial"/>
        </w:rPr>
      </w:pPr>
      <w:r w:rsidRPr="006111B5">
        <w:rPr>
          <w:rFonts w:ascii="Arial" w:hAnsi="Arial" w:cs="Arial"/>
        </w:rPr>
        <w:t xml:space="preserve">      below</w:t>
      </w:r>
      <w:r w:rsidRPr="006111B5">
        <w:rPr>
          <w:rFonts w:ascii="Arial" w:hAnsi="Arial" w:cs="Arial"/>
        </w:rPr>
        <w:tab/>
        <w:t xml:space="preserve">as defined in Public Contract Code section 10476.  </w:t>
      </w:r>
    </w:p>
    <w:p w14:paraId="5436A2FA" w14:textId="77777777" w:rsidR="001B55D8" w:rsidRPr="006111B5" w:rsidRDefault="001B55D8" w:rsidP="001B55D8">
      <w:pPr>
        <w:ind w:left="2160" w:hanging="1830"/>
        <w:rPr>
          <w:rFonts w:ascii="Arial" w:hAnsi="Arial" w:cs="Arial"/>
        </w:rPr>
      </w:pPr>
    </w:p>
    <w:p w14:paraId="4F1736DF" w14:textId="77777777" w:rsidR="001B55D8" w:rsidRPr="006111B5" w:rsidRDefault="001B55D8" w:rsidP="001B55D8">
      <w:pPr>
        <w:ind w:left="2160" w:hanging="1440"/>
        <w:rPr>
          <w:rFonts w:ascii="Arial" w:hAnsi="Arial" w:cs="Arial"/>
        </w:rPr>
      </w:pPr>
    </w:p>
    <w:p w14:paraId="48A0F1FC" w14:textId="77777777" w:rsidR="001B55D8" w:rsidRPr="006111B5" w:rsidRDefault="001B55D8" w:rsidP="001B55D8">
      <w:pPr>
        <w:rPr>
          <w:rFonts w:ascii="Arial" w:hAnsi="Arial" w:cs="Arial"/>
          <w:b/>
          <w:u w:val="single"/>
        </w:rPr>
      </w:pPr>
      <w:r w:rsidRPr="006111B5">
        <w:rPr>
          <w:rFonts w:ascii="Arial" w:hAnsi="Arial" w:cs="Arial"/>
          <w:b/>
          <w:u w:val="single"/>
        </w:rPr>
        <w:t>CERTIFICATION For # 3.</w:t>
      </w:r>
    </w:p>
    <w:p w14:paraId="61703CBE" w14:textId="77777777" w:rsidR="001B55D8" w:rsidRPr="006111B5" w:rsidRDefault="001B55D8" w:rsidP="001B55D8">
      <w:pPr>
        <w:rPr>
          <w:rFonts w:ascii="Arial" w:hAnsi="Arial" w:cs="Arial"/>
        </w:rPr>
      </w:pPr>
      <w:r w:rsidRPr="006111B5">
        <w:rPr>
          <w:rFonts w:ascii="Arial" w:hAnsi="Arial" w:cs="Arial"/>
        </w:rPr>
        <w:t xml:space="preserve">I, the official named below, CERTIFY UNDER PENALTY OF PERJURY that I am duly authorized to legally bind the prospective </w:t>
      </w:r>
      <w:r w:rsidR="00B1735E" w:rsidRPr="006111B5">
        <w:rPr>
          <w:rFonts w:ascii="Arial" w:hAnsi="Arial" w:cs="Arial"/>
        </w:rPr>
        <w:t>P</w:t>
      </w:r>
      <w:r w:rsidRPr="006111B5">
        <w:rPr>
          <w:rFonts w:ascii="Arial" w:hAnsi="Arial" w:cs="Arial"/>
        </w:rPr>
        <w:t>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2940"/>
        <w:gridCol w:w="3504"/>
      </w:tblGrid>
      <w:tr w:rsidR="001B55D8" w:rsidRPr="006111B5" w14:paraId="2D7BEEBD" w14:textId="77777777" w:rsidTr="006111B5">
        <w:trPr>
          <w:trHeight w:val="615"/>
        </w:trPr>
        <w:tc>
          <w:tcPr>
            <w:tcW w:w="7221"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29D729F4" w14:textId="77777777" w:rsidR="001B55D8" w:rsidRPr="006111B5" w:rsidRDefault="001B55D8" w:rsidP="00BC6CA0">
            <w:pPr>
              <w:rPr>
                <w:rFonts w:ascii="Arial" w:hAnsi="Arial" w:cs="Arial"/>
              </w:rPr>
            </w:pPr>
            <w:r w:rsidRPr="006111B5">
              <w:rPr>
                <w:rFonts w:ascii="Arial" w:hAnsi="Arial" w:cs="Arial"/>
                <w:i/>
              </w:rPr>
              <w:t>Proposer/Bidder Firm Name (Printed)</w:t>
            </w:r>
          </w:p>
          <w:p w14:paraId="3E7142D1" w14:textId="77777777" w:rsidR="001B55D8" w:rsidRPr="006111B5" w:rsidRDefault="001B55D8" w:rsidP="00BC6CA0">
            <w:pPr>
              <w:pStyle w:val="NormalWeb"/>
              <w:rPr>
                <w:rFonts w:ascii="Arial" w:hAnsi="Arial" w:cs="Arial"/>
              </w:rPr>
            </w:pPr>
          </w:p>
        </w:tc>
        <w:tc>
          <w:tcPr>
            <w:tcW w:w="3504"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1A1D2937" w14:textId="77777777" w:rsidR="001B55D8" w:rsidRPr="006111B5" w:rsidRDefault="001B55D8" w:rsidP="00BC6CA0">
            <w:pPr>
              <w:rPr>
                <w:rFonts w:ascii="Arial" w:hAnsi="Arial" w:cs="Arial"/>
              </w:rPr>
            </w:pPr>
            <w:r w:rsidRPr="006111B5">
              <w:rPr>
                <w:rFonts w:ascii="Arial" w:hAnsi="Arial" w:cs="Arial"/>
                <w:i/>
              </w:rPr>
              <w:t>Federal ID Number</w:t>
            </w:r>
          </w:p>
          <w:p w14:paraId="6BC2DBEC" w14:textId="77777777" w:rsidR="001B55D8" w:rsidRPr="006111B5" w:rsidRDefault="001B55D8" w:rsidP="00BC6CA0">
            <w:pPr>
              <w:pStyle w:val="NormalWeb"/>
              <w:rPr>
                <w:rFonts w:ascii="Arial" w:hAnsi="Arial" w:cs="Arial"/>
              </w:rPr>
            </w:pPr>
            <w:r w:rsidRPr="006111B5">
              <w:rPr>
                <w:rFonts w:ascii="Arial" w:hAnsi="Arial" w:cs="Arial"/>
                <w:i/>
              </w:rPr>
              <w:t> </w:t>
            </w:r>
          </w:p>
        </w:tc>
      </w:tr>
      <w:tr w:rsidR="001B55D8" w:rsidRPr="006111B5" w14:paraId="51F24B0B" w14:textId="77777777" w:rsidTr="006111B5">
        <w:trPr>
          <w:trHeight w:val="300"/>
        </w:trPr>
        <w:tc>
          <w:tcPr>
            <w:tcW w:w="10725"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068281D6" w14:textId="77777777" w:rsidR="001B55D8" w:rsidRPr="006111B5" w:rsidRDefault="001B55D8" w:rsidP="00BC6CA0">
            <w:pPr>
              <w:rPr>
                <w:rFonts w:ascii="Arial" w:hAnsi="Arial" w:cs="Arial"/>
              </w:rPr>
            </w:pPr>
            <w:r w:rsidRPr="006111B5">
              <w:rPr>
                <w:rFonts w:ascii="Arial" w:hAnsi="Arial" w:cs="Arial"/>
                <w:i/>
              </w:rPr>
              <w:t>By (Authorized Signature)</w:t>
            </w:r>
          </w:p>
          <w:p w14:paraId="57BB928F" w14:textId="77777777" w:rsidR="001B55D8" w:rsidRPr="006111B5" w:rsidRDefault="001B55D8" w:rsidP="00BC6CA0">
            <w:pPr>
              <w:pStyle w:val="NormalWeb"/>
              <w:rPr>
                <w:rFonts w:ascii="Arial" w:hAnsi="Arial" w:cs="Arial"/>
              </w:rPr>
            </w:pPr>
            <w:r w:rsidRPr="006111B5">
              <w:rPr>
                <w:rFonts w:ascii="Arial" w:hAnsi="Arial" w:cs="Arial"/>
                <w:i/>
              </w:rPr>
              <w:t> </w:t>
            </w:r>
          </w:p>
        </w:tc>
      </w:tr>
      <w:tr w:rsidR="001B55D8" w:rsidRPr="006111B5" w14:paraId="7878724B" w14:textId="77777777" w:rsidTr="006111B5">
        <w:trPr>
          <w:trHeight w:val="300"/>
        </w:trPr>
        <w:tc>
          <w:tcPr>
            <w:tcW w:w="10725"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5735CFB1" w14:textId="77777777" w:rsidR="001B55D8" w:rsidRPr="006111B5" w:rsidRDefault="001B55D8" w:rsidP="00BC6CA0">
            <w:pPr>
              <w:rPr>
                <w:rFonts w:ascii="Arial" w:hAnsi="Arial" w:cs="Arial"/>
              </w:rPr>
            </w:pPr>
            <w:r w:rsidRPr="006111B5">
              <w:rPr>
                <w:rFonts w:ascii="Arial" w:hAnsi="Arial" w:cs="Arial"/>
                <w:i/>
              </w:rPr>
              <w:t>Printed Name and Title of Person Signing</w:t>
            </w:r>
          </w:p>
          <w:p w14:paraId="466DAC51" w14:textId="77777777" w:rsidR="001B55D8" w:rsidRPr="006111B5" w:rsidRDefault="001B55D8" w:rsidP="00BC6CA0">
            <w:pPr>
              <w:pStyle w:val="NormalWeb"/>
              <w:rPr>
                <w:rFonts w:ascii="Arial" w:hAnsi="Arial" w:cs="Arial"/>
              </w:rPr>
            </w:pPr>
            <w:r w:rsidRPr="006111B5">
              <w:rPr>
                <w:rFonts w:ascii="Arial" w:hAnsi="Arial" w:cs="Arial"/>
                <w:i/>
              </w:rPr>
              <w:t> </w:t>
            </w:r>
          </w:p>
        </w:tc>
      </w:tr>
      <w:tr w:rsidR="001B55D8" w:rsidRPr="006111B5" w14:paraId="23D1D7CA" w14:textId="77777777" w:rsidTr="006111B5">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FC5A367" w14:textId="77777777" w:rsidR="001B55D8" w:rsidRPr="006111B5" w:rsidRDefault="001B55D8" w:rsidP="00BC6CA0">
            <w:pPr>
              <w:rPr>
                <w:rFonts w:ascii="Arial" w:hAnsi="Arial" w:cs="Arial"/>
              </w:rPr>
            </w:pPr>
            <w:r w:rsidRPr="006111B5">
              <w:rPr>
                <w:rFonts w:ascii="Arial" w:hAnsi="Arial" w:cs="Arial"/>
                <w:i/>
              </w:rPr>
              <w:t>Date Executed</w:t>
            </w:r>
          </w:p>
        </w:tc>
        <w:tc>
          <w:tcPr>
            <w:tcW w:w="6444"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1C1A7F83" w14:textId="77777777" w:rsidR="001B55D8" w:rsidRPr="006111B5" w:rsidRDefault="001B55D8" w:rsidP="00BC6CA0">
            <w:pPr>
              <w:rPr>
                <w:rFonts w:ascii="Arial" w:hAnsi="Arial" w:cs="Arial"/>
              </w:rPr>
            </w:pPr>
            <w:r w:rsidRPr="006111B5">
              <w:rPr>
                <w:rFonts w:ascii="Arial" w:hAnsi="Arial" w:cs="Arial"/>
                <w:i/>
              </w:rPr>
              <w:t>Executed in the County and State of</w:t>
            </w:r>
          </w:p>
          <w:p w14:paraId="3F9A76F1" w14:textId="77777777" w:rsidR="001B55D8" w:rsidRPr="006111B5" w:rsidRDefault="001B55D8" w:rsidP="00BC6CA0">
            <w:pPr>
              <w:pStyle w:val="NormalWeb"/>
              <w:rPr>
                <w:rFonts w:ascii="Arial" w:hAnsi="Arial" w:cs="Arial"/>
              </w:rPr>
            </w:pPr>
            <w:r w:rsidRPr="006111B5">
              <w:rPr>
                <w:rFonts w:ascii="Arial" w:hAnsi="Arial" w:cs="Arial"/>
                <w:i/>
              </w:rPr>
              <w:t> </w:t>
            </w:r>
          </w:p>
        </w:tc>
      </w:tr>
    </w:tbl>
    <w:p w14:paraId="44502ADD" w14:textId="77777777" w:rsidR="001B55D8" w:rsidRPr="006111B5" w:rsidRDefault="001B55D8" w:rsidP="001B55D8">
      <w:pPr>
        <w:jc w:val="center"/>
        <w:rPr>
          <w:rFonts w:ascii="Arial" w:hAnsi="Arial" w:cs="Arial"/>
          <w:b/>
        </w:rPr>
      </w:pPr>
    </w:p>
    <w:p w14:paraId="113C920B" w14:textId="696C8B33" w:rsidR="001B55D8" w:rsidRPr="006111B5" w:rsidRDefault="001B55D8" w:rsidP="001B55D8">
      <w:pPr>
        <w:jc w:val="center"/>
        <w:rPr>
          <w:rFonts w:ascii="Arial" w:hAnsi="Arial" w:cs="Arial"/>
          <w:b/>
        </w:rPr>
      </w:pPr>
      <w:r w:rsidRPr="006111B5">
        <w:rPr>
          <w:rFonts w:ascii="Arial" w:hAnsi="Arial" w:cs="Arial"/>
          <w:b/>
          <w:u w:val="single"/>
        </w:rPr>
        <w:t>YOUR BID OR PROPOSAL WILL BE DISQUALIFIED UNLESS YOUR BID OR PROPOSAL INCLUDES THIS FORM WITH EITHER PARAGRAPH # 1 OR # 2 INITIALED OR PARAGRAPH # 3 INITIALED AND CERTIFIED.</w:t>
      </w:r>
    </w:p>
    <w:p w14:paraId="5BBB620C" w14:textId="77777777" w:rsidR="005A408E" w:rsidRPr="00EF3CA7" w:rsidRDefault="005A408E" w:rsidP="00247DE4">
      <w:pPr>
        <w:tabs>
          <w:tab w:val="left" w:pos="-720"/>
        </w:tabs>
        <w:suppressAutoHyphens/>
        <w:rPr>
          <w:rFonts w:ascii="Arial" w:hAnsi="Arial" w:cs="Arial"/>
          <w:sz w:val="22"/>
        </w:rPr>
        <w:sectPr w:rsidR="005A408E" w:rsidRPr="00EF3CA7" w:rsidSect="009C64F4">
          <w:headerReference w:type="default" r:id="rId31"/>
          <w:pgSz w:w="12240" w:h="15840"/>
          <w:pgMar w:top="720" w:right="720" w:bottom="720" w:left="720" w:header="360" w:footer="720" w:gutter="0"/>
          <w:cols w:space="720"/>
          <w:docGrid w:linePitch="360"/>
        </w:sectPr>
      </w:pPr>
    </w:p>
    <w:p w14:paraId="3EAD4D16" w14:textId="77777777" w:rsidR="00B87FC8" w:rsidRPr="00602B5C" w:rsidRDefault="00B87FC8" w:rsidP="000F6245">
      <w:pPr>
        <w:pStyle w:val="Heading2"/>
      </w:pPr>
      <w:bookmarkStart w:id="98" w:name="_Toc480206920"/>
      <w:bookmarkStart w:id="99" w:name="_Toc480209774"/>
      <w:bookmarkStart w:id="100" w:name="_Toc481662106"/>
      <w:bookmarkStart w:id="101" w:name="_Toc34296990"/>
      <w:r w:rsidRPr="00602B5C">
        <w:lastRenderedPageBreak/>
        <w:t>C</w:t>
      </w:r>
      <w:r>
        <w:t>alifornia Civil Rights Laws Certification</w:t>
      </w:r>
      <w:bookmarkEnd w:id="98"/>
      <w:bookmarkEnd w:id="99"/>
      <w:bookmarkEnd w:id="100"/>
      <w:bookmarkEnd w:id="101"/>
      <w:r>
        <w:t xml:space="preserve"> </w:t>
      </w:r>
    </w:p>
    <w:p w14:paraId="19731FF5" w14:textId="77777777" w:rsidR="00B87FC8" w:rsidRPr="00B87FC8" w:rsidRDefault="00B87FC8" w:rsidP="00B87FC8">
      <w:pPr>
        <w:pStyle w:val="Default"/>
        <w:rPr>
          <w:rFonts w:ascii="Arial" w:hAnsi="Arial" w:cs="Arial"/>
          <w:sz w:val="22"/>
          <w:szCs w:val="22"/>
        </w:rPr>
      </w:pPr>
    </w:p>
    <w:p w14:paraId="709DC11C" w14:textId="77777777" w:rsidR="00B87FC8" w:rsidRPr="006111B5" w:rsidRDefault="00B87FC8" w:rsidP="00B87FC8">
      <w:pPr>
        <w:pStyle w:val="Default"/>
        <w:rPr>
          <w:rFonts w:ascii="Arial" w:hAnsi="Arial" w:cs="Arial"/>
        </w:rPr>
      </w:pPr>
      <w:r w:rsidRPr="006111B5">
        <w:rPr>
          <w:rFonts w:ascii="Arial" w:hAnsi="Arial" w:cs="Arial"/>
        </w:rPr>
        <w:t>Pursuant to Public Contract Code section 2010, if a bidder or proposer executes or renews a contract over $100,000 on or after January 1, 2017, the bidder or proposer hereby certifies compliance with the following:</w:t>
      </w:r>
    </w:p>
    <w:p w14:paraId="6F063778" w14:textId="77777777" w:rsidR="00B87FC8" w:rsidRPr="006111B5" w:rsidRDefault="00B87FC8" w:rsidP="00B87FC8">
      <w:pPr>
        <w:pStyle w:val="Default"/>
        <w:rPr>
          <w:rFonts w:ascii="Arial" w:hAnsi="Arial" w:cs="Arial"/>
        </w:rPr>
      </w:pPr>
    </w:p>
    <w:p w14:paraId="5C8AF0CD" w14:textId="77777777" w:rsidR="00B87FC8" w:rsidRPr="006111B5" w:rsidRDefault="00B87FC8" w:rsidP="00B87FC8">
      <w:pPr>
        <w:pStyle w:val="NormalWeb"/>
        <w:rPr>
          <w:rFonts w:ascii="Arial" w:hAnsi="Arial" w:cs="Arial"/>
        </w:rPr>
      </w:pPr>
      <w:r w:rsidRPr="006111B5">
        <w:rPr>
          <w:rFonts w:ascii="Arial" w:hAnsi="Arial" w:cs="Arial"/>
        </w:rPr>
        <w:t xml:space="preserve">1.  </w:t>
      </w:r>
      <w:r w:rsidRPr="006111B5">
        <w:rPr>
          <w:rFonts w:ascii="Arial" w:hAnsi="Arial" w:cs="Arial"/>
          <w:u w:val="single"/>
        </w:rPr>
        <w:t>CALIFORNIA CIVIL RIGHTS LAWS</w:t>
      </w:r>
      <w:r w:rsidRPr="006111B5">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5944CC33" w14:textId="77777777" w:rsidR="00B87FC8" w:rsidRPr="006111B5" w:rsidRDefault="00B87FC8" w:rsidP="00B87FC8">
      <w:pPr>
        <w:pStyle w:val="NormalWeb"/>
        <w:rPr>
          <w:rFonts w:ascii="Arial" w:hAnsi="Arial" w:cs="Arial"/>
        </w:rPr>
      </w:pPr>
      <w:r w:rsidRPr="006111B5">
        <w:rPr>
          <w:rFonts w:ascii="Arial" w:hAnsi="Arial" w:cs="Arial"/>
        </w:rPr>
        <w:t xml:space="preserve">2.  </w:t>
      </w:r>
      <w:r w:rsidRPr="006111B5">
        <w:rPr>
          <w:rFonts w:ascii="Arial" w:hAnsi="Arial" w:cs="Arial"/>
          <w:u w:val="single"/>
        </w:rPr>
        <w:t>EMPLOYER DISCRIMINATORY POLICIES</w:t>
      </w:r>
      <w:r w:rsidRPr="006111B5">
        <w:rPr>
          <w:rFonts w:ascii="Arial" w:hAnsi="Arial" w:cs="Arial"/>
        </w:rPr>
        <w:t>: For contracts over $100,000 executed or renewed after January 1, 2017,</w:t>
      </w:r>
      <w:r w:rsidRPr="006111B5">
        <w:rPr>
          <w:rFonts w:ascii="Arial" w:hAnsi="Arial" w:cs="Arial"/>
          <w:color w:val="000000"/>
        </w:rPr>
        <w:t xml:space="preserve"> if a Contractor has an internal policy against a sovereign nation or peoples recognized by the United States government,</w:t>
      </w:r>
      <w:r w:rsidRPr="006111B5">
        <w:rPr>
          <w:rFonts w:ascii="Arial" w:hAnsi="Arial" w:cs="Arial"/>
        </w:rPr>
        <w:t xml:space="preserve"> </w:t>
      </w:r>
      <w:r w:rsidRPr="006111B5">
        <w:rPr>
          <w:rFonts w:ascii="Arial" w:hAnsi="Arial" w:cs="Arial"/>
          <w:color w:val="000000"/>
        </w:rPr>
        <w:t xml:space="preserve">the Contractor certifies that such policies are not used in violation of the Unruh Civil Rights Act (Section 51 of the Civil Code) or </w:t>
      </w:r>
      <w:r w:rsidRPr="006111B5">
        <w:rPr>
          <w:rFonts w:ascii="Arial" w:hAnsi="Arial" w:cs="Arial"/>
        </w:rPr>
        <w:t xml:space="preserve">the Fair Employment and Housing Act (Section 12960 of the Government Code). </w:t>
      </w:r>
    </w:p>
    <w:p w14:paraId="3F5AB7AA" w14:textId="77777777" w:rsidR="00B87FC8" w:rsidRPr="006111B5" w:rsidRDefault="00B87FC8" w:rsidP="00B87FC8">
      <w:pPr>
        <w:pStyle w:val="NormalWeb"/>
        <w:rPr>
          <w:rFonts w:ascii="Arial" w:hAnsi="Arial" w:cs="Arial"/>
        </w:rPr>
      </w:pPr>
    </w:p>
    <w:p w14:paraId="1644C742" w14:textId="77777777" w:rsidR="00B87FC8" w:rsidRPr="006111B5" w:rsidRDefault="00B87FC8" w:rsidP="00B87FC8">
      <w:pPr>
        <w:pStyle w:val="Default"/>
        <w:jc w:val="center"/>
        <w:rPr>
          <w:rFonts w:ascii="Arial" w:hAnsi="Arial" w:cs="Arial"/>
          <w:b/>
          <w:bCs/>
          <w:u w:val="single"/>
        </w:rPr>
      </w:pPr>
      <w:r w:rsidRPr="006111B5">
        <w:rPr>
          <w:rFonts w:ascii="Arial" w:hAnsi="Arial" w:cs="Arial"/>
          <w:b/>
          <w:bCs/>
          <w:u w:val="single"/>
        </w:rPr>
        <w:t>CERTIFICATION</w:t>
      </w:r>
    </w:p>
    <w:p w14:paraId="679CE1ED" w14:textId="77777777" w:rsidR="00B87FC8" w:rsidRPr="006111B5" w:rsidRDefault="00B87FC8" w:rsidP="00B87FC8">
      <w:pPr>
        <w:pStyle w:val="Default"/>
        <w:jc w:val="center"/>
        <w:rPr>
          <w:rFonts w:ascii="Arial" w:hAnsi="Arial" w:cs="Arial"/>
        </w:rPr>
      </w:pPr>
    </w:p>
    <w:tbl>
      <w:tblPr>
        <w:tblW w:w="10857"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368"/>
        <w:gridCol w:w="2993"/>
        <w:gridCol w:w="3496"/>
      </w:tblGrid>
      <w:tr w:rsidR="00B87FC8" w:rsidRPr="006111B5" w14:paraId="63F2F60C" w14:textId="77777777" w:rsidTr="006111B5">
        <w:trPr>
          <w:trHeight w:val="1545"/>
        </w:trPr>
        <w:tc>
          <w:tcPr>
            <w:tcW w:w="7361" w:type="dxa"/>
            <w:gridSpan w:val="2"/>
          </w:tcPr>
          <w:p w14:paraId="08942EB9" w14:textId="77777777" w:rsidR="00B87FC8" w:rsidRPr="006111B5" w:rsidRDefault="00B87FC8" w:rsidP="00952F47">
            <w:pPr>
              <w:pStyle w:val="Default"/>
              <w:rPr>
                <w:rFonts w:ascii="Arial" w:hAnsi="Arial" w:cs="Arial"/>
              </w:rPr>
            </w:pPr>
            <w:r w:rsidRPr="006111B5">
              <w:rPr>
                <w:rFonts w:ascii="Arial" w:hAnsi="Arial" w:cs="Arial"/>
              </w:rPr>
              <w:t xml:space="preserve">I, the official named below, certify under penalty of perjury under the laws of the State of California that the foregoing is true and correct. </w:t>
            </w:r>
          </w:p>
          <w:p w14:paraId="37D118B8" w14:textId="77777777" w:rsidR="00B87FC8" w:rsidRPr="006111B5" w:rsidRDefault="00B87FC8" w:rsidP="00952F47">
            <w:pPr>
              <w:pStyle w:val="Default"/>
              <w:rPr>
                <w:rFonts w:ascii="Arial" w:hAnsi="Arial" w:cs="Arial"/>
                <w:i/>
                <w:iCs/>
              </w:rPr>
            </w:pPr>
          </w:p>
          <w:p w14:paraId="6BAE1672" w14:textId="77777777" w:rsidR="00B87FC8" w:rsidRPr="006111B5" w:rsidRDefault="00B87FC8" w:rsidP="00952F47">
            <w:pPr>
              <w:pStyle w:val="Default"/>
              <w:rPr>
                <w:rFonts w:ascii="Arial" w:hAnsi="Arial" w:cs="Arial"/>
              </w:rPr>
            </w:pPr>
            <w:r w:rsidRPr="006111B5">
              <w:rPr>
                <w:rFonts w:ascii="Arial" w:hAnsi="Arial" w:cs="Arial"/>
                <w:i/>
                <w:iCs/>
              </w:rPr>
              <w:t xml:space="preserve">Proposer/Bidder Firm Name (Printed) </w:t>
            </w:r>
          </w:p>
        </w:tc>
        <w:tc>
          <w:tcPr>
            <w:tcW w:w="3496" w:type="dxa"/>
          </w:tcPr>
          <w:p w14:paraId="109FF7D2" w14:textId="77777777" w:rsidR="00B87FC8" w:rsidRPr="006111B5" w:rsidRDefault="00B87FC8" w:rsidP="00952F47">
            <w:pPr>
              <w:pStyle w:val="Default"/>
              <w:rPr>
                <w:rFonts w:ascii="Arial" w:hAnsi="Arial" w:cs="Arial"/>
              </w:rPr>
            </w:pPr>
            <w:r w:rsidRPr="006111B5">
              <w:rPr>
                <w:rFonts w:ascii="Arial" w:hAnsi="Arial" w:cs="Arial"/>
                <w:i/>
                <w:iCs/>
              </w:rPr>
              <w:t xml:space="preserve">Federal ID Number </w:t>
            </w:r>
          </w:p>
        </w:tc>
      </w:tr>
      <w:tr w:rsidR="00B87FC8" w:rsidRPr="006111B5" w14:paraId="0442D277" w14:textId="77777777" w:rsidTr="006111B5">
        <w:trPr>
          <w:trHeight w:val="888"/>
        </w:trPr>
        <w:tc>
          <w:tcPr>
            <w:tcW w:w="10857" w:type="dxa"/>
            <w:gridSpan w:val="3"/>
          </w:tcPr>
          <w:p w14:paraId="7AD6247D" w14:textId="77777777" w:rsidR="00B87FC8" w:rsidRPr="006111B5" w:rsidRDefault="00B87FC8" w:rsidP="00952F47">
            <w:pPr>
              <w:pStyle w:val="Default"/>
              <w:rPr>
                <w:rFonts w:ascii="Arial" w:hAnsi="Arial" w:cs="Arial"/>
              </w:rPr>
            </w:pPr>
            <w:r w:rsidRPr="006111B5">
              <w:rPr>
                <w:rFonts w:ascii="Arial" w:hAnsi="Arial" w:cs="Arial"/>
                <w:i/>
                <w:iCs/>
              </w:rPr>
              <w:t xml:space="preserve">By (Authorized Signature) </w:t>
            </w:r>
          </w:p>
        </w:tc>
      </w:tr>
      <w:tr w:rsidR="00B87FC8" w:rsidRPr="006111B5" w14:paraId="572A0FDC" w14:textId="77777777" w:rsidTr="006111B5">
        <w:trPr>
          <w:trHeight w:val="870"/>
        </w:trPr>
        <w:tc>
          <w:tcPr>
            <w:tcW w:w="10857" w:type="dxa"/>
            <w:gridSpan w:val="3"/>
          </w:tcPr>
          <w:p w14:paraId="1290C6DF" w14:textId="77777777" w:rsidR="00B87FC8" w:rsidRPr="006111B5" w:rsidRDefault="00B87FC8" w:rsidP="00952F47">
            <w:pPr>
              <w:pStyle w:val="Default"/>
              <w:rPr>
                <w:rFonts w:ascii="Arial" w:hAnsi="Arial" w:cs="Arial"/>
              </w:rPr>
            </w:pPr>
            <w:r w:rsidRPr="006111B5">
              <w:rPr>
                <w:rFonts w:ascii="Arial" w:hAnsi="Arial" w:cs="Arial"/>
                <w:i/>
                <w:iCs/>
              </w:rPr>
              <w:t xml:space="preserve">Printed Name and Title of Person Signing </w:t>
            </w:r>
          </w:p>
        </w:tc>
      </w:tr>
      <w:tr w:rsidR="00B87FC8" w:rsidRPr="006111B5" w14:paraId="1F323B2B" w14:textId="77777777" w:rsidTr="006111B5">
        <w:trPr>
          <w:trHeight w:val="960"/>
        </w:trPr>
        <w:tc>
          <w:tcPr>
            <w:tcW w:w="4368" w:type="dxa"/>
          </w:tcPr>
          <w:p w14:paraId="03AF4344" w14:textId="77777777" w:rsidR="00B87FC8" w:rsidRPr="006111B5" w:rsidRDefault="00B87FC8" w:rsidP="00952F47">
            <w:pPr>
              <w:pStyle w:val="Default"/>
              <w:rPr>
                <w:rFonts w:ascii="Arial" w:hAnsi="Arial" w:cs="Arial"/>
              </w:rPr>
            </w:pPr>
            <w:r w:rsidRPr="006111B5">
              <w:rPr>
                <w:rFonts w:ascii="Arial" w:hAnsi="Arial" w:cs="Arial"/>
                <w:i/>
                <w:iCs/>
              </w:rPr>
              <w:t xml:space="preserve">Date Executed </w:t>
            </w:r>
          </w:p>
        </w:tc>
        <w:tc>
          <w:tcPr>
            <w:tcW w:w="6489" w:type="dxa"/>
            <w:gridSpan w:val="2"/>
          </w:tcPr>
          <w:p w14:paraId="75B44118" w14:textId="77777777" w:rsidR="00B87FC8" w:rsidRPr="006111B5" w:rsidRDefault="00B87FC8" w:rsidP="00952F47">
            <w:pPr>
              <w:pStyle w:val="Default"/>
              <w:rPr>
                <w:rFonts w:ascii="Arial" w:hAnsi="Arial" w:cs="Arial"/>
              </w:rPr>
            </w:pPr>
            <w:r w:rsidRPr="006111B5">
              <w:rPr>
                <w:rFonts w:ascii="Arial" w:hAnsi="Arial" w:cs="Arial"/>
                <w:i/>
                <w:iCs/>
              </w:rPr>
              <w:t xml:space="preserve">Executed in the County and State of </w:t>
            </w:r>
          </w:p>
        </w:tc>
      </w:tr>
    </w:tbl>
    <w:p w14:paraId="6514A76D" w14:textId="77777777" w:rsidR="00B87FC8" w:rsidRPr="006111B5" w:rsidRDefault="00B87FC8" w:rsidP="00B87FC8">
      <w:pPr>
        <w:rPr>
          <w:rFonts w:ascii="Arial" w:hAnsi="Arial" w:cs="Arial"/>
        </w:rPr>
      </w:pPr>
    </w:p>
    <w:p w14:paraId="6467F363" w14:textId="77777777" w:rsidR="00B87FC8" w:rsidRDefault="00B87FC8" w:rsidP="000F6245">
      <w:pPr>
        <w:pStyle w:val="Heading2"/>
        <w:sectPr w:rsidR="00B87FC8" w:rsidSect="00247DE4">
          <w:headerReference w:type="default" r:id="rId32"/>
          <w:pgSz w:w="12240" w:h="15840"/>
          <w:pgMar w:top="720" w:right="720" w:bottom="720" w:left="720" w:header="720" w:footer="720" w:gutter="0"/>
          <w:cols w:space="720"/>
          <w:docGrid w:linePitch="360"/>
        </w:sectPr>
      </w:pPr>
    </w:p>
    <w:p w14:paraId="02F1014C" w14:textId="77777777" w:rsidR="005A408E" w:rsidRPr="006111B5" w:rsidRDefault="005A408E" w:rsidP="000F6245">
      <w:pPr>
        <w:pStyle w:val="Heading2"/>
      </w:pPr>
      <w:bookmarkStart w:id="102" w:name="_Toc34296991"/>
      <w:r w:rsidRPr="006111B5">
        <w:lastRenderedPageBreak/>
        <w:t>Contractor Status Form</w:t>
      </w:r>
      <w:bookmarkEnd w:id="102"/>
    </w:p>
    <w:tbl>
      <w:tblPr>
        <w:tblW w:w="10890" w:type="dxa"/>
        <w:tblLook w:val="04A0" w:firstRow="1" w:lastRow="0" w:firstColumn="1" w:lastColumn="0" w:noHBand="0" w:noVBand="1"/>
      </w:tblPr>
      <w:tblGrid>
        <w:gridCol w:w="1260"/>
        <w:gridCol w:w="198"/>
        <w:gridCol w:w="72"/>
        <w:gridCol w:w="270"/>
        <w:gridCol w:w="540"/>
        <w:gridCol w:w="990"/>
        <w:gridCol w:w="933"/>
        <w:gridCol w:w="327"/>
        <w:gridCol w:w="180"/>
        <w:gridCol w:w="188"/>
        <w:gridCol w:w="352"/>
        <w:gridCol w:w="8"/>
        <w:gridCol w:w="72"/>
        <w:gridCol w:w="730"/>
        <w:gridCol w:w="540"/>
        <w:gridCol w:w="360"/>
        <w:gridCol w:w="90"/>
        <w:gridCol w:w="180"/>
        <w:gridCol w:w="630"/>
        <w:gridCol w:w="262"/>
        <w:gridCol w:w="2528"/>
        <w:gridCol w:w="90"/>
        <w:gridCol w:w="20"/>
        <w:gridCol w:w="70"/>
      </w:tblGrid>
      <w:tr w:rsidR="005A408E" w:rsidRPr="006111B5" w14:paraId="5852D5D2" w14:textId="77777777" w:rsidTr="00E6421A">
        <w:trPr>
          <w:gridAfter w:val="1"/>
          <w:wAfter w:w="70" w:type="dxa"/>
          <w:trHeight w:val="432"/>
        </w:trPr>
        <w:tc>
          <w:tcPr>
            <w:tcW w:w="2340" w:type="dxa"/>
            <w:gridSpan w:val="5"/>
            <w:vAlign w:val="bottom"/>
          </w:tcPr>
          <w:p w14:paraId="03705351" w14:textId="77777777" w:rsidR="005A408E" w:rsidRPr="006111B5" w:rsidRDefault="005A408E" w:rsidP="006111B5">
            <w:pPr>
              <w:pStyle w:val="Header"/>
              <w:tabs>
                <w:tab w:val="clear" w:pos="4320"/>
                <w:tab w:val="clear" w:pos="8640"/>
              </w:tabs>
              <w:ind w:left="-15"/>
              <w:jc w:val="right"/>
              <w:rPr>
                <w:rFonts w:ascii="Arial" w:hAnsi="Arial" w:cs="Arial"/>
              </w:rPr>
            </w:pPr>
            <w:r w:rsidRPr="006111B5">
              <w:rPr>
                <w:rFonts w:ascii="Arial" w:hAnsi="Arial" w:cs="Arial"/>
              </w:rPr>
              <w:t>Contractor’s Name:</w:t>
            </w:r>
          </w:p>
        </w:tc>
        <w:tc>
          <w:tcPr>
            <w:tcW w:w="4680" w:type="dxa"/>
            <w:gridSpan w:val="11"/>
            <w:tcBorders>
              <w:bottom w:val="single" w:sz="4" w:space="0" w:color="auto"/>
            </w:tcBorders>
            <w:vAlign w:val="bottom"/>
          </w:tcPr>
          <w:p w14:paraId="0738F105" w14:textId="77777777" w:rsidR="005A408E" w:rsidRPr="006111B5" w:rsidRDefault="005A408E" w:rsidP="006111B5">
            <w:pPr>
              <w:pStyle w:val="Header"/>
              <w:tabs>
                <w:tab w:val="clear" w:pos="4320"/>
                <w:tab w:val="clear" w:pos="8640"/>
              </w:tabs>
              <w:rPr>
                <w:rFonts w:ascii="Arial" w:hAnsi="Arial" w:cs="Arial"/>
              </w:rPr>
            </w:pPr>
          </w:p>
        </w:tc>
        <w:tc>
          <w:tcPr>
            <w:tcW w:w="1162" w:type="dxa"/>
            <w:gridSpan w:val="4"/>
            <w:vAlign w:val="bottom"/>
          </w:tcPr>
          <w:p w14:paraId="70114D0C" w14:textId="77777777" w:rsidR="005A408E" w:rsidRPr="006111B5" w:rsidRDefault="005A408E" w:rsidP="006111B5">
            <w:pPr>
              <w:pStyle w:val="Header"/>
              <w:tabs>
                <w:tab w:val="clear" w:pos="4320"/>
                <w:tab w:val="clear" w:pos="8640"/>
              </w:tabs>
              <w:jc w:val="right"/>
              <w:rPr>
                <w:rFonts w:ascii="Arial" w:hAnsi="Arial" w:cs="Arial"/>
              </w:rPr>
            </w:pPr>
            <w:r w:rsidRPr="006111B5">
              <w:rPr>
                <w:rFonts w:ascii="Arial" w:hAnsi="Arial" w:cs="Arial"/>
              </w:rPr>
              <w:t>County:</w:t>
            </w:r>
          </w:p>
        </w:tc>
        <w:tc>
          <w:tcPr>
            <w:tcW w:w="2638" w:type="dxa"/>
            <w:gridSpan w:val="3"/>
            <w:tcBorders>
              <w:bottom w:val="single" w:sz="4" w:space="0" w:color="auto"/>
            </w:tcBorders>
            <w:vAlign w:val="bottom"/>
          </w:tcPr>
          <w:p w14:paraId="62C5C63C" w14:textId="77777777" w:rsidR="005A408E" w:rsidRPr="006111B5" w:rsidRDefault="005A408E" w:rsidP="006111B5">
            <w:pPr>
              <w:pStyle w:val="Header"/>
              <w:tabs>
                <w:tab w:val="clear" w:pos="4320"/>
                <w:tab w:val="clear" w:pos="8640"/>
              </w:tabs>
              <w:rPr>
                <w:rFonts w:ascii="Arial" w:hAnsi="Arial" w:cs="Arial"/>
              </w:rPr>
            </w:pPr>
          </w:p>
        </w:tc>
      </w:tr>
      <w:tr w:rsidR="006111B5" w:rsidRPr="006111B5" w14:paraId="6F5EBFBD" w14:textId="77777777" w:rsidTr="00E6421A">
        <w:trPr>
          <w:trHeight w:val="432"/>
        </w:trPr>
        <w:tc>
          <w:tcPr>
            <w:tcW w:w="1260" w:type="dxa"/>
            <w:vAlign w:val="bottom"/>
          </w:tcPr>
          <w:p w14:paraId="79C1693C" w14:textId="77777777" w:rsidR="006111B5" w:rsidRPr="006111B5" w:rsidRDefault="006111B5" w:rsidP="006111B5">
            <w:pPr>
              <w:pStyle w:val="Header"/>
              <w:tabs>
                <w:tab w:val="clear" w:pos="4320"/>
                <w:tab w:val="clear" w:pos="8640"/>
              </w:tabs>
              <w:jc w:val="right"/>
              <w:rPr>
                <w:rFonts w:ascii="Arial" w:hAnsi="Arial" w:cs="Arial"/>
              </w:rPr>
            </w:pPr>
            <w:r w:rsidRPr="006111B5">
              <w:rPr>
                <w:rFonts w:ascii="Arial" w:hAnsi="Arial" w:cs="Arial"/>
              </w:rPr>
              <w:t>Address:</w:t>
            </w:r>
          </w:p>
        </w:tc>
        <w:tc>
          <w:tcPr>
            <w:tcW w:w="9630" w:type="dxa"/>
            <w:gridSpan w:val="23"/>
            <w:tcBorders>
              <w:bottom w:val="single" w:sz="4" w:space="0" w:color="auto"/>
            </w:tcBorders>
            <w:vAlign w:val="bottom"/>
          </w:tcPr>
          <w:p w14:paraId="6940A09E" w14:textId="77777777" w:rsidR="006111B5" w:rsidRPr="006111B5" w:rsidRDefault="006111B5" w:rsidP="006111B5">
            <w:pPr>
              <w:pStyle w:val="Header"/>
              <w:tabs>
                <w:tab w:val="clear" w:pos="4320"/>
                <w:tab w:val="clear" w:pos="8640"/>
              </w:tabs>
              <w:rPr>
                <w:rFonts w:ascii="Arial" w:hAnsi="Arial" w:cs="Arial"/>
              </w:rPr>
            </w:pPr>
          </w:p>
        </w:tc>
      </w:tr>
      <w:tr w:rsidR="005A408E" w:rsidRPr="006111B5" w14:paraId="3F3BDD2C" w14:textId="77777777" w:rsidTr="00E6421A">
        <w:trPr>
          <w:trHeight w:val="432"/>
        </w:trPr>
        <w:tc>
          <w:tcPr>
            <w:tcW w:w="2340" w:type="dxa"/>
            <w:gridSpan w:val="5"/>
            <w:vAlign w:val="bottom"/>
          </w:tcPr>
          <w:p w14:paraId="7C122716" w14:textId="12EC7D41" w:rsidR="005A408E" w:rsidRPr="006111B5" w:rsidRDefault="006111B5" w:rsidP="006111B5">
            <w:pPr>
              <w:pStyle w:val="Header"/>
              <w:tabs>
                <w:tab w:val="clear" w:pos="4320"/>
                <w:tab w:val="clear" w:pos="8640"/>
              </w:tabs>
              <w:ind w:left="75"/>
              <w:rPr>
                <w:rFonts w:ascii="Arial" w:hAnsi="Arial" w:cs="Arial"/>
              </w:rPr>
            </w:pPr>
            <w:r w:rsidRPr="006111B5">
              <w:rPr>
                <w:rFonts w:ascii="Arial" w:hAnsi="Arial" w:cs="Arial"/>
              </w:rPr>
              <w:t>Phone</w:t>
            </w:r>
            <w:r>
              <w:rPr>
                <w:rFonts w:ascii="Arial" w:hAnsi="Arial" w:cs="Arial"/>
              </w:rPr>
              <w:t xml:space="preserve"> </w:t>
            </w:r>
            <w:r w:rsidRPr="006111B5">
              <w:rPr>
                <w:rFonts w:ascii="Arial" w:hAnsi="Arial" w:cs="Arial"/>
              </w:rPr>
              <w:t>Number:</w:t>
            </w:r>
          </w:p>
        </w:tc>
        <w:tc>
          <w:tcPr>
            <w:tcW w:w="3780" w:type="dxa"/>
            <w:gridSpan w:val="9"/>
            <w:tcBorders>
              <w:bottom w:val="single" w:sz="4" w:space="0" w:color="auto"/>
            </w:tcBorders>
            <w:vAlign w:val="bottom"/>
          </w:tcPr>
          <w:p w14:paraId="5F7279F7" w14:textId="77777777" w:rsidR="005A408E" w:rsidRPr="006111B5" w:rsidRDefault="005A408E" w:rsidP="006111B5">
            <w:pPr>
              <w:pStyle w:val="Header"/>
              <w:tabs>
                <w:tab w:val="clear" w:pos="4320"/>
                <w:tab w:val="clear" w:pos="8640"/>
              </w:tabs>
              <w:rPr>
                <w:rFonts w:ascii="Arial" w:hAnsi="Arial" w:cs="Arial"/>
              </w:rPr>
            </w:pPr>
          </w:p>
        </w:tc>
        <w:tc>
          <w:tcPr>
            <w:tcW w:w="1800" w:type="dxa"/>
            <w:gridSpan w:val="5"/>
            <w:vAlign w:val="bottom"/>
          </w:tcPr>
          <w:p w14:paraId="212F5B17" w14:textId="77777777" w:rsidR="005A408E" w:rsidRPr="006111B5" w:rsidRDefault="005A408E" w:rsidP="006111B5">
            <w:pPr>
              <w:pStyle w:val="Header"/>
              <w:tabs>
                <w:tab w:val="clear" w:pos="4320"/>
                <w:tab w:val="clear" w:pos="8640"/>
              </w:tabs>
              <w:jc w:val="right"/>
              <w:rPr>
                <w:rFonts w:ascii="Arial" w:hAnsi="Arial" w:cs="Arial"/>
              </w:rPr>
            </w:pPr>
            <w:r w:rsidRPr="006111B5">
              <w:rPr>
                <w:rFonts w:ascii="Arial" w:hAnsi="Arial" w:cs="Arial"/>
              </w:rPr>
              <w:t>Fax Number:</w:t>
            </w:r>
          </w:p>
        </w:tc>
        <w:tc>
          <w:tcPr>
            <w:tcW w:w="2970" w:type="dxa"/>
            <w:gridSpan w:val="5"/>
            <w:tcBorders>
              <w:bottom w:val="single" w:sz="4" w:space="0" w:color="auto"/>
            </w:tcBorders>
            <w:vAlign w:val="bottom"/>
          </w:tcPr>
          <w:p w14:paraId="30C63715" w14:textId="77777777" w:rsidR="005A408E" w:rsidRPr="006111B5" w:rsidRDefault="005A408E" w:rsidP="006111B5">
            <w:pPr>
              <w:pStyle w:val="Header"/>
              <w:tabs>
                <w:tab w:val="clear" w:pos="4320"/>
                <w:tab w:val="clear" w:pos="8640"/>
              </w:tabs>
              <w:rPr>
                <w:rFonts w:ascii="Arial" w:hAnsi="Arial" w:cs="Arial"/>
              </w:rPr>
            </w:pPr>
          </w:p>
        </w:tc>
      </w:tr>
      <w:tr w:rsidR="006111B5" w:rsidRPr="006111B5" w14:paraId="5E74E1B8" w14:textId="77777777" w:rsidTr="00E6421A">
        <w:trPr>
          <w:trHeight w:val="432"/>
        </w:trPr>
        <w:tc>
          <w:tcPr>
            <w:tcW w:w="4590" w:type="dxa"/>
            <w:gridSpan w:val="8"/>
            <w:vAlign w:val="bottom"/>
          </w:tcPr>
          <w:p w14:paraId="0DD311D9" w14:textId="0EC4D851" w:rsidR="006111B5" w:rsidRPr="006111B5" w:rsidRDefault="006111B5" w:rsidP="006111B5">
            <w:pPr>
              <w:pStyle w:val="Header"/>
              <w:tabs>
                <w:tab w:val="clear" w:pos="4320"/>
                <w:tab w:val="clear" w:pos="8640"/>
              </w:tabs>
              <w:jc w:val="right"/>
              <w:rPr>
                <w:rFonts w:ascii="Arial" w:hAnsi="Arial" w:cs="Arial"/>
              </w:rPr>
            </w:pPr>
            <w:r w:rsidRPr="006111B5">
              <w:rPr>
                <w:rFonts w:ascii="Arial" w:hAnsi="Arial" w:cs="Arial"/>
              </w:rPr>
              <w:t>Federal Employer Identification Number:</w:t>
            </w:r>
          </w:p>
        </w:tc>
        <w:tc>
          <w:tcPr>
            <w:tcW w:w="6300" w:type="dxa"/>
            <w:gridSpan w:val="16"/>
            <w:tcBorders>
              <w:bottom w:val="single" w:sz="4" w:space="0" w:color="auto"/>
            </w:tcBorders>
            <w:vAlign w:val="bottom"/>
          </w:tcPr>
          <w:p w14:paraId="71BF999C" w14:textId="77777777" w:rsidR="006111B5" w:rsidRPr="006111B5" w:rsidRDefault="006111B5" w:rsidP="006111B5">
            <w:pPr>
              <w:pStyle w:val="Header"/>
              <w:tabs>
                <w:tab w:val="clear" w:pos="4320"/>
                <w:tab w:val="clear" w:pos="8640"/>
              </w:tabs>
              <w:rPr>
                <w:rFonts w:ascii="Arial" w:hAnsi="Arial" w:cs="Arial"/>
              </w:rPr>
            </w:pPr>
          </w:p>
        </w:tc>
      </w:tr>
      <w:tr w:rsidR="005A408E" w:rsidRPr="006111B5" w14:paraId="1C704888" w14:textId="77777777" w:rsidTr="00E6421A">
        <w:trPr>
          <w:gridAfter w:val="2"/>
          <w:wAfter w:w="90" w:type="dxa"/>
        </w:trPr>
        <w:tc>
          <w:tcPr>
            <w:tcW w:w="10800" w:type="dxa"/>
            <w:gridSpan w:val="22"/>
          </w:tcPr>
          <w:p w14:paraId="6663A762" w14:textId="77777777" w:rsidR="005A408E" w:rsidRPr="006111B5" w:rsidRDefault="005A408E" w:rsidP="008408D6">
            <w:pPr>
              <w:pStyle w:val="Header"/>
              <w:tabs>
                <w:tab w:val="clear" w:pos="4320"/>
                <w:tab w:val="clear" w:pos="8640"/>
                <w:tab w:val="left" w:pos="900"/>
                <w:tab w:val="left" w:pos="7380"/>
              </w:tabs>
              <w:rPr>
                <w:rFonts w:ascii="Arial" w:hAnsi="Arial" w:cs="Arial"/>
                <w:b/>
              </w:rPr>
            </w:pPr>
          </w:p>
          <w:p w14:paraId="181944C7" w14:textId="77777777" w:rsidR="005A408E" w:rsidRPr="006111B5" w:rsidRDefault="005A408E" w:rsidP="008408D6">
            <w:pPr>
              <w:pStyle w:val="Header"/>
              <w:tabs>
                <w:tab w:val="clear" w:pos="4320"/>
                <w:tab w:val="clear" w:pos="8640"/>
                <w:tab w:val="left" w:pos="900"/>
                <w:tab w:val="left" w:pos="7380"/>
              </w:tabs>
              <w:rPr>
                <w:rFonts w:ascii="Arial" w:hAnsi="Arial" w:cs="Arial"/>
                <w:b/>
              </w:rPr>
            </w:pPr>
            <w:r w:rsidRPr="006111B5">
              <w:rPr>
                <w:rFonts w:ascii="Arial" w:hAnsi="Arial" w:cs="Arial"/>
                <w:b/>
              </w:rPr>
              <w:t>STATUS OF CONTRACTOR PROPOSING TO DO BUSINESS</w:t>
            </w:r>
          </w:p>
        </w:tc>
      </w:tr>
      <w:tr w:rsidR="005A408E" w:rsidRPr="006111B5" w14:paraId="2C177739" w14:textId="77777777" w:rsidTr="00E6421A">
        <w:trPr>
          <w:gridAfter w:val="2"/>
          <w:wAfter w:w="90" w:type="dxa"/>
        </w:trPr>
        <w:tc>
          <w:tcPr>
            <w:tcW w:w="10800" w:type="dxa"/>
            <w:gridSpan w:val="22"/>
          </w:tcPr>
          <w:p w14:paraId="1A9B52C3"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p>
          <w:p w14:paraId="53C2D602" w14:textId="65C9D6F8"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r w:rsidRPr="006111B5">
              <w:rPr>
                <w:rFonts w:ascii="Arial" w:hAnsi="Arial" w:cs="Arial"/>
              </w:rPr>
              <w:fldChar w:fldCharType="begin">
                <w:ffData>
                  <w:name w:val="Check1"/>
                  <w:enabled/>
                  <w:calcOnExit w:val="0"/>
                  <w:checkBox>
                    <w:sizeAuto/>
                    <w:default w:val="0"/>
                  </w:checkBox>
                </w:ffData>
              </w:fldChar>
            </w:r>
            <w:r w:rsidRPr="006111B5">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6111B5">
              <w:rPr>
                <w:rFonts w:ascii="Arial" w:hAnsi="Arial" w:cs="Arial"/>
              </w:rPr>
              <w:fldChar w:fldCharType="end"/>
            </w:r>
            <w:r w:rsidRPr="006111B5">
              <w:rPr>
                <w:rFonts w:ascii="Arial" w:hAnsi="Arial" w:cs="Arial"/>
              </w:rPr>
              <w:t xml:space="preserve"> Individual</w:t>
            </w:r>
            <w:r w:rsidR="00BE3C63">
              <w:rPr>
                <w:rFonts w:ascii="Arial" w:hAnsi="Arial" w:cs="Arial"/>
              </w:rPr>
              <w:t xml:space="preserve">      </w:t>
            </w:r>
            <w:r w:rsidRPr="006111B5">
              <w:rPr>
                <w:rFonts w:ascii="Arial" w:hAnsi="Arial" w:cs="Arial"/>
              </w:rPr>
              <w:fldChar w:fldCharType="begin">
                <w:ffData>
                  <w:name w:val="Check2"/>
                  <w:enabled/>
                  <w:calcOnExit w:val="0"/>
                  <w:checkBox>
                    <w:sizeAuto/>
                    <w:default w:val="0"/>
                  </w:checkBox>
                </w:ffData>
              </w:fldChar>
            </w:r>
            <w:r w:rsidRPr="006111B5">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6111B5">
              <w:rPr>
                <w:rFonts w:ascii="Arial" w:hAnsi="Arial" w:cs="Arial"/>
              </w:rPr>
              <w:fldChar w:fldCharType="end"/>
            </w:r>
            <w:r w:rsidRPr="006111B5">
              <w:rPr>
                <w:rFonts w:ascii="Arial" w:hAnsi="Arial" w:cs="Arial"/>
              </w:rPr>
              <w:t xml:space="preserve"> Limited Partnership</w:t>
            </w:r>
            <w:r w:rsidR="00BE3C63">
              <w:rPr>
                <w:rFonts w:ascii="Arial" w:hAnsi="Arial" w:cs="Arial"/>
              </w:rPr>
              <w:t xml:space="preserve">     </w:t>
            </w:r>
            <w:r w:rsidRPr="006111B5">
              <w:rPr>
                <w:rFonts w:ascii="Arial" w:hAnsi="Arial" w:cs="Arial"/>
              </w:rPr>
              <w:fldChar w:fldCharType="begin">
                <w:ffData>
                  <w:name w:val="Check3"/>
                  <w:enabled/>
                  <w:calcOnExit w:val="0"/>
                  <w:checkBox>
                    <w:sizeAuto/>
                    <w:default w:val="0"/>
                  </w:checkBox>
                </w:ffData>
              </w:fldChar>
            </w:r>
            <w:r w:rsidRPr="006111B5">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6111B5">
              <w:rPr>
                <w:rFonts w:ascii="Arial" w:hAnsi="Arial" w:cs="Arial"/>
              </w:rPr>
              <w:fldChar w:fldCharType="end"/>
            </w:r>
            <w:r w:rsidRPr="006111B5">
              <w:rPr>
                <w:rFonts w:ascii="Arial" w:hAnsi="Arial" w:cs="Arial"/>
              </w:rPr>
              <w:t xml:space="preserve"> General Partnership</w:t>
            </w:r>
            <w:r w:rsidR="00BE3C63">
              <w:rPr>
                <w:rFonts w:ascii="Arial" w:hAnsi="Arial" w:cs="Arial"/>
              </w:rPr>
              <w:t xml:space="preserve">    </w:t>
            </w:r>
            <w:r w:rsidRPr="006111B5">
              <w:rPr>
                <w:rFonts w:ascii="Arial" w:hAnsi="Arial" w:cs="Arial"/>
              </w:rPr>
              <w:fldChar w:fldCharType="begin">
                <w:ffData>
                  <w:name w:val="Check4"/>
                  <w:enabled/>
                  <w:calcOnExit w:val="0"/>
                  <w:checkBox>
                    <w:sizeAuto/>
                    <w:default w:val="0"/>
                  </w:checkBox>
                </w:ffData>
              </w:fldChar>
            </w:r>
            <w:r w:rsidRPr="006111B5">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6111B5">
              <w:rPr>
                <w:rFonts w:ascii="Arial" w:hAnsi="Arial" w:cs="Arial"/>
              </w:rPr>
              <w:fldChar w:fldCharType="end"/>
            </w:r>
            <w:r w:rsidRPr="006111B5">
              <w:rPr>
                <w:rFonts w:ascii="Arial" w:hAnsi="Arial" w:cs="Arial"/>
              </w:rPr>
              <w:t xml:space="preserve"> Corporation</w:t>
            </w:r>
            <w:r w:rsidR="00BE3C63">
              <w:rPr>
                <w:rFonts w:ascii="Arial" w:hAnsi="Arial" w:cs="Arial"/>
              </w:rPr>
              <w:t xml:space="preserve">      </w:t>
            </w:r>
            <w:r w:rsidRPr="006111B5">
              <w:rPr>
                <w:rFonts w:ascii="Arial" w:hAnsi="Arial" w:cs="Arial"/>
              </w:rPr>
              <w:fldChar w:fldCharType="begin">
                <w:ffData>
                  <w:name w:val="Check5"/>
                  <w:enabled/>
                  <w:calcOnExit w:val="0"/>
                  <w:checkBox>
                    <w:sizeAuto/>
                    <w:default w:val="0"/>
                  </w:checkBox>
                </w:ffData>
              </w:fldChar>
            </w:r>
            <w:r w:rsidRPr="006111B5">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6111B5">
              <w:rPr>
                <w:rFonts w:ascii="Arial" w:hAnsi="Arial" w:cs="Arial"/>
              </w:rPr>
              <w:fldChar w:fldCharType="end"/>
            </w:r>
            <w:r w:rsidR="00BE3C63">
              <w:rPr>
                <w:rFonts w:ascii="Arial" w:hAnsi="Arial" w:cs="Arial"/>
              </w:rPr>
              <w:t xml:space="preserve"> </w:t>
            </w:r>
            <w:r w:rsidRPr="006111B5">
              <w:rPr>
                <w:rFonts w:ascii="Arial" w:hAnsi="Arial" w:cs="Arial"/>
              </w:rPr>
              <w:t>Other</w:t>
            </w:r>
          </w:p>
          <w:p w14:paraId="7498FC64" w14:textId="77777777" w:rsidR="005A408E" w:rsidRPr="006111B5" w:rsidRDefault="005A408E" w:rsidP="008408D6">
            <w:pPr>
              <w:pStyle w:val="Header"/>
              <w:tabs>
                <w:tab w:val="clear" w:pos="4320"/>
                <w:tab w:val="clear" w:pos="8640"/>
                <w:tab w:val="left" w:pos="900"/>
                <w:tab w:val="left" w:pos="7380"/>
              </w:tabs>
              <w:rPr>
                <w:rFonts w:ascii="Arial" w:hAnsi="Arial" w:cs="Arial"/>
                <w:b/>
              </w:rPr>
            </w:pPr>
          </w:p>
        </w:tc>
      </w:tr>
      <w:tr w:rsidR="005A408E" w:rsidRPr="00BE3C63" w14:paraId="3157277E" w14:textId="77777777" w:rsidTr="00E6421A">
        <w:tc>
          <w:tcPr>
            <w:tcW w:w="4770" w:type="dxa"/>
            <w:gridSpan w:val="9"/>
          </w:tcPr>
          <w:p w14:paraId="1B4598F4" w14:textId="77777777" w:rsidR="005A408E" w:rsidRPr="00BE3C63" w:rsidRDefault="005A408E" w:rsidP="00BE3C63">
            <w:pPr>
              <w:pStyle w:val="Header"/>
              <w:tabs>
                <w:tab w:val="clear" w:pos="4320"/>
                <w:tab w:val="clear" w:pos="8640"/>
                <w:tab w:val="left" w:pos="900"/>
                <w:tab w:val="left" w:pos="2070"/>
                <w:tab w:val="left" w:pos="3015"/>
                <w:tab w:val="left" w:pos="9720"/>
              </w:tabs>
              <w:rPr>
                <w:rFonts w:ascii="Arial" w:hAnsi="Arial" w:cs="Arial"/>
                <w:bCs/>
              </w:rPr>
            </w:pPr>
            <w:r w:rsidRPr="00BE3C63">
              <w:rPr>
                <w:rFonts w:ascii="Arial" w:hAnsi="Arial" w:cs="Arial"/>
                <w:bCs/>
              </w:rPr>
              <w:t xml:space="preserve">If Individual or sole proprietorship, </w:t>
            </w:r>
          </w:p>
          <w:p w14:paraId="58099AE9" w14:textId="77777777" w:rsidR="005A408E" w:rsidRPr="00BE3C63" w:rsidRDefault="005A408E" w:rsidP="00BE3C63">
            <w:pPr>
              <w:pStyle w:val="Header"/>
              <w:tabs>
                <w:tab w:val="clear" w:pos="4320"/>
                <w:tab w:val="clear" w:pos="8640"/>
                <w:tab w:val="left" w:pos="900"/>
                <w:tab w:val="left" w:pos="2070"/>
                <w:tab w:val="left" w:pos="3015"/>
                <w:tab w:val="left" w:pos="9720"/>
              </w:tabs>
              <w:rPr>
                <w:rFonts w:ascii="Arial" w:hAnsi="Arial" w:cs="Arial"/>
                <w:bCs/>
              </w:rPr>
            </w:pPr>
            <w:r w:rsidRPr="00BE3C63">
              <w:rPr>
                <w:rFonts w:ascii="Arial" w:hAnsi="Arial" w:cs="Arial"/>
                <w:bCs/>
              </w:rPr>
              <w:t>state the true name of sole proprietor:</w:t>
            </w:r>
          </w:p>
        </w:tc>
        <w:tc>
          <w:tcPr>
            <w:tcW w:w="6120" w:type="dxa"/>
            <w:gridSpan w:val="15"/>
            <w:tcBorders>
              <w:bottom w:val="single" w:sz="4" w:space="0" w:color="auto"/>
            </w:tcBorders>
          </w:tcPr>
          <w:p w14:paraId="0388C76C" w14:textId="77777777" w:rsidR="005A408E" w:rsidRPr="00BE3C63" w:rsidRDefault="005A408E" w:rsidP="00BE3C63">
            <w:pPr>
              <w:pStyle w:val="Header"/>
              <w:tabs>
                <w:tab w:val="clear" w:pos="4320"/>
                <w:tab w:val="clear" w:pos="8640"/>
                <w:tab w:val="left" w:pos="900"/>
                <w:tab w:val="left" w:pos="2070"/>
                <w:tab w:val="left" w:pos="3015"/>
                <w:tab w:val="left" w:pos="9720"/>
              </w:tabs>
              <w:rPr>
                <w:rFonts w:ascii="Arial" w:hAnsi="Arial" w:cs="Arial"/>
                <w:bCs/>
              </w:rPr>
            </w:pPr>
          </w:p>
        </w:tc>
      </w:tr>
      <w:tr w:rsidR="005A408E" w:rsidRPr="00BE3C63" w14:paraId="0BDB4F7B" w14:textId="77777777" w:rsidTr="00E6421A">
        <w:trPr>
          <w:gridAfter w:val="2"/>
          <w:wAfter w:w="90" w:type="dxa"/>
        </w:trPr>
        <w:tc>
          <w:tcPr>
            <w:tcW w:w="10800" w:type="dxa"/>
            <w:gridSpan w:val="22"/>
          </w:tcPr>
          <w:p w14:paraId="7792DB85"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p w14:paraId="57FC79D9"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t xml:space="preserve">If a Limited or General Partnership, list each partner and state their true name and interest in the partnership: </w:t>
            </w:r>
          </w:p>
        </w:tc>
      </w:tr>
      <w:tr w:rsidR="005A408E" w:rsidRPr="006111B5" w14:paraId="0BAA825F" w14:textId="77777777" w:rsidTr="00E6421A">
        <w:trPr>
          <w:gridAfter w:val="2"/>
          <w:wAfter w:w="90" w:type="dxa"/>
          <w:trHeight w:val="432"/>
        </w:trPr>
        <w:tc>
          <w:tcPr>
            <w:tcW w:w="4958" w:type="dxa"/>
            <w:gridSpan w:val="10"/>
            <w:tcBorders>
              <w:bottom w:val="single" w:sz="4" w:space="0" w:color="auto"/>
            </w:tcBorders>
          </w:tcPr>
          <w:p w14:paraId="7784C665"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gridSpan w:val="2"/>
          </w:tcPr>
          <w:p w14:paraId="3BBC110B"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482" w:type="dxa"/>
            <w:gridSpan w:val="10"/>
            <w:tcBorders>
              <w:bottom w:val="single" w:sz="4" w:space="0" w:color="auto"/>
            </w:tcBorders>
          </w:tcPr>
          <w:p w14:paraId="05619555"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6111B5" w14:paraId="43F914F6" w14:textId="77777777" w:rsidTr="00E6421A">
        <w:trPr>
          <w:gridAfter w:val="2"/>
          <w:wAfter w:w="90" w:type="dxa"/>
          <w:trHeight w:val="432"/>
        </w:trPr>
        <w:tc>
          <w:tcPr>
            <w:tcW w:w="4958" w:type="dxa"/>
            <w:gridSpan w:val="10"/>
            <w:tcBorders>
              <w:top w:val="single" w:sz="4" w:space="0" w:color="auto"/>
              <w:bottom w:val="single" w:sz="4" w:space="0" w:color="auto"/>
            </w:tcBorders>
          </w:tcPr>
          <w:p w14:paraId="7EF32230"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gridSpan w:val="2"/>
          </w:tcPr>
          <w:p w14:paraId="507381D3"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482" w:type="dxa"/>
            <w:gridSpan w:val="10"/>
            <w:tcBorders>
              <w:top w:val="single" w:sz="4" w:space="0" w:color="auto"/>
              <w:bottom w:val="single" w:sz="4" w:space="0" w:color="auto"/>
            </w:tcBorders>
          </w:tcPr>
          <w:p w14:paraId="7A485530"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6111B5" w14:paraId="55BE6FAB" w14:textId="77777777" w:rsidTr="00E6421A">
        <w:trPr>
          <w:gridAfter w:val="2"/>
          <w:wAfter w:w="90" w:type="dxa"/>
          <w:trHeight w:val="432"/>
        </w:trPr>
        <w:tc>
          <w:tcPr>
            <w:tcW w:w="4958" w:type="dxa"/>
            <w:gridSpan w:val="10"/>
            <w:tcBorders>
              <w:top w:val="single" w:sz="4" w:space="0" w:color="auto"/>
              <w:bottom w:val="single" w:sz="4" w:space="0" w:color="auto"/>
            </w:tcBorders>
          </w:tcPr>
          <w:p w14:paraId="0E0FD5FF"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gridSpan w:val="2"/>
          </w:tcPr>
          <w:p w14:paraId="109142E0"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482" w:type="dxa"/>
            <w:gridSpan w:val="10"/>
            <w:tcBorders>
              <w:top w:val="single" w:sz="4" w:space="0" w:color="auto"/>
              <w:bottom w:val="single" w:sz="4" w:space="0" w:color="auto"/>
            </w:tcBorders>
          </w:tcPr>
          <w:p w14:paraId="2FBF376F"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5A408E" w:rsidRPr="00BE3C63" w14:paraId="16315D17" w14:textId="77777777" w:rsidTr="00E6421A">
        <w:trPr>
          <w:gridAfter w:val="2"/>
          <w:wAfter w:w="90" w:type="dxa"/>
        </w:trPr>
        <w:tc>
          <w:tcPr>
            <w:tcW w:w="3330" w:type="dxa"/>
            <w:gridSpan w:val="6"/>
            <w:vAlign w:val="bottom"/>
          </w:tcPr>
          <w:p w14:paraId="05CEE4DE"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p>
          <w:p w14:paraId="6D2EC1C8"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r w:rsidRPr="00BE3C63">
              <w:rPr>
                <w:rFonts w:ascii="Arial" w:hAnsi="Arial" w:cs="Arial"/>
                <w:bCs/>
              </w:rPr>
              <w:t>If a Corporation, state place and date of incorporation:</w:t>
            </w:r>
          </w:p>
        </w:tc>
        <w:tc>
          <w:tcPr>
            <w:tcW w:w="7470" w:type="dxa"/>
            <w:gridSpan w:val="16"/>
            <w:tcBorders>
              <w:top w:val="single" w:sz="4" w:space="0" w:color="auto"/>
              <w:bottom w:val="single" w:sz="4" w:space="0" w:color="auto"/>
            </w:tcBorders>
            <w:vAlign w:val="bottom"/>
          </w:tcPr>
          <w:p w14:paraId="35CD0B25"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p>
        </w:tc>
      </w:tr>
      <w:tr w:rsidR="005A408E" w:rsidRPr="00BE3C63" w14:paraId="76AF9E0F" w14:textId="77777777" w:rsidTr="00E6421A">
        <w:trPr>
          <w:gridAfter w:val="2"/>
          <w:wAfter w:w="90" w:type="dxa"/>
          <w:trHeight w:val="432"/>
        </w:trPr>
        <w:tc>
          <w:tcPr>
            <w:tcW w:w="1530" w:type="dxa"/>
            <w:gridSpan w:val="3"/>
            <w:vAlign w:val="bottom"/>
          </w:tcPr>
          <w:p w14:paraId="18F5BBE7" w14:textId="77777777" w:rsidR="005A408E" w:rsidRPr="00BE3C63" w:rsidRDefault="005A408E" w:rsidP="00E6421A">
            <w:pPr>
              <w:pStyle w:val="Header"/>
              <w:tabs>
                <w:tab w:val="clear" w:pos="4320"/>
                <w:tab w:val="clear" w:pos="8640"/>
                <w:tab w:val="left" w:pos="4860"/>
                <w:tab w:val="left" w:pos="7650"/>
                <w:tab w:val="left" w:pos="9720"/>
              </w:tabs>
              <w:jc w:val="right"/>
              <w:rPr>
                <w:rFonts w:ascii="Arial" w:hAnsi="Arial" w:cs="Arial"/>
                <w:bCs/>
              </w:rPr>
            </w:pPr>
            <w:r w:rsidRPr="00BE3C63">
              <w:rPr>
                <w:rFonts w:ascii="Arial" w:hAnsi="Arial" w:cs="Arial"/>
                <w:bCs/>
              </w:rPr>
              <w:t>President:</w:t>
            </w:r>
          </w:p>
        </w:tc>
        <w:tc>
          <w:tcPr>
            <w:tcW w:w="3860" w:type="dxa"/>
            <w:gridSpan w:val="10"/>
            <w:tcBorders>
              <w:bottom w:val="single" w:sz="4" w:space="0" w:color="auto"/>
            </w:tcBorders>
            <w:vAlign w:val="bottom"/>
          </w:tcPr>
          <w:p w14:paraId="26365D9E"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p>
        </w:tc>
        <w:tc>
          <w:tcPr>
            <w:tcW w:w="1900" w:type="dxa"/>
            <w:gridSpan w:val="5"/>
            <w:vAlign w:val="bottom"/>
          </w:tcPr>
          <w:p w14:paraId="6797FE88"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r w:rsidRPr="00BE3C63">
              <w:rPr>
                <w:rFonts w:ascii="Arial" w:hAnsi="Arial" w:cs="Arial"/>
                <w:bCs/>
              </w:rPr>
              <w:t>Vice President:</w:t>
            </w:r>
          </w:p>
        </w:tc>
        <w:tc>
          <w:tcPr>
            <w:tcW w:w="3510" w:type="dxa"/>
            <w:gridSpan w:val="4"/>
            <w:tcBorders>
              <w:bottom w:val="single" w:sz="4" w:space="0" w:color="auto"/>
            </w:tcBorders>
            <w:vAlign w:val="bottom"/>
          </w:tcPr>
          <w:p w14:paraId="4D0C94A7"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p>
        </w:tc>
      </w:tr>
      <w:tr w:rsidR="005A408E" w:rsidRPr="00BE3C63" w14:paraId="1ABA9CDA" w14:textId="77777777" w:rsidTr="00E6421A">
        <w:trPr>
          <w:gridAfter w:val="3"/>
          <w:wAfter w:w="180" w:type="dxa"/>
          <w:trHeight w:val="432"/>
        </w:trPr>
        <w:tc>
          <w:tcPr>
            <w:tcW w:w="1458" w:type="dxa"/>
            <w:gridSpan w:val="2"/>
            <w:vAlign w:val="bottom"/>
          </w:tcPr>
          <w:p w14:paraId="6D871E58"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r w:rsidRPr="00BE3C63">
              <w:rPr>
                <w:rFonts w:ascii="Arial" w:hAnsi="Arial" w:cs="Arial"/>
                <w:bCs/>
              </w:rPr>
              <w:t>Secretary:</w:t>
            </w:r>
          </w:p>
        </w:tc>
        <w:tc>
          <w:tcPr>
            <w:tcW w:w="3860" w:type="dxa"/>
            <w:gridSpan w:val="10"/>
            <w:tcBorders>
              <w:bottom w:val="single" w:sz="4" w:space="0" w:color="auto"/>
            </w:tcBorders>
            <w:vAlign w:val="bottom"/>
          </w:tcPr>
          <w:p w14:paraId="73A410B3"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p>
        </w:tc>
        <w:tc>
          <w:tcPr>
            <w:tcW w:w="1342" w:type="dxa"/>
            <w:gridSpan w:val="3"/>
            <w:vAlign w:val="bottom"/>
          </w:tcPr>
          <w:p w14:paraId="3ACDFF38" w14:textId="77777777" w:rsidR="005A408E" w:rsidRPr="00BE3C63" w:rsidRDefault="005A408E" w:rsidP="00E6421A">
            <w:pPr>
              <w:pStyle w:val="Header"/>
              <w:tabs>
                <w:tab w:val="clear" w:pos="4320"/>
                <w:tab w:val="clear" w:pos="8640"/>
              </w:tabs>
              <w:ind w:left="-30" w:right="-105"/>
              <w:jc w:val="right"/>
              <w:rPr>
                <w:rFonts w:ascii="Arial" w:hAnsi="Arial" w:cs="Arial"/>
                <w:bCs/>
              </w:rPr>
            </w:pPr>
            <w:r w:rsidRPr="00BE3C63">
              <w:rPr>
                <w:rFonts w:ascii="Arial" w:hAnsi="Arial" w:cs="Arial"/>
                <w:bCs/>
              </w:rPr>
              <w:t>Treasurer:</w:t>
            </w:r>
          </w:p>
        </w:tc>
        <w:tc>
          <w:tcPr>
            <w:tcW w:w="4050" w:type="dxa"/>
            <w:gridSpan w:val="6"/>
            <w:tcBorders>
              <w:bottom w:val="single" w:sz="4" w:space="0" w:color="auto"/>
            </w:tcBorders>
            <w:vAlign w:val="bottom"/>
          </w:tcPr>
          <w:p w14:paraId="0BC4DF63" w14:textId="77777777" w:rsidR="005A408E" w:rsidRPr="00BE3C63" w:rsidRDefault="005A408E" w:rsidP="00E6421A">
            <w:pPr>
              <w:pStyle w:val="Header"/>
              <w:tabs>
                <w:tab w:val="clear" w:pos="4320"/>
                <w:tab w:val="clear" w:pos="8640"/>
                <w:tab w:val="left" w:pos="900"/>
                <w:tab w:val="left" w:pos="2070"/>
                <w:tab w:val="left" w:pos="4860"/>
                <w:tab w:val="left" w:pos="7650"/>
                <w:tab w:val="left" w:pos="9720"/>
              </w:tabs>
              <w:jc w:val="right"/>
              <w:rPr>
                <w:rFonts w:ascii="Arial" w:hAnsi="Arial" w:cs="Arial"/>
                <w:bCs/>
              </w:rPr>
            </w:pPr>
          </w:p>
        </w:tc>
      </w:tr>
      <w:tr w:rsidR="005A408E" w:rsidRPr="00BE3C63" w14:paraId="010A539F" w14:textId="77777777" w:rsidTr="00E6421A">
        <w:trPr>
          <w:gridAfter w:val="2"/>
          <w:wAfter w:w="90" w:type="dxa"/>
          <w:trHeight w:val="575"/>
        </w:trPr>
        <w:tc>
          <w:tcPr>
            <w:tcW w:w="1800" w:type="dxa"/>
            <w:gridSpan w:val="4"/>
            <w:vAlign w:val="bottom"/>
          </w:tcPr>
          <w:p w14:paraId="5F87D4A6" w14:textId="77777777" w:rsidR="005A408E" w:rsidRPr="00BE3C63" w:rsidRDefault="005A408E" w:rsidP="00E6421A">
            <w:pPr>
              <w:pStyle w:val="Header"/>
              <w:tabs>
                <w:tab w:val="clear" w:pos="4320"/>
                <w:tab w:val="clear" w:pos="8640"/>
              </w:tabs>
              <w:ind w:left="-101" w:right="-15"/>
              <w:jc w:val="right"/>
              <w:rPr>
                <w:rFonts w:ascii="Arial" w:hAnsi="Arial" w:cs="Arial"/>
                <w:bCs/>
              </w:rPr>
            </w:pPr>
            <w:r w:rsidRPr="00BE3C63">
              <w:rPr>
                <w:rFonts w:ascii="Arial" w:hAnsi="Arial" w:cs="Arial"/>
                <w:bCs/>
              </w:rPr>
              <w:t>Other Officer:</w:t>
            </w:r>
          </w:p>
        </w:tc>
        <w:tc>
          <w:tcPr>
            <w:tcW w:w="3510" w:type="dxa"/>
            <w:gridSpan w:val="7"/>
            <w:tcBorders>
              <w:bottom w:val="single" w:sz="4" w:space="0" w:color="auto"/>
            </w:tcBorders>
            <w:vAlign w:val="bottom"/>
          </w:tcPr>
          <w:p w14:paraId="78F5DE36" w14:textId="77777777" w:rsidR="005A408E" w:rsidRPr="00BE3C63" w:rsidRDefault="005A408E" w:rsidP="00E6421A">
            <w:pPr>
              <w:pStyle w:val="Header"/>
              <w:tabs>
                <w:tab w:val="clear" w:pos="4320"/>
                <w:tab w:val="clear" w:pos="8640"/>
              </w:tabs>
              <w:ind w:left="-101" w:right="312"/>
              <w:jc w:val="right"/>
              <w:rPr>
                <w:rFonts w:ascii="Arial" w:hAnsi="Arial" w:cs="Arial"/>
                <w:bCs/>
              </w:rPr>
            </w:pPr>
          </w:p>
        </w:tc>
        <w:tc>
          <w:tcPr>
            <w:tcW w:w="1800" w:type="dxa"/>
            <w:gridSpan w:val="6"/>
            <w:vAlign w:val="bottom"/>
          </w:tcPr>
          <w:p w14:paraId="307C3248" w14:textId="77777777" w:rsidR="005A408E" w:rsidRPr="00BE3C63" w:rsidRDefault="005A408E" w:rsidP="00E6421A">
            <w:pPr>
              <w:pStyle w:val="Header"/>
              <w:tabs>
                <w:tab w:val="clear" w:pos="4320"/>
                <w:tab w:val="clear" w:pos="8640"/>
              </w:tabs>
              <w:ind w:left="-101" w:right="-105"/>
              <w:jc w:val="right"/>
              <w:rPr>
                <w:rFonts w:ascii="Arial" w:hAnsi="Arial" w:cs="Arial"/>
                <w:bCs/>
              </w:rPr>
            </w:pPr>
            <w:r w:rsidRPr="00BE3C63">
              <w:rPr>
                <w:rFonts w:ascii="Arial" w:hAnsi="Arial" w:cs="Arial"/>
                <w:bCs/>
              </w:rPr>
              <w:t>Other Officer:</w:t>
            </w:r>
          </w:p>
        </w:tc>
        <w:tc>
          <w:tcPr>
            <w:tcW w:w="3690" w:type="dxa"/>
            <w:gridSpan w:val="5"/>
            <w:tcBorders>
              <w:bottom w:val="single" w:sz="4" w:space="0" w:color="auto"/>
            </w:tcBorders>
            <w:vAlign w:val="bottom"/>
          </w:tcPr>
          <w:p w14:paraId="27A1B0DA" w14:textId="77777777" w:rsidR="005A408E" w:rsidRPr="00BE3C63" w:rsidRDefault="005A408E" w:rsidP="00E6421A">
            <w:pPr>
              <w:pStyle w:val="Header"/>
              <w:tabs>
                <w:tab w:val="clear" w:pos="4320"/>
                <w:tab w:val="clear" w:pos="8640"/>
              </w:tabs>
              <w:ind w:left="60" w:right="75"/>
              <w:jc w:val="right"/>
              <w:rPr>
                <w:rFonts w:ascii="Arial" w:hAnsi="Arial" w:cs="Arial"/>
                <w:bCs/>
              </w:rPr>
            </w:pPr>
          </w:p>
        </w:tc>
      </w:tr>
      <w:tr w:rsidR="005A408E" w:rsidRPr="00BE3C63" w14:paraId="2A47DDD7" w14:textId="77777777" w:rsidTr="00E6421A">
        <w:trPr>
          <w:gridAfter w:val="2"/>
          <w:wAfter w:w="90" w:type="dxa"/>
        </w:trPr>
        <w:tc>
          <w:tcPr>
            <w:tcW w:w="10800" w:type="dxa"/>
            <w:gridSpan w:val="22"/>
          </w:tcPr>
          <w:p w14:paraId="0436A5A0"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p w14:paraId="3F7C9AB5" w14:textId="77777777" w:rsidR="005A408E" w:rsidRPr="00BE3C63" w:rsidRDefault="005A408E" w:rsidP="00E6421A">
            <w:pPr>
              <w:pStyle w:val="Header"/>
              <w:tabs>
                <w:tab w:val="clear" w:pos="4320"/>
                <w:tab w:val="clear" w:pos="8640"/>
                <w:tab w:val="left" w:pos="900"/>
                <w:tab w:val="left" w:pos="2070"/>
                <w:tab w:val="left" w:pos="7650"/>
                <w:tab w:val="left" w:pos="9720"/>
              </w:tabs>
              <w:rPr>
                <w:rFonts w:ascii="Arial" w:hAnsi="Arial" w:cs="Arial"/>
                <w:bCs/>
              </w:rPr>
            </w:pPr>
            <w:r w:rsidRPr="00BE3C63">
              <w:rPr>
                <w:rFonts w:ascii="Arial" w:hAnsi="Arial" w:cs="Arial"/>
                <w:bCs/>
              </w:rPr>
              <w:t>Provide explanation if claiming Other:</w:t>
            </w:r>
          </w:p>
        </w:tc>
      </w:tr>
      <w:tr w:rsidR="005A408E" w:rsidRPr="00BE3C63" w14:paraId="44F95470" w14:textId="77777777" w:rsidTr="00E6421A">
        <w:trPr>
          <w:gridAfter w:val="2"/>
          <w:wAfter w:w="90" w:type="dxa"/>
          <w:trHeight w:val="297"/>
        </w:trPr>
        <w:tc>
          <w:tcPr>
            <w:tcW w:w="10800" w:type="dxa"/>
            <w:gridSpan w:val="22"/>
            <w:tcBorders>
              <w:bottom w:val="single" w:sz="4" w:space="0" w:color="auto"/>
            </w:tcBorders>
          </w:tcPr>
          <w:p w14:paraId="4D47579F"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tc>
      </w:tr>
      <w:tr w:rsidR="005A408E" w:rsidRPr="00BE3C63" w14:paraId="07CB76A6" w14:textId="77777777" w:rsidTr="00E6421A">
        <w:trPr>
          <w:gridAfter w:val="2"/>
          <w:wAfter w:w="90" w:type="dxa"/>
          <w:trHeight w:val="350"/>
        </w:trPr>
        <w:tc>
          <w:tcPr>
            <w:tcW w:w="10800" w:type="dxa"/>
            <w:gridSpan w:val="22"/>
            <w:tcBorders>
              <w:top w:val="single" w:sz="4" w:space="0" w:color="auto"/>
              <w:bottom w:val="single" w:sz="4" w:space="0" w:color="auto"/>
            </w:tcBorders>
          </w:tcPr>
          <w:p w14:paraId="44839A83"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tc>
      </w:tr>
      <w:tr w:rsidR="005A408E" w:rsidRPr="00BE3C63" w14:paraId="59F8D7B0" w14:textId="77777777" w:rsidTr="00E6421A">
        <w:trPr>
          <w:gridAfter w:val="2"/>
          <w:wAfter w:w="90" w:type="dxa"/>
        </w:trPr>
        <w:tc>
          <w:tcPr>
            <w:tcW w:w="10800" w:type="dxa"/>
            <w:gridSpan w:val="22"/>
            <w:tcBorders>
              <w:top w:val="single" w:sz="4" w:space="0" w:color="auto"/>
            </w:tcBorders>
          </w:tcPr>
          <w:p w14:paraId="239376BA"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p>
          <w:p w14:paraId="6B3E8ECA"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
              </w:rPr>
            </w:pPr>
            <w:r w:rsidRPr="00BE3C63">
              <w:rPr>
                <w:rFonts w:ascii="Arial" w:hAnsi="Arial" w:cs="Arial"/>
                <w:b/>
              </w:rPr>
              <w:t>SMALL BUSINESS PREFERENCE</w:t>
            </w:r>
          </w:p>
        </w:tc>
      </w:tr>
      <w:tr w:rsidR="005A408E" w:rsidRPr="00BE3C63" w14:paraId="0CA794C6" w14:textId="77777777" w:rsidTr="00E6421A">
        <w:trPr>
          <w:gridAfter w:val="2"/>
          <w:wAfter w:w="90" w:type="dxa"/>
        </w:trPr>
        <w:tc>
          <w:tcPr>
            <w:tcW w:w="4263" w:type="dxa"/>
            <w:gridSpan w:val="7"/>
          </w:tcPr>
          <w:p w14:paraId="3A7761F7"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p w14:paraId="10F61135"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t>Are you claiming preference for small business?</w:t>
            </w:r>
          </w:p>
        </w:tc>
        <w:tc>
          <w:tcPr>
            <w:tcW w:w="6537" w:type="dxa"/>
            <w:gridSpan w:val="15"/>
          </w:tcPr>
          <w:p w14:paraId="4AFED4E0"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p w14:paraId="2D397F2D"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fldChar w:fldCharType="begin">
                <w:ffData>
                  <w:name w:val="Check6"/>
                  <w:enabled/>
                  <w:calcOnExit w:val="0"/>
                  <w:checkBox>
                    <w:sizeAuto/>
                    <w:default w:val="0"/>
                  </w:checkBox>
                </w:ffData>
              </w:fldChar>
            </w:r>
            <w:r w:rsidRPr="00BE3C63">
              <w:rPr>
                <w:rFonts w:ascii="Arial" w:hAnsi="Arial" w:cs="Arial"/>
                <w:bCs/>
              </w:rPr>
              <w:instrText xml:space="preserve"> FORMCHECKBOX </w:instrText>
            </w:r>
            <w:r w:rsidR="00F7003B">
              <w:rPr>
                <w:rFonts w:ascii="Arial" w:hAnsi="Arial" w:cs="Arial"/>
                <w:bCs/>
              </w:rPr>
            </w:r>
            <w:r w:rsidR="00F7003B">
              <w:rPr>
                <w:rFonts w:ascii="Arial" w:hAnsi="Arial" w:cs="Arial"/>
                <w:bCs/>
              </w:rPr>
              <w:fldChar w:fldCharType="separate"/>
            </w:r>
            <w:r w:rsidRPr="00BE3C63">
              <w:rPr>
                <w:rFonts w:ascii="Arial" w:hAnsi="Arial" w:cs="Arial"/>
                <w:bCs/>
              </w:rPr>
              <w:fldChar w:fldCharType="end"/>
            </w:r>
            <w:r w:rsidRPr="00BE3C63">
              <w:rPr>
                <w:rFonts w:ascii="Arial" w:hAnsi="Arial" w:cs="Arial"/>
                <w:bCs/>
              </w:rPr>
              <w:t xml:space="preserve"> YES – Attach approval letter from Office of Small Business Certification and Resources   </w:t>
            </w:r>
          </w:p>
          <w:p w14:paraId="11D0A71C"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fldChar w:fldCharType="begin">
                <w:ffData>
                  <w:name w:val="Check7"/>
                  <w:enabled/>
                  <w:calcOnExit w:val="0"/>
                  <w:checkBox>
                    <w:sizeAuto/>
                    <w:default w:val="0"/>
                  </w:checkBox>
                </w:ffData>
              </w:fldChar>
            </w:r>
            <w:r w:rsidRPr="00BE3C63">
              <w:rPr>
                <w:rFonts w:ascii="Arial" w:hAnsi="Arial" w:cs="Arial"/>
                <w:bCs/>
              </w:rPr>
              <w:instrText xml:space="preserve"> FORMCHECKBOX </w:instrText>
            </w:r>
            <w:r w:rsidR="00F7003B">
              <w:rPr>
                <w:rFonts w:ascii="Arial" w:hAnsi="Arial" w:cs="Arial"/>
                <w:bCs/>
              </w:rPr>
            </w:r>
            <w:r w:rsidR="00F7003B">
              <w:rPr>
                <w:rFonts w:ascii="Arial" w:hAnsi="Arial" w:cs="Arial"/>
                <w:bCs/>
              </w:rPr>
              <w:fldChar w:fldCharType="separate"/>
            </w:r>
            <w:r w:rsidRPr="00BE3C63">
              <w:rPr>
                <w:rFonts w:ascii="Arial" w:hAnsi="Arial" w:cs="Arial"/>
                <w:bCs/>
              </w:rPr>
              <w:fldChar w:fldCharType="end"/>
            </w:r>
            <w:r w:rsidRPr="00BE3C63">
              <w:rPr>
                <w:rFonts w:ascii="Arial" w:hAnsi="Arial" w:cs="Arial"/>
                <w:bCs/>
              </w:rPr>
              <w:t xml:space="preserve"> NO</w:t>
            </w:r>
          </w:p>
        </w:tc>
      </w:tr>
      <w:tr w:rsidR="005A408E" w:rsidRPr="00BE3C63" w14:paraId="6D6A50F3" w14:textId="77777777" w:rsidTr="00E6421A">
        <w:trPr>
          <w:gridAfter w:val="2"/>
          <w:wAfter w:w="90" w:type="dxa"/>
        </w:trPr>
        <w:tc>
          <w:tcPr>
            <w:tcW w:w="4263" w:type="dxa"/>
            <w:gridSpan w:val="7"/>
          </w:tcPr>
          <w:p w14:paraId="14031ADE"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p w14:paraId="562A6D32"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t>Are you claiming preference for DVBE?</w:t>
            </w:r>
          </w:p>
        </w:tc>
        <w:tc>
          <w:tcPr>
            <w:tcW w:w="6537" w:type="dxa"/>
            <w:gridSpan w:val="15"/>
          </w:tcPr>
          <w:p w14:paraId="34ABF9FF"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p>
          <w:p w14:paraId="44A27584"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fldChar w:fldCharType="begin">
                <w:ffData>
                  <w:name w:val="Check6"/>
                  <w:enabled/>
                  <w:calcOnExit w:val="0"/>
                  <w:checkBox>
                    <w:sizeAuto/>
                    <w:default w:val="0"/>
                  </w:checkBox>
                </w:ffData>
              </w:fldChar>
            </w:r>
            <w:r w:rsidRPr="00BE3C63">
              <w:rPr>
                <w:rFonts w:ascii="Arial" w:hAnsi="Arial" w:cs="Arial"/>
                <w:bCs/>
              </w:rPr>
              <w:instrText xml:space="preserve"> FORMCHECKBOX </w:instrText>
            </w:r>
            <w:r w:rsidR="00F7003B">
              <w:rPr>
                <w:rFonts w:ascii="Arial" w:hAnsi="Arial" w:cs="Arial"/>
                <w:bCs/>
              </w:rPr>
            </w:r>
            <w:r w:rsidR="00F7003B">
              <w:rPr>
                <w:rFonts w:ascii="Arial" w:hAnsi="Arial" w:cs="Arial"/>
                <w:bCs/>
              </w:rPr>
              <w:fldChar w:fldCharType="separate"/>
            </w:r>
            <w:r w:rsidRPr="00BE3C63">
              <w:rPr>
                <w:rFonts w:ascii="Arial" w:hAnsi="Arial" w:cs="Arial"/>
                <w:bCs/>
              </w:rPr>
              <w:fldChar w:fldCharType="end"/>
            </w:r>
            <w:r w:rsidRPr="00BE3C63">
              <w:rPr>
                <w:rFonts w:ascii="Arial" w:hAnsi="Arial" w:cs="Arial"/>
                <w:bCs/>
              </w:rPr>
              <w:t xml:space="preserve"> YES – Attach approval letter from Office of Small Business Certification and Resources</w:t>
            </w:r>
          </w:p>
          <w:p w14:paraId="2783268A" w14:textId="77777777" w:rsidR="005A408E" w:rsidRPr="00BE3C63"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bCs/>
              </w:rPr>
            </w:pPr>
            <w:r w:rsidRPr="00BE3C63">
              <w:rPr>
                <w:rFonts w:ascii="Arial" w:hAnsi="Arial" w:cs="Arial"/>
                <w:bCs/>
              </w:rPr>
              <w:fldChar w:fldCharType="begin">
                <w:ffData>
                  <w:name w:val="Check7"/>
                  <w:enabled/>
                  <w:calcOnExit w:val="0"/>
                  <w:checkBox>
                    <w:sizeAuto/>
                    <w:default w:val="0"/>
                  </w:checkBox>
                </w:ffData>
              </w:fldChar>
            </w:r>
            <w:r w:rsidRPr="00BE3C63">
              <w:rPr>
                <w:rFonts w:ascii="Arial" w:hAnsi="Arial" w:cs="Arial"/>
                <w:bCs/>
              </w:rPr>
              <w:instrText xml:space="preserve"> FORMCHECKBOX </w:instrText>
            </w:r>
            <w:r w:rsidR="00F7003B">
              <w:rPr>
                <w:rFonts w:ascii="Arial" w:hAnsi="Arial" w:cs="Arial"/>
                <w:bCs/>
              </w:rPr>
            </w:r>
            <w:r w:rsidR="00F7003B">
              <w:rPr>
                <w:rFonts w:ascii="Arial" w:hAnsi="Arial" w:cs="Arial"/>
                <w:bCs/>
              </w:rPr>
              <w:fldChar w:fldCharType="separate"/>
            </w:r>
            <w:r w:rsidRPr="00BE3C63">
              <w:rPr>
                <w:rFonts w:ascii="Arial" w:hAnsi="Arial" w:cs="Arial"/>
                <w:bCs/>
              </w:rPr>
              <w:fldChar w:fldCharType="end"/>
            </w:r>
            <w:r w:rsidRPr="00BE3C63">
              <w:rPr>
                <w:rFonts w:ascii="Arial" w:hAnsi="Arial" w:cs="Arial"/>
                <w:bCs/>
              </w:rPr>
              <w:t xml:space="preserve"> NO</w:t>
            </w:r>
          </w:p>
        </w:tc>
      </w:tr>
      <w:tr w:rsidR="005A408E" w:rsidRPr="006111B5" w14:paraId="78B735FE" w14:textId="77777777" w:rsidTr="00E6421A">
        <w:trPr>
          <w:gridAfter w:val="2"/>
          <w:wAfter w:w="90" w:type="dxa"/>
        </w:trPr>
        <w:tc>
          <w:tcPr>
            <w:tcW w:w="10800" w:type="dxa"/>
            <w:gridSpan w:val="22"/>
          </w:tcPr>
          <w:p w14:paraId="22B06BCC"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p>
          <w:p w14:paraId="65242BC7"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p>
          <w:p w14:paraId="37B053C0" w14:textId="77777777" w:rsidR="005A408E" w:rsidRPr="006111B5" w:rsidRDefault="005A408E" w:rsidP="008408D6">
            <w:pPr>
              <w:tabs>
                <w:tab w:val="left" w:pos="1080"/>
                <w:tab w:val="left" w:pos="5670"/>
                <w:tab w:val="left" w:pos="6210"/>
                <w:tab w:val="left" w:pos="6750"/>
              </w:tabs>
              <w:ind w:left="5670" w:right="-143" w:hanging="5670"/>
              <w:rPr>
                <w:rFonts w:ascii="Arial" w:hAnsi="Arial" w:cs="Arial"/>
                <w:b/>
              </w:rPr>
            </w:pPr>
            <w:r w:rsidRPr="006111B5">
              <w:rPr>
                <w:rFonts w:ascii="Arial" w:hAnsi="Arial" w:cs="Arial"/>
                <w:shd w:val="pct15" w:color="auto" w:fill="FFFFFF"/>
              </w:rPr>
              <w:t>NOTE:  THIS FORM MUST BE COMPLETED OR YOUR PROPOSAL WILL BE REJECTED</w:t>
            </w:r>
          </w:p>
          <w:p w14:paraId="0289BA28" w14:textId="77777777" w:rsidR="005A408E" w:rsidRPr="006111B5" w:rsidRDefault="005A408E" w:rsidP="008408D6">
            <w:pPr>
              <w:pStyle w:val="Header"/>
              <w:tabs>
                <w:tab w:val="clear" w:pos="4320"/>
                <w:tab w:val="clear" w:pos="8640"/>
                <w:tab w:val="left" w:pos="900"/>
                <w:tab w:val="left" w:pos="2070"/>
                <w:tab w:val="left" w:pos="4860"/>
                <w:tab w:val="left" w:pos="7650"/>
                <w:tab w:val="left" w:pos="9720"/>
              </w:tabs>
              <w:rPr>
                <w:rFonts w:ascii="Arial" w:hAnsi="Arial" w:cs="Arial"/>
              </w:rPr>
            </w:pPr>
          </w:p>
        </w:tc>
      </w:tr>
    </w:tbl>
    <w:p w14:paraId="279F4A96" w14:textId="77777777" w:rsidR="005A408E" w:rsidRPr="006111B5" w:rsidRDefault="005A408E" w:rsidP="005A408E">
      <w:pPr>
        <w:tabs>
          <w:tab w:val="left" w:pos="1080"/>
          <w:tab w:val="left" w:pos="5670"/>
          <w:tab w:val="left" w:pos="6210"/>
          <w:tab w:val="left" w:pos="6750"/>
        </w:tabs>
        <w:ind w:right="-143"/>
        <w:rPr>
          <w:rFonts w:ascii="Arial" w:hAnsi="Arial" w:cs="Arial"/>
          <w:shd w:val="pct15" w:color="auto" w:fill="FFFFFF"/>
        </w:rPr>
        <w:sectPr w:rsidR="005A408E" w:rsidRPr="006111B5" w:rsidSect="00E6421A">
          <w:headerReference w:type="default" r:id="rId33"/>
          <w:pgSz w:w="12240" w:h="15840"/>
          <w:pgMar w:top="720" w:right="720" w:bottom="720" w:left="720" w:header="360" w:footer="255" w:gutter="0"/>
          <w:cols w:space="720"/>
          <w:docGrid w:linePitch="360"/>
        </w:sectPr>
      </w:pPr>
    </w:p>
    <w:p w14:paraId="24FD29E5" w14:textId="77777777" w:rsidR="005A408E" w:rsidRPr="006111B5" w:rsidRDefault="005A408E" w:rsidP="000F6245">
      <w:pPr>
        <w:pStyle w:val="Heading2"/>
      </w:pPr>
      <w:bookmarkStart w:id="103" w:name="_Toc34296992"/>
      <w:r w:rsidRPr="006111B5">
        <w:lastRenderedPageBreak/>
        <w:t>Client References</w:t>
      </w:r>
      <w:bookmarkEnd w:id="103"/>
    </w:p>
    <w:p w14:paraId="1F3D0205" w14:textId="77777777" w:rsidR="005A408E" w:rsidRPr="006111B5" w:rsidRDefault="005A408E" w:rsidP="005A408E">
      <w:pPr>
        <w:rPr>
          <w:rFonts w:ascii="Arial" w:hAnsi="Arial" w:cs="Arial"/>
        </w:rPr>
      </w:pPr>
      <w:r w:rsidRPr="006111B5">
        <w:rPr>
          <w:rFonts w:ascii="Arial" w:hAnsi="Arial" w:cs="Arial"/>
        </w:rPr>
        <w:t xml:space="preserve">List at least three (3) client references that can attest to the Bidder’s qualifications to fulfill the requirements of the Scope of Work.  List the most recent first.  </w:t>
      </w:r>
      <w:r w:rsidRPr="006111B5">
        <w:rPr>
          <w:rFonts w:ascii="Arial" w:hAnsi="Arial" w:cs="Arial"/>
          <w:u w:val="single"/>
        </w:rPr>
        <w:t>Client references must also be provided for any subcontractors identified in the Bidder’s response.</w:t>
      </w:r>
      <w:r w:rsidRPr="006111B5">
        <w:rPr>
          <w:rFonts w:ascii="Arial" w:hAnsi="Arial" w:cs="Arial"/>
        </w:rPr>
        <w:t xml:space="preserve">  Duplicate and attach additional pages as necessary.</w:t>
      </w:r>
    </w:p>
    <w:tbl>
      <w:tblPr>
        <w:tblW w:w="10620" w:type="dxa"/>
        <w:tblInd w:w="-72" w:type="dxa"/>
        <w:tblLayout w:type="fixed"/>
        <w:tblLook w:val="0000" w:firstRow="0" w:lastRow="0" w:firstColumn="0" w:lastColumn="0" w:noHBand="0" w:noVBand="0"/>
      </w:tblPr>
      <w:tblGrid>
        <w:gridCol w:w="4860"/>
        <w:gridCol w:w="1710"/>
        <w:gridCol w:w="7"/>
        <w:gridCol w:w="893"/>
        <w:gridCol w:w="1890"/>
        <w:gridCol w:w="1260"/>
      </w:tblGrid>
      <w:tr w:rsidR="005A408E" w:rsidRPr="006111B5" w14:paraId="0224B19B" w14:textId="77777777" w:rsidTr="008408D6">
        <w:tc>
          <w:tcPr>
            <w:tcW w:w="10620" w:type="dxa"/>
            <w:gridSpan w:val="6"/>
            <w:tcBorders>
              <w:bottom w:val="double" w:sz="4" w:space="0" w:color="auto"/>
            </w:tcBorders>
          </w:tcPr>
          <w:p w14:paraId="02834CC4" w14:textId="77777777" w:rsidR="005A408E" w:rsidRPr="006111B5" w:rsidRDefault="005A408E" w:rsidP="008408D6">
            <w:pPr>
              <w:tabs>
                <w:tab w:val="left" w:pos="8280"/>
              </w:tabs>
              <w:spacing w:before="80" w:after="80"/>
              <w:rPr>
                <w:rFonts w:ascii="Arial" w:hAnsi="Arial" w:cs="Arial"/>
              </w:rPr>
            </w:pPr>
            <w:r w:rsidRPr="006111B5">
              <w:rPr>
                <w:rFonts w:ascii="Arial" w:hAnsi="Arial" w:cs="Arial"/>
                <w:b/>
              </w:rPr>
              <w:t xml:space="preserve">BIDDER / SUBCONTRACTOR’S NAME: </w:t>
            </w:r>
          </w:p>
        </w:tc>
      </w:tr>
      <w:tr w:rsidR="005A408E" w:rsidRPr="006111B5" w14:paraId="2024623A" w14:textId="77777777" w:rsidTr="008408D6">
        <w:tc>
          <w:tcPr>
            <w:tcW w:w="10620" w:type="dxa"/>
            <w:gridSpan w:val="6"/>
            <w:tcBorders>
              <w:top w:val="double" w:sz="4" w:space="0" w:color="auto"/>
              <w:bottom w:val="double" w:sz="4" w:space="0" w:color="auto"/>
            </w:tcBorders>
            <w:shd w:val="pct10" w:color="auto" w:fill="auto"/>
          </w:tcPr>
          <w:p w14:paraId="54BE35D7" w14:textId="77777777" w:rsidR="005A408E" w:rsidRPr="006111B5" w:rsidRDefault="005A408E" w:rsidP="008408D6">
            <w:pPr>
              <w:spacing w:before="40" w:after="40"/>
              <w:rPr>
                <w:rFonts w:ascii="Arial" w:hAnsi="Arial" w:cs="Arial"/>
                <w:b/>
              </w:rPr>
            </w:pPr>
            <w:r w:rsidRPr="006111B5">
              <w:rPr>
                <w:rFonts w:ascii="Arial" w:hAnsi="Arial" w:cs="Arial"/>
                <w:b/>
              </w:rPr>
              <w:t>REFERENCE 1</w:t>
            </w:r>
          </w:p>
        </w:tc>
      </w:tr>
      <w:tr w:rsidR="005A408E" w:rsidRPr="006111B5" w14:paraId="6A1B3B64" w14:textId="77777777" w:rsidTr="00E6421A">
        <w:trPr>
          <w:trHeight w:hRule="exact" w:val="498"/>
        </w:trPr>
        <w:tc>
          <w:tcPr>
            <w:tcW w:w="10620" w:type="dxa"/>
            <w:gridSpan w:val="6"/>
            <w:tcBorders>
              <w:top w:val="double" w:sz="4" w:space="0" w:color="auto"/>
              <w:bottom w:val="single" w:sz="4" w:space="0" w:color="auto"/>
            </w:tcBorders>
          </w:tcPr>
          <w:p w14:paraId="2ED91733" w14:textId="77777777" w:rsidR="005A408E" w:rsidRPr="006111B5" w:rsidRDefault="005A408E" w:rsidP="008408D6">
            <w:pPr>
              <w:tabs>
                <w:tab w:val="left" w:pos="8280"/>
              </w:tabs>
              <w:spacing w:before="40"/>
              <w:rPr>
                <w:rFonts w:ascii="Arial" w:hAnsi="Arial" w:cs="Arial"/>
              </w:rPr>
            </w:pPr>
            <w:r w:rsidRPr="006111B5">
              <w:rPr>
                <w:rFonts w:ascii="Arial" w:hAnsi="Arial" w:cs="Arial"/>
              </w:rPr>
              <w:t>Name of Firm</w:t>
            </w:r>
          </w:p>
          <w:p w14:paraId="595BC7FB" w14:textId="77777777" w:rsidR="005A408E" w:rsidRPr="006111B5" w:rsidRDefault="005A408E" w:rsidP="008408D6">
            <w:pPr>
              <w:tabs>
                <w:tab w:val="left" w:pos="8280"/>
              </w:tabs>
              <w:spacing w:before="40"/>
              <w:rPr>
                <w:rFonts w:ascii="Arial" w:hAnsi="Arial" w:cs="Arial"/>
              </w:rPr>
            </w:pPr>
          </w:p>
          <w:p w14:paraId="3113DAD3" w14:textId="77777777" w:rsidR="005A408E" w:rsidRPr="006111B5" w:rsidRDefault="005A408E" w:rsidP="008408D6">
            <w:pPr>
              <w:tabs>
                <w:tab w:val="left" w:pos="8280"/>
              </w:tabs>
              <w:spacing w:before="40"/>
              <w:rPr>
                <w:rFonts w:ascii="Arial" w:hAnsi="Arial" w:cs="Arial"/>
              </w:rPr>
            </w:pPr>
          </w:p>
          <w:p w14:paraId="61BEA70B" w14:textId="77777777" w:rsidR="005A408E" w:rsidRPr="006111B5" w:rsidRDefault="005A408E" w:rsidP="008408D6">
            <w:pPr>
              <w:tabs>
                <w:tab w:val="left" w:pos="8280"/>
              </w:tabs>
              <w:spacing w:before="40"/>
              <w:rPr>
                <w:rFonts w:ascii="Arial" w:hAnsi="Arial" w:cs="Arial"/>
              </w:rPr>
            </w:pPr>
          </w:p>
        </w:tc>
      </w:tr>
      <w:tr w:rsidR="005A408E" w:rsidRPr="006111B5" w14:paraId="7FB38771" w14:textId="77777777" w:rsidTr="008408D6">
        <w:trPr>
          <w:trHeight w:hRule="exact" w:val="280"/>
        </w:trPr>
        <w:tc>
          <w:tcPr>
            <w:tcW w:w="4860" w:type="dxa"/>
            <w:tcBorders>
              <w:top w:val="single" w:sz="4" w:space="0" w:color="auto"/>
            </w:tcBorders>
          </w:tcPr>
          <w:p w14:paraId="31C268D6" w14:textId="77777777" w:rsidR="005A408E" w:rsidRPr="006111B5" w:rsidRDefault="005A408E" w:rsidP="008408D6">
            <w:pPr>
              <w:tabs>
                <w:tab w:val="left" w:pos="8280"/>
              </w:tabs>
              <w:spacing w:before="40"/>
              <w:rPr>
                <w:rFonts w:ascii="Arial" w:hAnsi="Arial" w:cs="Arial"/>
              </w:rPr>
            </w:pPr>
            <w:r w:rsidRPr="006111B5">
              <w:rPr>
                <w:rFonts w:ascii="Arial" w:hAnsi="Arial" w:cs="Arial"/>
              </w:rPr>
              <w:t>Street Address</w:t>
            </w:r>
          </w:p>
        </w:tc>
        <w:tc>
          <w:tcPr>
            <w:tcW w:w="2610" w:type="dxa"/>
            <w:gridSpan w:val="3"/>
            <w:tcBorders>
              <w:top w:val="single" w:sz="4" w:space="0" w:color="auto"/>
            </w:tcBorders>
          </w:tcPr>
          <w:p w14:paraId="0A3C96BD" w14:textId="77777777" w:rsidR="005A408E" w:rsidRPr="006111B5" w:rsidRDefault="005A408E" w:rsidP="008408D6">
            <w:pPr>
              <w:tabs>
                <w:tab w:val="left" w:pos="8280"/>
              </w:tabs>
              <w:spacing w:before="40"/>
              <w:rPr>
                <w:rFonts w:ascii="Arial" w:hAnsi="Arial" w:cs="Arial"/>
              </w:rPr>
            </w:pPr>
            <w:r w:rsidRPr="006111B5">
              <w:rPr>
                <w:rFonts w:ascii="Arial" w:hAnsi="Arial" w:cs="Arial"/>
              </w:rPr>
              <w:t>City</w:t>
            </w:r>
          </w:p>
        </w:tc>
        <w:tc>
          <w:tcPr>
            <w:tcW w:w="1890" w:type="dxa"/>
            <w:tcBorders>
              <w:top w:val="single" w:sz="4" w:space="0" w:color="auto"/>
            </w:tcBorders>
          </w:tcPr>
          <w:p w14:paraId="516F7E97" w14:textId="77777777" w:rsidR="005A408E" w:rsidRPr="006111B5" w:rsidRDefault="005A408E" w:rsidP="008408D6">
            <w:pPr>
              <w:tabs>
                <w:tab w:val="left" w:pos="8280"/>
              </w:tabs>
              <w:spacing w:before="40"/>
              <w:rPr>
                <w:rFonts w:ascii="Arial" w:hAnsi="Arial" w:cs="Arial"/>
              </w:rPr>
            </w:pPr>
            <w:r w:rsidRPr="006111B5">
              <w:rPr>
                <w:rFonts w:ascii="Arial" w:hAnsi="Arial" w:cs="Arial"/>
              </w:rPr>
              <w:t>State</w:t>
            </w:r>
          </w:p>
        </w:tc>
        <w:tc>
          <w:tcPr>
            <w:tcW w:w="1260" w:type="dxa"/>
            <w:tcBorders>
              <w:top w:val="single" w:sz="4" w:space="0" w:color="auto"/>
            </w:tcBorders>
          </w:tcPr>
          <w:p w14:paraId="3D584DF5" w14:textId="77777777" w:rsidR="005A408E" w:rsidRPr="006111B5" w:rsidRDefault="005A408E" w:rsidP="008408D6">
            <w:pPr>
              <w:tabs>
                <w:tab w:val="left" w:pos="8280"/>
              </w:tabs>
              <w:spacing w:before="40"/>
              <w:rPr>
                <w:rFonts w:ascii="Arial" w:hAnsi="Arial" w:cs="Arial"/>
              </w:rPr>
            </w:pPr>
            <w:r w:rsidRPr="006111B5">
              <w:rPr>
                <w:rFonts w:ascii="Arial" w:hAnsi="Arial" w:cs="Arial"/>
              </w:rPr>
              <w:t>Zip Code</w:t>
            </w:r>
          </w:p>
        </w:tc>
      </w:tr>
      <w:tr w:rsidR="005A408E" w:rsidRPr="006111B5" w14:paraId="72733530" w14:textId="77777777" w:rsidTr="008408D6">
        <w:trPr>
          <w:trHeight w:hRule="exact" w:val="280"/>
        </w:trPr>
        <w:tc>
          <w:tcPr>
            <w:tcW w:w="4860" w:type="dxa"/>
            <w:tcBorders>
              <w:bottom w:val="single" w:sz="4" w:space="0" w:color="auto"/>
            </w:tcBorders>
          </w:tcPr>
          <w:p w14:paraId="255FF948" w14:textId="77777777" w:rsidR="005A408E" w:rsidRPr="006111B5" w:rsidRDefault="005A408E" w:rsidP="008408D6">
            <w:pPr>
              <w:tabs>
                <w:tab w:val="left" w:pos="8280"/>
              </w:tabs>
              <w:rPr>
                <w:rFonts w:ascii="Arial" w:hAnsi="Arial" w:cs="Arial"/>
              </w:rPr>
            </w:pPr>
          </w:p>
        </w:tc>
        <w:tc>
          <w:tcPr>
            <w:tcW w:w="2610" w:type="dxa"/>
            <w:gridSpan w:val="3"/>
            <w:tcBorders>
              <w:bottom w:val="single" w:sz="4" w:space="0" w:color="auto"/>
            </w:tcBorders>
          </w:tcPr>
          <w:p w14:paraId="6DEB031D" w14:textId="77777777" w:rsidR="005A408E" w:rsidRPr="006111B5" w:rsidRDefault="005A408E" w:rsidP="008408D6">
            <w:pPr>
              <w:tabs>
                <w:tab w:val="left" w:pos="8280"/>
              </w:tabs>
              <w:rPr>
                <w:rFonts w:ascii="Arial" w:hAnsi="Arial" w:cs="Arial"/>
              </w:rPr>
            </w:pPr>
          </w:p>
        </w:tc>
        <w:tc>
          <w:tcPr>
            <w:tcW w:w="1890" w:type="dxa"/>
            <w:tcBorders>
              <w:bottom w:val="single" w:sz="4" w:space="0" w:color="auto"/>
            </w:tcBorders>
          </w:tcPr>
          <w:p w14:paraId="6BE36612" w14:textId="77777777" w:rsidR="005A408E" w:rsidRPr="006111B5" w:rsidRDefault="005A408E" w:rsidP="008408D6">
            <w:pPr>
              <w:tabs>
                <w:tab w:val="left" w:pos="8280"/>
              </w:tabs>
              <w:rPr>
                <w:rFonts w:ascii="Arial" w:hAnsi="Arial" w:cs="Arial"/>
              </w:rPr>
            </w:pPr>
          </w:p>
        </w:tc>
        <w:tc>
          <w:tcPr>
            <w:tcW w:w="1260" w:type="dxa"/>
            <w:tcBorders>
              <w:bottom w:val="single" w:sz="4" w:space="0" w:color="auto"/>
            </w:tcBorders>
          </w:tcPr>
          <w:p w14:paraId="0DCFA82B" w14:textId="77777777" w:rsidR="005A408E" w:rsidRPr="006111B5" w:rsidRDefault="005A408E" w:rsidP="008408D6">
            <w:pPr>
              <w:tabs>
                <w:tab w:val="left" w:pos="8280"/>
              </w:tabs>
              <w:rPr>
                <w:rFonts w:ascii="Arial" w:hAnsi="Arial" w:cs="Arial"/>
              </w:rPr>
            </w:pPr>
          </w:p>
        </w:tc>
      </w:tr>
      <w:tr w:rsidR="005A408E" w:rsidRPr="006111B5" w14:paraId="497B3ABA" w14:textId="77777777" w:rsidTr="008408D6">
        <w:trPr>
          <w:cantSplit/>
          <w:trHeight w:hRule="exact" w:val="300"/>
        </w:trPr>
        <w:tc>
          <w:tcPr>
            <w:tcW w:w="6570" w:type="dxa"/>
            <w:gridSpan w:val="2"/>
          </w:tcPr>
          <w:p w14:paraId="48CC5BC9" w14:textId="77777777" w:rsidR="005A408E" w:rsidRPr="006111B5" w:rsidRDefault="005A408E" w:rsidP="008408D6">
            <w:pPr>
              <w:tabs>
                <w:tab w:val="left" w:pos="8280"/>
              </w:tabs>
              <w:spacing w:before="40"/>
              <w:rPr>
                <w:rFonts w:ascii="Arial" w:hAnsi="Arial" w:cs="Arial"/>
              </w:rPr>
            </w:pPr>
            <w:r w:rsidRPr="006111B5">
              <w:rPr>
                <w:rFonts w:ascii="Arial" w:hAnsi="Arial" w:cs="Arial"/>
              </w:rPr>
              <w:t>Contact Person</w:t>
            </w:r>
          </w:p>
        </w:tc>
        <w:tc>
          <w:tcPr>
            <w:tcW w:w="4050" w:type="dxa"/>
            <w:gridSpan w:val="4"/>
            <w:tcBorders>
              <w:left w:val="single" w:sz="4" w:space="0" w:color="auto"/>
            </w:tcBorders>
          </w:tcPr>
          <w:p w14:paraId="62EA16D8" w14:textId="77777777" w:rsidR="005A408E" w:rsidRPr="006111B5" w:rsidRDefault="005A408E" w:rsidP="008408D6">
            <w:pPr>
              <w:tabs>
                <w:tab w:val="left" w:pos="8280"/>
              </w:tabs>
              <w:spacing w:before="40"/>
              <w:rPr>
                <w:rFonts w:ascii="Arial" w:hAnsi="Arial" w:cs="Arial"/>
              </w:rPr>
            </w:pPr>
            <w:r w:rsidRPr="006111B5">
              <w:rPr>
                <w:rFonts w:ascii="Arial" w:hAnsi="Arial" w:cs="Arial"/>
              </w:rPr>
              <w:t>Telephone Number</w:t>
            </w:r>
          </w:p>
        </w:tc>
      </w:tr>
      <w:tr w:rsidR="005A408E" w:rsidRPr="006111B5" w14:paraId="41B67F1B" w14:textId="77777777" w:rsidTr="008408D6">
        <w:trPr>
          <w:cantSplit/>
          <w:trHeight w:hRule="exact" w:val="280"/>
        </w:trPr>
        <w:tc>
          <w:tcPr>
            <w:tcW w:w="6570" w:type="dxa"/>
            <w:gridSpan w:val="2"/>
            <w:tcBorders>
              <w:bottom w:val="single" w:sz="4" w:space="0" w:color="auto"/>
            </w:tcBorders>
          </w:tcPr>
          <w:p w14:paraId="1788DEBE" w14:textId="77777777" w:rsidR="005A408E" w:rsidRPr="006111B5" w:rsidRDefault="005A408E" w:rsidP="008408D6">
            <w:pPr>
              <w:tabs>
                <w:tab w:val="left" w:pos="8280"/>
              </w:tabs>
              <w:rPr>
                <w:rFonts w:ascii="Arial" w:hAnsi="Arial" w:cs="Arial"/>
              </w:rPr>
            </w:pPr>
          </w:p>
        </w:tc>
        <w:tc>
          <w:tcPr>
            <w:tcW w:w="4050" w:type="dxa"/>
            <w:gridSpan w:val="4"/>
            <w:tcBorders>
              <w:left w:val="single" w:sz="4" w:space="0" w:color="auto"/>
              <w:bottom w:val="single" w:sz="4" w:space="0" w:color="auto"/>
            </w:tcBorders>
          </w:tcPr>
          <w:p w14:paraId="78D5EB72" w14:textId="77777777" w:rsidR="005A408E" w:rsidRPr="006111B5" w:rsidRDefault="005A408E" w:rsidP="008408D6">
            <w:pPr>
              <w:tabs>
                <w:tab w:val="left" w:pos="8280"/>
              </w:tabs>
              <w:rPr>
                <w:rFonts w:ascii="Arial" w:hAnsi="Arial" w:cs="Arial"/>
              </w:rPr>
            </w:pPr>
          </w:p>
        </w:tc>
      </w:tr>
      <w:tr w:rsidR="005A408E" w:rsidRPr="006111B5" w14:paraId="6C1538F6" w14:textId="77777777" w:rsidTr="008408D6">
        <w:trPr>
          <w:trHeight w:hRule="exact" w:val="300"/>
        </w:trPr>
        <w:tc>
          <w:tcPr>
            <w:tcW w:w="6577" w:type="dxa"/>
            <w:gridSpan w:val="3"/>
            <w:tcBorders>
              <w:right w:val="single" w:sz="6" w:space="0" w:color="auto"/>
            </w:tcBorders>
          </w:tcPr>
          <w:p w14:paraId="1137110B" w14:textId="77777777" w:rsidR="005A408E" w:rsidRPr="006111B5" w:rsidRDefault="005A408E" w:rsidP="008408D6">
            <w:pPr>
              <w:tabs>
                <w:tab w:val="left" w:pos="8280"/>
              </w:tabs>
              <w:spacing w:before="40"/>
              <w:rPr>
                <w:rFonts w:ascii="Arial" w:hAnsi="Arial" w:cs="Arial"/>
              </w:rPr>
            </w:pPr>
            <w:r w:rsidRPr="006111B5">
              <w:rPr>
                <w:rFonts w:ascii="Arial" w:hAnsi="Arial" w:cs="Arial"/>
              </w:rPr>
              <w:t>Dates of Service</w:t>
            </w:r>
          </w:p>
        </w:tc>
        <w:tc>
          <w:tcPr>
            <w:tcW w:w="4043" w:type="dxa"/>
            <w:gridSpan w:val="3"/>
          </w:tcPr>
          <w:p w14:paraId="08958B7F" w14:textId="77777777" w:rsidR="005A408E" w:rsidRPr="006111B5" w:rsidRDefault="005A408E" w:rsidP="008408D6">
            <w:pPr>
              <w:tabs>
                <w:tab w:val="left" w:pos="8280"/>
              </w:tabs>
              <w:spacing w:before="40"/>
              <w:rPr>
                <w:rFonts w:ascii="Arial" w:hAnsi="Arial" w:cs="Arial"/>
              </w:rPr>
            </w:pPr>
            <w:r w:rsidRPr="006111B5">
              <w:rPr>
                <w:rFonts w:ascii="Arial" w:hAnsi="Arial" w:cs="Arial"/>
              </w:rPr>
              <w:t xml:space="preserve">Cost of Service </w:t>
            </w:r>
          </w:p>
        </w:tc>
      </w:tr>
      <w:tr w:rsidR="005A408E" w:rsidRPr="006111B5" w14:paraId="6B3A2434" w14:textId="77777777" w:rsidTr="008408D6">
        <w:trPr>
          <w:trHeight w:hRule="exact" w:val="280"/>
        </w:trPr>
        <w:tc>
          <w:tcPr>
            <w:tcW w:w="6577" w:type="dxa"/>
            <w:gridSpan w:val="3"/>
            <w:tcBorders>
              <w:right w:val="single" w:sz="6" w:space="0" w:color="auto"/>
            </w:tcBorders>
          </w:tcPr>
          <w:p w14:paraId="05372D8E" w14:textId="77777777" w:rsidR="005A408E" w:rsidRPr="006111B5" w:rsidRDefault="005A408E" w:rsidP="008408D6">
            <w:pPr>
              <w:tabs>
                <w:tab w:val="left" w:pos="8280"/>
              </w:tabs>
              <w:rPr>
                <w:rFonts w:ascii="Arial" w:hAnsi="Arial" w:cs="Arial"/>
              </w:rPr>
            </w:pPr>
          </w:p>
        </w:tc>
        <w:tc>
          <w:tcPr>
            <w:tcW w:w="4043" w:type="dxa"/>
            <w:gridSpan w:val="3"/>
          </w:tcPr>
          <w:p w14:paraId="30DB618D" w14:textId="77777777" w:rsidR="005A408E" w:rsidRPr="006111B5" w:rsidRDefault="005A408E" w:rsidP="008408D6">
            <w:pPr>
              <w:tabs>
                <w:tab w:val="left" w:pos="8280"/>
              </w:tabs>
              <w:rPr>
                <w:rFonts w:ascii="Arial" w:hAnsi="Arial" w:cs="Arial"/>
              </w:rPr>
            </w:pPr>
          </w:p>
        </w:tc>
      </w:tr>
      <w:tr w:rsidR="005A408E" w:rsidRPr="006111B5" w14:paraId="7EFAC47B" w14:textId="77777777" w:rsidTr="00E6421A">
        <w:trPr>
          <w:cantSplit/>
          <w:trHeight w:hRule="exact" w:val="415"/>
        </w:trPr>
        <w:tc>
          <w:tcPr>
            <w:tcW w:w="10620" w:type="dxa"/>
            <w:gridSpan w:val="6"/>
            <w:tcBorders>
              <w:top w:val="single" w:sz="4" w:space="0" w:color="auto"/>
            </w:tcBorders>
          </w:tcPr>
          <w:p w14:paraId="308BD1C2" w14:textId="77777777" w:rsidR="005A408E" w:rsidRPr="006111B5" w:rsidRDefault="005A408E" w:rsidP="008408D6">
            <w:pPr>
              <w:tabs>
                <w:tab w:val="left" w:pos="8280"/>
              </w:tabs>
              <w:spacing w:before="40"/>
              <w:rPr>
                <w:rFonts w:ascii="Arial" w:hAnsi="Arial" w:cs="Arial"/>
              </w:rPr>
            </w:pPr>
            <w:r w:rsidRPr="006111B5">
              <w:rPr>
                <w:rFonts w:ascii="Arial" w:hAnsi="Arial" w:cs="Arial"/>
              </w:rPr>
              <w:t>Brief Description of Service Provided</w:t>
            </w:r>
          </w:p>
        </w:tc>
      </w:tr>
      <w:tr w:rsidR="005A408E" w:rsidRPr="006111B5" w14:paraId="3331FCDE" w14:textId="77777777" w:rsidTr="008408D6">
        <w:trPr>
          <w:cantSplit/>
          <w:trHeight w:hRule="exact" w:val="621"/>
        </w:trPr>
        <w:tc>
          <w:tcPr>
            <w:tcW w:w="10620" w:type="dxa"/>
            <w:gridSpan w:val="6"/>
            <w:tcBorders>
              <w:bottom w:val="single" w:sz="6" w:space="0" w:color="auto"/>
            </w:tcBorders>
          </w:tcPr>
          <w:p w14:paraId="7550AE0C" w14:textId="77777777" w:rsidR="005A408E" w:rsidRPr="006111B5" w:rsidRDefault="005A408E" w:rsidP="008408D6">
            <w:pPr>
              <w:tabs>
                <w:tab w:val="left" w:pos="8280"/>
              </w:tabs>
              <w:rPr>
                <w:rFonts w:ascii="Arial" w:hAnsi="Arial" w:cs="Arial"/>
              </w:rPr>
            </w:pPr>
          </w:p>
        </w:tc>
      </w:tr>
      <w:tr w:rsidR="005A408E" w:rsidRPr="006111B5" w14:paraId="7088501D" w14:textId="77777777" w:rsidTr="008408D6">
        <w:tc>
          <w:tcPr>
            <w:tcW w:w="10620" w:type="dxa"/>
            <w:gridSpan w:val="6"/>
            <w:tcBorders>
              <w:top w:val="double" w:sz="6" w:space="0" w:color="auto"/>
              <w:bottom w:val="double" w:sz="4" w:space="0" w:color="auto"/>
            </w:tcBorders>
            <w:shd w:val="pct10" w:color="auto" w:fill="auto"/>
          </w:tcPr>
          <w:p w14:paraId="1FBEA9E4" w14:textId="77777777" w:rsidR="005A408E" w:rsidRPr="006111B5" w:rsidRDefault="005A408E" w:rsidP="008408D6">
            <w:pPr>
              <w:spacing w:before="40" w:after="40"/>
              <w:rPr>
                <w:rFonts w:ascii="Arial" w:hAnsi="Arial" w:cs="Arial"/>
              </w:rPr>
            </w:pPr>
            <w:r w:rsidRPr="006111B5">
              <w:rPr>
                <w:rFonts w:ascii="Arial" w:hAnsi="Arial" w:cs="Arial"/>
                <w:b/>
              </w:rPr>
              <w:t>REFERENCE 2</w:t>
            </w:r>
          </w:p>
        </w:tc>
      </w:tr>
      <w:tr w:rsidR="005A408E" w:rsidRPr="006111B5" w14:paraId="30BCB67F" w14:textId="77777777" w:rsidTr="008408D6">
        <w:trPr>
          <w:trHeight w:hRule="exact" w:val="462"/>
        </w:trPr>
        <w:tc>
          <w:tcPr>
            <w:tcW w:w="10620" w:type="dxa"/>
            <w:gridSpan w:val="6"/>
            <w:tcBorders>
              <w:top w:val="double" w:sz="4" w:space="0" w:color="auto"/>
              <w:bottom w:val="single" w:sz="4" w:space="0" w:color="auto"/>
            </w:tcBorders>
          </w:tcPr>
          <w:p w14:paraId="387662E5" w14:textId="77777777" w:rsidR="005A408E" w:rsidRPr="006111B5" w:rsidRDefault="005A408E" w:rsidP="008408D6">
            <w:pPr>
              <w:tabs>
                <w:tab w:val="left" w:pos="8280"/>
              </w:tabs>
              <w:spacing w:before="60"/>
              <w:rPr>
                <w:rFonts w:ascii="Arial" w:hAnsi="Arial" w:cs="Arial"/>
              </w:rPr>
            </w:pPr>
            <w:r w:rsidRPr="006111B5">
              <w:rPr>
                <w:rFonts w:ascii="Arial" w:hAnsi="Arial" w:cs="Arial"/>
              </w:rPr>
              <w:t>Name of Firm</w:t>
            </w:r>
          </w:p>
        </w:tc>
      </w:tr>
      <w:tr w:rsidR="005A408E" w:rsidRPr="006111B5" w14:paraId="32C18990" w14:textId="77777777" w:rsidTr="008408D6">
        <w:trPr>
          <w:trHeight w:hRule="exact" w:val="300"/>
        </w:trPr>
        <w:tc>
          <w:tcPr>
            <w:tcW w:w="4860" w:type="dxa"/>
            <w:tcBorders>
              <w:top w:val="single" w:sz="4" w:space="0" w:color="auto"/>
            </w:tcBorders>
          </w:tcPr>
          <w:p w14:paraId="52B1EEAB" w14:textId="77777777" w:rsidR="005A408E" w:rsidRPr="006111B5" w:rsidRDefault="005A408E" w:rsidP="008408D6">
            <w:pPr>
              <w:tabs>
                <w:tab w:val="left" w:pos="8280"/>
              </w:tabs>
              <w:spacing w:before="40"/>
              <w:rPr>
                <w:rFonts w:ascii="Arial" w:hAnsi="Arial" w:cs="Arial"/>
              </w:rPr>
            </w:pPr>
            <w:r w:rsidRPr="006111B5">
              <w:rPr>
                <w:rFonts w:ascii="Arial" w:hAnsi="Arial" w:cs="Arial"/>
              </w:rPr>
              <w:t>Street Address</w:t>
            </w:r>
          </w:p>
        </w:tc>
        <w:tc>
          <w:tcPr>
            <w:tcW w:w="2610" w:type="dxa"/>
            <w:gridSpan w:val="3"/>
            <w:tcBorders>
              <w:top w:val="single" w:sz="4" w:space="0" w:color="auto"/>
            </w:tcBorders>
          </w:tcPr>
          <w:p w14:paraId="0F1DE95F" w14:textId="77777777" w:rsidR="005A408E" w:rsidRPr="006111B5" w:rsidRDefault="005A408E" w:rsidP="008408D6">
            <w:pPr>
              <w:tabs>
                <w:tab w:val="left" w:pos="8280"/>
              </w:tabs>
              <w:spacing w:before="40"/>
              <w:rPr>
                <w:rFonts w:ascii="Arial" w:hAnsi="Arial" w:cs="Arial"/>
              </w:rPr>
            </w:pPr>
            <w:r w:rsidRPr="006111B5">
              <w:rPr>
                <w:rFonts w:ascii="Arial" w:hAnsi="Arial" w:cs="Arial"/>
              </w:rPr>
              <w:t>City</w:t>
            </w:r>
          </w:p>
        </w:tc>
        <w:tc>
          <w:tcPr>
            <w:tcW w:w="1890" w:type="dxa"/>
            <w:tcBorders>
              <w:top w:val="single" w:sz="4" w:space="0" w:color="auto"/>
            </w:tcBorders>
          </w:tcPr>
          <w:p w14:paraId="098E8D6C" w14:textId="77777777" w:rsidR="005A408E" w:rsidRPr="006111B5" w:rsidRDefault="005A408E" w:rsidP="008408D6">
            <w:pPr>
              <w:tabs>
                <w:tab w:val="left" w:pos="8280"/>
              </w:tabs>
              <w:spacing w:before="40"/>
              <w:rPr>
                <w:rFonts w:ascii="Arial" w:hAnsi="Arial" w:cs="Arial"/>
              </w:rPr>
            </w:pPr>
            <w:r w:rsidRPr="006111B5">
              <w:rPr>
                <w:rFonts w:ascii="Arial" w:hAnsi="Arial" w:cs="Arial"/>
              </w:rPr>
              <w:t>State</w:t>
            </w:r>
          </w:p>
        </w:tc>
        <w:tc>
          <w:tcPr>
            <w:tcW w:w="1260" w:type="dxa"/>
            <w:tcBorders>
              <w:top w:val="single" w:sz="4" w:space="0" w:color="auto"/>
            </w:tcBorders>
          </w:tcPr>
          <w:p w14:paraId="3CD42CA5" w14:textId="77777777" w:rsidR="005A408E" w:rsidRPr="006111B5" w:rsidRDefault="005A408E" w:rsidP="008408D6">
            <w:pPr>
              <w:tabs>
                <w:tab w:val="left" w:pos="8280"/>
              </w:tabs>
              <w:spacing w:before="40"/>
              <w:rPr>
                <w:rFonts w:ascii="Arial" w:hAnsi="Arial" w:cs="Arial"/>
              </w:rPr>
            </w:pPr>
            <w:r w:rsidRPr="006111B5">
              <w:rPr>
                <w:rFonts w:ascii="Arial" w:hAnsi="Arial" w:cs="Arial"/>
              </w:rPr>
              <w:t>Zip Code</w:t>
            </w:r>
          </w:p>
        </w:tc>
      </w:tr>
      <w:tr w:rsidR="005A408E" w:rsidRPr="006111B5" w14:paraId="08ED3FEE" w14:textId="77777777" w:rsidTr="008408D6">
        <w:trPr>
          <w:trHeight w:hRule="exact" w:val="280"/>
        </w:trPr>
        <w:tc>
          <w:tcPr>
            <w:tcW w:w="4860" w:type="dxa"/>
            <w:tcBorders>
              <w:bottom w:val="single" w:sz="4" w:space="0" w:color="auto"/>
            </w:tcBorders>
          </w:tcPr>
          <w:p w14:paraId="45C72810" w14:textId="77777777" w:rsidR="005A408E" w:rsidRPr="006111B5" w:rsidRDefault="005A408E" w:rsidP="008408D6">
            <w:pPr>
              <w:tabs>
                <w:tab w:val="left" w:pos="8280"/>
              </w:tabs>
              <w:rPr>
                <w:rFonts w:ascii="Arial" w:hAnsi="Arial" w:cs="Arial"/>
              </w:rPr>
            </w:pPr>
          </w:p>
        </w:tc>
        <w:tc>
          <w:tcPr>
            <w:tcW w:w="2610" w:type="dxa"/>
            <w:gridSpan w:val="3"/>
            <w:tcBorders>
              <w:bottom w:val="single" w:sz="4" w:space="0" w:color="auto"/>
            </w:tcBorders>
          </w:tcPr>
          <w:p w14:paraId="0458C3FC" w14:textId="77777777" w:rsidR="005A408E" w:rsidRPr="006111B5" w:rsidRDefault="005A408E" w:rsidP="008408D6">
            <w:pPr>
              <w:tabs>
                <w:tab w:val="left" w:pos="8280"/>
              </w:tabs>
              <w:rPr>
                <w:rFonts w:ascii="Arial" w:hAnsi="Arial" w:cs="Arial"/>
              </w:rPr>
            </w:pPr>
          </w:p>
        </w:tc>
        <w:tc>
          <w:tcPr>
            <w:tcW w:w="1890" w:type="dxa"/>
            <w:tcBorders>
              <w:bottom w:val="single" w:sz="4" w:space="0" w:color="auto"/>
            </w:tcBorders>
          </w:tcPr>
          <w:p w14:paraId="5C6349AD" w14:textId="77777777" w:rsidR="005A408E" w:rsidRPr="006111B5" w:rsidRDefault="005A408E" w:rsidP="008408D6">
            <w:pPr>
              <w:tabs>
                <w:tab w:val="left" w:pos="8280"/>
              </w:tabs>
              <w:rPr>
                <w:rFonts w:ascii="Arial" w:hAnsi="Arial" w:cs="Arial"/>
              </w:rPr>
            </w:pPr>
          </w:p>
        </w:tc>
        <w:tc>
          <w:tcPr>
            <w:tcW w:w="1260" w:type="dxa"/>
            <w:tcBorders>
              <w:bottom w:val="single" w:sz="4" w:space="0" w:color="auto"/>
            </w:tcBorders>
          </w:tcPr>
          <w:p w14:paraId="680E555A" w14:textId="77777777" w:rsidR="005A408E" w:rsidRPr="006111B5" w:rsidRDefault="005A408E" w:rsidP="008408D6">
            <w:pPr>
              <w:tabs>
                <w:tab w:val="left" w:pos="8280"/>
              </w:tabs>
              <w:rPr>
                <w:rFonts w:ascii="Arial" w:hAnsi="Arial" w:cs="Arial"/>
              </w:rPr>
            </w:pPr>
          </w:p>
        </w:tc>
      </w:tr>
      <w:tr w:rsidR="005A408E" w:rsidRPr="006111B5" w14:paraId="79806FFC" w14:textId="77777777" w:rsidTr="008408D6">
        <w:trPr>
          <w:cantSplit/>
          <w:trHeight w:hRule="exact" w:val="300"/>
        </w:trPr>
        <w:tc>
          <w:tcPr>
            <w:tcW w:w="6570" w:type="dxa"/>
            <w:gridSpan w:val="2"/>
          </w:tcPr>
          <w:p w14:paraId="10BA45F6" w14:textId="77777777" w:rsidR="005A408E" w:rsidRPr="006111B5" w:rsidRDefault="005A408E" w:rsidP="008408D6">
            <w:pPr>
              <w:tabs>
                <w:tab w:val="left" w:pos="8280"/>
              </w:tabs>
              <w:spacing w:before="40"/>
              <w:rPr>
                <w:rFonts w:ascii="Arial" w:hAnsi="Arial" w:cs="Arial"/>
              </w:rPr>
            </w:pPr>
            <w:r w:rsidRPr="006111B5">
              <w:rPr>
                <w:rFonts w:ascii="Arial" w:hAnsi="Arial" w:cs="Arial"/>
              </w:rPr>
              <w:t>Contact Person</w:t>
            </w:r>
          </w:p>
        </w:tc>
        <w:tc>
          <w:tcPr>
            <w:tcW w:w="4050" w:type="dxa"/>
            <w:gridSpan w:val="4"/>
            <w:tcBorders>
              <w:left w:val="single" w:sz="4" w:space="0" w:color="auto"/>
            </w:tcBorders>
          </w:tcPr>
          <w:p w14:paraId="551AA032" w14:textId="77777777" w:rsidR="005A408E" w:rsidRPr="006111B5" w:rsidRDefault="005A408E" w:rsidP="008408D6">
            <w:pPr>
              <w:tabs>
                <w:tab w:val="left" w:pos="8280"/>
              </w:tabs>
              <w:spacing w:before="40"/>
              <w:rPr>
                <w:rFonts w:ascii="Arial" w:hAnsi="Arial" w:cs="Arial"/>
              </w:rPr>
            </w:pPr>
            <w:r w:rsidRPr="006111B5">
              <w:rPr>
                <w:rFonts w:ascii="Arial" w:hAnsi="Arial" w:cs="Arial"/>
              </w:rPr>
              <w:t>Telephone Number</w:t>
            </w:r>
          </w:p>
        </w:tc>
      </w:tr>
      <w:tr w:rsidR="005A408E" w:rsidRPr="006111B5" w14:paraId="2760B5CC" w14:textId="77777777" w:rsidTr="008408D6">
        <w:trPr>
          <w:cantSplit/>
          <w:trHeight w:hRule="exact" w:val="280"/>
        </w:trPr>
        <w:tc>
          <w:tcPr>
            <w:tcW w:w="6570" w:type="dxa"/>
            <w:gridSpan w:val="2"/>
            <w:tcBorders>
              <w:bottom w:val="single" w:sz="4" w:space="0" w:color="auto"/>
            </w:tcBorders>
          </w:tcPr>
          <w:p w14:paraId="4F54FDDF" w14:textId="77777777" w:rsidR="005A408E" w:rsidRPr="006111B5" w:rsidRDefault="005A408E" w:rsidP="008408D6">
            <w:pPr>
              <w:tabs>
                <w:tab w:val="left" w:pos="8280"/>
              </w:tabs>
              <w:rPr>
                <w:rFonts w:ascii="Arial" w:hAnsi="Arial" w:cs="Arial"/>
              </w:rPr>
            </w:pPr>
          </w:p>
        </w:tc>
        <w:tc>
          <w:tcPr>
            <w:tcW w:w="4050" w:type="dxa"/>
            <w:gridSpan w:val="4"/>
            <w:tcBorders>
              <w:left w:val="single" w:sz="4" w:space="0" w:color="auto"/>
              <w:bottom w:val="single" w:sz="4" w:space="0" w:color="auto"/>
            </w:tcBorders>
          </w:tcPr>
          <w:p w14:paraId="0A9C4070" w14:textId="77777777" w:rsidR="005A408E" w:rsidRPr="006111B5" w:rsidRDefault="005A408E" w:rsidP="008408D6">
            <w:pPr>
              <w:tabs>
                <w:tab w:val="left" w:pos="8280"/>
              </w:tabs>
              <w:rPr>
                <w:rFonts w:ascii="Arial" w:hAnsi="Arial" w:cs="Arial"/>
              </w:rPr>
            </w:pPr>
          </w:p>
        </w:tc>
      </w:tr>
      <w:tr w:rsidR="005A408E" w:rsidRPr="006111B5" w14:paraId="24591730" w14:textId="77777777" w:rsidTr="008408D6">
        <w:trPr>
          <w:trHeight w:hRule="exact" w:val="300"/>
        </w:trPr>
        <w:tc>
          <w:tcPr>
            <w:tcW w:w="6577" w:type="dxa"/>
            <w:gridSpan w:val="3"/>
            <w:tcBorders>
              <w:right w:val="single" w:sz="6" w:space="0" w:color="auto"/>
            </w:tcBorders>
          </w:tcPr>
          <w:p w14:paraId="442B13EC" w14:textId="77777777" w:rsidR="005A408E" w:rsidRPr="006111B5" w:rsidRDefault="005A408E" w:rsidP="008408D6">
            <w:pPr>
              <w:tabs>
                <w:tab w:val="left" w:pos="8280"/>
              </w:tabs>
              <w:spacing w:before="40"/>
              <w:rPr>
                <w:rFonts w:ascii="Arial" w:hAnsi="Arial" w:cs="Arial"/>
              </w:rPr>
            </w:pPr>
            <w:r w:rsidRPr="006111B5">
              <w:rPr>
                <w:rFonts w:ascii="Arial" w:hAnsi="Arial" w:cs="Arial"/>
              </w:rPr>
              <w:t>Dates of Service</w:t>
            </w:r>
          </w:p>
        </w:tc>
        <w:tc>
          <w:tcPr>
            <w:tcW w:w="4043" w:type="dxa"/>
            <w:gridSpan w:val="3"/>
          </w:tcPr>
          <w:p w14:paraId="43A82325" w14:textId="77777777" w:rsidR="005A408E" w:rsidRPr="006111B5" w:rsidRDefault="005A408E" w:rsidP="008408D6">
            <w:pPr>
              <w:tabs>
                <w:tab w:val="left" w:pos="8280"/>
              </w:tabs>
              <w:spacing w:before="40"/>
              <w:rPr>
                <w:rFonts w:ascii="Arial" w:hAnsi="Arial" w:cs="Arial"/>
              </w:rPr>
            </w:pPr>
            <w:r w:rsidRPr="006111B5">
              <w:rPr>
                <w:rFonts w:ascii="Arial" w:hAnsi="Arial" w:cs="Arial"/>
              </w:rPr>
              <w:t>Cost of Service</w:t>
            </w:r>
          </w:p>
        </w:tc>
      </w:tr>
      <w:tr w:rsidR="005A408E" w:rsidRPr="006111B5" w14:paraId="7915BB37" w14:textId="77777777" w:rsidTr="008408D6">
        <w:trPr>
          <w:trHeight w:hRule="exact" w:val="280"/>
        </w:trPr>
        <w:tc>
          <w:tcPr>
            <w:tcW w:w="6577" w:type="dxa"/>
            <w:gridSpan w:val="3"/>
            <w:tcBorders>
              <w:right w:val="single" w:sz="6" w:space="0" w:color="auto"/>
            </w:tcBorders>
          </w:tcPr>
          <w:p w14:paraId="08DB50A0" w14:textId="77777777" w:rsidR="005A408E" w:rsidRPr="006111B5" w:rsidRDefault="005A408E" w:rsidP="008408D6">
            <w:pPr>
              <w:tabs>
                <w:tab w:val="left" w:pos="8280"/>
              </w:tabs>
              <w:rPr>
                <w:rFonts w:ascii="Arial" w:hAnsi="Arial" w:cs="Arial"/>
              </w:rPr>
            </w:pPr>
          </w:p>
        </w:tc>
        <w:tc>
          <w:tcPr>
            <w:tcW w:w="4043" w:type="dxa"/>
            <w:gridSpan w:val="3"/>
          </w:tcPr>
          <w:p w14:paraId="60B0C8D7" w14:textId="77777777" w:rsidR="005A408E" w:rsidRPr="006111B5" w:rsidRDefault="005A408E" w:rsidP="008408D6">
            <w:pPr>
              <w:tabs>
                <w:tab w:val="left" w:pos="8280"/>
              </w:tabs>
              <w:rPr>
                <w:rFonts w:ascii="Arial" w:hAnsi="Arial" w:cs="Arial"/>
              </w:rPr>
            </w:pPr>
          </w:p>
        </w:tc>
      </w:tr>
      <w:tr w:rsidR="005A408E" w:rsidRPr="006111B5" w14:paraId="3A663E19" w14:textId="77777777" w:rsidTr="008408D6">
        <w:trPr>
          <w:cantSplit/>
          <w:trHeight w:hRule="exact" w:val="300"/>
        </w:trPr>
        <w:tc>
          <w:tcPr>
            <w:tcW w:w="10620" w:type="dxa"/>
            <w:gridSpan w:val="6"/>
            <w:tcBorders>
              <w:top w:val="single" w:sz="4" w:space="0" w:color="auto"/>
            </w:tcBorders>
          </w:tcPr>
          <w:p w14:paraId="51BC2863" w14:textId="77777777" w:rsidR="005A408E" w:rsidRPr="006111B5" w:rsidRDefault="005A408E" w:rsidP="008408D6">
            <w:pPr>
              <w:tabs>
                <w:tab w:val="left" w:pos="8280"/>
              </w:tabs>
              <w:spacing w:before="40"/>
              <w:rPr>
                <w:rFonts w:ascii="Arial" w:hAnsi="Arial" w:cs="Arial"/>
              </w:rPr>
            </w:pPr>
            <w:r w:rsidRPr="006111B5">
              <w:rPr>
                <w:rFonts w:ascii="Arial" w:hAnsi="Arial" w:cs="Arial"/>
              </w:rPr>
              <w:t>Brief Description of Service Provided</w:t>
            </w:r>
          </w:p>
        </w:tc>
      </w:tr>
      <w:tr w:rsidR="005A408E" w:rsidRPr="006111B5" w14:paraId="7F16326E" w14:textId="77777777" w:rsidTr="00E6421A">
        <w:trPr>
          <w:cantSplit/>
          <w:trHeight w:hRule="exact" w:val="702"/>
        </w:trPr>
        <w:tc>
          <w:tcPr>
            <w:tcW w:w="10620" w:type="dxa"/>
            <w:gridSpan w:val="6"/>
            <w:tcBorders>
              <w:bottom w:val="single" w:sz="6" w:space="0" w:color="auto"/>
            </w:tcBorders>
          </w:tcPr>
          <w:p w14:paraId="7F6920A4" w14:textId="77777777" w:rsidR="005A408E" w:rsidRPr="006111B5" w:rsidRDefault="005A408E" w:rsidP="008408D6">
            <w:pPr>
              <w:pStyle w:val="Header"/>
              <w:tabs>
                <w:tab w:val="clear" w:pos="4320"/>
                <w:tab w:val="clear" w:pos="8640"/>
                <w:tab w:val="left" w:pos="8280"/>
              </w:tabs>
              <w:rPr>
                <w:rFonts w:ascii="Arial" w:hAnsi="Arial" w:cs="Arial"/>
              </w:rPr>
            </w:pPr>
          </w:p>
        </w:tc>
      </w:tr>
      <w:tr w:rsidR="005A408E" w:rsidRPr="006111B5" w14:paraId="4BC54AD1" w14:textId="77777777" w:rsidTr="008408D6">
        <w:tc>
          <w:tcPr>
            <w:tcW w:w="10620" w:type="dxa"/>
            <w:gridSpan w:val="6"/>
            <w:tcBorders>
              <w:top w:val="double" w:sz="6" w:space="0" w:color="auto"/>
              <w:bottom w:val="double" w:sz="6" w:space="0" w:color="auto"/>
            </w:tcBorders>
            <w:shd w:val="pct10" w:color="auto" w:fill="auto"/>
          </w:tcPr>
          <w:p w14:paraId="119993BC" w14:textId="77777777" w:rsidR="005A408E" w:rsidRPr="006111B5" w:rsidRDefault="005A408E" w:rsidP="008408D6">
            <w:pPr>
              <w:rPr>
                <w:rFonts w:ascii="Arial" w:hAnsi="Arial" w:cs="Arial"/>
                <w:b/>
              </w:rPr>
            </w:pPr>
            <w:r w:rsidRPr="006111B5">
              <w:rPr>
                <w:rFonts w:ascii="Arial" w:hAnsi="Arial" w:cs="Arial"/>
                <w:b/>
              </w:rPr>
              <w:t>REFERENCE 3</w:t>
            </w:r>
          </w:p>
        </w:tc>
      </w:tr>
      <w:tr w:rsidR="005A408E" w:rsidRPr="006111B5" w14:paraId="678DA26E" w14:textId="77777777" w:rsidTr="008408D6">
        <w:trPr>
          <w:trHeight w:hRule="exact" w:val="477"/>
        </w:trPr>
        <w:tc>
          <w:tcPr>
            <w:tcW w:w="10620" w:type="dxa"/>
            <w:gridSpan w:val="6"/>
            <w:tcBorders>
              <w:top w:val="double" w:sz="6" w:space="0" w:color="auto"/>
              <w:bottom w:val="single" w:sz="4" w:space="0" w:color="auto"/>
            </w:tcBorders>
          </w:tcPr>
          <w:p w14:paraId="6AD4249E" w14:textId="77777777" w:rsidR="005A408E" w:rsidRPr="006111B5" w:rsidRDefault="005A408E" w:rsidP="008408D6">
            <w:pPr>
              <w:tabs>
                <w:tab w:val="left" w:pos="8280"/>
              </w:tabs>
              <w:spacing w:before="40"/>
              <w:rPr>
                <w:rFonts w:ascii="Arial" w:hAnsi="Arial" w:cs="Arial"/>
              </w:rPr>
            </w:pPr>
            <w:r w:rsidRPr="006111B5">
              <w:rPr>
                <w:rFonts w:ascii="Arial" w:hAnsi="Arial" w:cs="Arial"/>
              </w:rPr>
              <w:t>Name of Firm</w:t>
            </w:r>
          </w:p>
        </w:tc>
      </w:tr>
      <w:tr w:rsidR="005A408E" w:rsidRPr="006111B5" w14:paraId="66E566DD" w14:textId="77777777" w:rsidTr="008408D6">
        <w:trPr>
          <w:trHeight w:hRule="exact" w:val="300"/>
        </w:trPr>
        <w:tc>
          <w:tcPr>
            <w:tcW w:w="4860" w:type="dxa"/>
            <w:tcBorders>
              <w:top w:val="single" w:sz="4" w:space="0" w:color="auto"/>
            </w:tcBorders>
          </w:tcPr>
          <w:p w14:paraId="3F9D387E" w14:textId="77777777" w:rsidR="005A408E" w:rsidRPr="006111B5" w:rsidRDefault="005A408E" w:rsidP="008408D6">
            <w:pPr>
              <w:tabs>
                <w:tab w:val="left" w:pos="8280"/>
              </w:tabs>
              <w:spacing w:before="40"/>
              <w:rPr>
                <w:rFonts w:ascii="Arial" w:hAnsi="Arial" w:cs="Arial"/>
              </w:rPr>
            </w:pPr>
            <w:r w:rsidRPr="006111B5">
              <w:rPr>
                <w:rFonts w:ascii="Arial" w:hAnsi="Arial" w:cs="Arial"/>
              </w:rPr>
              <w:t>Street Address</w:t>
            </w:r>
          </w:p>
        </w:tc>
        <w:tc>
          <w:tcPr>
            <w:tcW w:w="2610" w:type="dxa"/>
            <w:gridSpan w:val="3"/>
            <w:tcBorders>
              <w:top w:val="single" w:sz="4" w:space="0" w:color="auto"/>
            </w:tcBorders>
          </w:tcPr>
          <w:p w14:paraId="0D8D0E25" w14:textId="77777777" w:rsidR="005A408E" w:rsidRPr="006111B5" w:rsidRDefault="005A408E" w:rsidP="008408D6">
            <w:pPr>
              <w:tabs>
                <w:tab w:val="left" w:pos="8280"/>
              </w:tabs>
              <w:spacing w:before="40"/>
              <w:rPr>
                <w:rFonts w:ascii="Arial" w:hAnsi="Arial" w:cs="Arial"/>
              </w:rPr>
            </w:pPr>
            <w:r w:rsidRPr="006111B5">
              <w:rPr>
                <w:rFonts w:ascii="Arial" w:hAnsi="Arial" w:cs="Arial"/>
              </w:rPr>
              <w:t>City</w:t>
            </w:r>
          </w:p>
        </w:tc>
        <w:tc>
          <w:tcPr>
            <w:tcW w:w="1890" w:type="dxa"/>
            <w:tcBorders>
              <w:top w:val="single" w:sz="4" w:space="0" w:color="auto"/>
            </w:tcBorders>
          </w:tcPr>
          <w:p w14:paraId="77646925" w14:textId="77777777" w:rsidR="005A408E" w:rsidRPr="006111B5" w:rsidRDefault="005A408E" w:rsidP="008408D6">
            <w:pPr>
              <w:tabs>
                <w:tab w:val="left" w:pos="8280"/>
              </w:tabs>
              <w:spacing w:before="40"/>
              <w:rPr>
                <w:rFonts w:ascii="Arial" w:hAnsi="Arial" w:cs="Arial"/>
              </w:rPr>
            </w:pPr>
            <w:r w:rsidRPr="006111B5">
              <w:rPr>
                <w:rFonts w:ascii="Arial" w:hAnsi="Arial" w:cs="Arial"/>
              </w:rPr>
              <w:t>State</w:t>
            </w:r>
          </w:p>
        </w:tc>
        <w:tc>
          <w:tcPr>
            <w:tcW w:w="1260" w:type="dxa"/>
            <w:tcBorders>
              <w:top w:val="single" w:sz="4" w:space="0" w:color="auto"/>
            </w:tcBorders>
          </w:tcPr>
          <w:p w14:paraId="6222AA20" w14:textId="77777777" w:rsidR="005A408E" w:rsidRPr="006111B5" w:rsidRDefault="005A408E" w:rsidP="008408D6">
            <w:pPr>
              <w:tabs>
                <w:tab w:val="left" w:pos="8280"/>
              </w:tabs>
              <w:spacing w:before="40"/>
              <w:rPr>
                <w:rFonts w:ascii="Arial" w:hAnsi="Arial" w:cs="Arial"/>
              </w:rPr>
            </w:pPr>
            <w:r w:rsidRPr="006111B5">
              <w:rPr>
                <w:rFonts w:ascii="Arial" w:hAnsi="Arial" w:cs="Arial"/>
              </w:rPr>
              <w:t>Zip Code</w:t>
            </w:r>
          </w:p>
        </w:tc>
      </w:tr>
      <w:tr w:rsidR="005A408E" w:rsidRPr="006111B5" w14:paraId="5E680AEB" w14:textId="77777777" w:rsidTr="008408D6">
        <w:trPr>
          <w:trHeight w:hRule="exact" w:val="280"/>
        </w:trPr>
        <w:tc>
          <w:tcPr>
            <w:tcW w:w="4860" w:type="dxa"/>
            <w:tcBorders>
              <w:bottom w:val="single" w:sz="4" w:space="0" w:color="auto"/>
            </w:tcBorders>
          </w:tcPr>
          <w:p w14:paraId="09A812F1" w14:textId="77777777" w:rsidR="005A408E" w:rsidRPr="006111B5" w:rsidRDefault="005A408E" w:rsidP="008408D6">
            <w:pPr>
              <w:tabs>
                <w:tab w:val="left" w:pos="8280"/>
              </w:tabs>
              <w:rPr>
                <w:rFonts w:ascii="Arial" w:hAnsi="Arial" w:cs="Arial"/>
              </w:rPr>
            </w:pPr>
          </w:p>
        </w:tc>
        <w:tc>
          <w:tcPr>
            <w:tcW w:w="2610" w:type="dxa"/>
            <w:gridSpan w:val="3"/>
            <w:tcBorders>
              <w:bottom w:val="single" w:sz="4" w:space="0" w:color="auto"/>
            </w:tcBorders>
          </w:tcPr>
          <w:p w14:paraId="0FEB552F" w14:textId="77777777" w:rsidR="005A408E" w:rsidRPr="006111B5" w:rsidRDefault="005A408E" w:rsidP="008408D6">
            <w:pPr>
              <w:tabs>
                <w:tab w:val="left" w:pos="8280"/>
              </w:tabs>
              <w:rPr>
                <w:rFonts w:ascii="Arial" w:hAnsi="Arial" w:cs="Arial"/>
              </w:rPr>
            </w:pPr>
          </w:p>
        </w:tc>
        <w:tc>
          <w:tcPr>
            <w:tcW w:w="1890" w:type="dxa"/>
            <w:tcBorders>
              <w:bottom w:val="single" w:sz="4" w:space="0" w:color="auto"/>
            </w:tcBorders>
          </w:tcPr>
          <w:p w14:paraId="522FB74D" w14:textId="77777777" w:rsidR="005A408E" w:rsidRPr="006111B5" w:rsidRDefault="005A408E" w:rsidP="008408D6">
            <w:pPr>
              <w:pStyle w:val="Header"/>
              <w:tabs>
                <w:tab w:val="clear" w:pos="4320"/>
                <w:tab w:val="clear" w:pos="8640"/>
                <w:tab w:val="left" w:pos="8280"/>
              </w:tabs>
              <w:rPr>
                <w:rFonts w:ascii="Arial" w:hAnsi="Arial" w:cs="Arial"/>
              </w:rPr>
            </w:pPr>
          </w:p>
        </w:tc>
        <w:tc>
          <w:tcPr>
            <w:tcW w:w="1260" w:type="dxa"/>
            <w:tcBorders>
              <w:bottom w:val="single" w:sz="4" w:space="0" w:color="auto"/>
            </w:tcBorders>
          </w:tcPr>
          <w:p w14:paraId="0B97ECE7" w14:textId="77777777" w:rsidR="005A408E" w:rsidRPr="006111B5" w:rsidRDefault="005A408E" w:rsidP="008408D6">
            <w:pPr>
              <w:tabs>
                <w:tab w:val="left" w:pos="8280"/>
              </w:tabs>
              <w:rPr>
                <w:rFonts w:ascii="Arial" w:hAnsi="Arial" w:cs="Arial"/>
              </w:rPr>
            </w:pPr>
          </w:p>
        </w:tc>
      </w:tr>
      <w:tr w:rsidR="005A408E" w:rsidRPr="006111B5" w14:paraId="52150FE1" w14:textId="77777777" w:rsidTr="008408D6">
        <w:trPr>
          <w:cantSplit/>
          <w:trHeight w:hRule="exact" w:val="300"/>
        </w:trPr>
        <w:tc>
          <w:tcPr>
            <w:tcW w:w="6570" w:type="dxa"/>
            <w:gridSpan w:val="2"/>
          </w:tcPr>
          <w:p w14:paraId="5877D1A1" w14:textId="77777777" w:rsidR="005A408E" w:rsidRPr="006111B5" w:rsidRDefault="005A408E" w:rsidP="008408D6">
            <w:pPr>
              <w:tabs>
                <w:tab w:val="left" w:pos="8280"/>
              </w:tabs>
              <w:spacing w:before="40"/>
              <w:rPr>
                <w:rFonts w:ascii="Arial" w:hAnsi="Arial" w:cs="Arial"/>
              </w:rPr>
            </w:pPr>
            <w:r w:rsidRPr="006111B5">
              <w:rPr>
                <w:rFonts w:ascii="Arial" w:hAnsi="Arial" w:cs="Arial"/>
              </w:rPr>
              <w:t>Contact Person</w:t>
            </w:r>
          </w:p>
        </w:tc>
        <w:tc>
          <w:tcPr>
            <w:tcW w:w="4050" w:type="dxa"/>
            <w:gridSpan w:val="4"/>
            <w:tcBorders>
              <w:left w:val="single" w:sz="4" w:space="0" w:color="auto"/>
            </w:tcBorders>
          </w:tcPr>
          <w:p w14:paraId="07B1FBC9" w14:textId="77777777" w:rsidR="005A408E" w:rsidRPr="006111B5" w:rsidRDefault="005A408E" w:rsidP="008408D6">
            <w:pPr>
              <w:tabs>
                <w:tab w:val="left" w:pos="8280"/>
              </w:tabs>
              <w:spacing w:before="40"/>
              <w:rPr>
                <w:rFonts w:ascii="Arial" w:hAnsi="Arial" w:cs="Arial"/>
              </w:rPr>
            </w:pPr>
            <w:r w:rsidRPr="006111B5">
              <w:rPr>
                <w:rFonts w:ascii="Arial" w:hAnsi="Arial" w:cs="Arial"/>
              </w:rPr>
              <w:t>Telephone Number</w:t>
            </w:r>
          </w:p>
        </w:tc>
      </w:tr>
      <w:tr w:rsidR="005A408E" w:rsidRPr="006111B5" w14:paraId="02AAA204" w14:textId="77777777" w:rsidTr="008408D6">
        <w:trPr>
          <w:cantSplit/>
          <w:trHeight w:hRule="exact" w:val="280"/>
        </w:trPr>
        <w:tc>
          <w:tcPr>
            <w:tcW w:w="6570" w:type="dxa"/>
            <w:gridSpan w:val="2"/>
            <w:tcBorders>
              <w:bottom w:val="single" w:sz="4" w:space="0" w:color="auto"/>
            </w:tcBorders>
          </w:tcPr>
          <w:p w14:paraId="0D0F1DFB" w14:textId="77777777" w:rsidR="005A408E" w:rsidRPr="006111B5" w:rsidRDefault="005A408E" w:rsidP="008408D6">
            <w:pPr>
              <w:tabs>
                <w:tab w:val="left" w:pos="8280"/>
              </w:tabs>
              <w:rPr>
                <w:rFonts w:ascii="Arial" w:hAnsi="Arial" w:cs="Arial"/>
              </w:rPr>
            </w:pPr>
          </w:p>
        </w:tc>
        <w:tc>
          <w:tcPr>
            <w:tcW w:w="4050" w:type="dxa"/>
            <w:gridSpan w:val="4"/>
            <w:tcBorders>
              <w:left w:val="single" w:sz="4" w:space="0" w:color="auto"/>
              <w:bottom w:val="single" w:sz="4" w:space="0" w:color="auto"/>
            </w:tcBorders>
          </w:tcPr>
          <w:p w14:paraId="17FDE799" w14:textId="77777777" w:rsidR="005A408E" w:rsidRPr="006111B5" w:rsidRDefault="005A408E" w:rsidP="008408D6">
            <w:pPr>
              <w:tabs>
                <w:tab w:val="left" w:pos="8280"/>
              </w:tabs>
              <w:rPr>
                <w:rFonts w:ascii="Arial" w:hAnsi="Arial" w:cs="Arial"/>
              </w:rPr>
            </w:pPr>
          </w:p>
        </w:tc>
      </w:tr>
      <w:tr w:rsidR="005A408E" w:rsidRPr="006111B5" w14:paraId="0BA2924F" w14:textId="77777777" w:rsidTr="008408D6">
        <w:trPr>
          <w:trHeight w:hRule="exact" w:val="300"/>
        </w:trPr>
        <w:tc>
          <w:tcPr>
            <w:tcW w:w="6577" w:type="dxa"/>
            <w:gridSpan w:val="3"/>
            <w:tcBorders>
              <w:right w:val="single" w:sz="6" w:space="0" w:color="auto"/>
            </w:tcBorders>
          </w:tcPr>
          <w:p w14:paraId="6716273A" w14:textId="77777777" w:rsidR="005A408E" w:rsidRPr="006111B5" w:rsidRDefault="005A408E" w:rsidP="008408D6">
            <w:pPr>
              <w:tabs>
                <w:tab w:val="left" w:pos="8280"/>
              </w:tabs>
              <w:spacing w:before="40"/>
              <w:rPr>
                <w:rFonts w:ascii="Arial" w:hAnsi="Arial" w:cs="Arial"/>
              </w:rPr>
            </w:pPr>
            <w:r w:rsidRPr="006111B5">
              <w:rPr>
                <w:rFonts w:ascii="Arial" w:hAnsi="Arial" w:cs="Arial"/>
              </w:rPr>
              <w:t>Dates of Service</w:t>
            </w:r>
          </w:p>
        </w:tc>
        <w:tc>
          <w:tcPr>
            <w:tcW w:w="4043" w:type="dxa"/>
            <w:gridSpan w:val="3"/>
          </w:tcPr>
          <w:p w14:paraId="57EBC99E" w14:textId="77777777" w:rsidR="005A408E" w:rsidRPr="006111B5" w:rsidRDefault="005A408E" w:rsidP="008408D6">
            <w:pPr>
              <w:tabs>
                <w:tab w:val="left" w:pos="8280"/>
              </w:tabs>
              <w:spacing w:before="40"/>
              <w:rPr>
                <w:rFonts w:ascii="Arial" w:hAnsi="Arial" w:cs="Arial"/>
              </w:rPr>
            </w:pPr>
            <w:r w:rsidRPr="006111B5">
              <w:rPr>
                <w:rFonts w:ascii="Arial" w:hAnsi="Arial" w:cs="Arial"/>
              </w:rPr>
              <w:t>Cost of Service</w:t>
            </w:r>
          </w:p>
        </w:tc>
      </w:tr>
      <w:tr w:rsidR="005A408E" w:rsidRPr="006111B5" w14:paraId="0B56015E" w14:textId="77777777" w:rsidTr="008408D6">
        <w:trPr>
          <w:trHeight w:hRule="exact" w:val="280"/>
        </w:trPr>
        <w:tc>
          <w:tcPr>
            <w:tcW w:w="6577" w:type="dxa"/>
            <w:gridSpan w:val="3"/>
            <w:tcBorders>
              <w:right w:val="single" w:sz="6" w:space="0" w:color="auto"/>
            </w:tcBorders>
          </w:tcPr>
          <w:p w14:paraId="76D3A75B" w14:textId="77777777" w:rsidR="005A408E" w:rsidRPr="006111B5" w:rsidRDefault="005A408E" w:rsidP="008408D6">
            <w:pPr>
              <w:tabs>
                <w:tab w:val="left" w:pos="8280"/>
              </w:tabs>
              <w:rPr>
                <w:rFonts w:ascii="Arial" w:hAnsi="Arial" w:cs="Arial"/>
              </w:rPr>
            </w:pPr>
          </w:p>
        </w:tc>
        <w:tc>
          <w:tcPr>
            <w:tcW w:w="4043" w:type="dxa"/>
            <w:gridSpan w:val="3"/>
          </w:tcPr>
          <w:p w14:paraId="30C832EA" w14:textId="77777777" w:rsidR="005A408E" w:rsidRPr="006111B5" w:rsidRDefault="005A408E" w:rsidP="008408D6">
            <w:pPr>
              <w:tabs>
                <w:tab w:val="left" w:pos="8280"/>
              </w:tabs>
              <w:rPr>
                <w:rFonts w:ascii="Arial" w:hAnsi="Arial" w:cs="Arial"/>
              </w:rPr>
            </w:pPr>
          </w:p>
        </w:tc>
      </w:tr>
      <w:tr w:rsidR="005A408E" w:rsidRPr="006111B5" w14:paraId="153294AF" w14:textId="77777777" w:rsidTr="008408D6">
        <w:trPr>
          <w:cantSplit/>
          <w:trHeight w:hRule="exact" w:val="280"/>
        </w:trPr>
        <w:tc>
          <w:tcPr>
            <w:tcW w:w="10620" w:type="dxa"/>
            <w:gridSpan w:val="6"/>
            <w:tcBorders>
              <w:top w:val="single" w:sz="4" w:space="0" w:color="auto"/>
            </w:tcBorders>
          </w:tcPr>
          <w:p w14:paraId="7D7F3C20" w14:textId="77777777" w:rsidR="005A408E" w:rsidRPr="006111B5" w:rsidRDefault="005A408E" w:rsidP="008408D6">
            <w:pPr>
              <w:tabs>
                <w:tab w:val="left" w:pos="8280"/>
              </w:tabs>
              <w:spacing w:before="40"/>
              <w:rPr>
                <w:rFonts w:ascii="Arial" w:hAnsi="Arial" w:cs="Arial"/>
              </w:rPr>
            </w:pPr>
            <w:r w:rsidRPr="006111B5">
              <w:rPr>
                <w:rFonts w:ascii="Arial" w:hAnsi="Arial" w:cs="Arial"/>
              </w:rPr>
              <w:t>Brief Description of Service Provided</w:t>
            </w:r>
          </w:p>
        </w:tc>
      </w:tr>
      <w:tr w:rsidR="005A408E" w:rsidRPr="006111B5" w14:paraId="2846C6CB" w14:textId="77777777" w:rsidTr="008408D6">
        <w:trPr>
          <w:cantSplit/>
          <w:trHeight w:hRule="exact" w:val="612"/>
        </w:trPr>
        <w:tc>
          <w:tcPr>
            <w:tcW w:w="10620" w:type="dxa"/>
            <w:gridSpan w:val="6"/>
            <w:tcBorders>
              <w:bottom w:val="double" w:sz="4" w:space="0" w:color="auto"/>
            </w:tcBorders>
          </w:tcPr>
          <w:p w14:paraId="507EB732" w14:textId="77777777" w:rsidR="005A408E" w:rsidRPr="006111B5" w:rsidRDefault="005A408E" w:rsidP="008408D6">
            <w:pPr>
              <w:tabs>
                <w:tab w:val="left" w:pos="8280"/>
              </w:tabs>
              <w:rPr>
                <w:rFonts w:ascii="Arial" w:hAnsi="Arial" w:cs="Arial"/>
              </w:rPr>
            </w:pPr>
          </w:p>
        </w:tc>
      </w:tr>
      <w:tr w:rsidR="005A408E" w:rsidRPr="006111B5" w14:paraId="7B21897A" w14:textId="77777777" w:rsidTr="008408D6">
        <w:trPr>
          <w:cantSplit/>
          <w:trHeight w:hRule="exact" w:val="588"/>
        </w:trPr>
        <w:tc>
          <w:tcPr>
            <w:tcW w:w="10620" w:type="dxa"/>
            <w:gridSpan w:val="6"/>
            <w:tcBorders>
              <w:top w:val="double" w:sz="4" w:space="0" w:color="auto"/>
            </w:tcBorders>
          </w:tcPr>
          <w:p w14:paraId="3E45141E" w14:textId="77777777" w:rsidR="005A408E" w:rsidRPr="006111B5" w:rsidRDefault="005A408E" w:rsidP="008408D6">
            <w:pPr>
              <w:tabs>
                <w:tab w:val="left" w:pos="8280"/>
              </w:tabs>
              <w:spacing w:before="40"/>
              <w:rPr>
                <w:rFonts w:ascii="Arial" w:hAnsi="Arial" w:cs="Arial"/>
              </w:rPr>
            </w:pPr>
            <w:r w:rsidRPr="006111B5">
              <w:rPr>
                <w:rFonts w:ascii="Arial" w:hAnsi="Arial" w:cs="Arial"/>
              </w:rPr>
              <w:t>If three references cannot be provided, explain why:</w:t>
            </w:r>
          </w:p>
        </w:tc>
      </w:tr>
    </w:tbl>
    <w:p w14:paraId="50A41191" w14:textId="77777777" w:rsidR="005A408E" w:rsidRPr="00EF3CA7" w:rsidRDefault="005A408E" w:rsidP="00247DE4">
      <w:pPr>
        <w:tabs>
          <w:tab w:val="left" w:pos="-720"/>
        </w:tabs>
        <w:suppressAutoHyphens/>
        <w:rPr>
          <w:rFonts w:ascii="Arial" w:hAnsi="Arial" w:cs="Arial"/>
          <w:sz w:val="22"/>
        </w:rPr>
        <w:sectPr w:rsidR="005A408E" w:rsidRPr="00EF3CA7" w:rsidSect="0005708D">
          <w:headerReference w:type="default" r:id="rId34"/>
          <w:pgSz w:w="12240" w:h="15840"/>
          <w:pgMar w:top="720" w:right="720" w:bottom="720" w:left="720" w:header="720" w:footer="720" w:gutter="0"/>
          <w:cols w:space="720"/>
          <w:docGrid w:linePitch="360"/>
        </w:sectPr>
      </w:pPr>
    </w:p>
    <w:p w14:paraId="3C764F0D" w14:textId="29130522" w:rsidR="00991F92" w:rsidRDefault="00190B97" w:rsidP="000F6245">
      <w:pPr>
        <w:pStyle w:val="Heading2"/>
      </w:pPr>
      <w:bookmarkStart w:id="104" w:name="_Toc454800375"/>
      <w:bookmarkStart w:id="105" w:name="_Toc34296993"/>
      <w:r>
        <w:lastRenderedPageBreak/>
        <w:t>Sample Agreement</w:t>
      </w:r>
      <w:bookmarkEnd w:id="104"/>
      <w:bookmarkEnd w:id="105"/>
    </w:p>
    <w:tbl>
      <w:tblPr>
        <w:tblpPr w:leftFromText="187" w:rightFromText="187" w:vertAnchor="page" w:horzAnchor="margin" w:tblpY="1305"/>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
        <w:gridCol w:w="1688"/>
        <w:gridCol w:w="3054"/>
        <w:gridCol w:w="2528"/>
        <w:gridCol w:w="720"/>
        <w:gridCol w:w="2160"/>
        <w:gridCol w:w="535"/>
        <w:gridCol w:w="185"/>
        <w:gridCol w:w="630"/>
        <w:gridCol w:w="90"/>
      </w:tblGrid>
      <w:tr w:rsidR="003C4226" w:rsidRPr="009F3956" w14:paraId="6F45A96C" w14:textId="77777777" w:rsidTr="003C4226">
        <w:trPr>
          <w:gridAfter w:val="1"/>
          <w:wAfter w:w="90" w:type="dxa"/>
          <w:trHeight w:hRule="exact" w:val="302"/>
        </w:trPr>
        <w:tc>
          <w:tcPr>
            <w:tcW w:w="4762" w:type="dxa"/>
            <w:gridSpan w:val="3"/>
            <w:tcBorders>
              <w:top w:val="nil"/>
              <w:left w:val="nil"/>
              <w:bottom w:val="nil"/>
              <w:right w:val="nil"/>
            </w:tcBorders>
            <w:vAlign w:val="center"/>
          </w:tcPr>
          <w:p w14:paraId="32152BA2" w14:textId="77777777" w:rsidR="003C4226" w:rsidRPr="009B49AD" w:rsidRDefault="003C4226" w:rsidP="003C4226">
            <w:pPr>
              <w:pStyle w:val="Header"/>
              <w:spacing w:line="220" w:lineRule="exact"/>
              <w:ind w:left="-12" w:right="-144"/>
              <w:rPr>
                <w:rFonts w:ascii="Candara" w:eastAsia="Arial" w:hAnsi="Candara" w:cs="Calibri"/>
                <w:sz w:val="18"/>
                <w:szCs w:val="18"/>
              </w:rPr>
            </w:pPr>
            <w:bookmarkStart w:id="106" w:name="_Hlk22653432"/>
            <w:r w:rsidRPr="009B49AD">
              <w:rPr>
                <w:rFonts w:ascii="Candara" w:eastAsia="Arial" w:hAnsi="Candara" w:cs="Calibri"/>
                <w:sz w:val="18"/>
                <w:szCs w:val="18"/>
              </w:rPr>
              <w:t>STATE</w:t>
            </w:r>
            <w:r w:rsidRPr="009B49AD">
              <w:rPr>
                <w:rFonts w:ascii="Candara" w:eastAsia="Arial" w:hAnsi="Candara" w:cs="Calibri"/>
                <w:spacing w:val="-32"/>
                <w:sz w:val="18"/>
                <w:szCs w:val="18"/>
              </w:rPr>
              <w:t xml:space="preserve">    </w:t>
            </w:r>
            <w:r w:rsidRPr="009B49AD">
              <w:rPr>
                <w:rFonts w:ascii="Candara" w:eastAsia="Arial" w:hAnsi="Candara" w:cs="Calibri"/>
                <w:sz w:val="18"/>
                <w:szCs w:val="18"/>
              </w:rPr>
              <w:t>OF CALIFORNIA -</w:t>
            </w:r>
            <w:r w:rsidRPr="009B49AD">
              <w:rPr>
                <w:rFonts w:ascii="Candara" w:eastAsia="Arial" w:hAnsi="Candara" w:cs="Calibri"/>
                <w:spacing w:val="-25"/>
                <w:sz w:val="18"/>
                <w:szCs w:val="18"/>
              </w:rPr>
              <w:t xml:space="preserve"> </w:t>
            </w:r>
            <w:r w:rsidRPr="009B49AD">
              <w:rPr>
                <w:rFonts w:ascii="Candara" w:eastAsia="Arial" w:hAnsi="Candara" w:cs="Calibri"/>
                <w:sz w:val="18"/>
                <w:szCs w:val="18"/>
              </w:rPr>
              <w:t>DEPARTMENT OF</w:t>
            </w:r>
            <w:r w:rsidRPr="009B49AD">
              <w:rPr>
                <w:rFonts w:ascii="Candara" w:eastAsia="Arial" w:hAnsi="Candara" w:cs="Calibri"/>
                <w:spacing w:val="-34"/>
                <w:sz w:val="18"/>
                <w:szCs w:val="18"/>
              </w:rPr>
              <w:t xml:space="preserve">      </w:t>
            </w:r>
            <w:r w:rsidRPr="009B49AD">
              <w:rPr>
                <w:rFonts w:ascii="Candara" w:eastAsia="Arial" w:hAnsi="Candara" w:cs="Calibri"/>
                <w:sz w:val="18"/>
                <w:szCs w:val="18"/>
              </w:rPr>
              <w:t>GENERAL</w:t>
            </w:r>
            <w:r w:rsidRPr="009B49AD">
              <w:rPr>
                <w:rFonts w:ascii="Candara" w:eastAsia="Arial" w:hAnsi="Candara" w:cs="Calibri"/>
                <w:spacing w:val="-31"/>
                <w:sz w:val="18"/>
                <w:szCs w:val="18"/>
              </w:rPr>
              <w:t xml:space="preserve">   </w:t>
            </w:r>
            <w:r w:rsidRPr="009B49AD">
              <w:rPr>
                <w:rFonts w:ascii="Candara" w:eastAsia="Arial" w:hAnsi="Candara" w:cs="Calibri"/>
                <w:sz w:val="18"/>
                <w:szCs w:val="18"/>
              </w:rPr>
              <w:t>SERVICES</w:t>
            </w:r>
          </w:p>
        </w:tc>
        <w:tc>
          <w:tcPr>
            <w:tcW w:w="3248" w:type="dxa"/>
            <w:gridSpan w:val="2"/>
            <w:tcBorders>
              <w:top w:val="nil"/>
              <w:left w:val="nil"/>
              <w:bottom w:val="single" w:sz="4" w:space="0" w:color="auto"/>
              <w:right w:val="nil"/>
            </w:tcBorders>
            <w:vAlign w:val="bottom"/>
          </w:tcPr>
          <w:p w14:paraId="7137B101" w14:textId="77777777" w:rsidR="003C4226" w:rsidRPr="00A96688" w:rsidRDefault="003C4226" w:rsidP="003C4226">
            <w:pPr>
              <w:widowControl w:val="0"/>
              <w:autoSpaceDE w:val="0"/>
              <w:autoSpaceDN w:val="0"/>
              <w:spacing w:line="200" w:lineRule="exact"/>
              <w:ind w:left="-12"/>
              <w:rPr>
                <w:rFonts w:ascii="Calibri" w:eastAsia="Arial" w:hAnsi="Calibri" w:cs="Calibri"/>
                <w:w w:val="105"/>
                <w:sz w:val="19"/>
                <w:szCs w:val="19"/>
              </w:rPr>
            </w:pPr>
          </w:p>
        </w:tc>
        <w:tc>
          <w:tcPr>
            <w:tcW w:w="3510" w:type="dxa"/>
            <w:gridSpan w:val="4"/>
            <w:tcBorders>
              <w:top w:val="nil"/>
              <w:left w:val="nil"/>
              <w:bottom w:val="single" w:sz="4" w:space="0" w:color="auto"/>
              <w:right w:val="nil"/>
            </w:tcBorders>
            <w:vAlign w:val="bottom"/>
          </w:tcPr>
          <w:p w14:paraId="008E5453" w14:textId="77777777" w:rsidR="003C4226" w:rsidRPr="00A96688" w:rsidRDefault="003C4226" w:rsidP="003C4226">
            <w:pPr>
              <w:widowControl w:val="0"/>
              <w:autoSpaceDE w:val="0"/>
              <w:autoSpaceDN w:val="0"/>
              <w:spacing w:line="200" w:lineRule="exact"/>
              <w:ind w:left="-12"/>
              <w:rPr>
                <w:rFonts w:ascii="Calibri" w:eastAsia="Arial" w:hAnsi="Calibri" w:cs="Calibri"/>
                <w:w w:val="105"/>
                <w:sz w:val="19"/>
                <w:szCs w:val="19"/>
              </w:rPr>
            </w:pPr>
          </w:p>
        </w:tc>
      </w:tr>
      <w:tr w:rsidR="003C4226" w:rsidRPr="009F3956" w14:paraId="50B3D428" w14:textId="77777777" w:rsidTr="003C4226">
        <w:trPr>
          <w:gridAfter w:val="1"/>
          <w:wAfter w:w="90" w:type="dxa"/>
          <w:trHeight w:hRule="exact" w:val="302"/>
        </w:trPr>
        <w:tc>
          <w:tcPr>
            <w:tcW w:w="4762" w:type="dxa"/>
            <w:gridSpan w:val="3"/>
            <w:tcBorders>
              <w:top w:val="nil"/>
              <w:left w:val="nil"/>
              <w:bottom w:val="nil"/>
              <w:right w:val="single" w:sz="4" w:space="0" w:color="auto"/>
            </w:tcBorders>
          </w:tcPr>
          <w:p w14:paraId="5E819A0E" w14:textId="77777777" w:rsidR="003C4226" w:rsidRPr="00A96688" w:rsidRDefault="003C4226" w:rsidP="003C4226">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248" w:type="dxa"/>
            <w:gridSpan w:val="2"/>
            <w:tcBorders>
              <w:top w:val="single" w:sz="4" w:space="0" w:color="auto"/>
              <w:left w:val="single" w:sz="4" w:space="0" w:color="auto"/>
              <w:bottom w:val="nil"/>
              <w:right w:val="single" w:sz="4" w:space="0" w:color="auto"/>
            </w:tcBorders>
          </w:tcPr>
          <w:p w14:paraId="2D000033" w14:textId="77777777" w:rsidR="003C4226" w:rsidRPr="00A96688" w:rsidRDefault="003C4226" w:rsidP="003C4226">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510" w:type="dxa"/>
            <w:gridSpan w:val="4"/>
            <w:tcBorders>
              <w:top w:val="single" w:sz="4" w:space="0" w:color="auto"/>
              <w:left w:val="single" w:sz="4" w:space="0" w:color="auto"/>
              <w:bottom w:val="nil"/>
              <w:right w:val="single" w:sz="4" w:space="0" w:color="auto"/>
            </w:tcBorders>
            <w:vAlign w:val="center"/>
          </w:tcPr>
          <w:p w14:paraId="74147AB1" w14:textId="77777777" w:rsidR="003C4226" w:rsidRPr="0054365F" w:rsidRDefault="003C4226" w:rsidP="003C4226">
            <w:pPr>
              <w:ind w:left="-12" w:right="-29"/>
              <w:jc w:val="center"/>
              <w:rPr>
                <w:rFonts w:ascii="Candara" w:eastAsia="Arial" w:hAnsi="Candara" w:cs="Calibri"/>
                <w:sz w:val="18"/>
                <w:szCs w:val="18"/>
              </w:rPr>
            </w:pPr>
            <w:r>
              <w:rPr>
                <w:rFonts w:ascii="Calibri" w:eastAsia="Arial" w:hAnsi="Calibri" w:cs="Calibri"/>
                <w:sz w:val="16"/>
                <w:szCs w:val="16"/>
              </w:rPr>
              <w:t>PURCHASING AUTHORITY NUMBER (If A</w:t>
            </w:r>
            <w:r w:rsidRPr="0054365F">
              <w:rPr>
                <w:rFonts w:ascii="Calibri" w:eastAsia="Arial" w:hAnsi="Calibri" w:cs="Calibri"/>
                <w:sz w:val="16"/>
                <w:szCs w:val="16"/>
              </w:rPr>
              <w:t>pplicable)</w:t>
            </w:r>
          </w:p>
        </w:tc>
      </w:tr>
      <w:tr w:rsidR="003C4226" w:rsidRPr="009F3956" w14:paraId="4ABF7BD1" w14:textId="77777777" w:rsidTr="003C4226">
        <w:trPr>
          <w:gridAfter w:val="1"/>
          <w:wAfter w:w="90" w:type="dxa"/>
          <w:trHeight w:hRule="exact" w:val="210"/>
        </w:trPr>
        <w:tc>
          <w:tcPr>
            <w:tcW w:w="4762" w:type="dxa"/>
            <w:gridSpan w:val="3"/>
            <w:tcBorders>
              <w:top w:val="nil"/>
              <w:left w:val="nil"/>
              <w:bottom w:val="nil"/>
              <w:right w:val="single" w:sz="4" w:space="0" w:color="auto"/>
            </w:tcBorders>
          </w:tcPr>
          <w:p w14:paraId="1DDEE61D" w14:textId="77777777" w:rsidR="003C4226" w:rsidRPr="00A96688" w:rsidRDefault="003C4226" w:rsidP="003C4226">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248" w:type="dxa"/>
            <w:gridSpan w:val="2"/>
            <w:tcBorders>
              <w:top w:val="nil"/>
              <w:left w:val="single" w:sz="4" w:space="0" w:color="auto"/>
              <w:bottom w:val="single" w:sz="4" w:space="0" w:color="auto"/>
              <w:right w:val="single" w:sz="4" w:space="0" w:color="auto"/>
            </w:tcBorders>
          </w:tcPr>
          <w:p w14:paraId="0B2EA960" w14:textId="77777777" w:rsidR="003C4226" w:rsidRPr="00A96688" w:rsidRDefault="003C4226" w:rsidP="003C4226">
            <w:pPr>
              <w:widowControl w:val="0"/>
              <w:autoSpaceDE w:val="0"/>
              <w:autoSpaceDN w:val="0"/>
              <w:spacing w:line="200" w:lineRule="exact"/>
              <w:ind w:left="-12"/>
              <w:jc w:val="center"/>
              <w:rPr>
                <w:rFonts w:ascii="Calibri" w:eastAsia="Arial" w:hAnsi="Calibri" w:cs="Calibri"/>
                <w:w w:val="105"/>
                <w:sz w:val="19"/>
                <w:szCs w:val="19"/>
              </w:rPr>
            </w:pPr>
            <w:r w:rsidRPr="006857FC">
              <w:rPr>
                <w:rFonts w:asciiTheme="minorHAnsi" w:eastAsia="Arial" w:hAnsiTheme="minorHAnsi" w:cstheme="minorHAnsi"/>
                <w:sz w:val="22"/>
                <w:szCs w:val="22"/>
              </w:rPr>
              <w:t>DRR</w:t>
            </w:r>
            <w:r>
              <w:rPr>
                <w:rFonts w:asciiTheme="minorHAnsi" w:eastAsia="Arial" w:hAnsiTheme="minorHAnsi" w:cstheme="minorHAnsi"/>
                <w:sz w:val="22"/>
                <w:szCs w:val="22"/>
              </w:rPr>
              <w:t>19079</w:t>
            </w:r>
          </w:p>
        </w:tc>
        <w:tc>
          <w:tcPr>
            <w:tcW w:w="3510" w:type="dxa"/>
            <w:gridSpan w:val="4"/>
            <w:tcBorders>
              <w:top w:val="nil"/>
              <w:left w:val="single" w:sz="4" w:space="0" w:color="auto"/>
              <w:bottom w:val="single" w:sz="4" w:space="0" w:color="auto"/>
              <w:right w:val="single" w:sz="4" w:space="0" w:color="auto"/>
            </w:tcBorders>
          </w:tcPr>
          <w:p w14:paraId="18247C41" w14:textId="77777777" w:rsidR="003C4226" w:rsidRPr="00A96688" w:rsidRDefault="003C4226" w:rsidP="003C4226">
            <w:pPr>
              <w:widowControl w:val="0"/>
              <w:autoSpaceDE w:val="0"/>
              <w:autoSpaceDN w:val="0"/>
              <w:spacing w:line="200" w:lineRule="exact"/>
              <w:ind w:left="-12"/>
              <w:rPr>
                <w:rFonts w:ascii="Calibri" w:eastAsia="Arial" w:hAnsi="Calibri" w:cs="Calibri"/>
                <w:w w:val="105"/>
                <w:sz w:val="19"/>
                <w:szCs w:val="19"/>
              </w:rPr>
            </w:pPr>
          </w:p>
        </w:tc>
      </w:tr>
      <w:tr w:rsidR="003C4226" w:rsidRPr="009F3956" w14:paraId="5A03B6CA" w14:textId="77777777" w:rsidTr="003C4226">
        <w:trPr>
          <w:gridAfter w:val="1"/>
          <w:wAfter w:w="90" w:type="dxa"/>
          <w:trHeight w:hRule="exact" w:val="302"/>
        </w:trPr>
        <w:tc>
          <w:tcPr>
            <w:tcW w:w="11520" w:type="dxa"/>
            <w:gridSpan w:val="9"/>
            <w:tcBorders>
              <w:left w:val="nil"/>
              <w:right w:val="nil"/>
            </w:tcBorders>
          </w:tcPr>
          <w:p w14:paraId="2EFDCF3A" w14:textId="77777777" w:rsidR="003C4226" w:rsidRPr="00A96688" w:rsidRDefault="003C4226" w:rsidP="003C4226">
            <w:pPr>
              <w:widowControl w:val="0"/>
              <w:autoSpaceDE w:val="0"/>
              <w:autoSpaceDN w:val="0"/>
              <w:spacing w:line="200" w:lineRule="exact"/>
              <w:ind w:left="-12"/>
              <w:rPr>
                <w:rFonts w:ascii="Calibri" w:eastAsia="Arial" w:hAnsi="Calibri" w:cs="Calibri"/>
                <w:w w:val="95"/>
                <w:sz w:val="19"/>
                <w:szCs w:val="19"/>
              </w:rPr>
            </w:pPr>
            <w:r w:rsidRPr="00A96688">
              <w:rPr>
                <w:rFonts w:ascii="Calibri" w:eastAsia="Arial" w:hAnsi="Calibri" w:cs="Calibri"/>
                <w:w w:val="105"/>
                <w:sz w:val="19"/>
                <w:szCs w:val="19"/>
              </w:rPr>
              <w:t xml:space="preserve"> 1. This Agreement is entered into between the Contracting Agency and the Contractor named</w:t>
            </w:r>
            <w:r w:rsidRPr="00A96688">
              <w:rPr>
                <w:rFonts w:ascii="Calibri" w:eastAsia="Arial" w:hAnsi="Calibri" w:cs="Calibri"/>
                <w:spacing w:val="14"/>
                <w:w w:val="105"/>
                <w:sz w:val="19"/>
                <w:szCs w:val="19"/>
              </w:rPr>
              <w:t xml:space="preserve"> </w:t>
            </w:r>
            <w:r w:rsidRPr="00A96688">
              <w:rPr>
                <w:rFonts w:ascii="Calibri" w:eastAsia="Arial" w:hAnsi="Calibri" w:cs="Calibri"/>
                <w:w w:val="105"/>
                <w:sz w:val="19"/>
                <w:szCs w:val="19"/>
              </w:rPr>
              <w:t>below:</w:t>
            </w:r>
          </w:p>
        </w:tc>
      </w:tr>
      <w:tr w:rsidR="003C4226" w:rsidRPr="00E970FB" w14:paraId="17AF6234"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5B88519A" w14:textId="77777777" w:rsidR="003C4226" w:rsidRPr="00A96688" w:rsidRDefault="003C4226" w:rsidP="003C4226">
            <w:pPr>
              <w:widowControl w:val="0"/>
              <w:autoSpaceDE w:val="0"/>
              <w:autoSpaceDN w:val="0"/>
              <w:ind w:left="-113"/>
              <w:rPr>
                <w:rFonts w:ascii="Candara" w:eastAsia="Arial" w:hAnsi="Candara" w:cs="Calibri"/>
                <w:sz w:val="16"/>
                <w:szCs w:val="16"/>
              </w:rPr>
            </w:pPr>
            <w:r w:rsidRPr="00A96688">
              <w:rPr>
                <w:rFonts w:ascii="Candara" w:eastAsia="Arial" w:hAnsi="Candara" w:cs="Calibri"/>
                <w:bCs/>
                <w:sz w:val="16"/>
                <w:szCs w:val="16"/>
              </w:rPr>
              <w:t>CONTRACTING AGENCY NAME</w:t>
            </w:r>
          </w:p>
        </w:tc>
      </w:tr>
      <w:tr w:rsidR="003C4226" w:rsidRPr="00E970FB" w14:paraId="32BB2CDE"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31"/>
        </w:trPr>
        <w:tc>
          <w:tcPr>
            <w:tcW w:w="11520" w:type="dxa"/>
            <w:gridSpan w:val="9"/>
            <w:tcBorders>
              <w:bottom w:val="single" w:sz="4" w:space="0" w:color="auto"/>
            </w:tcBorders>
            <w:shd w:val="clear" w:color="auto" w:fill="auto"/>
            <w:vAlign w:val="bottom"/>
          </w:tcPr>
          <w:p w14:paraId="3E5735E3" w14:textId="77777777" w:rsidR="003C4226" w:rsidRPr="009C025E" w:rsidRDefault="003C4226" w:rsidP="003C4226">
            <w:pPr>
              <w:widowControl w:val="0"/>
              <w:autoSpaceDE w:val="0"/>
              <w:autoSpaceDN w:val="0"/>
              <w:spacing w:after="20"/>
              <w:ind w:left="-113"/>
              <w:rPr>
                <w:rFonts w:ascii="Calibri" w:eastAsia="Arial" w:hAnsi="Calibri" w:cs="Calibri"/>
                <w:sz w:val="21"/>
                <w:szCs w:val="21"/>
              </w:rPr>
            </w:pPr>
            <w:r w:rsidRPr="009C025E">
              <w:rPr>
                <w:rFonts w:ascii="Calibri" w:eastAsia="Arial" w:hAnsi="Calibri" w:cs="Calibri"/>
                <w:sz w:val="21"/>
                <w:szCs w:val="21"/>
              </w:rPr>
              <w:t>Department of Resources Recycling and Recovery (CalRecycle)</w:t>
            </w:r>
          </w:p>
        </w:tc>
      </w:tr>
      <w:tr w:rsidR="003C4226" w:rsidRPr="00E970FB" w14:paraId="29D79554"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160"/>
        </w:trPr>
        <w:tc>
          <w:tcPr>
            <w:tcW w:w="11520" w:type="dxa"/>
            <w:gridSpan w:val="9"/>
            <w:tcBorders>
              <w:top w:val="single" w:sz="4" w:space="0" w:color="auto"/>
            </w:tcBorders>
            <w:shd w:val="clear" w:color="auto" w:fill="auto"/>
            <w:vAlign w:val="center"/>
          </w:tcPr>
          <w:p w14:paraId="51B50D99" w14:textId="77777777" w:rsidR="003C4226" w:rsidRPr="00A96688" w:rsidRDefault="003C4226" w:rsidP="003C4226">
            <w:pPr>
              <w:widowControl w:val="0"/>
              <w:autoSpaceDE w:val="0"/>
              <w:autoSpaceDN w:val="0"/>
              <w:spacing w:before="20"/>
              <w:ind w:left="-113"/>
              <w:rPr>
                <w:rFonts w:ascii="Calibri" w:eastAsia="Arial" w:hAnsi="Calibri" w:cs="Calibri"/>
                <w:w w:val="105"/>
                <w:sz w:val="17"/>
                <w:szCs w:val="17"/>
              </w:rPr>
            </w:pPr>
            <w:r w:rsidRPr="00A96688">
              <w:rPr>
                <w:rFonts w:ascii="Candara" w:eastAsia="Arial" w:hAnsi="Candara" w:cs="Calibri"/>
                <w:bCs/>
                <w:sz w:val="16"/>
                <w:szCs w:val="16"/>
              </w:rPr>
              <w:t>CONTRACTOR NAME</w:t>
            </w:r>
            <w:r w:rsidRPr="00100B8A">
              <w:rPr>
                <w:rFonts w:ascii="Candara" w:eastAsia="Arial" w:hAnsi="Candara" w:cs="Calibri"/>
                <w:bCs/>
                <w:sz w:val="16"/>
                <w:szCs w:val="16"/>
              </w:rPr>
              <w:tab/>
            </w:r>
          </w:p>
        </w:tc>
      </w:tr>
      <w:tr w:rsidR="003C4226" w:rsidRPr="00E970FB" w14:paraId="6529852A"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97"/>
        </w:trPr>
        <w:tc>
          <w:tcPr>
            <w:tcW w:w="11520" w:type="dxa"/>
            <w:gridSpan w:val="9"/>
            <w:tcBorders>
              <w:bottom w:val="single" w:sz="4" w:space="0" w:color="auto"/>
            </w:tcBorders>
            <w:shd w:val="clear" w:color="auto" w:fill="auto"/>
            <w:vAlign w:val="bottom"/>
          </w:tcPr>
          <w:p w14:paraId="4E887CD3" w14:textId="77777777" w:rsidR="003C4226" w:rsidRPr="00660B63" w:rsidRDefault="003C4226" w:rsidP="003C4226">
            <w:pPr>
              <w:widowControl w:val="0"/>
              <w:autoSpaceDE w:val="0"/>
              <w:autoSpaceDN w:val="0"/>
              <w:spacing w:after="60"/>
              <w:ind w:left="-113"/>
              <w:rPr>
                <w:rFonts w:ascii="Calibri" w:eastAsia="Arial" w:hAnsi="Calibri" w:cs="Calibri"/>
                <w:w w:val="105"/>
                <w:sz w:val="21"/>
                <w:szCs w:val="21"/>
              </w:rPr>
            </w:pPr>
            <w:r>
              <w:rPr>
                <w:rFonts w:ascii="Calibri" w:eastAsia="Arial" w:hAnsi="Calibri" w:cs="Calibri"/>
                <w:sz w:val="21"/>
                <w:szCs w:val="21"/>
              </w:rPr>
              <w:t>TBD</w:t>
            </w:r>
          </w:p>
        </w:tc>
      </w:tr>
      <w:tr w:rsidR="003C4226" w:rsidRPr="00E970FB" w14:paraId="1ABA52D2"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59"/>
        </w:trPr>
        <w:tc>
          <w:tcPr>
            <w:tcW w:w="11520" w:type="dxa"/>
            <w:gridSpan w:val="9"/>
            <w:tcBorders>
              <w:top w:val="single" w:sz="4" w:space="0" w:color="auto"/>
              <w:bottom w:val="single" w:sz="4" w:space="0" w:color="auto"/>
            </w:tcBorders>
            <w:shd w:val="clear" w:color="auto" w:fill="auto"/>
          </w:tcPr>
          <w:p w14:paraId="04E68649" w14:textId="77777777" w:rsidR="003C4226" w:rsidRPr="00A96688" w:rsidRDefault="003C4226" w:rsidP="003C4226">
            <w:pPr>
              <w:widowControl w:val="0"/>
              <w:autoSpaceDE w:val="0"/>
              <w:autoSpaceDN w:val="0"/>
              <w:ind w:left="-113"/>
              <w:rPr>
                <w:rFonts w:ascii="Calibri" w:eastAsia="Arial" w:hAnsi="Calibri" w:cs="Calibri"/>
                <w:w w:val="105"/>
                <w:sz w:val="19"/>
                <w:szCs w:val="19"/>
              </w:rPr>
            </w:pPr>
            <w:r w:rsidRPr="00A96688">
              <w:rPr>
                <w:rFonts w:ascii="Calibri" w:eastAsia="Arial" w:hAnsi="Calibri" w:cs="Calibri"/>
                <w:w w:val="105"/>
                <w:sz w:val="19"/>
                <w:szCs w:val="19"/>
              </w:rPr>
              <w:t>2. The term of this Agreement is:</w:t>
            </w:r>
          </w:p>
        </w:tc>
      </w:tr>
      <w:tr w:rsidR="003C4226" w:rsidRPr="00E970FB" w14:paraId="45EFBDE3"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02"/>
        </w:trPr>
        <w:tc>
          <w:tcPr>
            <w:tcW w:w="11520" w:type="dxa"/>
            <w:gridSpan w:val="9"/>
            <w:tcBorders>
              <w:top w:val="single" w:sz="4" w:space="0" w:color="auto"/>
            </w:tcBorders>
            <w:shd w:val="clear" w:color="auto" w:fill="auto"/>
            <w:vAlign w:val="center"/>
          </w:tcPr>
          <w:p w14:paraId="790813E2" w14:textId="77777777" w:rsidR="003C4226" w:rsidRPr="00A96688" w:rsidRDefault="003C4226" w:rsidP="003C4226">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START DATE</w:t>
            </w:r>
          </w:p>
        </w:tc>
      </w:tr>
      <w:tr w:rsidR="003C4226" w:rsidRPr="00E970FB" w14:paraId="59B819F0"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346"/>
        </w:trPr>
        <w:tc>
          <w:tcPr>
            <w:tcW w:w="11520" w:type="dxa"/>
            <w:gridSpan w:val="9"/>
            <w:tcBorders>
              <w:bottom w:val="single" w:sz="4" w:space="0" w:color="auto"/>
            </w:tcBorders>
            <w:shd w:val="clear" w:color="auto" w:fill="auto"/>
            <w:vAlign w:val="bottom"/>
          </w:tcPr>
          <w:p w14:paraId="19547FD0" w14:textId="77777777" w:rsidR="003C4226" w:rsidRPr="00A96688" w:rsidRDefault="003C4226" w:rsidP="003C4226">
            <w:pPr>
              <w:widowControl w:val="0"/>
              <w:autoSpaceDE w:val="0"/>
              <w:autoSpaceDN w:val="0"/>
              <w:spacing w:after="60"/>
              <w:ind w:left="-113"/>
              <w:rPr>
                <w:rFonts w:ascii="Calibri" w:eastAsia="Arial" w:hAnsi="Calibri" w:cs="Calibri"/>
                <w:sz w:val="17"/>
                <w:szCs w:val="22"/>
              </w:rPr>
            </w:pPr>
            <w:r>
              <w:rPr>
                <w:rFonts w:ascii="Calibri" w:eastAsia="Arial" w:hAnsi="Calibri" w:cs="Calibri"/>
                <w:sz w:val="20"/>
              </w:rPr>
              <w:fldChar w:fldCharType="begin">
                <w:ffData>
                  <w:name w:val=""/>
                  <w:enabled/>
                  <w:calcOnExit w:val="0"/>
                  <w:textInput>
                    <w:type w:val="date"/>
                    <w:format w:val="MMMM d, yyyy"/>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sz w:val="20"/>
              </w:rPr>
              <w:t>June 1, 2020</w:t>
            </w:r>
            <w:r>
              <w:rPr>
                <w:rFonts w:ascii="Calibri" w:eastAsia="Arial" w:hAnsi="Calibri" w:cs="Calibri"/>
                <w:sz w:val="20"/>
              </w:rPr>
              <w:fldChar w:fldCharType="end"/>
            </w:r>
            <w:r>
              <w:rPr>
                <w:rFonts w:ascii="Calibri" w:eastAsia="Arial" w:hAnsi="Calibri" w:cs="Calibri"/>
                <w:sz w:val="20"/>
              </w:rPr>
              <w:t xml:space="preserve"> </w:t>
            </w:r>
            <w:r>
              <w:rPr>
                <w:rFonts w:ascii="Calibri" w:eastAsia="Arial" w:hAnsi="Calibri" w:cs="Calibri"/>
                <w:sz w:val="20"/>
              </w:rPr>
              <w:fldChar w:fldCharType="begin">
                <w:ffData>
                  <w:name w:val="Text10"/>
                  <w:enabled/>
                  <w:calcOnExit w:val="0"/>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noProof/>
                <w:sz w:val="20"/>
              </w:rPr>
              <w:t>or Upon DGS Approval, whichever is later</w:t>
            </w:r>
            <w:r>
              <w:rPr>
                <w:rFonts w:ascii="Calibri" w:eastAsia="Arial" w:hAnsi="Calibri" w:cs="Calibri"/>
                <w:sz w:val="20"/>
              </w:rPr>
              <w:fldChar w:fldCharType="end"/>
            </w:r>
          </w:p>
        </w:tc>
      </w:tr>
      <w:tr w:rsidR="003C4226" w:rsidRPr="00E970FB" w14:paraId="42037BD9"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06C8020E" w14:textId="77777777" w:rsidR="003C4226" w:rsidRPr="00A96688" w:rsidRDefault="003C4226" w:rsidP="003C4226">
            <w:pPr>
              <w:widowControl w:val="0"/>
              <w:autoSpaceDE w:val="0"/>
              <w:autoSpaceDN w:val="0"/>
              <w:spacing w:before="40"/>
              <w:ind w:left="-113"/>
              <w:rPr>
                <w:rFonts w:ascii="Calibri" w:eastAsia="Arial" w:hAnsi="Calibri" w:cs="Calibri"/>
                <w:sz w:val="17"/>
                <w:szCs w:val="17"/>
              </w:rPr>
            </w:pPr>
            <w:r w:rsidRPr="00A96688">
              <w:rPr>
                <w:rFonts w:ascii="Candara" w:eastAsia="Arial" w:hAnsi="Candara" w:cs="Calibri"/>
                <w:bCs/>
                <w:sz w:val="16"/>
                <w:szCs w:val="16"/>
              </w:rPr>
              <w:t>THROUGH END DATE</w:t>
            </w:r>
          </w:p>
        </w:tc>
      </w:tr>
      <w:tr w:rsidR="003C4226" w:rsidRPr="00E970FB" w14:paraId="610C5D92"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25"/>
        </w:trPr>
        <w:tc>
          <w:tcPr>
            <w:tcW w:w="11520" w:type="dxa"/>
            <w:gridSpan w:val="9"/>
            <w:tcBorders>
              <w:bottom w:val="single" w:sz="4" w:space="0" w:color="auto"/>
            </w:tcBorders>
            <w:shd w:val="clear" w:color="auto" w:fill="auto"/>
            <w:vAlign w:val="bottom"/>
          </w:tcPr>
          <w:p w14:paraId="1AB3067B" w14:textId="77777777" w:rsidR="003C4226" w:rsidRPr="00A96688" w:rsidRDefault="003C4226" w:rsidP="003C4226">
            <w:pPr>
              <w:widowControl w:val="0"/>
              <w:autoSpaceDE w:val="0"/>
              <w:autoSpaceDN w:val="0"/>
              <w:spacing w:after="60"/>
              <w:ind w:left="-113"/>
              <w:rPr>
                <w:rFonts w:ascii="Calibri" w:eastAsia="Arial" w:hAnsi="Calibri" w:cs="Calibri"/>
                <w:bCs/>
                <w:sz w:val="20"/>
              </w:rPr>
            </w:pPr>
            <w:r>
              <w:rPr>
                <w:rFonts w:ascii="Calibri" w:eastAsia="Arial" w:hAnsi="Calibri" w:cs="Calibri"/>
                <w:sz w:val="20"/>
              </w:rPr>
              <w:fldChar w:fldCharType="begin">
                <w:ffData>
                  <w:name w:val=""/>
                  <w:enabled/>
                  <w:calcOnExit w:val="0"/>
                  <w:textInput>
                    <w:type w:val="date"/>
                    <w:format w:val="MMMM d, yyyy"/>
                  </w:textInput>
                </w:ffData>
              </w:fldChar>
            </w:r>
            <w:r>
              <w:rPr>
                <w:rFonts w:ascii="Calibri" w:eastAsia="Arial" w:hAnsi="Calibri" w:cs="Calibri"/>
                <w:sz w:val="20"/>
              </w:rPr>
              <w:instrText xml:space="preserve"> FORMTEXT </w:instrText>
            </w:r>
            <w:r>
              <w:rPr>
                <w:rFonts w:ascii="Calibri" w:eastAsia="Arial" w:hAnsi="Calibri" w:cs="Calibri"/>
                <w:sz w:val="20"/>
              </w:rPr>
            </w:r>
            <w:r>
              <w:rPr>
                <w:rFonts w:ascii="Calibri" w:eastAsia="Arial" w:hAnsi="Calibri" w:cs="Calibri"/>
                <w:sz w:val="20"/>
              </w:rPr>
              <w:fldChar w:fldCharType="separate"/>
            </w:r>
            <w:r>
              <w:rPr>
                <w:rFonts w:ascii="Calibri" w:eastAsia="Arial" w:hAnsi="Calibri" w:cs="Calibri"/>
                <w:sz w:val="20"/>
              </w:rPr>
              <w:t>September 1, 2021</w:t>
            </w:r>
            <w:r>
              <w:rPr>
                <w:rFonts w:ascii="Calibri" w:eastAsia="Arial" w:hAnsi="Calibri" w:cs="Calibri"/>
                <w:sz w:val="20"/>
              </w:rPr>
              <w:fldChar w:fldCharType="end"/>
            </w:r>
          </w:p>
        </w:tc>
      </w:tr>
      <w:tr w:rsidR="003C4226" w:rsidRPr="00E970FB" w14:paraId="5680CC7E"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Pr>
        <w:tc>
          <w:tcPr>
            <w:tcW w:w="11520" w:type="dxa"/>
            <w:gridSpan w:val="9"/>
            <w:tcBorders>
              <w:top w:val="single" w:sz="4" w:space="0" w:color="auto"/>
            </w:tcBorders>
            <w:shd w:val="clear" w:color="auto" w:fill="auto"/>
          </w:tcPr>
          <w:p w14:paraId="326E8F6B" w14:textId="77777777" w:rsidR="003C4226" w:rsidRPr="00A96688" w:rsidRDefault="003C4226" w:rsidP="003C4226">
            <w:pPr>
              <w:widowControl w:val="0"/>
              <w:autoSpaceDE w:val="0"/>
              <w:autoSpaceDN w:val="0"/>
              <w:spacing w:before="20"/>
              <w:ind w:left="-113"/>
              <w:rPr>
                <w:rFonts w:ascii="Calibri" w:eastAsia="Arial" w:hAnsi="Calibri" w:cs="Calibri"/>
                <w:bCs/>
                <w:sz w:val="19"/>
                <w:szCs w:val="19"/>
              </w:rPr>
            </w:pPr>
            <w:r w:rsidRPr="00A96688">
              <w:rPr>
                <w:rFonts w:ascii="Calibri" w:eastAsia="Arial" w:hAnsi="Calibri" w:cs="Calibri"/>
                <w:w w:val="105"/>
                <w:sz w:val="19"/>
                <w:szCs w:val="19"/>
              </w:rPr>
              <w:t>3. The maximum amount of this Agreement</w:t>
            </w:r>
            <w:r w:rsidRPr="00A96688">
              <w:rPr>
                <w:rFonts w:ascii="Calibri" w:eastAsia="Arial" w:hAnsi="Calibri" w:cs="Calibri"/>
                <w:spacing w:val="15"/>
                <w:w w:val="105"/>
                <w:sz w:val="19"/>
                <w:szCs w:val="19"/>
              </w:rPr>
              <w:t xml:space="preserve"> </w:t>
            </w:r>
            <w:r w:rsidRPr="00A96688">
              <w:rPr>
                <w:rFonts w:ascii="Calibri" w:eastAsia="Arial" w:hAnsi="Calibri" w:cs="Calibri"/>
                <w:w w:val="105"/>
                <w:sz w:val="19"/>
                <w:szCs w:val="19"/>
              </w:rPr>
              <w:t>is:</w:t>
            </w:r>
          </w:p>
        </w:tc>
      </w:tr>
      <w:tr w:rsidR="003C4226" w:rsidRPr="001C5279" w14:paraId="63B8D638"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297"/>
        </w:trPr>
        <w:tc>
          <w:tcPr>
            <w:tcW w:w="11520" w:type="dxa"/>
            <w:gridSpan w:val="9"/>
            <w:tcBorders>
              <w:bottom w:val="single" w:sz="4" w:space="0" w:color="auto"/>
            </w:tcBorders>
            <w:shd w:val="clear" w:color="auto" w:fill="auto"/>
          </w:tcPr>
          <w:p w14:paraId="2631E8B3" w14:textId="77777777" w:rsidR="003C4226" w:rsidRPr="00A96688" w:rsidRDefault="003C4226" w:rsidP="003C4226">
            <w:pPr>
              <w:widowControl w:val="0"/>
              <w:autoSpaceDE w:val="0"/>
              <w:autoSpaceDN w:val="0"/>
              <w:ind w:left="-113"/>
              <w:rPr>
                <w:rFonts w:ascii="Calibri" w:eastAsia="Arial" w:hAnsi="Calibri" w:cs="Calibri"/>
                <w:bCs/>
                <w:sz w:val="14"/>
                <w:szCs w:val="22"/>
              </w:rPr>
            </w:pPr>
            <w:r w:rsidRPr="00A96688">
              <w:rPr>
                <w:rFonts w:ascii="Calibri" w:eastAsia="Arial" w:hAnsi="Calibri" w:cs="Calibri"/>
                <w:sz w:val="20"/>
              </w:rPr>
              <w:fldChar w:fldCharType="begin">
                <w:ffData>
                  <w:name w:val=""/>
                  <w:enabled/>
                  <w:calcOnExit w:val="0"/>
                  <w:textInput>
                    <w:type w:val="number"/>
                    <w:format w:val="$#,##0.00;($#,##0.0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A96688">
              <w:rPr>
                <w:rFonts w:ascii="Calibri" w:eastAsia="Arial" w:hAnsi="Calibri" w:cs="Calibri"/>
                <w:sz w:val="20"/>
              </w:rPr>
              <w:fldChar w:fldCharType="end"/>
            </w:r>
            <w:r w:rsidRPr="00A96688">
              <w:rPr>
                <w:rFonts w:ascii="Calibri" w:eastAsia="Arial" w:hAnsi="Calibri" w:cs="Calibri"/>
                <w:sz w:val="20"/>
              </w:rPr>
              <w:t xml:space="preserve"> (</w:t>
            </w:r>
            <w:r w:rsidRPr="00A96688">
              <w:rPr>
                <w:rFonts w:ascii="Calibri" w:eastAsia="Arial" w:hAnsi="Calibri" w:cs="Calibri"/>
                <w:sz w:val="20"/>
              </w:rPr>
              <w:fldChar w:fldCharType="begin">
                <w:ffData>
                  <w:name w:val="Text8"/>
                  <w:enabled/>
                  <w:calcOnExit w:val="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A96688">
              <w:rPr>
                <w:rFonts w:ascii="Calibri" w:eastAsia="Arial" w:hAnsi="Calibri" w:cs="Calibri"/>
                <w:sz w:val="20"/>
              </w:rPr>
              <w:fldChar w:fldCharType="end"/>
            </w:r>
            <w:r>
              <w:rPr>
                <w:rFonts w:ascii="Calibri" w:eastAsia="Arial" w:hAnsi="Calibri" w:cs="Calibri"/>
                <w:sz w:val="20"/>
              </w:rPr>
              <w:t xml:space="preserve"> dollars and </w:t>
            </w:r>
            <w:r w:rsidRPr="00A96688">
              <w:rPr>
                <w:rFonts w:ascii="Calibri" w:eastAsia="Arial" w:hAnsi="Calibri" w:cs="Calibri"/>
                <w:sz w:val="20"/>
              </w:rPr>
              <w:fldChar w:fldCharType="begin">
                <w:ffData>
                  <w:name w:val="Text8"/>
                  <w:enabled/>
                  <w:calcOnExit w:val="0"/>
                  <w:textInput/>
                </w:ffData>
              </w:fldChar>
            </w:r>
            <w:r w:rsidRPr="00A96688">
              <w:rPr>
                <w:rFonts w:ascii="Calibri" w:eastAsia="Arial" w:hAnsi="Calibri" w:cs="Calibri"/>
                <w:sz w:val="20"/>
              </w:rPr>
              <w:instrText xml:space="preserve"> FORMTEXT </w:instrText>
            </w:r>
            <w:r w:rsidRPr="00A96688">
              <w:rPr>
                <w:rFonts w:ascii="Calibri" w:eastAsia="Arial" w:hAnsi="Calibri" w:cs="Calibri"/>
                <w:sz w:val="20"/>
              </w:rPr>
            </w:r>
            <w:r w:rsidRPr="00A96688">
              <w:rPr>
                <w:rFonts w:ascii="Calibri" w:eastAsia="Arial" w:hAnsi="Calibri" w:cs="Calibri"/>
                <w:sz w:val="20"/>
              </w:rPr>
              <w:fldChar w:fldCharType="separate"/>
            </w:r>
            <w:r>
              <w:rPr>
                <w:rFonts w:ascii="Calibri" w:eastAsia="Arial" w:hAnsi="Calibri" w:cs="Calibri"/>
                <w:sz w:val="20"/>
              </w:rPr>
              <w:t>zero</w:t>
            </w:r>
            <w:r w:rsidRPr="00A96688">
              <w:rPr>
                <w:rFonts w:ascii="Calibri" w:eastAsia="Arial" w:hAnsi="Calibri" w:cs="Calibri"/>
                <w:sz w:val="20"/>
              </w:rPr>
              <w:fldChar w:fldCharType="end"/>
            </w:r>
            <w:r>
              <w:rPr>
                <w:rFonts w:ascii="Calibri" w:eastAsia="Arial" w:hAnsi="Calibri" w:cs="Calibri"/>
                <w:sz w:val="20"/>
              </w:rPr>
              <w:t xml:space="preserve"> cents</w:t>
            </w:r>
            <w:r w:rsidRPr="00A96688">
              <w:rPr>
                <w:rFonts w:ascii="Calibri" w:eastAsia="Arial" w:hAnsi="Calibri" w:cs="Calibri"/>
                <w:sz w:val="20"/>
              </w:rPr>
              <w:t>)</w:t>
            </w:r>
          </w:p>
        </w:tc>
      </w:tr>
      <w:tr w:rsidR="003C4226" w:rsidRPr="00E970FB" w14:paraId="07F787E7" w14:textId="77777777" w:rsidTr="003C42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After w:val="1"/>
          <w:wAfter w:w="90" w:type="dxa"/>
          <w:trHeight w:val="418"/>
        </w:trPr>
        <w:tc>
          <w:tcPr>
            <w:tcW w:w="11520" w:type="dxa"/>
            <w:gridSpan w:val="9"/>
            <w:tcBorders>
              <w:top w:val="single" w:sz="4" w:space="0" w:color="auto"/>
            </w:tcBorders>
            <w:shd w:val="clear" w:color="auto" w:fill="auto"/>
          </w:tcPr>
          <w:p w14:paraId="44FF0F37" w14:textId="77777777" w:rsidR="003C4226" w:rsidRPr="00B24B02" w:rsidRDefault="003C4226" w:rsidP="003C4226">
            <w:pPr>
              <w:widowControl w:val="0"/>
              <w:autoSpaceDE w:val="0"/>
              <w:autoSpaceDN w:val="0"/>
              <w:spacing w:after="20"/>
              <w:ind w:left="157" w:right="431" w:hanging="266"/>
              <w:rPr>
                <w:rFonts w:ascii="Calibri" w:eastAsia="Arial" w:hAnsi="Calibri" w:cs="Calibri"/>
                <w:bCs/>
                <w:sz w:val="19"/>
                <w:szCs w:val="19"/>
              </w:rPr>
            </w:pPr>
            <w:r w:rsidRPr="00B24B02">
              <w:rPr>
                <w:rFonts w:ascii="Calibri" w:eastAsia="Arial" w:hAnsi="Calibri" w:cs="Calibri"/>
                <w:w w:val="110"/>
                <w:sz w:val="19"/>
                <w:szCs w:val="19"/>
              </w:rPr>
              <w:t>4. The</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parties</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agree</w:t>
            </w:r>
            <w:r w:rsidRPr="00B24B02">
              <w:rPr>
                <w:rFonts w:ascii="Calibri" w:eastAsia="Arial" w:hAnsi="Calibri" w:cs="Calibri"/>
                <w:spacing w:val="-25"/>
                <w:w w:val="110"/>
                <w:sz w:val="19"/>
                <w:szCs w:val="19"/>
              </w:rPr>
              <w:t xml:space="preserve"> </w:t>
            </w:r>
            <w:r w:rsidRPr="00B24B02">
              <w:rPr>
                <w:rFonts w:ascii="Calibri" w:eastAsia="Arial" w:hAnsi="Calibri" w:cs="Calibri"/>
                <w:w w:val="110"/>
                <w:sz w:val="19"/>
                <w:szCs w:val="19"/>
              </w:rPr>
              <w:t>to</w:t>
            </w:r>
            <w:r w:rsidRPr="00B24B02">
              <w:rPr>
                <w:rFonts w:ascii="Calibri" w:eastAsia="Arial" w:hAnsi="Calibri" w:cs="Calibri"/>
                <w:spacing w:val="-6"/>
                <w:w w:val="110"/>
                <w:sz w:val="19"/>
                <w:szCs w:val="19"/>
              </w:rPr>
              <w:t xml:space="preserve"> </w:t>
            </w:r>
            <w:r w:rsidRPr="00B24B02">
              <w:rPr>
                <w:rFonts w:ascii="Calibri" w:eastAsia="Arial" w:hAnsi="Calibri" w:cs="Calibri"/>
                <w:w w:val="110"/>
                <w:sz w:val="19"/>
                <w:szCs w:val="19"/>
              </w:rPr>
              <w:t>comply</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with</w:t>
            </w:r>
            <w:r w:rsidRPr="00B24B02">
              <w:rPr>
                <w:rFonts w:ascii="Calibri" w:eastAsia="Arial" w:hAnsi="Calibri" w:cs="Calibri"/>
                <w:spacing w:val="-27"/>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29"/>
                <w:w w:val="110"/>
                <w:sz w:val="19"/>
                <w:szCs w:val="19"/>
              </w:rPr>
              <w:t xml:space="preserve"> </w:t>
            </w:r>
            <w:r w:rsidRPr="00B24B02">
              <w:rPr>
                <w:rFonts w:ascii="Calibri" w:eastAsia="Arial" w:hAnsi="Calibri" w:cs="Calibri"/>
                <w:w w:val="110"/>
                <w:sz w:val="19"/>
                <w:szCs w:val="19"/>
              </w:rPr>
              <w:t>terms</w:t>
            </w:r>
            <w:r w:rsidRPr="00B24B02">
              <w:rPr>
                <w:rFonts w:ascii="Calibri" w:eastAsia="Arial" w:hAnsi="Calibri" w:cs="Calibri"/>
                <w:spacing w:val="-16"/>
                <w:w w:val="110"/>
                <w:sz w:val="19"/>
                <w:szCs w:val="19"/>
              </w:rPr>
              <w:t xml:space="preserve"> </w:t>
            </w:r>
            <w:r w:rsidRPr="00B24B02">
              <w:rPr>
                <w:rFonts w:ascii="Calibri" w:eastAsia="Arial" w:hAnsi="Calibri" w:cs="Calibri"/>
                <w:w w:val="110"/>
                <w:sz w:val="19"/>
                <w:szCs w:val="19"/>
              </w:rPr>
              <w:t>and</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conditions</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the</w:t>
            </w:r>
            <w:r w:rsidRPr="00B24B02">
              <w:rPr>
                <w:rFonts w:ascii="Calibri" w:eastAsia="Arial" w:hAnsi="Calibri" w:cs="Calibri"/>
                <w:spacing w:val="-13"/>
                <w:w w:val="110"/>
                <w:sz w:val="19"/>
                <w:szCs w:val="19"/>
              </w:rPr>
              <w:t xml:space="preserve"> </w:t>
            </w:r>
            <w:r w:rsidRPr="00B24B02">
              <w:rPr>
                <w:rFonts w:ascii="Calibri" w:eastAsia="Arial" w:hAnsi="Calibri" w:cs="Calibri"/>
                <w:w w:val="110"/>
                <w:sz w:val="19"/>
                <w:szCs w:val="19"/>
              </w:rPr>
              <w:t>following</w:t>
            </w:r>
            <w:r w:rsidRPr="00B24B02">
              <w:rPr>
                <w:rFonts w:ascii="Calibri" w:eastAsia="Arial" w:hAnsi="Calibri" w:cs="Calibri"/>
                <w:spacing w:val="-18"/>
                <w:w w:val="110"/>
                <w:sz w:val="19"/>
                <w:szCs w:val="19"/>
              </w:rPr>
              <w:t xml:space="preserve"> </w:t>
            </w:r>
            <w:r w:rsidRPr="00B24B02">
              <w:rPr>
                <w:rFonts w:ascii="Calibri" w:eastAsia="Arial" w:hAnsi="Calibri" w:cs="Calibri"/>
                <w:w w:val="110"/>
                <w:sz w:val="19"/>
                <w:szCs w:val="19"/>
              </w:rPr>
              <w:t>exhibits,</w:t>
            </w:r>
            <w:r w:rsidRPr="00B24B02">
              <w:rPr>
                <w:rFonts w:ascii="Calibri" w:eastAsia="Arial" w:hAnsi="Calibri" w:cs="Calibri"/>
                <w:spacing w:val="-24"/>
                <w:w w:val="110"/>
                <w:sz w:val="19"/>
                <w:szCs w:val="19"/>
              </w:rPr>
              <w:t xml:space="preserve"> </w:t>
            </w:r>
            <w:r w:rsidRPr="00B24B02">
              <w:rPr>
                <w:rFonts w:ascii="Calibri" w:eastAsia="Arial" w:hAnsi="Calibri" w:cs="Calibri"/>
                <w:w w:val="110"/>
                <w:sz w:val="19"/>
                <w:szCs w:val="19"/>
              </w:rPr>
              <w:t>which</w:t>
            </w:r>
            <w:r w:rsidRPr="00B24B02">
              <w:rPr>
                <w:rFonts w:ascii="Calibri" w:eastAsia="Arial" w:hAnsi="Calibri" w:cs="Calibri"/>
                <w:spacing w:val="-17"/>
                <w:w w:val="110"/>
                <w:sz w:val="19"/>
                <w:szCs w:val="19"/>
              </w:rPr>
              <w:t xml:space="preserve"> </w:t>
            </w:r>
            <w:r w:rsidRPr="00B24B02">
              <w:rPr>
                <w:rFonts w:ascii="Calibri" w:eastAsia="Arial" w:hAnsi="Calibri" w:cs="Calibri"/>
                <w:w w:val="110"/>
                <w:sz w:val="19"/>
                <w:szCs w:val="19"/>
              </w:rPr>
              <w:t>are</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by</w:t>
            </w:r>
            <w:r w:rsidRPr="00B24B02">
              <w:rPr>
                <w:rFonts w:ascii="Calibri" w:eastAsia="Arial" w:hAnsi="Calibri" w:cs="Calibri"/>
                <w:spacing w:val="-8"/>
                <w:w w:val="110"/>
                <w:sz w:val="19"/>
                <w:szCs w:val="19"/>
              </w:rPr>
              <w:t xml:space="preserve"> </w:t>
            </w:r>
            <w:r w:rsidRPr="00B24B02">
              <w:rPr>
                <w:rFonts w:ascii="Calibri" w:eastAsia="Arial" w:hAnsi="Calibri" w:cs="Calibri"/>
                <w:w w:val="110"/>
                <w:sz w:val="19"/>
                <w:szCs w:val="19"/>
              </w:rPr>
              <w:t>this</w:t>
            </w:r>
            <w:r w:rsidRPr="00B24B02">
              <w:rPr>
                <w:rFonts w:ascii="Calibri" w:eastAsia="Arial" w:hAnsi="Calibri" w:cs="Calibri"/>
                <w:spacing w:val="-21"/>
                <w:w w:val="110"/>
                <w:sz w:val="19"/>
                <w:szCs w:val="19"/>
              </w:rPr>
              <w:t xml:space="preserve"> </w:t>
            </w:r>
            <w:r w:rsidRPr="00B24B02">
              <w:rPr>
                <w:rFonts w:ascii="Calibri" w:eastAsia="Arial" w:hAnsi="Calibri" w:cs="Calibri"/>
                <w:w w:val="110"/>
                <w:sz w:val="19"/>
                <w:szCs w:val="19"/>
              </w:rPr>
              <w:t>reference</w:t>
            </w:r>
            <w:r w:rsidRPr="00B24B02">
              <w:rPr>
                <w:rFonts w:ascii="Calibri" w:eastAsia="Arial" w:hAnsi="Calibri" w:cs="Calibri"/>
                <w:spacing w:val="-11"/>
                <w:w w:val="110"/>
                <w:sz w:val="19"/>
                <w:szCs w:val="19"/>
              </w:rPr>
              <w:t xml:space="preserve"> </w:t>
            </w:r>
            <w:r w:rsidRPr="00B24B02">
              <w:rPr>
                <w:rFonts w:ascii="Calibri" w:eastAsia="Arial" w:hAnsi="Calibri" w:cs="Calibri"/>
                <w:w w:val="110"/>
                <w:sz w:val="19"/>
                <w:szCs w:val="19"/>
              </w:rPr>
              <w:t>made</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a</w:t>
            </w:r>
            <w:r w:rsidRPr="00B24B02">
              <w:rPr>
                <w:rFonts w:ascii="Calibri" w:eastAsia="Arial" w:hAnsi="Calibri" w:cs="Calibri"/>
                <w:spacing w:val="-22"/>
                <w:w w:val="110"/>
                <w:sz w:val="19"/>
                <w:szCs w:val="19"/>
              </w:rPr>
              <w:t xml:space="preserve"> </w:t>
            </w:r>
            <w:r w:rsidRPr="00B24B02">
              <w:rPr>
                <w:rFonts w:ascii="Calibri" w:eastAsia="Arial" w:hAnsi="Calibri" w:cs="Calibri"/>
                <w:w w:val="110"/>
                <w:sz w:val="19"/>
                <w:szCs w:val="19"/>
              </w:rPr>
              <w:t>part</w:t>
            </w:r>
            <w:r w:rsidRPr="00B24B02">
              <w:rPr>
                <w:rFonts w:ascii="Calibri" w:eastAsia="Arial" w:hAnsi="Calibri" w:cs="Calibri"/>
                <w:spacing w:val="-20"/>
                <w:w w:val="110"/>
                <w:sz w:val="19"/>
                <w:szCs w:val="19"/>
              </w:rPr>
              <w:t xml:space="preserve"> </w:t>
            </w:r>
            <w:r w:rsidRPr="00B24B02">
              <w:rPr>
                <w:rFonts w:ascii="Calibri" w:eastAsia="Arial" w:hAnsi="Calibri" w:cs="Calibri"/>
                <w:w w:val="110"/>
                <w:sz w:val="19"/>
                <w:szCs w:val="19"/>
              </w:rPr>
              <w:t>of</w:t>
            </w:r>
            <w:r w:rsidRPr="00B24B02">
              <w:rPr>
                <w:rFonts w:ascii="Calibri" w:eastAsia="Arial" w:hAnsi="Calibri" w:cs="Calibri"/>
                <w:spacing w:val="-19"/>
                <w:w w:val="110"/>
                <w:sz w:val="19"/>
                <w:szCs w:val="19"/>
              </w:rPr>
              <w:t xml:space="preserve"> </w:t>
            </w:r>
            <w:r w:rsidRPr="00B24B02">
              <w:rPr>
                <w:rFonts w:ascii="Calibri" w:eastAsia="Arial" w:hAnsi="Calibri" w:cs="Calibri"/>
                <w:w w:val="110"/>
                <w:sz w:val="19"/>
                <w:szCs w:val="19"/>
              </w:rPr>
              <w:t>the Agreement.</w:t>
            </w:r>
          </w:p>
        </w:tc>
      </w:tr>
      <w:tr w:rsidR="003C4226" w:rsidRPr="009F3956" w14:paraId="2B0652C1" w14:textId="77777777" w:rsidTr="003C4226">
        <w:trPr>
          <w:gridAfter w:val="1"/>
          <w:wAfter w:w="90" w:type="dxa"/>
          <w:trHeight w:hRule="exact" w:val="288"/>
        </w:trPr>
        <w:tc>
          <w:tcPr>
            <w:tcW w:w="1708" w:type="dxa"/>
            <w:gridSpan w:val="2"/>
            <w:tcBorders>
              <w:left w:val="nil"/>
            </w:tcBorders>
          </w:tcPr>
          <w:p w14:paraId="3E255101" w14:textId="77777777" w:rsidR="003C4226" w:rsidRPr="006857FC" w:rsidRDefault="003C4226" w:rsidP="003C4226">
            <w:pPr>
              <w:widowControl w:val="0"/>
              <w:autoSpaceDE w:val="0"/>
              <w:autoSpaceDN w:val="0"/>
              <w:ind w:left="630" w:right="173"/>
              <w:rPr>
                <w:rFonts w:ascii="Calibri" w:eastAsia="Arial" w:hAnsi="Calibri" w:cs="Calibri"/>
                <w:sz w:val="19"/>
                <w:szCs w:val="19"/>
              </w:rPr>
            </w:pPr>
            <w:r w:rsidRPr="006857FC">
              <w:rPr>
                <w:rFonts w:ascii="Calibri" w:eastAsia="Arial" w:hAnsi="Calibri" w:cs="Calibri"/>
                <w:w w:val="95"/>
                <w:sz w:val="19"/>
                <w:szCs w:val="19"/>
              </w:rPr>
              <w:t>EXHIBITS</w:t>
            </w:r>
          </w:p>
        </w:tc>
        <w:tc>
          <w:tcPr>
            <w:tcW w:w="8997" w:type="dxa"/>
            <w:gridSpan w:val="5"/>
            <w:tcBorders>
              <w:bottom w:val="single" w:sz="6" w:space="0" w:color="000000"/>
              <w:right w:val="single" w:sz="6" w:space="0" w:color="000000"/>
            </w:tcBorders>
          </w:tcPr>
          <w:p w14:paraId="38A17406" w14:textId="77777777" w:rsidR="003C4226" w:rsidRPr="006857FC" w:rsidRDefault="003C4226" w:rsidP="003C4226">
            <w:pPr>
              <w:widowControl w:val="0"/>
              <w:autoSpaceDE w:val="0"/>
              <w:autoSpaceDN w:val="0"/>
              <w:ind w:left="85" w:right="58"/>
              <w:jc w:val="center"/>
              <w:rPr>
                <w:rFonts w:ascii="Calibri" w:eastAsia="Arial" w:hAnsi="Calibri" w:cs="Calibri"/>
                <w:sz w:val="19"/>
                <w:szCs w:val="19"/>
              </w:rPr>
            </w:pPr>
            <w:r w:rsidRPr="00A96688">
              <w:rPr>
                <w:rFonts w:ascii="Calibri" w:eastAsia="Arial" w:hAnsi="Calibri" w:cs="Calibri"/>
                <w:w w:val="95"/>
                <w:sz w:val="19"/>
                <w:szCs w:val="19"/>
              </w:rPr>
              <w:t>TITLE</w:t>
            </w:r>
          </w:p>
        </w:tc>
        <w:tc>
          <w:tcPr>
            <w:tcW w:w="815" w:type="dxa"/>
            <w:gridSpan w:val="2"/>
            <w:tcBorders>
              <w:left w:val="single" w:sz="6" w:space="0" w:color="000000"/>
              <w:bottom w:val="single" w:sz="6" w:space="0" w:color="000000"/>
              <w:right w:val="nil"/>
            </w:tcBorders>
          </w:tcPr>
          <w:p w14:paraId="24ECC9CC" w14:textId="77777777" w:rsidR="003C4226" w:rsidRPr="006857FC" w:rsidRDefault="003C4226" w:rsidP="003C4226">
            <w:pPr>
              <w:widowControl w:val="0"/>
              <w:autoSpaceDE w:val="0"/>
              <w:autoSpaceDN w:val="0"/>
              <w:ind w:left="-12"/>
              <w:jc w:val="center"/>
              <w:rPr>
                <w:rFonts w:ascii="Calibri" w:eastAsia="Arial" w:hAnsi="Calibri" w:cs="Calibri"/>
                <w:sz w:val="19"/>
                <w:szCs w:val="19"/>
              </w:rPr>
            </w:pPr>
            <w:r w:rsidRPr="006857FC">
              <w:rPr>
                <w:rFonts w:ascii="Calibri" w:eastAsia="Arial" w:hAnsi="Calibri" w:cs="Calibri"/>
                <w:w w:val="95"/>
                <w:sz w:val="19"/>
                <w:szCs w:val="19"/>
              </w:rPr>
              <w:t>PAGES</w:t>
            </w:r>
          </w:p>
        </w:tc>
      </w:tr>
      <w:tr w:rsidR="003C4226" w:rsidRPr="009F3956" w14:paraId="6C73A6AC" w14:textId="77777777" w:rsidTr="003C4226">
        <w:trPr>
          <w:gridAfter w:val="1"/>
          <w:wAfter w:w="90" w:type="dxa"/>
          <w:trHeight w:val="360"/>
        </w:trPr>
        <w:tc>
          <w:tcPr>
            <w:tcW w:w="20" w:type="dxa"/>
            <w:vMerge w:val="restart"/>
            <w:tcBorders>
              <w:left w:val="nil"/>
              <w:right w:val="nil"/>
            </w:tcBorders>
          </w:tcPr>
          <w:p w14:paraId="2CA18012" w14:textId="77777777" w:rsidR="003C4226" w:rsidRPr="009F3956" w:rsidRDefault="003C4226" w:rsidP="003C4226">
            <w:pPr>
              <w:widowControl w:val="0"/>
              <w:autoSpaceDE w:val="0"/>
              <w:autoSpaceDN w:val="0"/>
              <w:ind w:left="270"/>
              <w:rPr>
                <w:rFonts w:ascii="Calibri" w:eastAsia="Arial" w:hAnsi="Calibri" w:cs="Calibri"/>
                <w:sz w:val="17"/>
                <w:szCs w:val="17"/>
              </w:rPr>
            </w:pPr>
          </w:p>
        </w:tc>
        <w:tc>
          <w:tcPr>
            <w:tcW w:w="1688" w:type="dxa"/>
            <w:tcBorders>
              <w:left w:val="nil"/>
            </w:tcBorders>
          </w:tcPr>
          <w:p w14:paraId="4ABAF0BB" w14:textId="77777777" w:rsidR="003C4226" w:rsidRPr="006857FC" w:rsidRDefault="003C4226" w:rsidP="003C4226">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A</w:t>
            </w:r>
          </w:p>
        </w:tc>
        <w:tc>
          <w:tcPr>
            <w:tcW w:w="8997" w:type="dxa"/>
            <w:gridSpan w:val="5"/>
            <w:tcBorders>
              <w:top w:val="single" w:sz="6" w:space="0" w:color="000000"/>
              <w:right w:val="single" w:sz="6" w:space="0" w:color="000000"/>
            </w:tcBorders>
          </w:tcPr>
          <w:p w14:paraId="00B206A3" w14:textId="77777777" w:rsidR="003C4226" w:rsidRPr="006857FC" w:rsidRDefault="003C4226" w:rsidP="003C4226">
            <w:pPr>
              <w:widowControl w:val="0"/>
              <w:autoSpaceDE w:val="0"/>
              <w:autoSpaceDN w:val="0"/>
              <w:ind w:left="85" w:right="85"/>
              <w:rPr>
                <w:rFonts w:ascii="Calibri" w:eastAsia="Arial" w:hAnsi="Calibri" w:cs="Calibri"/>
                <w:sz w:val="19"/>
                <w:szCs w:val="19"/>
              </w:rPr>
            </w:pPr>
            <w:r w:rsidRPr="006857FC">
              <w:rPr>
                <w:rFonts w:ascii="Calibri" w:eastAsia="Arial" w:hAnsi="Calibri" w:cs="Calibri"/>
                <w:sz w:val="19"/>
                <w:szCs w:val="19"/>
              </w:rPr>
              <w:t>Scope of Work</w:t>
            </w:r>
          </w:p>
        </w:tc>
        <w:tc>
          <w:tcPr>
            <w:tcW w:w="815" w:type="dxa"/>
            <w:gridSpan w:val="2"/>
            <w:tcBorders>
              <w:top w:val="single" w:sz="6" w:space="0" w:color="000000"/>
              <w:left w:val="single" w:sz="6" w:space="0" w:color="000000"/>
              <w:right w:val="nil"/>
            </w:tcBorders>
          </w:tcPr>
          <w:p w14:paraId="48B54061" w14:textId="77777777" w:rsidR="003C4226" w:rsidRPr="006857FC" w:rsidRDefault="003C4226" w:rsidP="003C4226">
            <w:pPr>
              <w:widowControl w:val="0"/>
              <w:autoSpaceDE w:val="0"/>
              <w:autoSpaceDN w:val="0"/>
              <w:ind w:left="-12" w:right="76"/>
              <w:jc w:val="center"/>
              <w:rPr>
                <w:rFonts w:ascii="Calibri" w:eastAsia="Arial" w:hAnsi="Calibri" w:cs="Calibri"/>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3C4226" w:rsidRPr="009F3956" w14:paraId="285E31B1" w14:textId="77777777" w:rsidTr="003C4226">
        <w:trPr>
          <w:gridAfter w:val="1"/>
          <w:wAfter w:w="90" w:type="dxa"/>
          <w:trHeight w:val="360"/>
        </w:trPr>
        <w:tc>
          <w:tcPr>
            <w:tcW w:w="20" w:type="dxa"/>
            <w:vMerge/>
            <w:tcBorders>
              <w:left w:val="nil"/>
              <w:right w:val="nil"/>
            </w:tcBorders>
          </w:tcPr>
          <w:p w14:paraId="2BCE0D32" w14:textId="77777777" w:rsidR="003C4226" w:rsidRPr="009F3956" w:rsidRDefault="003C4226" w:rsidP="003C4226">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1ADD029F" w14:textId="77777777" w:rsidR="003C4226" w:rsidRPr="006857FC" w:rsidRDefault="003C4226" w:rsidP="003C4226">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B</w:t>
            </w:r>
          </w:p>
        </w:tc>
        <w:tc>
          <w:tcPr>
            <w:tcW w:w="8997" w:type="dxa"/>
            <w:gridSpan w:val="5"/>
            <w:tcBorders>
              <w:bottom w:val="single" w:sz="6" w:space="0" w:color="000000"/>
              <w:right w:val="single" w:sz="6" w:space="0" w:color="000000"/>
            </w:tcBorders>
          </w:tcPr>
          <w:p w14:paraId="2BBA3DDE" w14:textId="77777777" w:rsidR="003C4226" w:rsidRPr="006857FC" w:rsidRDefault="003C4226" w:rsidP="003C4226">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Budget Detail and Payment Provisions</w:t>
            </w:r>
          </w:p>
        </w:tc>
        <w:tc>
          <w:tcPr>
            <w:tcW w:w="815" w:type="dxa"/>
            <w:gridSpan w:val="2"/>
            <w:tcBorders>
              <w:left w:val="single" w:sz="6" w:space="0" w:color="000000"/>
              <w:bottom w:val="single" w:sz="6" w:space="0" w:color="000000"/>
              <w:right w:val="nil"/>
            </w:tcBorders>
          </w:tcPr>
          <w:p w14:paraId="22E438A7"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3C4226" w:rsidRPr="009F3956" w14:paraId="1C17F4DF" w14:textId="77777777" w:rsidTr="003C4226">
        <w:trPr>
          <w:gridAfter w:val="1"/>
          <w:wAfter w:w="90" w:type="dxa"/>
          <w:trHeight w:val="360"/>
        </w:trPr>
        <w:tc>
          <w:tcPr>
            <w:tcW w:w="20" w:type="dxa"/>
            <w:vMerge/>
            <w:tcBorders>
              <w:left w:val="nil"/>
              <w:right w:val="nil"/>
            </w:tcBorders>
          </w:tcPr>
          <w:p w14:paraId="40A510AB" w14:textId="77777777" w:rsidR="003C4226" w:rsidRPr="009F3956" w:rsidRDefault="003C4226" w:rsidP="003C4226">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177D40E6" w14:textId="77777777" w:rsidR="003C4226" w:rsidRPr="006857FC" w:rsidRDefault="003C4226" w:rsidP="003C4226">
            <w:pPr>
              <w:widowControl w:val="0"/>
              <w:autoSpaceDE w:val="0"/>
              <w:autoSpaceDN w:val="0"/>
              <w:ind w:left="270" w:right="58"/>
              <w:rPr>
                <w:rFonts w:ascii="Calibri" w:eastAsia="Arial" w:hAnsi="Calibri" w:cs="Calibri"/>
                <w:bCs/>
                <w:sz w:val="19"/>
                <w:szCs w:val="19"/>
              </w:rPr>
            </w:pPr>
            <w:r w:rsidRPr="006857FC">
              <w:rPr>
                <w:rFonts w:ascii="Calibri" w:eastAsia="Arial" w:hAnsi="Calibri" w:cs="Calibri"/>
                <w:sz w:val="19"/>
                <w:szCs w:val="19"/>
              </w:rPr>
              <w:t>Exhibit C</w:t>
            </w:r>
            <w:r>
              <w:rPr>
                <w:rFonts w:ascii="Calibri" w:eastAsia="Arial" w:hAnsi="Calibri" w:cs="Calibri"/>
                <w:sz w:val="19"/>
                <w:szCs w:val="19"/>
              </w:rPr>
              <w:t>*</w:t>
            </w:r>
          </w:p>
        </w:tc>
        <w:tc>
          <w:tcPr>
            <w:tcW w:w="8997" w:type="dxa"/>
            <w:gridSpan w:val="5"/>
            <w:tcBorders>
              <w:top w:val="single" w:sz="6" w:space="0" w:color="000000"/>
              <w:right w:val="single" w:sz="6" w:space="0" w:color="000000"/>
            </w:tcBorders>
          </w:tcPr>
          <w:p w14:paraId="3B2F63B0" w14:textId="77777777" w:rsidR="003C4226" w:rsidRPr="006857FC" w:rsidRDefault="003C4226" w:rsidP="003C4226">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 xml:space="preserve">General Terms and Conditions                                                                                                                       </w:t>
            </w:r>
            <w:r>
              <w:rPr>
                <w:rFonts w:ascii="Calibri" w:eastAsia="Arial" w:hAnsi="Calibri" w:cs="Calibri"/>
                <w:sz w:val="19"/>
                <w:szCs w:val="19"/>
              </w:rPr>
              <w:t xml:space="preserve">        GTC </w:t>
            </w:r>
            <w:r w:rsidRPr="006857FC">
              <w:rPr>
                <w:rFonts w:ascii="Calibri" w:eastAsia="Arial" w:hAnsi="Calibri" w:cs="Calibri"/>
                <w:sz w:val="19"/>
                <w:szCs w:val="19"/>
              </w:rPr>
              <w:t>04/2017</w:t>
            </w:r>
          </w:p>
        </w:tc>
        <w:tc>
          <w:tcPr>
            <w:tcW w:w="815" w:type="dxa"/>
            <w:gridSpan w:val="2"/>
            <w:tcBorders>
              <w:top w:val="single" w:sz="6" w:space="0" w:color="000000"/>
              <w:left w:val="single" w:sz="6" w:space="0" w:color="000000"/>
              <w:right w:val="nil"/>
            </w:tcBorders>
          </w:tcPr>
          <w:p w14:paraId="24103041"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p>
        </w:tc>
      </w:tr>
      <w:tr w:rsidR="003C4226" w:rsidRPr="009F3956" w14:paraId="57A16CE4" w14:textId="77777777" w:rsidTr="003C4226">
        <w:trPr>
          <w:gridAfter w:val="1"/>
          <w:wAfter w:w="90" w:type="dxa"/>
          <w:trHeight w:val="360"/>
        </w:trPr>
        <w:tc>
          <w:tcPr>
            <w:tcW w:w="1708" w:type="dxa"/>
            <w:gridSpan w:val="2"/>
            <w:tcBorders>
              <w:left w:val="nil"/>
            </w:tcBorders>
          </w:tcPr>
          <w:p w14:paraId="5E19DEE2" w14:textId="77777777" w:rsidR="003C4226" w:rsidRPr="006857FC" w:rsidRDefault="003C4226" w:rsidP="003C4226">
            <w:pPr>
              <w:widowControl w:val="0"/>
              <w:autoSpaceDE w:val="0"/>
              <w:autoSpaceDN w:val="0"/>
              <w:ind w:left="270" w:right="58"/>
              <w:rPr>
                <w:rFonts w:ascii="Calibri" w:eastAsia="Arial" w:hAnsi="Calibri" w:cs="Calibri"/>
                <w:sz w:val="19"/>
                <w:szCs w:val="19"/>
              </w:rPr>
            </w:pPr>
            <w:r w:rsidRPr="006857FC">
              <w:rPr>
                <w:rFonts w:ascii="Calibri" w:eastAsia="Arial" w:hAnsi="Calibri" w:cs="Calibri"/>
                <w:sz w:val="19"/>
                <w:szCs w:val="19"/>
              </w:rPr>
              <w:t>Exhibit D</w:t>
            </w:r>
          </w:p>
        </w:tc>
        <w:tc>
          <w:tcPr>
            <w:tcW w:w="8997" w:type="dxa"/>
            <w:gridSpan w:val="5"/>
            <w:tcBorders>
              <w:right w:val="nil"/>
            </w:tcBorders>
          </w:tcPr>
          <w:p w14:paraId="21887612" w14:textId="77777777" w:rsidR="003C4226" w:rsidRPr="006857FC" w:rsidRDefault="003C4226" w:rsidP="003C4226">
            <w:pPr>
              <w:widowControl w:val="0"/>
              <w:autoSpaceDE w:val="0"/>
              <w:autoSpaceDN w:val="0"/>
              <w:ind w:left="85"/>
              <w:rPr>
                <w:rFonts w:ascii="Calibri" w:eastAsia="Arial" w:hAnsi="Calibri" w:cs="Calibri"/>
                <w:sz w:val="19"/>
                <w:szCs w:val="19"/>
              </w:rPr>
            </w:pPr>
            <w:r w:rsidRPr="006857FC">
              <w:rPr>
                <w:rFonts w:ascii="Calibri" w:eastAsia="Arial" w:hAnsi="Calibri" w:cs="Calibri"/>
                <w:sz w:val="19"/>
                <w:szCs w:val="19"/>
              </w:rPr>
              <w:t>Special Terms and Conditions</w:t>
            </w:r>
          </w:p>
        </w:tc>
        <w:tc>
          <w:tcPr>
            <w:tcW w:w="815" w:type="dxa"/>
            <w:gridSpan w:val="2"/>
            <w:tcBorders>
              <w:right w:val="nil"/>
            </w:tcBorders>
          </w:tcPr>
          <w:p w14:paraId="0B264E95"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3C4226" w:rsidRPr="009F3956" w14:paraId="68C6B684" w14:textId="77777777" w:rsidTr="003C4226">
        <w:trPr>
          <w:gridAfter w:val="1"/>
          <w:wAfter w:w="90" w:type="dxa"/>
          <w:trHeight w:val="360"/>
        </w:trPr>
        <w:tc>
          <w:tcPr>
            <w:tcW w:w="1708" w:type="dxa"/>
            <w:gridSpan w:val="2"/>
            <w:tcBorders>
              <w:left w:val="nil"/>
            </w:tcBorders>
          </w:tcPr>
          <w:p w14:paraId="66DB3A99" w14:textId="77777777" w:rsidR="003C4226" w:rsidRPr="006857FC" w:rsidRDefault="003C4226" w:rsidP="003C4226">
            <w:pPr>
              <w:widowControl w:val="0"/>
              <w:autoSpaceDE w:val="0"/>
              <w:autoSpaceDN w:val="0"/>
              <w:ind w:left="270" w:right="58"/>
              <w:rPr>
                <w:rFonts w:ascii="Calibri" w:eastAsia="Arial" w:hAnsi="Calibri" w:cs="Calibri"/>
                <w:sz w:val="19"/>
                <w:szCs w:val="19"/>
              </w:rPr>
            </w:pPr>
          </w:p>
        </w:tc>
        <w:tc>
          <w:tcPr>
            <w:tcW w:w="8997" w:type="dxa"/>
            <w:gridSpan w:val="5"/>
            <w:tcBorders>
              <w:right w:val="nil"/>
            </w:tcBorders>
          </w:tcPr>
          <w:p w14:paraId="0363DC46" w14:textId="77777777" w:rsidR="003C4226" w:rsidRPr="006857FC" w:rsidRDefault="003C4226" w:rsidP="003C4226">
            <w:pPr>
              <w:widowControl w:val="0"/>
              <w:autoSpaceDE w:val="0"/>
              <w:autoSpaceDN w:val="0"/>
              <w:ind w:left="85"/>
              <w:rPr>
                <w:rFonts w:ascii="Calibri" w:eastAsia="Arial" w:hAnsi="Calibri" w:cs="Calibri"/>
                <w:sz w:val="19"/>
                <w:szCs w:val="19"/>
              </w:rPr>
            </w:pPr>
            <w:r>
              <w:rPr>
                <w:rFonts w:ascii="Calibri" w:eastAsia="Arial" w:hAnsi="Calibri" w:cs="Calibri"/>
                <w:sz w:val="19"/>
                <w:szCs w:val="19"/>
              </w:rPr>
              <w:t>Attachment 1 Recycled Content Certification</w:t>
            </w:r>
          </w:p>
        </w:tc>
        <w:tc>
          <w:tcPr>
            <w:tcW w:w="815" w:type="dxa"/>
            <w:gridSpan w:val="2"/>
            <w:tcBorders>
              <w:right w:val="nil"/>
            </w:tcBorders>
          </w:tcPr>
          <w:p w14:paraId="290610FE"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r w:rsidRPr="006857FC">
              <w:rPr>
                <w:rFonts w:ascii="Calibri" w:eastAsia="Arial" w:hAnsi="Calibri" w:cs="Calibri"/>
                <w:noProof/>
                <w:sz w:val="19"/>
                <w:szCs w:val="19"/>
              </w:rPr>
              <w:fldChar w:fldCharType="begin">
                <w:ffData>
                  <w:name w:val="Text7"/>
                  <w:enabled/>
                  <w:calcOnExit w:val="0"/>
                  <w:textInput>
                    <w:maxLength w:val="3"/>
                  </w:textInput>
                </w:ffData>
              </w:fldChar>
            </w:r>
            <w:r w:rsidRPr="006857FC">
              <w:rPr>
                <w:rFonts w:ascii="Calibri" w:eastAsia="Arial" w:hAnsi="Calibri" w:cs="Calibri"/>
                <w:noProof/>
                <w:sz w:val="19"/>
                <w:szCs w:val="19"/>
              </w:rPr>
              <w:instrText xml:space="preserve"> FORMTEXT </w:instrText>
            </w:r>
            <w:r w:rsidRPr="006857FC">
              <w:rPr>
                <w:rFonts w:ascii="Calibri" w:eastAsia="Arial" w:hAnsi="Calibri" w:cs="Calibri"/>
                <w:noProof/>
                <w:sz w:val="19"/>
                <w:szCs w:val="19"/>
              </w:rPr>
            </w:r>
            <w:r w:rsidRPr="006857FC">
              <w:rPr>
                <w:rFonts w:ascii="Calibri" w:eastAsia="Arial" w:hAnsi="Calibri" w:cs="Calibri"/>
                <w:noProof/>
                <w:sz w:val="19"/>
                <w:szCs w:val="19"/>
              </w:rPr>
              <w:fldChar w:fldCharType="separate"/>
            </w:r>
            <w:r>
              <w:rPr>
                <w:rFonts w:ascii="Calibri" w:eastAsia="Arial" w:hAnsi="Calibri" w:cs="Calibri"/>
                <w:noProof/>
                <w:sz w:val="19"/>
                <w:szCs w:val="19"/>
              </w:rPr>
              <w:t> </w:t>
            </w:r>
            <w:r>
              <w:rPr>
                <w:rFonts w:ascii="Calibri" w:eastAsia="Arial" w:hAnsi="Calibri" w:cs="Calibri"/>
                <w:noProof/>
                <w:sz w:val="19"/>
                <w:szCs w:val="19"/>
              </w:rPr>
              <w:t> </w:t>
            </w:r>
            <w:r>
              <w:rPr>
                <w:rFonts w:ascii="Calibri" w:eastAsia="Arial" w:hAnsi="Calibri" w:cs="Calibri"/>
                <w:noProof/>
                <w:sz w:val="19"/>
                <w:szCs w:val="19"/>
              </w:rPr>
              <w:t> </w:t>
            </w:r>
            <w:r w:rsidRPr="006857FC">
              <w:rPr>
                <w:rFonts w:ascii="Calibri" w:eastAsia="Arial" w:hAnsi="Calibri" w:cs="Calibri"/>
                <w:noProof/>
                <w:sz w:val="19"/>
                <w:szCs w:val="19"/>
              </w:rPr>
              <w:fldChar w:fldCharType="end"/>
            </w:r>
          </w:p>
        </w:tc>
      </w:tr>
      <w:tr w:rsidR="003C4226" w:rsidRPr="009F3956" w14:paraId="6B6B89A9" w14:textId="77777777" w:rsidTr="003C4226">
        <w:trPr>
          <w:gridAfter w:val="1"/>
          <w:wAfter w:w="90" w:type="dxa"/>
          <w:trHeight w:val="360"/>
        </w:trPr>
        <w:tc>
          <w:tcPr>
            <w:tcW w:w="1708" w:type="dxa"/>
            <w:gridSpan w:val="2"/>
            <w:tcBorders>
              <w:left w:val="nil"/>
            </w:tcBorders>
          </w:tcPr>
          <w:p w14:paraId="2A54C26B" w14:textId="0C163367" w:rsidR="003C4226" w:rsidRPr="006857FC" w:rsidRDefault="003C4226" w:rsidP="003C4226">
            <w:pPr>
              <w:widowControl w:val="0"/>
              <w:autoSpaceDE w:val="0"/>
              <w:autoSpaceDN w:val="0"/>
              <w:ind w:left="270" w:right="58"/>
              <w:rPr>
                <w:rFonts w:ascii="Calibri" w:eastAsia="Arial" w:hAnsi="Calibri" w:cs="Calibri"/>
                <w:sz w:val="19"/>
                <w:szCs w:val="19"/>
              </w:rPr>
            </w:pPr>
            <w:r w:rsidRPr="00DF7C36">
              <w:rPr>
                <w:rFonts w:ascii="Calibri" w:eastAsia="Arial" w:hAnsi="Calibri" w:cs="Calibri"/>
                <w:sz w:val="19"/>
                <w:szCs w:val="19"/>
              </w:rPr>
              <w:t xml:space="preserve">Exhibit </w:t>
            </w:r>
            <w:r w:rsidR="00395250">
              <w:rPr>
                <w:rFonts w:ascii="Calibri" w:eastAsia="Arial" w:hAnsi="Calibri" w:cs="Calibri"/>
                <w:sz w:val="19"/>
                <w:szCs w:val="19"/>
              </w:rPr>
              <w:t>E</w:t>
            </w:r>
            <w:r w:rsidRPr="00DF7C36">
              <w:rPr>
                <w:rFonts w:ascii="Calibri" w:eastAsia="Arial" w:hAnsi="Calibri" w:cs="Calibri"/>
                <w:sz w:val="19"/>
                <w:szCs w:val="19"/>
              </w:rPr>
              <w:t>**</w:t>
            </w:r>
          </w:p>
        </w:tc>
        <w:tc>
          <w:tcPr>
            <w:tcW w:w="8997" w:type="dxa"/>
            <w:gridSpan w:val="5"/>
            <w:tcBorders>
              <w:right w:val="nil"/>
            </w:tcBorders>
          </w:tcPr>
          <w:p w14:paraId="10B33BE5" w14:textId="77777777" w:rsidR="003C4226" w:rsidRPr="006857FC" w:rsidRDefault="003C4226" w:rsidP="003C4226">
            <w:pPr>
              <w:widowControl w:val="0"/>
              <w:autoSpaceDE w:val="0"/>
              <w:autoSpaceDN w:val="0"/>
              <w:ind w:left="85"/>
              <w:rPr>
                <w:rFonts w:ascii="Calibri" w:eastAsia="Arial" w:hAnsi="Calibri" w:cs="Calibri"/>
                <w:sz w:val="19"/>
                <w:szCs w:val="19"/>
              </w:rPr>
            </w:pPr>
            <w:r w:rsidRPr="00535F56">
              <w:rPr>
                <w:rFonts w:ascii="Calibri" w:eastAsia="Arial" w:hAnsi="Calibri" w:cs="Calibri"/>
                <w:sz w:val="19"/>
                <w:szCs w:val="19"/>
              </w:rPr>
              <w:fldChar w:fldCharType="begin">
                <w:ffData>
                  <w:name w:val="Dropdown2"/>
                  <w:enabled/>
                  <w:calcOnExit w:val="0"/>
                  <w:ddList>
                    <w:result w:val="1"/>
                    <w:listEntry w:val="Statement of Qualifications"/>
                    <w:listEntry w:val="Proposal"/>
                    <w:listEntry w:val="Bid"/>
                  </w:ddList>
                </w:ffData>
              </w:fldChar>
            </w:r>
            <w:r w:rsidRPr="00535F56">
              <w:rPr>
                <w:rFonts w:ascii="Calibri" w:eastAsia="Arial" w:hAnsi="Calibri" w:cs="Calibri"/>
                <w:sz w:val="19"/>
                <w:szCs w:val="19"/>
              </w:rPr>
              <w:instrText xml:space="preserve"> FORMDROPDOWN </w:instrText>
            </w:r>
            <w:r w:rsidR="00F7003B">
              <w:rPr>
                <w:rFonts w:ascii="Calibri" w:eastAsia="Arial" w:hAnsi="Calibri" w:cs="Calibri"/>
                <w:sz w:val="19"/>
                <w:szCs w:val="19"/>
              </w:rPr>
            </w:r>
            <w:r w:rsidR="00F7003B">
              <w:rPr>
                <w:rFonts w:ascii="Calibri" w:eastAsia="Arial" w:hAnsi="Calibri" w:cs="Calibri"/>
                <w:sz w:val="19"/>
                <w:szCs w:val="19"/>
              </w:rPr>
              <w:fldChar w:fldCharType="separate"/>
            </w:r>
            <w:r w:rsidRPr="00535F56">
              <w:rPr>
                <w:rFonts w:ascii="Calibri" w:eastAsia="Arial" w:hAnsi="Calibri" w:cs="Calibri"/>
                <w:sz w:val="19"/>
                <w:szCs w:val="19"/>
              </w:rPr>
              <w:fldChar w:fldCharType="end"/>
            </w:r>
            <w:r w:rsidRPr="00535F56">
              <w:rPr>
                <w:rFonts w:ascii="Calibri" w:eastAsia="Arial" w:hAnsi="Calibri" w:cs="Calibri"/>
                <w:sz w:val="19"/>
                <w:szCs w:val="19"/>
              </w:rPr>
              <w:t xml:space="preserve"> from </w:t>
            </w:r>
            <w:r w:rsidRPr="00535F56">
              <w:rPr>
                <w:rFonts w:ascii="Calibri" w:eastAsia="Arial" w:hAnsi="Calibri" w:cs="Calibri"/>
                <w:sz w:val="20"/>
              </w:rPr>
              <w:fldChar w:fldCharType="begin">
                <w:ffData>
                  <w:name w:val="Text8"/>
                  <w:enabled/>
                  <w:calcOnExit w:val="0"/>
                  <w:textInput/>
                </w:ffData>
              </w:fldChar>
            </w:r>
            <w:r w:rsidRPr="00535F56">
              <w:rPr>
                <w:rFonts w:ascii="Calibri" w:eastAsia="Arial" w:hAnsi="Calibri" w:cs="Calibri"/>
                <w:sz w:val="20"/>
              </w:rPr>
              <w:instrText xml:space="preserve"> FORMTEXT </w:instrText>
            </w:r>
            <w:r w:rsidRPr="00535F56">
              <w:rPr>
                <w:rFonts w:ascii="Calibri" w:eastAsia="Arial" w:hAnsi="Calibri" w:cs="Calibri"/>
                <w:sz w:val="20"/>
              </w:rPr>
            </w:r>
            <w:r w:rsidRPr="00535F56">
              <w:rPr>
                <w:rFonts w:ascii="Calibri" w:eastAsia="Arial" w:hAnsi="Calibri" w:cs="Calibri"/>
                <w:sz w:val="20"/>
              </w:rPr>
              <w:fldChar w:fldCharType="separate"/>
            </w:r>
            <w:r>
              <w:rPr>
                <w:rFonts w:ascii="Calibri" w:eastAsia="Arial" w:hAnsi="Calibri" w:cs="Calibri"/>
                <w:sz w:val="20"/>
              </w:rPr>
              <w:t>company name</w:t>
            </w:r>
            <w:r w:rsidRPr="00535F56">
              <w:rPr>
                <w:rFonts w:ascii="Calibri" w:eastAsia="Arial" w:hAnsi="Calibri" w:cs="Calibri"/>
                <w:sz w:val="20"/>
              </w:rPr>
              <w:fldChar w:fldCharType="end"/>
            </w:r>
            <w:r w:rsidRPr="00535F56">
              <w:rPr>
                <w:rFonts w:ascii="Calibri" w:eastAsia="Arial" w:hAnsi="Calibri" w:cs="Calibri"/>
                <w:sz w:val="19"/>
                <w:szCs w:val="19"/>
              </w:rPr>
              <w:t xml:space="preserve"> in response to </w:t>
            </w:r>
            <w:r w:rsidRPr="00535F56">
              <w:rPr>
                <w:rFonts w:ascii="Calibri" w:eastAsia="Arial" w:hAnsi="Calibri" w:cs="Calibri"/>
                <w:sz w:val="19"/>
                <w:szCs w:val="19"/>
              </w:rPr>
              <w:fldChar w:fldCharType="begin">
                <w:ffData>
                  <w:name w:val="Dropdown1"/>
                  <w:enabled/>
                  <w:calcOnExit w:val="0"/>
                  <w:ddList>
                    <w:result w:val="3"/>
                    <w:listEntry w:val="RFQ"/>
                    <w:listEntry w:val="IFB"/>
                    <w:listEntry w:val="RFP"/>
                    <w:listEntry w:val="RFP(S)"/>
                  </w:ddList>
                </w:ffData>
              </w:fldChar>
            </w:r>
            <w:r w:rsidRPr="00535F56">
              <w:rPr>
                <w:rFonts w:ascii="Calibri" w:eastAsia="Arial" w:hAnsi="Calibri" w:cs="Calibri"/>
                <w:sz w:val="19"/>
                <w:szCs w:val="19"/>
              </w:rPr>
              <w:instrText xml:space="preserve"> FORMDROPDOWN </w:instrText>
            </w:r>
            <w:r w:rsidR="00F7003B">
              <w:rPr>
                <w:rFonts w:ascii="Calibri" w:eastAsia="Arial" w:hAnsi="Calibri" w:cs="Calibri"/>
                <w:sz w:val="19"/>
                <w:szCs w:val="19"/>
              </w:rPr>
            </w:r>
            <w:r w:rsidR="00F7003B">
              <w:rPr>
                <w:rFonts w:ascii="Calibri" w:eastAsia="Arial" w:hAnsi="Calibri" w:cs="Calibri"/>
                <w:sz w:val="19"/>
                <w:szCs w:val="19"/>
              </w:rPr>
              <w:fldChar w:fldCharType="separate"/>
            </w:r>
            <w:r w:rsidRPr="00535F56">
              <w:rPr>
                <w:rFonts w:ascii="Calibri" w:eastAsia="Arial" w:hAnsi="Calibri" w:cs="Calibri"/>
                <w:sz w:val="19"/>
                <w:szCs w:val="19"/>
              </w:rPr>
              <w:fldChar w:fldCharType="end"/>
            </w:r>
            <w:r w:rsidRPr="00535F56">
              <w:rPr>
                <w:rFonts w:ascii="Calibri" w:eastAsia="Arial" w:hAnsi="Calibri" w:cs="Calibri"/>
                <w:sz w:val="19"/>
                <w:szCs w:val="19"/>
              </w:rPr>
              <w:t xml:space="preserve"> </w:t>
            </w:r>
            <w:r w:rsidRPr="00BF54C9">
              <w:rPr>
                <w:rFonts w:ascii="Calibri" w:eastAsia="Arial" w:hAnsi="Calibri" w:cs="Calibri"/>
                <w:sz w:val="19"/>
                <w:szCs w:val="19"/>
              </w:rPr>
              <w:t>DRR</w:t>
            </w:r>
            <w:r w:rsidRPr="00BF54C9">
              <w:rPr>
                <w:rFonts w:ascii="Calibri" w:eastAsia="Arial" w:hAnsi="Calibri" w:cs="Calibri"/>
                <w:sz w:val="19"/>
                <w:szCs w:val="19"/>
              </w:rPr>
              <w:fldChar w:fldCharType="begin">
                <w:ffData>
                  <w:name w:val="Text8"/>
                  <w:enabled/>
                  <w:calcOnExit w:val="0"/>
                  <w:textInput/>
                </w:ffData>
              </w:fldChar>
            </w:r>
            <w:r w:rsidRPr="00BF54C9">
              <w:rPr>
                <w:rFonts w:ascii="Calibri" w:eastAsia="Arial" w:hAnsi="Calibri" w:cs="Calibri"/>
                <w:sz w:val="19"/>
                <w:szCs w:val="19"/>
              </w:rPr>
              <w:instrText xml:space="preserve"> FORMTEXT </w:instrText>
            </w:r>
            <w:r w:rsidRPr="00BF54C9">
              <w:rPr>
                <w:rFonts w:ascii="Calibri" w:eastAsia="Arial" w:hAnsi="Calibri" w:cs="Calibri"/>
                <w:sz w:val="19"/>
                <w:szCs w:val="19"/>
              </w:rPr>
            </w:r>
            <w:r w:rsidRPr="00BF54C9">
              <w:rPr>
                <w:rFonts w:ascii="Calibri" w:eastAsia="Arial" w:hAnsi="Calibri" w:cs="Calibri"/>
                <w:sz w:val="19"/>
                <w:szCs w:val="19"/>
              </w:rPr>
              <w:fldChar w:fldCharType="separate"/>
            </w:r>
            <w:r>
              <w:rPr>
                <w:rFonts w:ascii="Calibri" w:eastAsia="Arial" w:hAnsi="Calibri" w:cs="Calibri"/>
                <w:sz w:val="19"/>
                <w:szCs w:val="19"/>
              </w:rPr>
              <w:t>19079</w:t>
            </w:r>
            <w:r w:rsidRPr="00BF54C9">
              <w:rPr>
                <w:rFonts w:ascii="Calibri" w:eastAsia="Arial" w:hAnsi="Calibri" w:cs="Calibri"/>
                <w:sz w:val="19"/>
                <w:szCs w:val="19"/>
              </w:rPr>
              <w:fldChar w:fldCharType="end"/>
            </w:r>
            <w:r w:rsidRPr="00535F56">
              <w:rPr>
                <w:rFonts w:ascii="Calibri" w:eastAsia="Arial" w:hAnsi="Calibri" w:cs="Calibri"/>
                <w:sz w:val="20"/>
              </w:rPr>
              <w:t xml:space="preserve"> </w:t>
            </w:r>
          </w:p>
        </w:tc>
        <w:tc>
          <w:tcPr>
            <w:tcW w:w="815" w:type="dxa"/>
            <w:gridSpan w:val="2"/>
            <w:tcBorders>
              <w:right w:val="nil"/>
            </w:tcBorders>
          </w:tcPr>
          <w:p w14:paraId="470D7C6F"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p>
        </w:tc>
      </w:tr>
      <w:tr w:rsidR="003C4226" w:rsidRPr="009F3956" w14:paraId="02450627" w14:textId="77777777" w:rsidTr="003C4226">
        <w:trPr>
          <w:gridAfter w:val="1"/>
          <w:wAfter w:w="90" w:type="dxa"/>
          <w:trHeight w:val="360"/>
        </w:trPr>
        <w:tc>
          <w:tcPr>
            <w:tcW w:w="1708" w:type="dxa"/>
            <w:gridSpan w:val="2"/>
            <w:tcBorders>
              <w:left w:val="nil"/>
              <w:bottom w:val="single" w:sz="4" w:space="0" w:color="000000"/>
            </w:tcBorders>
          </w:tcPr>
          <w:p w14:paraId="178D0259" w14:textId="77777777" w:rsidR="003C4226" w:rsidRPr="006857FC" w:rsidRDefault="003C4226" w:rsidP="003C4226">
            <w:pPr>
              <w:widowControl w:val="0"/>
              <w:autoSpaceDE w:val="0"/>
              <w:autoSpaceDN w:val="0"/>
              <w:ind w:left="270" w:right="58"/>
              <w:rPr>
                <w:rFonts w:ascii="Calibri" w:eastAsia="Arial" w:hAnsi="Calibri" w:cs="Calibri"/>
                <w:sz w:val="19"/>
                <w:szCs w:val="19"/>
              </w:rPr>
            </w:pPr>
          </w:p>
        </w:tc>
        <w:tc>
          <w:tcPr>
            <w:tcW w:w="8997" w:type="dxa"/>
            <w:gridSpan w:val="5"/>
            <w:tcBorders>
              <w:bottom w:val="single" w:sz="4" w:space="0" w:color="000000"/>
              <w:right w:val="nil"/>
            </w:tcBorders>
          </w:tcPr>
          <w:p w14:paraId="179FBDD1" w14:textId="77777777" w:rsidR="003C4226" w:rsidRPr="006857FC" w:rsidRDefault="003C4226" w:rsidP="003C4226">
            <w:pPr>
              <w:widowControl w:val="0"/>
              <w:autoSpaceDE w:val="0"/>
              <w:autoSpaceDN w:val="0"/>
              <w:ind w:left="85"/>
              <w:rPr>
                <w:rFonts w:ascii="Calibri" w:eastAsia="Arial" w:hAnsi="Calibri" w:cs="Calibri"/>
                <w:sz w:val="19"/>
                <w:szCs w:val="19"/>
              </w:rPr>
            </w:pPr>
          </w:p>
        </w:tc>
        <w:tc>
          <w:tcPr>
            <w:tcW w:w="815" w:type="dxa"/>
            <w:gridSpan w:val="2"/>
            <w:tcBorders>
              <w:bottom w:val="single" w:sz="4" w:space="0" w:color="000000"/>
              <w:right w:val="nil"/>
            </w:tcBorders>
          </w:tcPr>
          <w:p w14:paraId="6641B837"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p>
        </w:tc>
      </w:tr>
      <w:tr w:rsidR="003C4226" w:rsidRPr="009F3956" w14:paraId="0506C368" w14:textId="77777777" w:rsidTr="003C4226">
        <w:trPr>
          <w:gridAfter w:val="1"/>
          <w:wAfter w:w="90" w:type="dxa"/>
          <w:trHeight w:hRule="exact" w:val="432"/>
        </w:trPr>
        <w:tc>
          <w:tcPr>
            <w:tcW w:w="1708" w:type="dxa"/>
            <w:gridSpan w:val="2"/>
            <w:tcBorders>
              <w:left w:val="nil"/>
              <w:bottom w:val="single" w:sz="4" w:space="0" w:color="auto"/>
            </w:tcBorders>
          </w:tcPr>
          <w:p w14:paraId="2D09B66C" w14:textId="77777777" w:rsidR="003C4226" w:rsidRPr="006857FC" w:rsidRDefault="003C4226" w:rsidP="003C4226">
            <w:pPr>
              <w:widowControl w:val="0"/>
              <w:autoSpaceDE w:val="0"/>
              <w:autoSpaceDN w:val="0"/>
              <w:ind w:left="270" w:right="58"/>
              <w:rPr>
                <w:rFonts w:ascii="Calibri" w:eastAsia="Arial" w:hAnsi="Calibri" w:cs="Calibri"/>
                <w:sz w:val="19"/>
                <w:szCs w:val="19"/>
              </w:rPr>
            </w:pPr>
          </w:p>
        </w:tc>
        <w:tc>
          <w:tcPr>
            <w:tcW w:w="8997" w:type="dxa"/>
            <w:gridSpan w:val="5"/>
            <w:tcBorders>
              <w:bottom w:val="single" w:sz="4" w:space="0" w:color="auto"/>
              <w:right w:val="nil"/>
            </w:tcBorders>
          </w:tcPr>
          <w:p w14:paraId="68A8262D" w14:textId="77777777" w:rsidR="003C4226" w:rsidRPr="006857FC" w:rsidRDefault="003C4226" w:rsidP="003C4226">
            <w:pPr>
              <w:widowControl w:val="0"/>
              <w:autoSpaceDE w:val="0"/>
              <w:autoSpaceDN w:val="0"/>
              <w:ind w:left="85"/>
              <w:rPr>
                <w:rFonts w:ascii="Calibri" w:eastAsia="Arial" w:hAnsi="Calibri" w:cs="Calibri"/>
                <w:sz w:val="19"/>
                <w:szCs w:val="19"/>
              </w:rPr>
            </w:pPr>
            <w:r w:rsidRPr="00DF7C36">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2"/>
            <w:tcBorders>
              <w:bottom w:val="single" w:sz="4" w:space="0" w:color="auto"/>
              <w:right w:val="nil"/>
            </w:tcBorders>
          </w:tcPr>
          <w:p w14:paraId="15CD6E22" w14:textId="77777777" w:rsidR="003C4226" w:rsidRPr="006857FC" w:rsidRDefault="003C4226" w:rsidP="003C4226">
            <w:pPr>
              <w:widowControl w:val="0"/>
              <w:autoSpaceDE w:val="0"/>
              <w:autoSpaceDN w:val="0"/>
              <w:ind w:left="-12" w:right="76"/>
              <w:jc w:val="center"/>
              <w:rPr>
                <w:rFonts w:ascii="Calibri" w:eastAsia="Arial" w:hAnsi="Calibri" w:cs="Calibri"/>
                <w:noProof/>
                <w:sz w:val="19"/>
                <w:szCs w:val="19"/>
              </w:rPr>
            </w:pPr>
          </w:p>
        </w:tc>
      </w:tr>
      <w:tr w:rsidR="003C4226" w:rsidRPr="009F3956" w14:paraId="69689999" w14:textId="77777777" w:rsidTr="003C4226">
        <w:trPr>
          <w:gridAfter w:val="1"/>
          <w:wAfter w:w="90" w:type="dxa"/>
          <w:trHeight w:hRule="exact" w:val="508"/>
        </w:trPr>
        <w:tc>
          <w:tcPr>
            <w:tcW w:w="11520" w:type="dxa"/>
            <w:gridSpan w:val="9"/>
            <w:tcBorders>
              <w:top w:val="single" w:sz="4" w:space="0" w:color="auto"/>
              <w:left w:val="nil"/>
              <w:bottom w:val="single" w:sz="4" w:space="0" w:color="auto"/>
              <w:right w:val="nil"/>
            </w:tcBorders>
          </w:tcPr>
          <w:p w14:paraId="6F8310F8" w14:textId="77777777" w:rsidR="003C4226" w:rsidRDefault="003C4226" w:rsidP="003C4226">
            <w:pPr>
              <w:pStyle w:val="NoSpacing"/>
              <w:ind w:left="90" w:right="-195"/>
              <w:rPr>
                <w:rFonts w:ascii="MyriadPro-It" w:eastAsiaTheme="minorHAnsi" w:hAnsi="MyriadPro-It" w:cs="MyriadPro-It"/>
                <w:i/>
                <w:iCs/>
                <w:sz w:val="17"/>
                <w:szCs w:val="17"/>
              </w:rPr>
            </w:pPr>
            <w:r w:rsidRPr="002E7AA4">
              <w:rPr>
                <w:rFonts w:ascii="MyriadPro-It" w:eastAsiaTheme="minorHAnsi" w:hAnsi="MyriadPro-It" w:cs="MyriadPro-It"/>
                <w:i/>
                <w:iCs/>
                <w:sz w:val="17"/>
                <w:szCs w:val="17"/>
              </w:rPr>
              <w:t xml:space="preserve">Items shown with an asterisk (*), are hereby incorporated by reference and made part of this agreement as if attached hereto. </w:t>
            </w:r>
          </w:p>
          <w:p w14:paraId="122EF009" w14:textId="77777777" w:rsidR="003C4226" w:rsidRDefault="003C4226" w:rsidP="003C4226">
            <w:pPr>
              <w:pStyle w:val="NoSpacing"/>
              <w:ind w:left="90" w:right="-195"/>
              <w:rPr>
                <w:rStyle w:val="Hyperlink"/>
                <w:rFonts w:ascii="MyriadPro-It" w:eastAsiaTheme="minorHAnsi" w:hAnsi="MyriadPro-It" w:cs="MyriadPro-It"/>
                <w:i/>
                <w:iCs/>
                <w:sz w:val="17"/>
                <w:szCs w:val="17"/>
              </w:rPr>
            </w:pPr>
            <w:r w:rsidRPr="002E7AA4">
              <w:rPr>
                <w:rFonts w:ascii="MyriadPro-It" w:eastAsiaTheme="minorHAnsi" w:hAnsi="MyriadPro-It" w:cs="MyriadPro-It"/>
                <w:i/>
                <w:iCs/>
                <w:sz w:val="17"/>
                <w:szCs w:val="17"/>
              </w:rPr>
              <w:t xml:space="preserve">These documents can be viewed at </w:t>
            </w:r>
            <w:hyperlink r:id="rId35" w:history="1">
              <w:r w:rsidRPr="00B75552">
                <w:rPr>
                  <w:rStyle w:val="Hyperlink"/>
                  <w:rFonts w:ascii="MyriadPro-It" w:eastAsiaTheme="minorHAnsi" w:hAnsi="MyriadPro-It" w:cs="MyriadPro-It"/>
                  <w:i/>
                  <w:iCs/>
                  <w:sz w:val="17"/>
                  <w:szCs w:val="17"/>
                </w:rPr>
                <w:t>https://www.dgs.ca.gov/OLS/Resources</w:t>
              </w:r>
            </w:hyperlink>
          </w:p>
          <w:p w14:paraId="2DBB3926" w14:textId="77777777" w:rsidR="003C4226" w:rsidRDefault="003C4226" w:rsidP="003C4226">
            <w:pPr>
              <w:pStyle w:val="NoSpacing"/>
              <w:ind w:left="-105" w:right="-195"/>
              <w:rPr>
                <w:rFonts w:ascii="MyriadPro-It" w:eastAsiaTheme="minorHAnsi" w:hAnsi="MyriadPro-It" w:cs="MyriadPro-It"/>
                <w:i/>
                <w:iCs/>
                <w:sz w:val="17"/>
                <w:szCs w:val="17"/>
              </w:rPr>
            </w:pPr>
          </w:p>
          <w:p w14:paraId="028C4345" w14:textId="77777777" w:rsidR="003C4226" w:rsidRPr="002E7AA4" w:rsidRDefault="003C4226" w:rsidP="003C4226">
            <w:pPr>
              <w:pStyle w:val="NoSpacing"/>
              <w:ind w:left="-105" w:right="-195"/>
              <w:rPr>
                <w:rFonts w:ascii="MyriadPro-It" w:eastAsiaTheme="minorHAnsi" w:hAnsi="MyriadPro-It" w:cs="MyriadPro-It"/>
                <w:i/>
                <w:iCs/>
                <w:sz w:val="17"/>
                <w:szCs w:val="17"/>
              </w:rPr>
            </w:pPr>
          </w:p>
          <w:p w14:paraId="59FD6716" w14:textId="77777777" w:rsidR="003C4226" w:rsidRPr="005D5CAA" w:rsidRDefault="003C4226" w:rsidP="003C4226">
            <w:pPr>
              <w:widowControl w:val="0"/>
              <w:autoSpaceDE w:val="0"/>
              <w:autoSpaceDN w:val="0"/>
              <w:spacing w:before="20"/>
              <w:ind w:left="-12"/>
              <w:rPr>
                <w:rFonts w:ascii="Microsoft YaHei" w:eastAsia="Microsoft YaHei" w:hAnsi="Microsoft YaHei" w:cs="Calibri"/>
                <w:bCs/>
                <w:i/>
                <w:sz w:val="17"/>
                <w:szCs w:val="17"/>
              </w:rPr>
            </w:pPr>
          </w:p>
        </w:tc>
      </w:tr>
      <w:tr w:rsidR="003C4226" w:rsidRPr="009F3956" w14:paraId="6D67629D" w14:textId="77777777" w:rsidTr="003C4226">
        <w:trPr>
          <w:gridAfter w:val="1"/>
          <w:wAfter w:w="90" w:type="dxa"/>
          <w:trHeight w:hRule="exact" w:val="265"/>
        </w:trPr>
        <w:tc>
          <w:tcPr>
            <w:tcW w:w="11520" w:type="dxa"/>
            <w:gridSpan w:val="9"/>
            <w:tcBorders>
              <w:top w:val="single" w:sz="4" w:space="0" w:color="auto"/>
              <w:left w:val="nil"/>
              <w:bottom w:val="single" w:sz="4" w:space="0" w:color="auto"/>
              <w:right w:val="nil"/>
            </w:tcBorders>
            <w:vAlign w:val="bottom"/>
          </w:tcPr>
          <w:p w14:paraId="6CD974EC" w14:textId="77777777" w:rsidR="003C4226" w:rsidRPr="005D5CAA" w:rsidRDefault="003C4226" w:rsidP="003C4226">
            <w:pPr>
              <w:widowControl w:val="0"/>
              <w:autoSpaceDE w:val="0"/>
              <w:autoSpaceDN w:val="0"/>
              <w:ind w:left="-12" w:right="76"/>
              <w:rPr>
                <w:rFonts w:ascii="Calibri" w:eastAsia="Arial" w:hAnsi="Calibri" w:cs="Calibri"/>
                <w:b/>
                <w:noProof/>
                <w:sz w:val="16"/>
                <w:szCs w:val="16"/>
              </w:rPr>
            </w:pPr>
            <w:r w:rsidRPr="005D5CAA">
              <w:rPr>
                <w:rFonts w:ascii="Microsoft YaHei UI" w:eastAsia="Microsoft YaHei UI" w:hAnsi="Microsoft YaHei UI" w:cs="Calibri"/>
                <w:bCs/>
                <w:i/>
                <w:sz w:val="16"/>
                <w:szCs w:val="16"/>
              </w:rPr>
              <w:t>IN WITNESS WHEREOF, THIS AGREEMENT HAS BEEN EXECUTED BY THE PARTIES HERETO</w:t>
            </w:r>
            <w:r w:rsidRPr="005D5CAA">
              <w:rPr>
                <w:rFonts w:ascii="Calibri" w:eastAsia="Arial" w:hAnsi="Calibri" w:cs="Calibri"/>
                <w:bCs/>
                <w:i/>
                <w:sz w:val="16"/>
                <w:szCs w:val="16"/>
              </w:rPr>
              <w:t>.</w:t>
            </w:r>
          </w:p>
        </w:tc>
      </w:tr>
      <w:tr w:rsidR="003C4226" w:rsidRPr="009F3956" w14:paraId="3A21BBF6" w14:textId="77777777" w:rsidTr="003C4226">
        <w:trPr>
          <w:gridAfter w:val="1"/>
          <w:wAfter w:w="90" w:type="dxa"/>
          <w:trHeight w:hRule="exact" w:val="348"/>
        </w:trPr>
        <w:tc>
          <w:tcPr>
            <w:tcW w:w="11520" w:type="dxa"/>
            <w:gridSpan w:val="9"/>
            <w:tcBorders>
              <w:top w:val="single" w:sz="4" w:space="0" w:color="auto"/>
              <w:left w:val="nil"/>
              <w:bottom w:val="single" w:sz="4" w:space="0" w:color="auto"/>
              <w:right w:val="nil"/>
            </w:tcBorders>
            <w:vAlign w:val="bottom"/>
          </w:tcPr>
          <w:p w14:paraId="323F1BFE" w14:textId="77777777" w:rsidR="003C4226" w:rsidRPr="005D5CAA" w:rsidRDefault="003C4226" w:rsidP="003C4226">
            <w:pPr>
              <w:widowControl w:val="0"/>
              <w:autoSpaceDE w:val="0"/>
              <w:autoSpaceDN w:val="0"/>
              <w:ind w:left="86" w:right="72"/>
              <w:jc w:val="center"/>
              <w:rPr>
                <w:rFonts w:ascii="Microsoft YaHei UI" w:eastAsia="Microsoft YaHei UI" w:hAnsi="Microsoft YaHei UI" w:cs="Calibri"/>
                <w:bCs/>
                <w:i/>
                <w:sz w:val="16"/>
                <w:szCs w:val="16"/>
              </w:rPr>
            </w:pPr>
            <w:r w:rsidRPr="005E7A23">
              <w:rPr>
                <w:rFonts w:ascii="Microsoft YaHei" w:eastAsia="Microsoft YaHei" w:hAnsi="Microsoft YaHei" w:cs="Calibri"/>
                <w:b/>
                <w:bCs/>
                <w:w w:val="90"/>
                <w:sz w:val="18"/>
                <w:szCs w:val="18"/>
              </w:rPr>
              <w:t>CONTRACTOR</w:t>
            </w:r>
          </w:p>
        </w:tc>
      </w:tr>
      <w:tr w:rsidR="003C4226" w:rsidRPr="009F3956" w14:paraId="6C10057C" w14:textId="77777777" w:rsidTr="003C4226">
        <w:trPr>
          <w:gridAfter w:val="1"/>
          <w:wAfter w:w="90" w:type="dxa"/>
          <w:trHeight w:hRule="exact" w:val="186"/>
        </w:trPr>
        <w:tc>
          <w:tcPr>
            <w:tcW w:w="11520" w:type="dxa"/>
            <w:gridSpan w:val="9"/>
            <w:tcBorders>
              <w:top w:val="single" w:sz="4" w:space="0" w:color="auto"/>
              <w:left w:val="nil"/>
              <w:bottom w:val="nil"/>
              <w:right w:val="nil"/>
            </w:tcBorders>
            <w:vAlign w:val="bottom"/>
          </w:tcPr>
          <w:p w14:paraId="3B349A4B" w14:textId="77777777" w:rsidR="003C4226" w:rsidRPr="005E7A23" w:rsidRDefault="003C4226" w:rsidP="003C4226">
            <w:pPr>
              <w:widowControl w:val="0"/>
              <w:autoSpaceDE w:val="0"/>
              <w:autoSpaceDN w:val="0"/>
              <w:ind w:left="90" w:right="76"/>
              <w:rPr>
                <w:rFonts w:ascii="Microsoft YaHei" w:eastAsia="Microsoft YaHei" w:hAnsi="Microsoft YaHei" w:cs="Calibri"/>
                <w:b/>
                <w:bCs/>
                <w:w w:val="90"/>
                <w:sz w:val="18"/>
                <w:szCs w:val="18"/>
              </w:rPr>
            </w:pPr>
            <w:r w:rsidRPr="0091654C">
              <w:rPr>
                <w:rFonts w:ascii="Candara" w:eastAsia="Arial" w:hAnsi="Candara" w:cs="Calibri"/>
                <w:bCs/>
                <w:sz w:val="16"/>
                <w:szCs w:val="16"/>
              </w:rPr>
              <w:t>C</w:t>
            </w:r>
            <w:r w:rsidRPr="00AF0E35">
              <w:rPr>
                <w:rFonts w:ascii="Candara" w:eastAsia="Arial" w:hAnsi="Candara" w:cs="Calibri"/>
                <w:bCs/>
                <w:sz w:val="16"/>
                <w:szCs w:val="16"/>
              </w:rPr>
              <w:t>ONTRACTOR NAME (if other than an individual, state whether a corporation, partnership, etc.)</w:t>
            </w:r>
          </w:p>
        </w:tc>
      </w:tr>
      <w:tr w:rsidR="003C4226" w:rsidRPr="009F3956" w14:paraId="0D57128C" w14:textId="77777777" w:rsidTr="003C4226">
        <w:trPr>
          <w:gridAfter w:val="1"/>
          <w:wAfter w:w="90" w:type="dxa"/>
          <w:trHeight w:hRule="exact" w:val="267"/>
        </w:trPr>
        <w:tc>
          <w:tcPr>
            <w:tcW w:w="11520" w:type="dxa"/>
            <w:gridSpan w:val="9"/>
            <w:tcBorders>
              <w:top w:val="nil"/>
              <w:left w:val="nil"/>
              <w:bottom w:val="single" w:sz="4" w:space="0" w:color="auto"/>
              <w:right w:val="nil"/>
            </w:tcBorders>
          </w:tcPr>
          <w:p w14:paraId="3DAF68DF" w14:textId="77777777" w:rsidR="003C4226" w:rsidRDefault="003C4226" w:rsidP="003C4226">
            <w:pPr>
              <w:ind w:left="90"/>
            </w:pPr>
            <w:r w:rsidRPr="005F610D">
              <w:rPr>
                <w:rFonts w:ascii="Calibri" w:eastAsia="Arial" w:hAnsi="Calibri" w:cs="Calibri"/>
                <w:noProof/>
                <w:sz w:val="21"/>
                <w:szCs w:val="21"/>
              </w:rPr>
              <w:fldChar w:fldCharType="begin">
                <w:ffData>
                  <w:name w:val="Text8"/>
                  <w:enabled/>
                  <w:calcOnExit w:val="0"/>
                  <w:textInput/>
                </w:ffData>
              </w:fldChar>
            </w:r>
            <w:r w:rsidRPr="005F610D">
              <w:rPr>
                <w:rFonts w:ascii="Calibri" w:eastAsia="Arial" w:hAnsi="Calibri" w:cs="Calibri"/>
                <w:noProof/>
                <w:sz w:val="21"/>
                <w:szCs w:val="21"/>
              </w:rPr>
              <w:instrText xml:space="preserve"> FORMTEXT </w:instrText>
            </w:r>
            <w:r w:rsidRPr="005F610D">
              <w:rPr>
                <w:rFonts w:ascii="Calibri" w:eastAsia="Arial" w:hAnsi="Calibri" w:cs="Calibri"/>
                <w:noProof/>
                <w:sz w:val="21"/>
                <w:szCs w:val="21"/>
              </w:rPr>
            </w:r>
            <w:r w:rsidRPr="005F610D">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F610D">
              <w:rPr>
                <w:rFonts w:ascii="Calibri" w:eastAsia="Arial" w:hAnsi="Calibri" w:cs="Calibri"/>
                <w:noProof/>
                <w:sz w:val="21"/>
                <w:szCs w:val="21"/>
              </w:rPr>
              <w:fldChar w:fldCharType="end"/>
            </w:r>
          </w:p>
        </w:tc>
      </w:tr>
      <w:tr w:rsidR="003C4226" w:rsidRPr="009F3956" w14:paraId="38EACFB7" w14:textId="77777777" w:rsidTr="003C4226">
        <w:trPr>
          <w:trHeight w:hRule="exact" w:val="267"/>
        </w:trPr>
        <w:tc>
          <w:tcPr>
            <w:tcW w:w="7290" w:type="dxa"/>
            <w:gridSpan w:val="4"/>
            <w:tcBorders>
              <w:top w:val="single" w:sz="4" w:space="0" w:color="auto"/>
              <w:left w:val="nil"/>
              <w:bottom w:val="nil"/>
              <w:right w:val="single" w:sz="4" w:space="0" w:color="auto"/>
            </w:tcBorders>
          </w:tcPr>
          <w:p w14:paraId="606F4F09" w14:textId="77777777" w:rsidR="003C4226" w:rsidRPr="005F610D" w:rsidRDefault="003C4226" w:rsidP="003C4226">
            <w:pPr>
              <w:rPr>
                <w:rFonts w:ascii="Calibri" w:eastAsia="Arial" w:hAnsi="Calibri" w:cs="Calibri"/>
                <w:noProof/>
                <w:sz w:val="21"/>
                <w:szCs w:val="21"/>
              </w:rPr>
            </w:pPr>
            <w:r w:rsidRPr="00AF0E35">
              <w:rPr>
                <w:rFonts w:ascii="Candara" w:eastAsia="Arial" w:hAnsi="Candara" w:cs="Calibri"/>
                <w:bCs/>
                <w:sz w:val="16"/>
                <w:szCs w:val="16"/>
              </w:rPr>
              <w:t>CONTRACTOR BUSINESS ADDRESS</w:t>
            </w:r>
          </w:p>
        </w:tc>
        <w:tc>
          <w:tcPr>
            <w:tcW w:w="2880" w:type="dxa"/>
            <w:gridSpan w:val="2"/>
            <w:tcBorders>
              <w:top w:val="single" w:sz="4" w:space="0" w:color="auto"/>
              <w:left w:val="single" w:sz="4" w:space="0" w:color="auto"/>
              <w:bottom w:val="nil"/>
              <w:right w:val="single" w:sz="4" w:space="0" w:color="auto"/>
            </w:tcBorders>
          </w:tcPr>
          <w:p w14:paraId="293805BB" w14:textId="77777777" w:rsidR="003C4226" w:rsidRPr="005F610D" w:rsidRDefault="003C4226" w:rsidP="003C4226">
            <w:pPr>
              <w:rPr>
                <w:rFonts w:ascii="Calibri" w:eastAsia="Arial" w:hAnsi="Calibri" w:cs="Calibri"/>
                <w:noProof/>
                <w:sz w:val="21"/>
                <w:szCs w:val="21"/>
              </w:rPr>
            </w:pPr>
            <w:r w:rsidRPr="0091654C">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65409B44" w14:textId="77777777" w:rsidR="003C4226" w:rsidRPr="005F610D" w:rsidRDefault="003C4226" w:rsidP="003C4226">
            <w:pPr>
              <w:rPr>
                <w:rFonts w:ascii="Calibri" w:eastAsia="Arial" w:hAnsi="Calibri" w:cs="Calibri"/>
                <w:noProof/>
                <w:sz w:val="21"/>
                <w:szCs w:val="21"/>
              </w:rPr>
            </w:pPr>
            <w:r w:rsidRPr="0091654C">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7A9172B7" w14:textId="77777777" w:rsidR="003C4226" w:rsidRPr="005F610D" w:rsidRDefault="003C4226" w:rsidP="003C4226">
            <w:pPr>
              <w:rPr>
                <w:rFonts w:ascii="Calibri" w:eastAsia="Arial" w:hAnsi="Calibri" w:cs="Calibri"/>
                <w:noProof/>
                <w:sz w:val="21"/>
                <w:szCs w:val="21"/>
              </w:rPr>
            </w:pPr>
            <w:r w:rsidRPr="0091654C">
              <w:rPr>
                <w:rFonts w:ascii="Candara" w:eastAsia="Arial" w:hAnsi="Candara" w:cs="Calibri"/>
                <w:bCs/>
                <w:sz w:val="16"/>
                <w:szCs w:val="16"/>
              </w:rPr>
              <w:t>ZIP</w:t>
            </w:r>
          </w:p>
        </w:tc>
      </w:tr>
      <w:tr w:rsidR="003C4226" w:rsidRPr="009F3956" w14:paraId="1E7D7954" w14:textId="77777777" w:rsidTr="003C4226">
        <w:trPr>
          <w:trHeight w:hRule="exact" w:val="285"/>
        </w:trPr>
        <w:tc>
          <w:tcPr>
            <w:tcW w:w="7290" w:type="dxa"/>
            <w:gridSpan w:val="4"/>
            <w:tcBorders>
              <w:top w:val="nil"/>
              <w:left w:val="nil"/>
              <w:bottom w:val="single" w:sz="4" w:space="0" w:color="auto"/>
              <w:right w:val="single" w:sz="4" w:space="0" w:color="auto"/>
            </w:tcBorders>
            <w:vAlign w:val="center"/>
          </w:tcPr>
          <w:p w14:paraId="232F756D" w14:textId="77777777" w:rsidR="003C4226" w:rsidRPr="00B33903" w:rsidRDefault="003C4226" w:rsidP="003C4226">
            <w:pPr>
              <w:widowControl w:val="0"/>
              <w:autoSpaceDE w:val="0"/>
              <w:autoSpaceDN w:val="0"/>
              <w:rPr>
                <w:rFonts w:ascii="Calibri" w:eastAsia="Arial" w:hAnsi="Calibri" w:cs="Calibri"/>
                <w:sz w:val="20"/>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2880" w:type="dxa"/>
            <w:gridSpan w:val="2"/>
            <w:tcBorders>
              <w:top w:val="nil"/>
              <w:left w:val="single" w:sz="4" w:space="0" w:color="auto"/>
              <w:bottom w:val="single" w:sz="4" w:space="0" w:color="auto"/>
              <w:right w:val="single" w:sz="4" w:space="0" w:color="auto"/>
            </w:tcBorders>
            <w:vAlign w:val="center"/>
          </w:tcPr>
          <w:p w14:paraId="6EB8972F" w14:textId="77777777" w:rsidR="003C4226" w:rsidRPr="000D46D5" w:rsidRDefault="003C4226" w:rsidP="003C422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3A8CD5F1" w14:textId="77777777" w:rsidR="003C4226" w:rsidRPr="000D46D5" w:rsidRDefault="003C4226" w:rsidP="003C422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
                  <w:enabled/>
                  <w:calcOnExit w:val="0"/>
                  <w:textInput>
                    <w:maxLength w:val="2"/>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nil"/>
            </w:tcBorders>
            <w:vAlign w:val="center"/>
          </w:tcPr>
          <w:p w14:paraId="47F85FBC" w14:textId="77777777" w:rsidR="003C4226" w:rsidRPr="000D46D5" w:rsidRDefault="003C4226" w:rsidP="003C422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r>
      <w:tr w:rsidR="003C4226" w:rsidRPr="009F3956" w14:paraId="75B7267F" w14:textId="77777777" w:rsidTr="003C4226">
        <w:trPr>
          <w:trHeight w:hRule="exact" w:val="213"/>
        </w:trPr>
        <w:tc>
          <w:tcPr>
            <w:tcW w:w="7290" w:type="dxa"/>
            <w:gridSpan w:val="4"/>
            <w:tcBorders>
              <w:top w:val="single" w:sz="4" w:space="0" w:color="auto"/>
              <w:left w:val="nil"/>
              <w:bottom w:val="nil"/>
              <w:right w:val="single" w:sz="4" w:space="0" w:color="auto"/>
            </w:tcBorders>
          </w:tcPr>
          <w:p w14:paraId="4EA450AD" w14:textId="77777777" w:rsidR="003C4226" w:rsidRPr="000D46D5" w:rsidRDefault="003C4226" w:rsidP="003C4226">
            <w:pPr>
              <w:widowControl w:val="0"/>
              <w:autoSpaceDE w:val="0"/>
              <w:autoSpaceDN w:val="0"/>
              <w:rPr>
                <w:rFonts w:ascii="Calibri" w:eastAsia="Arial" w:hAnsi="Calibri" w:cs="Calibri"/>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10B7C96D" w14:textId="77777777" w:rsidR="003C4226" w:rsidRPr="000D46D5" w:rsidRDefault="003C4226" w:rsidP="003C4226">
            <w:pPr>
              <w:widowControl w:val="0"/>
              <w:autoSpaceDE w:val="0"/>
              <w:autoSpaceDN w:val="0"/>
              <w:rPr>
                <w:rFonts w:ascii="Calibri" w:eastAsia="Arial" w:hAnsi="Calibri" w:cs="Calibri"/>
                <w:sz w:val="14"/>
                <w:szCs w:val="22"/>
              </w:rPr>
            </w:pPr>
            <w:r w:rsidRPr="0091654C">
              <w:rPr>
                <w:rFonts w:ascii="Candara" w:eastAsia="Arial" w:hAnsi="Candara" w:cs="Calibri"/>
                <w:bCs/>
                <w:sz w:val="16"/>
                <w:szCs w:val="16"/>
              </w:rPr>
              <w:t>TITLE</w:t>
            </w:r>
          </w:p>
        </w:tc>
      </w:tr>
      <w:tr w:rsidR="003C4226" w:rsidRPr="009F3956" w14:paraId="56967C12" w14:textId="77777777" w:rsidTr="003C4226">
        <w:trPr>
          <w:trHeight w:hRule="exact" w:val="240"/>
        </w:trPr>
        <w:tc>
          <w:tcPr>
            <w:tcW w:w="7290" w:type="dxa"/>
            <w:gridSpan w:val="4"/>
            <w:tcBorders>
              <w:top w:val="nil"/>
              <w:left w:val="nil"/>
              <w:bottom w:val="single" w:sz="4" w:space="0" w:color="auto"/>
              <w:right w:val="single" w:sz="4" w:space="0" w:color="auto"/>
            </w:tcBorders>
            <w:vAlign w:val="center"/>
          </w:tcPr>
          <w:p w14:paraId="0E4CD66B" w14:textId="77777777" w:rsidR="003C4226" w:rsidRPr="000D46D5" w:rsidRDefault="003C4226" w:rsidP="003C4226">
            <w:pPr>
              <w:widowControl w:val="0"/>
              <w:autoSpaceDE w:val="0"/>
              <w:autoSpaceDN w:val="0"/>
              <w:rPr>
                <w:rFonts w:ascii="Calibri" w:eastAsia="Arial" w:hAnsi="Calibri" w:cs="Calibri"/>
                <w:sz w:val="14"/>
                <w:szCs w:val="22"/>
              </w:rPr>
            </w:pPr>
            <w:r w:rsidRPr="0059718A">
              <w:rPr>
                <w:rFonts w:ascii="Calibri" w:eastAsia="Arial" w:hAnsi="Calibri" w:cs="Calibri"/>
                <w:noProof/>
                <w:sz w:val="21"/>
                <w:szCs w:val="21"/>
              </w:rPr>
              <w:fldChar w:fldCharType="begin">
                <w:ffData>
                  <w:name w:val="Text8"/>
                  <w:enabled/>
                  <w:calcOnExit w:val="0"/>
                  <w:textInput/>
                </w:ffData>
              </w:fldChar>
            </w:r>
            <w:r w:rsidRPr="0059718A">
              <w:rPr>
                <w:rFonts w:ascii="Calibri" w:eastAsia="Arial" w:hAnsi="Calibri" w:cs="Calibri"/>
                <w:noProof/>
                <w:sz w:val="21"/>
                <w:szCs w:val="21"/>
              </w:rPr>
              <w:instrText xml:space="preserve"> FORMTEXT </w:instrText>
            </w:r>
            <w:r w:rsidRPr="0059718A">
              <w:rPr>
                <w:rFonts w:ascii="Calibri" w:eastAsia="Arial" w:hAnsi="Calibri" w:cs="Calibri"/>
                <w:noProof/>
                <w:sz w:val="21"/>
                <w:szCs w:val="21"/>
              </w:rPr>
            </w:r>
            <w:r w:rsidRPr="0059718A">
              <w:rPr>
                <w:rFonts w:ascii="Calibri" w:eastAsia="Arial" w:hAnsi="Calibri" w:cs="Calibri"/>
                <w:noProof/>
                <w:sz w:val="21"/>
                <w:szCs w:val="21"/>
              </w:rPr>
              <w:fldChar w:fldCharType="separate"/>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Pr>
                <w:rFonts w:ascii="Calibri" w:eastAsia="Arial" w:hAnsi="Calibri" w:cs="Calibri"/>
                <w:noProof/>
                <w:sz w:val="21"/>
                <w:szCs w:val="21"/>
              </w:rPr>
              <w:t> </w:t>
            </w:r>
            <w:r w:rsidRPr="0059718A">
              <w:rPr>
                <w:rFonts w:ascii="Calibri" w:eastAsia="Arial" w:hAnsi="Calibri" w:cs="Calibri"/>
                <w:noProof/>
                <w:sz w:val="21"/>
                <w:szCs w:val="21"/>
              </w:rPr>
              <w:fldChar w:fldCharType="end"/>
            </w:r>
          </w:p>
        </w:tc>
        <w:tc>
          <w:tcPr>
            <w:tcW w:w="4320" w:type="dxa"/>
            <w:gridSpan w:val="6"/>
            <w:tcBorders>
              <w:top w:val="nil"/>
              <w:left w:val="single" w:sz="4" w:space="0" w:color="auto"/>
              <w:bottom w:val="single" w:sz="4" w:space="0" w:color="auto"/>
              <w:right w:val="nil"/>
            </w:tcBorders>
            <w:vAlign w:val="center"/>
          </w:tcPr>
          <w:p w14:paraId="34CA7926" w14:textId="77777777" w:rsidR="003C4226" w:rsidRPr="000D46D5" w:rsidRDefault="003C4226" w:rsidP="003C4226">
            <w:pPr>
              <w:widowControl w:val="0"/>
              <w:autoSpaceDE w:val="0"/>
              <w:autoSpaceDN w:val="0"/>
              <w:rPr>
                <w:rFonts w:ascii="Calibri" w:eastAsia="Arial" w:hAnsi="Calibri" w:cs="Calibri"/>
                <w:sz w:val="14"/>
                <w:szCs w:val="22"/>
              </w:rPr>
            </w:pPr>
            <w:r w:rsidRPr="00B33903">
              <w:rPr>
                <w:rFonts w:ascii="Calibri" w:eastAsia="Arial" w:hAnsi="Calibri" w:cs="Calibri"/>
                <w:sz w:val="20"/>
              </w:rPr>
              <w:fldChar w:fldCharType="begin">
                <w:ffData>
                  <w:name w:val="Text8"/>
                  <w:enabled/>
                  <w:calcOnExit w:val="0"/>
                  <w:textInput/>
                </w:ffData>
              </w:fldChar>
            </w:r>
            <w:r w:rsidRPr="00B33903">
              <w:rPr>
                <w:rFonts w:ascii="Calibri" w:eastAsia="Arial" w:hAnsi="Calibri" w:cs="Calibri"/>
                <w:sz w:val="20"/>
              </w:rPr>
              <w:instrText xml:space="preserve"> FORMTEXT </w:instrText>
            </w:r>
            <w:r w:rsidRPr="00B33903">
              <w:rPr>
                <w:rFonts w:ascii="Calibri" w:eastAsia="Arial" w:hAnsi="Calibri" w:cs="Calibri"/>
                <w:sz w:val="20"/>
              </w:rPr>
            </w:r>
            <w:r w:rsidRPr="00B33903">
              <w:rPr>
                <w:rFonts w:ascii="Calibri" w:eastAsia="Arial" w:hAnsi="Calibri" w:cs="Calibri"/>
                <w:sz w:val="20"/>
              </w:rPr>
              <w:fldChar w:fldCharType="separate"/>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Pr>
                <w:rFonts w:ascii="Calibri" w:eastAsia="Arial" w:hAnsi="Calibri" w:cs="Calibri"/>
                <w:sz w:val="20"/>
              </w:rPr>
              <w:t> </w:t>
            </w:r>
            <w:r w:rsidRPr="00B33903">
              <w:rPr>
                <w:rFonts w:ascii="Calibri" w:eastAsia="Arial" w:hAnsi="Calibri" w:cs="Calibri"/>
                <w:sz w:val="20"/>
              </w:rPr>
              <w:fldChar w:fldCharType="end"/>
            </w:r>
          </w:p>
        </w:tc>
      </w:tr>
      <w:tr w:rsidR="003C4226" w:rsidRPr="009F3956" w14:paraId="166E8A75" w14:textId="77777777" w:rsidTr="003C4226">
        <w:trPr>
          <w:trHeight w:hRule="exact" w:val="204"/>
        </w:trPr>
        <w:tc>
          <w:tcPr>
            <w:tcW w:w="7290" w:type="dxa"/>
            <w:gridSpan w:val="4"/>
            <w:tcBorders>
              <w:top w:val="single" w:sz="4" w:space="0" w:color="auto"/>
              <w:left w:val="nil"/>
              <w:bottom w:val="nil"/>
              <w:right w:val="single" w:sz="4" w:space="0" w:color="auto"/>
            </w:tcBorders>
          </w:tcPr>
          <w:p w14:paraId="6622B380" w14:textId="77777777" w:rsidR="003C4226" w:rsidRPr="005055A6" w:rsidRDefault="003C4226" w:rsidP="003C422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CONTRACTOR AUTHORIZED SIGNATURE</w:t>
            </w:r>
          </w:p>
        </w:tc>
        <w:tc>
          <w:tcPr>
            <w:tcW w:w="4320" w:type="dxa"/>
            <w:gridSpan w:val="6"/>
            <w:tcBorders>
              <w:top w:val="single" w:sz="4" w:space="0" w:color="auto"/>
              <w:left w:val="single" w:sz="4" w:space="0" w:color="auto"/>
              <w:bottom w:val="nil"/>
              <w:right w:val="nil"/>
            </w:tcBorders>
          </w:tcPr>
          <w:p w14:paraId="5C4D2418" w14:textId="77777777" w:rsidR="003C4226" w:rsidRPr="005055A6" w:rsidRDefault="003C4226" w:rsidP="003C4226">
            <w:pPr>
              <w:widowControl w:val="0"/>
              <w:autoSpaceDE w:val="0"/>
              <w:autoSpaceDN w:val="0"/>
              <w:rPr>
                <w:rFonts w:ascii="Microsoft YaHei UI" w:eastAsia="Microsoft YaHei UI" w:hAnsi="Microsoft YaHei UI" w:cs="Calibri"/>
                <w:bCs/>
                <w:sz w:val="12"/>
                <w:szCs w:val="22"/>
              </w:rPr>
            </w:pPr>
            <w:r w:rsidRPr="0091654C">
              <w:rPr>
                <w:rFonts w:ascii="Candara" w:eastAsia="Arial" w:hAnsi="Candara" w:cs="Calibri"/>
                <w:bCs/>
                <w:sz w:val="16"/>
                <w:szCs w:val="16"/>
              </w:rPr>
              <w:t>DATE SIGNED</w:t>
            </w:r>
          </w:p>
        </w:tc>
      </w:tr>
      <w:tr w:rsidR="003C4226" w:rsidRPr="009F3956" w14:paraId="66D2DEEF" w14:textId="77777777" w:rsidTr="003C4226">
        <w:trPr>
          <w:trHeight w:hRule="exact" w:val="222"/>
        </w:trPr>
        <w:tc>
          <w:tcPr>
            <w:tcW w:w="7290" w:type="dxa"/>
            <w:gridSpan w:val="4"/>
            <w:tcBorders>
              <w:top w:val="nil"/>
              <w:left w:val="nil"/>
              <w:bottom w:val="single" w:sz="4" w:space="0" w:color="auto"/>
              <w:right w:val="single" w:sz="4" w:space="0" w:color="auto"/>
            </w:tcBorders>
            <w:vAlign w:val="center"/>
          </w:tcPr>
          <w:p w14:paraId="29C266E6" w14:textId="77777777" w:rsidR="003C4226" w:rsidRPr="000D46D5" w:rsidRDefault="003C4226" w:rsidP="003C4226">
            <w:pPr>
              <w:widowControl w:val="0"/>
              <w:autoSpaceDE w:val="0"/>
              <w:autoSpaceDN w:val="0"/>
              <w:ind w:left="-113"/>
              <w:rPr>
                <w:rFonts w:ascii="Calibri" w:eastAsia="Arial" w:hAnsi="Calibri" w:cs="Calibri"/>
                <w:sz w:val="14"/>
                <w:szCs w:val="22"/>
              </w:rPr>
            </w:pPr>
          </w:p>
        </w:tc>
        <w:tc>
          <w:tcPr>
            <w:tcW w:w="4320" w:type="dxa"/>
            <w:gridSpan w:val="6"/>
            <w:tcBorders>
              <w:top w:val="nil"/>
              <w:left w:val="single" w:sz="4" w:space="0" w:color="auto"/>
              <w:bottom w:val="single" w:sz="4" w:space="0" w:color="auto"/>
              <w:right w:val="nil"/>
            </w:tcBorders>
            <w:vAlign w:val="center"/>
          </w:tcPr>
          <w:p w14:paraId="21F24878" w14:textId="77777777" w:rsidR="003C4226" w:rsidRPr="000D46D5" w:rsidRDefault="003C4226" w:rsidP="003C4226">
            <w:pPr>
              <w:widowControl w:val="0"/>
              <w:autoSpaceDE w:val="0"/>
              <w:autoSpaceDN w:val="0"/>
              <w:ind w:left="-104"/>
              <w:rPr>
                <w:rFonts w:ascii="Calibri" w:eastAsia="Arial" w:hAnsi="Calibri" w:cs="Calibri"/>
                <w:sz w:val="14"/>
                <w:szCs w:val="22"/>
              </w:rPr>
            </w:pPr>
          </w:p>
        </w:tc>
      </w:tr>
      <w:tr w:rsidR="003C4226" w:rsidRPr="009F3956" w14:paraId="45772287" w14:textId="77777777" w:rsidTr="003C4226">
        <w:trPr>
          <w:trHeight w:hRule="exact" w:val="294"/>
        </w:trPr>
        <w:tc>
          <w:tcPr>
            <w:tcW w:w="11610" w:type="dxa"/>
            <w:gridSpan w:val="10"/>
            <w:tcBorders>
              <w:top w:val="single" w:sz="4" w:space="0" w:color="auto"/>
              <w:left w:val="nil"/>
              <w:bottom w:val="single" w:sz="4" w:space="0" w:color="auto"/>
              <w:right w:val="nil"/>
            </w:tcBorders>
            <w:vAlign w:val="center"/>
          </w:tcPr>
          <w:p w14:paraId="42BF71A2" w14:textId="77777777" w:rsidR="003C4226" w:rsidRPr="00B33903" w:rsidRDefault="003C4226" w:rsidP="003C4226">
            <w:pPr>
              <w:widowControl w:val="0"/>
              <w:autoSpaceDE w:val="0"/>
              <w:autoSpaceDN w:val="0"/>
              <w:ind w:left="90"/>
              <w:jc w:val="center"/>
              <w:rPr>
                <w:rFonts w:ascii="Calibri" w:eastAsia="Arial" w:hAnsi="Calibri" w:cs="Calibri"/>
                <w:sz w:val="20"/>
              </w:rPr>
            </w:pPr>
            <w:r w:rsidRPr="005E7A23">
              <w:rPr>
                <w:rFonts w:ascii="Microsoft YaHei" w:eastAsia="Microsoft YaHei" w:hAnsi="Microsoft YaHei" w:cs="Calibri"/>
                <w:b/>
                <w:bCs/>
                <w:w w:val="90"/>
                <w:sz w:val="18"/>
                <w:szCs w:val="18"/>
              </w:rPr>
              <w:t>STATE OF CALIFORNIA</w:t>
            </w:r>
          </w:p>
        </w:tc>
      </w:tr>
      <w:tr w:rsidR="003C4226" w:rsidRPr="009F3956" w14:paraId="3A367823" w14:textId="77777777" w:rsidTr="003C4226">
        <w:trPr>
          <w:trHeight w:hRule="exact" w:val="186"/>
        </w:trPr>
        <w:tc>
          <w:tcPr>
            <w:tcW w:w="11610" w:type="dxa"/>
            <w:gridSpan w:val="10"/>
            <w:tcBorders>
              <w:top w:val="single" w:sz="4" w:space="0" w:color="auto"/>
              <w:left w:val="nil"/>
              <w:bottom w:val="nil"/>
              <w:right w:val="nil"/>
            </w:tcBorders>
            <w:vAlign w:val="center"/>
          </w:tcPr>
          <w:p w14:paraId="0674643F" w14:textId="77777777" w:rsidR="003C4226" w:rsidRPr="005E7A23" w:rsidRDefault="003C4226" w:rsidP="003C4226">
            <w:pPr>
              <w:widowControl w:val="0"/>
              <w:autoSpaceDE w:val="0"/>
              <w:autoSpaceDN w:val="0"/>
              <w:rPr>
                <w:rFonts w:ascii="Microsoft YaHei" w:eastAsia="Microsoft YaHei" w:hAnsi="Microsoft YaHei" w:cs="Calibri"/>
                <w:b/>
                <w:bCs/>
                <w:w w:val="90"/>
                <w:sz w:val="18"/>
                <w:szCs w:val="18"/>
              </w:rPr>
            </w:pPr>
            <w:r w:rsidRPr="00AF0E35">
              <w:rPr>
                <w:rFonts w:ascii="Candara" w:eastAsia="Arial" w:hAnsi="Candara" w:cs="Calibri"/>
                <w:bCs/>
                <w:sz w:val="16"/>
                <w:szCs w:val="16"/>
              </w:rPr>
              <w:t>CONTRACTING AGENCY NAME</w:t>
            </w:r>
          </w:p>
        </w:tc>
      </w:tr>
      <w:tr w:rsidR="003C4226" w:rsidRPr="009F3956" w14:paraId="15057939" w14:textId="77777777" w:rsidTr="003C4226">
        <w:trPr>
          <w:trHeight w:hRule="exact" w:val="240"/>
        </w:trPr>
        <w:tc>
          <w:tcPr>
            <w:tcW w:w="11610" w:type="dxa"/>
            <w:gridSpan w:val="10"/>
            <w:tcBorders>
              <w:top w:val="nil"/>
              <w:left w:val="nil"/>
              <w:bottom w:val="single" w:sz="4" w:space="0" w:color="auto"/>
              <w:right w:val="nil"/>
            </w:tcBorders>
            <w:vAlign w:val="center"/>
          </w:tcPr>
          <w:p w14:paraId="56ABB9D8" w14:textId="77777777" w:rsidR="003C4226" w:rsidRPr="00AF0E35" w:rsidRDefault="003C4226" w:rsidP="003C4226">
            <w:pPr>
              <w:widowControl w:val="0"/>
              <w:autoSpaceDE w:val="0"/>
              <w:autoSpaceDN w:val="0"/>
              <w:rPr>
                <w:rFonts w:ascii="Candara" w:eastAsia="Arial" w:hAnsi="Candara" w:cs="Calibri"/>
                <w:bCs/>
                <w:sz w:val="16"/>
                <w:szCs w:val="16"/>
              </w:rPr>
            </w:pPr>
            <w:r w:rsidRPr="009C025E">
              <w:rPr>
                <w:rFonts w:ascii="Calibri" w:eastAsia="Arial" w:hAnsi="Calibri" w:cs="Calibri"/>
                <w:sz w:val="21"/>
                <w:szCs w:val="21"/>
              </w:rPr>
              <w:t xml:space="preserve">Department of Resources Recycling and Recovery </w:t>
            </w:r>
          </w:p>
        </w:tc>
      </w:tr>
      <w:tr w:rsidR="003C4226" w:rsidRPr="009F3956" w14:paraId="21E09923" w14:textId="77777777" w:rsidTr="003C4226">
        <w:trPr>
          <w:trHeight w:hRule="exact" w:val="230"/>
        </w:trPr>
        <w:tc>
          <w:tcPr>
            <w:tcW w:w="7290" w:type="dxa"/>
            <w:gridSpan w:val="4"/>
            <w:tcBorders>
              <w:top w:val="single" w:sz="4" w:space="0" w:color="auto"/>
              <w:left w:val="nil"/>
              <w:bottom w:val="nil"/>
              <w:right w:val="single" w:sz="4" w:space="0" w:color="auto"/>
            </w:tcBorders>
          </w:tcPr>
          <w:p w14:paraId="0E084CD0" w14:textId="77777777" w:rsidR="003C4226" w:rsidRPr="005055A6" w:rsidRDefault="003C4226" w:rsidP="003C422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CONTRACTING AGENCY ADDRESS</w:t>
            </w:r>
          </w:p>
        </w:tc>
        <w:tc>
          <w:tcPr>
            <w:tcW w:w="2880" w:type="dxa"/>
            <w:gridSpan w:val="2"/>
            <w:tcBorders>
              <w:top w:val="single" w:sz="4" w:space="0" w:color="auto"/>
              <w:left w:val="single" w:sz="4" w:space="0" w:color="auto"/>
              <w:bottom w:val="nil"/>
              <w:right w:val="single" w:sz="4" w:space="0" w:color="auto"/>
            </w:tcBorders>
          </w:tcPr>
          <w:p w14:paraId="6F777784" w14:textId="77777777" w:rsidR="003C4226" w:rsidRPr="005055A6" w:rsidRDefault="003C4226" w:rsidP="003C422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5530E662" w14:textId="77777777" w:rsidR="003C4226" w:rsidRPr="005055A6" w:rsidRDefault="003C4226" w:rsidP="003C422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STATE</w:t>
            </w:r>
          </w:p>
        </w:tc>
        <w:tc>
          <w:tcPr>
            <w:tcW w:w="720" w:type="dxa"/>
            <w:gridSpan w:val="2"/>
            <w:tcBorders>
              <w:top w:val="single" w:sz="4" w:space="0" w:color="auto"/>
              <w:left w:val="single" w:sz="4" w:space="0" w:color="auto"/>
              <w:bottom w:val="nil"/>
              <w:right w:val="nil"/>
            </w:tcBorders>
          </w:tcPr>
          <w:p w14:paraId="500318F0" w14:textId="77777777" w:rsidR="003C4226" w:rsidRPr="005055A6" w:rsidRDefault="003C4226" w:rsidP="003C4226">
            <w:pPr>
              <w:widowControl w:val="0"/>
              <w:autoSpaceDE w:val="0"/>
              <w:autoSpaceDN w:val="0"/>
              <w:rPr>
                <w:rFonts w:ascii="Microsoft YaHei UI" w:eastAsia="Microsoft YaHei UI" w:hAnsi="Microsoft YaHei UI" w:cs="Calibri"/>
                <w:bCs/>
                <w:sz w:val="12"/>
                <w:szCs w:val="22"/>
              </w:rPr>
            </w:pPr>
            <w:r w:rsidRPr="00AF0E35">
              <w:rPr>
                <w:rFonts w:ascii="Candara" w:eastAsia="Arial" w:hAnsi="Candara" w:cs="Calibri"/>
                <w:bCs/>
                <w:sz w:val="16"/>
                <w:szCs w:val="16"/>
              </w:rPr>
              <w:t>ZIP</w:t>
            </w:r>
          </w:p>
        </w:tc>
      </w:tr>
      <w:tr w:rsidR="003C4226" w:rsidRPr="009F3956" w14:paraId="56802585" w14:textId="77777777" w:rsidTr="003C4226">
        <w:trPr>
          <w:trHeight w:hRule="exact" w:val="244"/>
        </w:trPr>
        <w:tc>
          <w:tcPr>
            <w:tcW w:w="7290" w:type="dxa"/>
            <w:gridSpan w:val="4"/>
            <w:tcBorders>
              <w:top w:val="nil"/>
              <w:left w:val="nil"/>
              <w:bottom w:val="single" w:sz="4" w:space="0" w:color="auto"/>
              <w:right w:val="single" w:sz="4" w:space="0" w:color="auto"/>
            </w:tcBorders>
          </w:tcPr>
          <w:p w14:paraId="405FA769" w14:textId="77777777" w:rsidR="003C4226" w:rsidRPr="00287381" w:rsidRDefault="003C4226" w:rsidP="003C422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1001 “I” Street</w:t>
            </w:r>
          </w:p>
        </w:tc>
        <w:tc>
          <w:tcPr>
            <w:tcW w:w="2880" w:type="dxa"/>
            <w:gridSpan w:val="2"/>
            <w:tcBorders>
              <w:top w:val="nil"/>
              <w:left w:val="single" w:sz="4" w:space="0" w:color="auto"/>
              <w:bottom w:val="single" w:sz="4" w:space="0" w:color="auto"/>
              <w:right w:val="single" w:sz="4" w:space="0" w:color="auto"/>
            </w:tcBorders>
          </w:tcPr>
          <w:p w14:paraId="30A63CDD" w14:textId="77777777" w:rsidR="003C4226" w:rsidRPr="000D46D5" w:rsidRDefault="003C4226" w:rsidP="003C422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7479BC54" w14:textId="77777777" w:rsidR="003C4226" w:rsidRPr="000D46D5" w:rsidRDefault="003C4226" w:rsidP="003C422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CA</w:t>
            </w:r>
          </w:p>
        </w:tc>
        <w:tc>
          <w:tcPr>
            <w:tcW w:w="720" w:type="dxa"/>
            <w:gridSpan w:val="2"/>
            <w:tcBorders>
              <w:top w:val="nil"/>
              <w:left w:val="single" w:sz="4" w:space="0" w:color="auto"/>
              <w:bottom w:val="single" w:sz="4" w:space="0" w:color="auto"/>
              <w:right w:val="nil"/>
            </w:tcBorders>
          </w:tcPr>
          <w:p w14:paraId="7D3ADEBE" w14:textId="77777777" w:rsidR="003C4226" w:rsidRPr="000D46D5" w:rsidRDefault="003C4226" w:rsidP="003C422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95814</w:t>
            </w:r>
          </w:p>
        </w:tc>
      </w:tr>
      <w:tr w:rsidR="003C4226" w:rsidRPr="009F3956" w14:paraId="1731E2A9" w14:textId="77777777" w:rsidTr="003C4226">
        <w:trPr>
          <w:trHeight w:hRule="exact" w:val="258"/>
        </w:trPr>
        <w:tc>
          <w:tcPr>
            <w:tcW w:w="7290" w:type="dxa"/>
            <w:gridSpan w:val="4"/>
            <w:tcBorders>
              <w:top w:val="single" w:sz="4" w:space="0" w:color="auto"/>
              <w:left w:val="nil"/>
              <w:bottom w:val="nil"/>
              <w:right w:val="single" w:sz="4" w:space="0" w:color="auto"/>
            </w:tcBorders>
          </w:tcPr>
          <w:p w14:paraId="0D2C3AF5" w14:textId="77777777" w:rsidR="003C4226" w:rsidRPr="00287381" w:rsidRDefault="003C4226" w:rsidP="003C4226">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PRINTED NAME OF PERSON SIGNING</w:t>
            </w:r>
          </w:p>
        </w:tc>
        <w:tc>
          <w:tcPr>
            <w:tcW w:w="4320" w:type="dxa"/>
            <w:gridSpan w:val="6"/>
            <w:tcBorders>
              <w:top w:val="single" w:sz="4" w:space="0" w:color="auto"/>
              <w:left w:val="single" w:sz="4" w:space="0" w:color="auto"/>
              <w:bottom w:val="nil"/>
              <w:right w:val="nil"/>
            </w:tcBorders>
          </w:tcPr>
          <w:p w14:paraId="74DE8219" w14:textId="77777777" w:rsidR="003C4226" w:rsidRPr="000D46D5" w:rsidRDefault="003C4226" w:rsidP="003C4226">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TITLE</w:t>
            </w:r>
          </w:p>
        </w:tc>
      </w:tr>
      <w:tr w:rsidR="003C4226" w:rsidRPr="009F3956" w14:paraId="710DFFC6" w14:textId="77777777" w:rsidTr="003C4226">
        <w:trPr>
          <w:trHeight w:hRule="exact" w:val="258"/>
        </w:trPr>
        <w:tc>
          <w:tcPr>
            <w:tcW w:w="7290" w:type="dxa"/>
            <w:gridSpan w:val="4"/>
            <w:tcBorders>
              <w:top w:val="nil"/>
              <w:left w:val="nil"/>
              <w:bottom w:val="single" w:sz="4" w:space="0" w:color="auto"/>
              <w:right w:val="single" w:sz="4" w:space="0" w:color="auto"/>
            </w:tcBorders>
          </w:tcPr>
          <w:p w14:paraId="6FD11E52" w14:textId="77777777" w:rsidR="003C4226" w:rsidRDefault="003C4226" w:rsidP="003C4226">
            <w:pPr>
              <w:widowControl w:val="0"/>
              <w:autoSpaceDE w:val="0"/>
              <w:autoSpaceDN w:val="0"/>
              <w:rPr>
                <w:rFonts w:ascii="Calibri" w:eastAsia="Arial" w:hAnsi="Calibri" w:cs="Calibri"/>
                <w:sz w:val="21"/>
                <w:szCs w:val="21"/>
              </w:rPr>
            </w:pPr>
            <w:r>
              <w:rPr>
                <w:rFonts w:ascii="Calibri" w:eastAsia="Arial" w:hAnsi="Calibri" w:cs="Calibri"/>
                <w:sz w:val="21"/>
                <w:szCs w:val="21"/>
              </w:rPr>
              <w:t>Noah Valadez</w:t>
            </w:r>
          </w:p>
          <w:p w14:paraId="44852115" w14:textId="77777777" w:rsidR="003C4226" w:rsidRPr="00190B97" w:rsidRDefault="003C4226" w:rsidP="003C4226">
            <w:pPr>
              <w:rPr>
                <w:rFonts w:ascii="Calibri" w:eastAsia="Arial" w:hAnsi="Calibri" w:cs="Calibri"/>
                <w:sz w:val="21"/>
                <w:szCs w:val="21"/>
              </w:rPr>
            </w:pPr>
          </w:p>
          <w:p w14:paraId="4252EEAE" w14:textId="77777777" w:rsidR="003C4226" w:rsidRPr="00190B97" w:rsidRDefault="003C4226" w:rsidP="003C4226">
            <w:pPr>
              <w:rPr>
                <w:rFonts w:ascii="Calibri" w:eastAsia="Arial" w:hAnsi="Calibri" w:cs="Calibri"/>
                <w:sz w:val="21"/>
                <w:szCs w:val="21"/>
              </w:rPr>
            </w:pPr>
          </w:p>
          <w:p w14:paraId="029B7111" w14:textId="77777777" w:rsidR="003C4226" w:rsidRPr="00190B97" w:rsidRDefault="003C4226" w:rsidP="003C4226">
            <w:pPr>
              <w:rPr>
                <w:rFonts w:ascii="Calibri" w:eastAsia="Arial" w:hAnsi="Calibri" w:cs="Calibri"/>
                <w:sz w:val="21"/>
                <w:szCs w:val="21"/>
              </w:rPr>
            </w:pPr>
          </w:p>
          <w:p w14:paraId="204D4336" w14:textId="77777777" w:rsidR="003C4226" w:rsidRPr="00190B97" w:rsidRDefault="003C4226" w:rsidP="003C4226">
            <w:pPr>
              <w:jc w:val="center"/>
              <w:rPr>
                <w:rFonts w:ascii="Calibri" w:eastAsia="Arial" w:hAnsi="Calibri" w:cs="Calibri"/>
                <w:sz w:val="21"/>
                <w:szCs w:val="21"/>
              </w:rPr>
            </w:pPr>
          </w:p>
        </w:tc>
        <w:tc>
          <w:tcPr>
            <w:tcW w:w="4320" w:type="dxa"/>
            <w:gridSpan w:val="6"/>
            <w:tcBorders>
              <w:top w:val="nil"/>
              <w:left w:val="single" w:sz="4" w:space="0" w:color="auto"/>
              <w:bottom w:val="single" w:sz="4" w:space="0" w:color="auto"/>
              <w:right w:val="nil"/>
            </w:tcBorders>
          </w:tcPr>
          <w:p w14:paraId="4F1844A3" w14:textId="77777777" w:rsidR="003C4226" w:rsidRPr="000D46D5" w:rsidRDefault="003C4226" w:rsidP="003C4226">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Adminstrative Services Branch Chief</w:t>
            </w:r>
          </w:p>
        </w:tc>
      </w:tr>
      <w:tr w:rsidR="003C4226" w:rsidRPr="009F3956" w14:paraId="5BEAAF84" w14:textId="77777777" w:rsidTr="003C4226">
        <w:trPr>
          <w:trHeight w:hRule="exact" w:val="258"/>
        </w:trPr>
        <w:tc>
          <w:tcPr>
            <w:tcW w:w="7290" w:type="dxa"/>
            <w:gridSpan w:val="4"/>
            <w:tcBorders>
              <w:top w:val="single" w:sz="4" w:space="0" w:color="auto"/>
              <w:left w:val="nil"/>
              <w:bottom w:val="nil"/>
              <w:right w:val="single" w:sz="4" w:space="0" w:color="auto"/>
            </w:tcBorders>
          </w:tcPr>
          <w:p w14:paraId="411A319C" w14:textId="77777777" w:rsidR="003C4226" w:rsidRPr="000D46D5" w:rsidRDefault="003C4226" w:rsidP="003C4226">
            <w:pPr>
              <w:widowControl w:val="0"/>
              <w:autoSpaceDE w:val="0"/>
              <w:autoSpaceDN w:val="0"/>
              <w:rPr>
                <w:rFonts w:ascii="Calibri" w:eastAsia="Arial" w:hAnsi="Calibri" w:cs="Calibri"/>
                <w:bCs/>
                <w:sz w:val="14"/>
                <w:szCs w:val="22"/>
              </w:rPr>
            </w:pPr>
            <w:r>
              <w:rPr>
                <w:rFonts w:ascii="Candara" w:eastAsia="Arial" w:hAnsi="Candara" w:cs="Calibri"/>
                <w:bCs/>
                <w:sz w:val="16"/>
                <w:szCs w:val="16"/>
              </w:rPr>
              <w:t>CONTRACTING AGENCY</w:t>
            </w:r>
            <w:r w:rsidRPr="00AF0E35">
              <w:rPr>
                <w:rFonts w:ascii="Candara" w:eastAsia="Arial" w:hAnsi="Candara" w:cs="Calibri"/>
                <w:bCs/>
                <w:sz w:val="16"/>
                <w:szCs w:val="16"/>
              </w:rPr>
              <w:t xml:space="preserve"> AUTHORIZED SIGNATURE</w:t>
            </w:r>
          </w:p>
        </w:tc>
        <w:tc>
          <w:tcPr>
            <w:tcW w:w="4320" w:type="dxa"/>
            <w:gridSpan w:val="6"/>
            <w:tcBorders>
              <w:top w:val="single" w:sz="4" w:space="0" w:color="auto"/>
              <w:left w:val="single" w:sz="4" w:space="0" w:color="auto"/>
              <w:bottom w:val="nil"/>
              <w:right w:val="nil"/>
            </w:tcBorders>
          </w:tcPr>
          <w:p w14:paraId="24EE100E" w14:textId="77777777" w:rsidR="003C4226" w:rsidRPr="000D46D5" w:rsidRDefault="003C4226" w:rsidP="003C4226">
            <w:pPr>
              <w:widowControl w:val="0"/>
              <w:autoSpaceDE w:val="0"/>
              <w:autoSpaceDN w:val="0"/>
              <w:rPr>
                <w:rFonts w:ascii="Calibri" w:eastAsia="Arial" w:hAnsi="Calibri" w:cs="Calibri"/>
                <w:bCs/>
                <w:sz w:val="14"/>
                <w:szCs w:val="22"/>
              </w:rPr>
            </w:pPr>
            <w:r w:rsidRPr="00AF0E35">
              <w:rPr>
                <w:rFonts w:ascii="Candara" w:eastAsia="Arial" w:hAnsi="Candara" w:cs="Calibri"/>
                <w:bCs/>
                <w:sz w:val="16"/>
                <w:szCs w:val="16"/>
              </w:rPr>
              <w:t>DATE SIGNED</w:t>
            </w:r>
          </w:p>
        </w:tc>
      </w:tr>
      <w:tr w:rsidR="003C4226" w:rsidRPr="009F3956" w14:paraId="792E0DB6" w14:textId="77777777" w:rsidTr="003C4226">
        <w:trPr>
          <w:trHeight w:hRule="exact" w:val="280"/>
        </w:trPr>
        <w:tc>
          <w:tcPr>
            <w:tcW w:w="7290" w:type="dxa"/>
            <w:gridSpan w:val="4"/>
            <w:tcBorders>
              <w:top w:val="nil"/>
              <w:left w:val="nil"/>
              <w:bottom w:val="single" w:sz="4" w:space="0" w:color="auto"/>
              <w:right w:val="single" w:sz="4" w:space="0" w:color="auto"/>
            </w:tcBorders>
          </w:tcPr>
          <w:p w14:paraId="555C5144" w14:textId="77777777" w:rsidR="003C4226" w:rsidRDefault="003C4226" w:rsidP="003C4226">
            <w:pPr>
              <w:widowControl w:val="0"/>
              <w:autoSpaceDE w:val="0"/>
              <w:autoSpaceDN w:val="0"/>
              <w:spacing w:before="20"/>
              <w:rPr>
                <w:rFonts w:ascii="Calibri" w:eastAsia="Arial" w:hAnsi="Calibri" w:cs="Calibri"/>
                <w:bCs/>
                <w:sz w:val="14"/>
                <w:szCs w:val="22"/>
              </w:rPr>
            </w:pPr>
            <w:r w:rsidRPr="00B33903">
              <w:rPr>
                <w:rFonts w:ascii="Calibri" w:eastAsia="Arial" w:hAnsi="Calibri" w:cs="Calibri"/>
                <w:sz w:val="20"/>
              </w:rPr>
              <w:t xml:space="preserve"> </w:t>
            </w:r>
          </w:p>
        </w:tc>
        <w:tc>
          <w:tcPr>
            <w:tcW w:w="4320" w:type="dxa"/>
            <w:gridSpan w:val="6"/>
            <w:tcBorders>
              <w:top w:val="nil"/>
              <w:left w:val="single" w:sz="4" w:space="0" w:color="auto"/>
              <w:bottom w:val="single" w:sz="4" w:space="0" w:color="auto"/>
              <w:right w:val="nil"/>
            </w:tcBorders>
          </w:tcPr>
          <w:p w14:paraId="51A67046" w14:textId="77777777" w:rsidR="003C4226" w:rsidRPr="00840540" w:rsidRDefault="003C4226" w:rsidP="003C4226">
            <w:pPr>
              <w:tabs>
                <w:tab w:val="left" w:pos="2975"/>
              </w:tabs>
              <w:rPr>
                <w:rFonts w:ascii="Calibri" w:eastAsia="Arial" w:hAnsi="Calibri" w:cs="Calibri"/>
                <w:sz w:val="14"/>
                <w:szCs w:val="22"/>
              </w:rPr>
            </w:pPr>
          </w:p>
        </w:tc>
      </w:tr>
      <w:bookmarkEnd w:id="106"/>
    </w:tbl>
    <w:p w14:paraId="59B89F4C" w14:textId="4022046E" w:rsidR="00190B97" w:rsidRDefault="00190B97" w:rsidP="00190B97"/>
    <w:tbl>
      <w:tblPr>
        <w:tblpPr w:leftFromText="187" w:rightFromText="187" w:vertAnchor="page" w:horzAnchor="margin" w:tblpY="501"/>
        <w:tblW w:w="11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190B97" w:rsidRPr="009F3956" w14:paraId="7C742159" w14:textId="77777777" w:rsidTr="00AB38BB">
        <w:trPr>
          <w:trHeight w:hRule="exact" w:val="273"/>
        </w:trPr>
        <w:tc>
          <w:tcPr>
            <w:tcW w:w="11610" w:type="dxa"/>
            <w:gridSpan w:val="4"/>
            <w:tcBorders>
              <w:top w:val="nil"/>
              <w:left w:val="nil"/>
              <w:bottom w:val="nil"/>
              <w:right w:val="nil"/>
            </w:tcBorders>
          </w:tcPr>
          <w:p w14:paraId="6A669522" w14:textId="77777777" w:rsidR="00190B97" w:rsidRDefault="00190B97" w:rsidP="00AB38BB">
            <w:bookmarkStart w:id="107" w:name="_Hlk22653465"/>
            <w:r w:rsidRPr="00A87AD7">
              <w:rPr>
                <w:rFonts w:ascii="Candara" w:eastAsia="Arial" w:hAnsi="Candara" w:cs="Calibri"/>
                <w:sz w:val="18"/>
                <w:szCs w:val="18"/>
              </w:rPr>
              <w:lastRenderedPageBreak/>
              <w:t>S</w:t>
            </w:r>
            <w:r w:rsidRPr="00840540">
              <w:rPr>
                <w:rFonts w:ascii="Candara" w:eastAsia="Arial" w:hAnsi="Candara" w:cs="Calibri"/>
                <w:sz w:val="18"/>
                <w:szCs w:val="18"/>
              </w:rPr>
              <w:t>TATE</w:t>
            </w:r>
            <w:r w:rsidRPr="00840540">
              <w:rPr>
                <w:rFonts w:ascii="Candara" w:eastAsia="Arial" w:hAnsi="Candara" w:cs="Calibri"/>
                <w:spacing w:val="-32"/>
                <w:sz w:val="18"/>
                <w:szCs w:val="18"/>
              </w:rPr>
              <w:t xml:space="preserve">    </w:t>
            </w:r>
            <w:r w:rsidRPr="00840540">
              <w:rPr>
                <w:rFonts w:ascii="Candara" w:eastAsia="Arial" w:hAnsi="Candara" w:cs="Calibri"/>
                <w:sz w:val="18"/>
                <w:szCs w:val="18"/>
              </w:rPr>
              <w:t>OF CALIFORNIA -</w:t>
            </w:r>
            <w:r w:rsidRPr="00840540">
              <w:rPr>
                <w:rFonts w:ascii="Candara" w:eastAsia="Arial" w:hAnsi="Candara" w:cs="Calibri"/>
                <w:spacing w:val="-25"/>
                <w:sz w:val="18"/>
                <w:szCs w:val="18"/>
              </w:rPr>
              <w:t xml:space="preserve"> </w:t>
            </w:r>
            <w:r w:rsidRPr="00840540">
              <w:rPr>
                <w:rFonts w:ascii="Candara" w:eastAsia="Arial" w:hAnsi="Candara" w:cs="Calibri"/>
                <w:sz w:val="18"/>
                <w:szCs w:val="18"/>
              </w:rPr>
              <w:t>DEPARTMENT OF</w:t>
            </w:r>
            <w:r w:rsidRPr="00840540">
              <w:rPr>
                <w:rFonts w:ascii="Candara" w:eastAsia="Arial" w:hAnsi="Candara" w:cs="Calibri"/>
                <w:spacing w:val="-34"/>
                <w:sz w:val="18"/>
                <w:szCs w:val="18"/>
              </w:rPr>
              <w:t xml:space="preserve">      </w:t>
            </w:r>
            <w:r w:rsidRPr="00840540">
              <w:rPr>
                <w:rFonts w:ascii="Candara" w:eastAsia="Arial" w:hAnsi="Candara" w:cs="Calibri"/>
                <w:sz w:val="18"/>
                <w:szCs w:val="18"/>
              </w:rPr>
              <w:t>GENERAL</w:t>
            </w:r>
            <w:r w:rsidRPr="00840540">
              <w:rPr>
                <w:rFonts w:ascii="Candara" w:eastAsia="Arial" w:hAnsi="Candara" w:cs="Calibri"/>
                <w:spacing w:val="-31"/>
                <w:sz w:val="18"/>
                <w:szCs w:val="18"/>
              </w:rPr>
              <w:t xml:space="preserve">   </w:t>
            </w:r>
            <w:r w:rsidRPr="00840540">
              <w:rPr>
                <w:rFonts w:ascii="Candara" w:eastAsia="Arial" w:hAnsi="Candara" w:cs="Calibri"/>
                <w:sz w:val="18"/>
                <w:szCs w:val="18"/>
              </w:rPr>
              <w:t>SERVICES</w:t>
            </w:r>
          </w:p>
        </w:tc>
      </w:tr>
      <w:tr w:rsidR="00190B97" w:rsidRPr="009F3956" w14:paraId="58761B7B" w14:textId="77777777" w:rsidTr="00AB38BB">
        <w:trPr>
          <w:trHeight w:hRule="exact" w:val="258"/>
        </w:trPr>
        <w:tc>
          <w:tcPr>
            <w:tcW w:w="4770" w:type="dxa"/>
            <w:tcBorders>
              <w:top w:val="nil"/>
              <w:left w:val="nil"/>
              <w:bottom w:val="nil"/>
              <w:right w:val="single" w:sz="4" w:space="0" w:color="auto"/>
            </w:tcBorders>
          </w:tcPr>
          <w:p w14:paraId="0E305809" w14:textId="77777777" w:rsidR="00190B97" w:rsidRPr="00A96688" w:rsidRDefault="00190B97" w:rsidP="00AB38BB">
            <w:pPr>
              <w:widowControl w:val="0"/>
              <w:autoSpaceDE w:val="0"/>
              <w:autoSpaceDN w:val="0"/>
              <w:spacing w:line="200" w:lineRule="exact"/>
              <w:ind w:left="-12"/>
              <w:rPr>
                <w:rFonts w:ascii="Calibri" w:eastAsia="Arial" w:hAnsi="Calibri" w:cs="Calibri"/>
                <w:w w:val="105"/>
                <w:sz w:val="19"/>
                <w:szCs w:val="19"/>
              </w:rPr>
            </w:pPr>
            <w:r w:rsidRPr="0009414C">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6FADF8C1" w14:textId="77777777" w:rsidR="00190B97" w:rsidRPr="00A96688" w:rsidRDefault="00190B97" w:rsidP="00AB38BB">
            <w:pPr>
              <w:widowControl w:val="0"/>
              <w:autoSpaceDE w:val="0"/>
              <w:autoSpaceDN w:val="0"/>
              <w:spacing w:line="200" w:lineRule="exact"/>
              <w:ind w:left="-12"/>
              <w:jc w:val="center"/>
              <w:rPr>
                <w:rFonts w:ascii="Calibri" w:eastAsia="Arial" w:hAnsi="Calibri" w:cs="Calibri"/>
                <w:w w:val="105"/>
                <w:sz w:val="19"/>
                <w:szCs w:val="19"/>
              </w:rPr>
            </w:pPr>
            <w:r w:rsidRPr="0054365F">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002CF9C1" w14:textId="77777777" w:rsidR="00190B97" w:rsidRPr="0054365F" w:rsidRDefault="00190B97" w:rsidP="00AB38BB">
            <w:pPr>
              <w:ind w:left="99" w:right="-29"/>
              <w:rPr>
                <w:rFonts w:ascii="Candara" w:eastAsia="Arial" w:hAnsi="Candara" w:cs="Calibri"/>
                <w:sz w:val="18"/>
                <w:szCs w:val="18"/>
              </w:rPr>
            </w:pPr>
            <w:r>
              <w:rPr>
                <w:rFonts w:ascii="Calibri" w:eastAsia="Arial" w:hAnsi="Calibri" w:cs="Calibri"/>
                <w:sz w:val="16"/>
                <w:szCs w:val="16"/>
              </w:rPr>
              <w:t>PURCHASING AUTHORITY NUMBER (I</w:t>
            </w:r>
            <w:r w:rsidRPr="0054365F">
              <w:rPr>
                <w:rFonts w:ascii="Calibri" w:eastAsia="Arial" w:hAnsi="Calibri" w:cs="Calibri"/>
                <w:sz w:val="16"/>
                <w:szCs w:val="16"/>
              </w:rPr>
              <w:t xml:space="preserve">f </w:t>
            </w:r>
            <w:r>
              <w:rPr>
                <w:rFonts w:ascii="Calibri" w:eastAsia="Arial" w:hAnsi="Calibri" w:cs="Calibri"/>
                <w:sz w:val="16"/>
                <w:szCs w:val="16"/>
              </w:rPr>
              <w:t>A</w:t>
            </w:r>
            <w:r w:rsidRPr="0054365F">
              <w:rPr>
                <w:rFonts w:ascii="Calibri" w:eastAsia="Arial" w:hAnsi="Calibri" w:cs="Calibri"/>
                <w:sz w:val="16"/>
                <w:szCs w:val="16"/>
              </w:rPr>
              <w:t>pplicable)</w:t>
            </w:r>
          </w:p>
        </w:tc>
      </w:tr>
      <w:tr w:rsidR="00190B97" w:rsidRPr="009F3956" w14:paraId="7800AFED" w14:textId="77777777" w:rsidTr="00AB38BB">
        <w:trPr>
          <w:trHeight w:hRule="exact" w:val="258"/>
        </w:trPr>
        <w:tc>
          <w:tcPr>
            <w:tcW w:w="4770" w:type="dxa"/>
            <w:tcBorders>
              <w:top w:val="nil"/>
              <w:left w:val="nil"/>
              <w:bottom w:val="nil"/>
              <w:right w:val="single" w:sz="4" w:space="0" w:color="auto"/>
            </w:tcBorders>
          </w:tcPr>
          <w:p w14:paraId="46092AA1" w14:textId="77777777" w:rsidR="00190B97" w:rsidRPr="00A96688" w:rsidRDefault="00190B97" w:rsidP="00AB38BB">
            <w:pPr>
              <w:widowControl w:val="0"/>
              <w:autoSpaceDE w:val="0"/>
              <w:autoSpaceDN w:val="0"/>
              <w:spacing w:line="200" w:lineRule="exact"/>
              <w:ind w:left="-12"/>
              <w:rPr>
                <w:rFonts w:ascii="Calibri" w:eastAsia="Arial" w:hAnsi="Calibri" w:cs="Calibri"/>
                <w:w w:val="105"/>
                <w:sz w:val="19"/>
                <w:szCs w:val="19"/>
              </w:rPr>
            </w:pPr>
            <w:r w:rsidRPr="00076ED0">
              <w:rPr>
                <w:rFonts w:ascii="Tw Cen MT" w:eastAsia="Microsoft YaHei" w:hAnsi="Tw Cen MT" w:cs="Arial"/>
                <w:sz w:val="16"/>
                <w:szCs w:val="16"/>
              </w:rPr>
              <w:t xml:space="preserve">STD 213 (Rev. </w:t>
            </w:r>
            <w:r>
              <w:rPr>
                <w:rFonts w:ascii="Tw Cen MT" w:eastAsia="Microsoft YaHei" w:hAnsi="Tw Cen MT" w:cs="Arial"/>
                <w:sz w:val="16"/>
                <w:szCs w:val="16"/>
              </w:rPr>
              <w:t>03</w:t>
            </w:r>
            <w:r w:rsidRPr="00076ED0">
              <w:rPr>
                <w:rFonts w:ascii="Tw Cen MT" w:eastAsia="Microsoft YaHei" w:hAnsi="Tw Cen MT" w:cs="Arial"/>
                <w:sz w:val="16"/>
                <w:szCs w:val="16"/>
              </w:rPr>
              <w:t>/201</w:t>
            </w:r>
            <w:r>
              <w:rPr>
                <w:rFonts w:ascii="Tw Cen MT" w:eastAsia="Microsoft YaHei" w:hAnsi="Tw Cen MT" w:cs="Arial"/>
                <w:sz w:val="16"/>
                <w:szCs w:val="16"/>
              </w:rPr>
              <w:t>9</w:t>
            </w:r>
            <w:r w:rsidRPr="00076ED0">
              <w:rPr>
                <w:rFonts w:ascii="Tw Cen MT" w:eastAsia="Microsoft YaHei" w:hAnsi="Tw Cen MT" w:cs="Arial"/>
                <w:sz w:val="16"/>
                <w:szCs w:val="16"/>
              </w:rPr>
              <w:t>)</w:t>
            </w:r>
          </w:p>
        </w:tc>
        <w:tc>
          <w:tcPr>
            <w:tcW w:w="3150" w:type="dxa"/>
            <w:gridSpan w:val="2"/>
            <w:tcBorders>
              <w:top w:val="nil"/>
              <w:left w:val="single" w:sz="4" w:space="0" w:color="auto"/>
              <w:bottom w:val="single" w:sz="4" w:space="0" w:color="auto"/>
              <w:right w:val="single" w:sz="4" w:space="0" w:color="auto"/>
            </w:tcBorders>
          </w:tcPr>
          <w:p w14:paraId="68B54EC2" w14:textId="29736967" w:rsidR="00190B97" w:rsidRPr="00A96688" w:rsidRDefault="00190B97" w:rsidP="00AB38BB">
            <w:pPr>
              <w:widowControl w:val="0"/>
              <w:autoSpaceDE w:val="0"/>
              <w:autoSpaceDN w:val="0"/>
              <w:spacing w:line="200" w:lineRule="exact"/>
              <w:ind w:left="-12"/>
              <w:jc w:val="center"/>
              <w:rPr>
                <w:rFonts w:ascii="Calibri" w:eastAsia="Arial" w:hAnsi="Calibri" w:cs="Calibri"/>
                <w:w w:val="105"/>
                <w:sz w:val="19"/>
                <w:szCs w:val="19"/>
              </w:rPr>
            </w:pPr>
            <w:r w:rsidRPr="006857FC">
              <w:rPr>
                <w:rFonts w:asciiTheme="minorHAnsi" w:eastAsia="Arial" w:hAnsiTheme="minorHAnsi" w:cstheme="minorHAnsi"/>
                <w:sz w:val="22"/>
                <w:szCs w:val="22"/>
              </w:rPr>
              <w:t>DRR</w:t>
            </w:r>
            <w:r>
              <w:rPr>
                <w:rFonts w:asciiTheme="minorHAnsi" w:eastAsia="Arial" w:hAnsiTheme="minorHAnsi" w:cstheme="minorHAnsi"/>
                <w:sz w:val="22"/>
                <w:szCs w:val="22"/>
              </w:rPr>
              <w:fldChar w:fldCharType="begin">
                <w:ffData>
                  <w:name w:val="Text9"/>
                  <w:enabled/>
                  <w:calcOnExit w:val="0"/>
                  <w:textInput>
                    <w:maxLength w:val="14"/>
                  </w:textInput>
                </w:ffData>
              </w:fldChar>
            </w:r>
            <w:r>
              <w:rPr>
                <w:rFonts w:asciiTheme="minorHAnsi" w:eastAsia="Arial" w:hAnsiTheme="minorHAnsi" w:cstheme="minorHAnsi"/>
                <w:sz w:val="22"/>
                <w:szCs w:val="22"/>
              </w:rPr>
              <w:instrText xml:space="preserve"> FORMTEXT </w:instrText>
            </w:r>
            <w:r>
              <w:rPr>
                <w:rFonts w:asciiTheme="minorHAnsi" w:eastAsia="Arial" w:hAnsiTheme="minorHAnsi" w:cstheme="minorHAnsi"/>
                <w:sz w:val="22"/>
                <w:szCs w:val="22"/>
              </w:rPr>
            </w:r>
            <w:r>
              <w:rPr>
                <w:rFonts w:asciiTheme="minorHAnsi" w:eastAsia="Arial" w:hAnsiTheme="minorHAnsi" w:cstheme="minorHAnsi"/>
                <w:sz w:val="22"/>
                <w:szCs w:val="22"/>
              </w:rPr>
              <w:fldChar w:fldCharType="separate"/>
            </w:r>
            <w:r w:rsidR="00272D82">
              <w:rPr>
                <w:rFonts w:asciiTheme="minorHAnsi" w:eastAsia="Arial" w:hAnsiTheme="minorHAnsi" w:cstheme="minorHAnsi"/>
                <w:sz w:val="22"/>
                <w:szCs w:val="22"/>
              </w:rPr>
              <w:t>19079</w:t>
            </w:r>
            <w:r>
              <w:rPr>
                <w:rFonts w:asciiTheme="minorHAnsi" w:eastAsia="Arial" w:hAnsiTheme="minorHAnsi" w:cstheme="minorHAnsi"/>
                <w:sz w:val="22"/>
                <w:szCs w:val="22"/>
              </w:rPr>
              <w:fldChar w:fldCharType="end"/>
            </w:r>
          </w:p>
        </w:tc>
        <w:tc>
          <w:tcPr>
            <w:tcW w:w="3690" w:type="dxa"/>
            <w:tcBorders>
              <w:top w:val="nil"/>
              <w:left w:val="single" w:sz="4" w:space="0" w:color="auto"/>
              <w:bottom w:val="single" w:sz="4" w:space="0" w:color="auto"/>
              <w:right w:val="single" w:sz="4" w:space="0" w:color="auto"/>
            </w:tcBorders>
          </w:tcPr>
          <w:p w14:paraId="0E9B5460" w14:textId="77777777" w:rsidR="00190B97" w:rsidRPr="00A96688" w:rsidRDefault="00190B97" w:rsidP="00AB38BB">
            <w:pPr>
              <w:widowControl w:val="0"/>
              <w:autoSpaceDE w:val="0"/>
              <w:autoSpaceDN w:val="0"/>
              <w:spacing w:line="200" w:lineRule="exact"/>
              <w:ind w:left="-12"/>
              <w:rPr>
                <w:rFonts w:ascii="Calibri" w:eastAsia="Arial" w:hAnsi="Calibri" w:cs="Calibri"/>
                <w:w w:val="105"/>
                <w:sz w:val="19"/>
                <w:szCs w:val="19"/>
              </w:rPr>
            </w:pPr>
          </w:p>
        </w:tc>
      </w:tr>
      <w:tr w:rsidR="00190B97" w:rsidRPr="009F3956" w14:paraId="4CD4897F" w14:textId="77777777" w:rsidTr="00AB38BB">
        <w:trPr>
          <w:trHeight w:hRule="exact" w:val="258"/>
        </w:trPr>
        <w:tc>
          <w:tcPr>
            <w:tcW w:w="7290" w:type="dxa"/>
            <w:gridSpan w:val="2"/>
            <w:tcBorders>
              <w:top w:val="single" w:sz="4" w:space="0" w:color="auto"/>
              <w:left w:val="single" w:sz="4" w:space="0" w:color="auto"/>
              <w:bottom w:val="nil"/>
              <w:right w:val="single" w:sz="4" w:space="0" w:color="auto"/>
            </w:tcBorders>
          </w:tcPr>
          <w:p w14:paraId="4D6A1B1F" w14:textId="77777777" w:rsidR="00190B97" w:rsidRPr="00132C22" w:rsidRDefault="00190B97" w:rsidP="00AB38BB">
            <w:pPr>
              <w:widowControl w:val="0"/>
              <w:autoSpaceDE w:val="0"/>
              <w:autoSpaceDN w:val="0"/>
              <w:rPr>
                <w:rFonts w:ascii="Candara" w:eastAsia="Arial" w:hAnsi="Candara" w:cs="Calibri"/>
                <w:bCs/>
                <w:sz w:val="16"/>
                <w:szCs w:val="16"/>
              </w:rPr>
            </w:pPr>
            <w:r w:rsidRPr="00132C22">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7A9F5032" w14:textId="77777777" w:rsidR="00190B97" w:rsidRDefault="00190B97" w:rsidP="00AB38BB">
            <w:pPr>
              <w:widowControl w:val="0"/>
              <w:autoSpaceDE w:val="0"/>
              <w:autoSpaceDN w:val="0"/>
              <w:rPr>
                <w:rFonts w:ascii="Calibri" w:eastAsia="Arial" w:hAnsi="Calibri" w:cs="Calibri"/>
                <w:bCs/>
                <w:sz w:val="14"/>
                <w:szCs w:val="22"/>
              </w:rPr>
            </w:pPr>
            <w:r w:rsidRPr="00132C22">
              <w:rPr>
                <w:rFonts w:ascii="Candara" w:eastAsia="Arial" w:hAnsi="Candara" w:cs="Calibri"/>
                <w:bCs/>
                <w:sz w:val="16"/>
                <w:szCs w:val="16"/>
              </w:rPr>
              <w:t xml:space="preserve">EXEMPTION </w:t>
            </w:r>
            <w:r>
              <w:rPr>
                <w:rFonts w:ascii="Candara" w:eastAsia="Arial" w:hAnsi="Candara" w:cs="Calibri"/>
                <w:bCs/>
                <w:sz w:val="16"/>
                <w:szCs w:val="16"/>
              </w:rPr>
              <w:t>(If Applicable)</w:t>
            </w:r>
          </w:p>
        </w:tc>
      </w:tr>
      <w:tr w:rsidR="00190B97" w:rsidRPr="009F3956" w14:paraId="63DF7BD8" w14:textId="77777777" w:rsidTr="00AB38BB">
        <w:trPr>
          <w:trHeight w:hRule="exact" w:val="1560"/>
        </w:trPr>
        <w:tc>
          <w:tcPr>
            <w:tcW w:w="7290" w:type="dxa"/>
            <w:gridSpan w:val="2"/>
            <w:tcBorders>
              <w:top w:val="nil"/>
              <w:left w:val="single" w:sz="4" w:space="0" w:color="auto"/>
              <w:bottom w:val="single" w:sz="4" w:space="0" w:color="auto"/>
              <w:right w:val="single" w:sz="4" w:space="0" w:color="auto"/>
            </w:tcBorders>
          </w:tcPr>
          <w:p w14:paraId="10ABA661" w14:textId="77777777" w:rsidR="00190B97" w:rsidRDefault="00190B97" w:rsidP="00AB38BB">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2B33EA0A" w14:textId="77777777" w:rsidR="00190B97" w:rsidRDefault="00190B97" w:rsidP="00AB38BB">
            <w:pPr>
              <w:rPr>
                <w:rFonts w:ascii="Calibri" w:eastAsia="Arial" w:hAnsi="Calibri" w:cs="Calibri"/>
                <w:sz w:val="14"/>
                <w:szCs w:val="22"/>
              </w:rPr>
            </w:pPr>
          </w:p>
          <w:p w14:paraId="01A64CDD" w14:textId="77777777" w:rsidR="00190B97" w:rsidRPr="00B727D9" w:rsidRDefault="00190B97" w:rsidP="00AB38BB">
            <w:pPr>
              <w:ind w:firstLine="720"/>
              <w:rPr>
                <w:rFonts w:ascii="Calibri" w:eastAsia="Arial" w:hAnsi="Calibri" w:cs="Calibri"/>
                <w:sz w:val="14"/>
                <w:szCs w:val="22"/>
              </w:rPr>
            </w:pPr>
          </w:p>
        </w:tc>
      </w:tr>
      <w:bookmarkEnd w:id="107"/>
    </w:tbl>
    <w:p w14:paraId="187D3619" w14:textId="77777777" w:rsidR="00190B97" w:rsidRDefault="00190B97" w:rsidP="00190B97"/>
    <w:p w14:paraId="70CFD9B7" w14:textId="41BA5521" w:rsidR="00190B97" w:rsidRDefault="00190B97" w:rsidP="00190B97"/>
    <w:p w14:paraId="25C6887A" w14:textId="77777777" w:rsidR="00BB6B13" w:rsidRDefault="00BB6B13" w:rsidP="00991F92">
      <w:pPr>
        <w:jc w:val="center"/>
        <w:rPr>
          <w:rFonts w:ascii="Arial" w:hAnsi="Arial" w:cs="Arial"/>
          <w:b/>
        </w:rPr>
        <w:sectPr w:rsidR="00BB6B13" w:rsidSect="00AB38BB">
          <w:headerReference w:type="default" r:id="rId36"/>
          <w:pgSz w:w="12240" w:h="15840"/>
          <w:pgMar w:top="630" w:right="720" w:bottom="990" w:left="360" w:header="360" w:footer="165" w:gutter="0"/>
          <w:cols w:space="720"/>
          <w:docGrid w:linePitch="360"/>
        </w:sectPr>
      </w:pPr>
    </w:p>
    <w:p w14:paraId="152BAB5B" w14:textId="26730654" w:rsidR="00991F92" w:rsidRPr="00190B97" w:rsidRDefault="00991F92" w:rsidP="00BB6B13">
      <w:pPr>
        <w:jc w:val="center"/>
        <w:rPr>
          <w:rFonts w:ascii="Arial" w:hAnsi="Arial" w:cs="Arial"/>
          <w:b/>
        </w:rPr>
      </w:pPr>
      <w:r w:rsidRPr="00190B97">
        <w:rPr>
          <w:rFonts w:ascii="Arial" w:hAnsi="Arial" w:cs="Arial"/>
          <w:b/>
        </w:rPr>
        <w:lastRenderedPageBreak/>
        <w:t>EXHIBIT A</w:t>
      </w:r>
    </w:p>
    <w:p w14:paraId="5151B429" w14:textId="77777777" w:rsidR="00B43D03" w:rsidRPr="00190B97" w:rsidRDefault="00B43D03" w:rsidP="00BB6B13">
      <w:pPr>
        <w:jc w:val="center"/>
        <w:rPr>
          <w:rFonts w:ascii="Arial" w:hAnsi="Arial" w:cs="Arial"/>
          <w:b/>
        </w:rPr>
      </w:pPr>
    </w:p>
    <w:p w14:paraId="46796A14" w14:textId="77777777" w:rsidR="00B43D03" w:rsidRPr="00190B97" w:rsidRDefault="00B43D03" w:rsidP="00BB6B13">
      <w:pPr>
        <w:jc w:val="center"/>
        <w:rPr>
          <w:rFonts w:ascii="Arial" w:hAnsi="Arial" w:cs="Arial"/>
          <w:b/>
        </w:rPr>
      </w:pPr>
    </w:p>
    <w:p w14:paraId="3AE74B4C" w14:textId="77777777" w:rsidR="00991F92" w:rsidRPr="00190B97" w:rsidRDefault="00991F92" w:rsidP="00BB6B13">
      <w:pPr>
        <w:pStyle w:val="Header"/>
        <w:tabs>
          <w:tab w:val="clear" w:pos="4320"/>
          <w:tab w:val="clear" w:pos="8640"/>
        </w:tabs>
        <w:spacing w:after="120"/>
        <w:rPr>
          <w:rFonts w:ascii="Arial" w:hAnsi="Arial" w:cs="Arial"/>
          <w:b/>
          <w:u w:val="single"/>
        </w:rPr>
      </w:pPr>
      <w:r w:rsidRPr="00190B97">
        <w:rPr>
          <w:rFonts w:ascii="Arial" w:hAnsi="Arial" w:cs="Arial"/>
          <w:b/>
          <w:u w:val="single"/>
        </w:rPr>
        <w:t>SCOPE OF WORK</w:t>
      </w:r>
    </w:p>
    <w:p w14:paraId="564067C4" w14:textId="65311629" w:rsidR="00991F92" w:rsidRPr="00B94D4D" w:rsidRDefault="009901A6" w:rsidP="009D3E30">
      <w:pPr>
        <w:pStyle w:val="Default"/>
        <w:numPr>
          <w:ilvl w:val="0"/>
          <w:numId w:val="29"/>
        </w:numPr>
        <w:ind w:left="360" w:firstLine="0"/>
        <w:rPr>
          <w:rFonts w:ascii="Arial" w:hAnsi="Arial" w:cs="Arial"/>
          <w:color w:val="auto"/>
        </w:rPr>
      </w:pPr>
      <w:r w:rsidRPr="00B94D4D">
        <w:rPr>
          <w:rFonts w:ascii="Arial" w:hAnsi="Arial" w:cs="Arial"/>
          <w:color w:val="auto"/>
        </w:rPr>
        <w:t>TBD (</w:t>
      </w:r>
      <w:r w:rsidR="00991F92" w:rsidRPr="00B94D4D">
        <w:rPr>
          <w:rFonts w:ascii="Arial" w:hAnsi="Arial" w:cs="Arial"/>
          <w:color w:val="auto"/>
        </w:rPr>
        <w:t>Contractor</w:t>
      </w:r>
      <w:r w:rsidRPr="00B94D4D">
        <w:rPr>
          <w:rFonts w:ascii="Arial" w:hAnsi="Arial" w:cs="Arial"/>
          <w:color w:val="auto"/>
        </w:rPr>
        <w:t>)</w:t>
      </w:r>
      <w:r w:rsidR="00991F92" w:rsidRPr="00B94D4D">
        <w:rPr>
          <w:rFonts w:ascii="Arial" w:hAnsi="Arial" w:cs="Arial"/>
          <w:color w:val="auto"/>
        </w:rPr>
        <w:t xml:space="preserve"> agrees to provide the Department of Resources Recycling and Recovery (CalRecycle), with </w:t>
      </w:r>
      <w:r w:rsidR="00B94D4D" w:rsidRPr="00B94D4D">
        <w:rPr>
          <w:rFonts w:ascii="Arial" w:hAnsi="Arial" w:cs="Arial"/>
          <w:color w:val="auto"/>
        </w:rPr>
        <w:t xml:space="preserve">Disposal based waste characterization </w:t>
      </w:r>
      <w:r w:rsidR="00991F92" w:rsidRPr="00B94D4D">
        <w:rPr>
          <w:rFonts w:ascii="Arial" w:hAnsi="Arial" w:cs="Arial"/>
          <w:color w:val="auto"/>
        </w:rPr>
        <w:t>services as described herein.</w:t>
      </w:r>
    </w:p>
    <w:p w14:paraId="7FD9BD24" w14:textId="77777777" w:rsidR="00AB4692" w:rsidRPr="00B94D4D" w:rsidRDefault="00AB4692" w:rsidP="00BB6B13">
      <w:pPr>
        <w:pStyle w:val="Default"/>
        <w:ind w:left="360"/>
        <w:rPr>
          <w:rFonts w:ascii="Arial" w:hAnsi="Arial" w:cs="Arial"/>
          <w:color w:val="auto"/>
        </w:rPr>
      </w:pPr>
    </w:p>
    <w:p w14:paraId="5F3A0058" w14:textId="77777777" w:rsidR="00991F92" w:rsidRPr="00B94D4D" w:rsidRDefault="00991F92" w:rsidP="009D3E30">
      <w:pPr>
        <w:pStyle w:val="Default"/>
        <w:numPr>
          <w:ilvl w:val="0"/>
          <w:numId w:val="29"/>
        </w:numPr>
        <w:ind w:left="360" w:firstLine="0"/>
        <w:rPr>
          <w:rFonts w:ascii="Arial" w:hAnsi="Arial" w:cs="Arial"/>
          <w:color w:val="auto"/>
        </w:rPr>
      </w:pPr>
      <w:r w:rsidRPr="00B94D4D">
        <w:rPr>
          <w:rFonts w:ascii="Arial" w:hAnsi="Arial" w:cs="Arial"/>
          <w:color w:val="auto"/>
        </w:rPr>
        <w:t>The Project Coordinators during the term of this Agreement will be:</w:t>
      </w:r>
    </w:p>
    <w:p w14:paraId="4F2C09F5" w14:textId="77777777" w:rsidR="00AB4692" w:rsidRPr="00B94D4D" w:rsidRDefault="00AB4692" w:rsidP="00BB6B13">
      <w:pPr>
        <w:pStyle w:val="ListParagraph"/>
        <w:rPr>
          <w:rFonts w:ascii="Arial" w:hAnsi="Arial" w:cs="Arial"/>
        </w:rPr>
      </w:pPr>
    </w:p>
    <w:tbl>
      <w:tblPr>
        <w:tblW w:w="10085"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1"/>
        <w:gridCol w:w="219"/>
        <w:gridCol w:w="4145"/>
        <w:gridCol w:w="1080"/>
        <w:gridCol w:w="3780"/>
      </w:tblGrid>
      <w:tr w:rsidR="00B94D4D" w:rsidRPr="00B94D4D" w14:paraId="53CD028F" w14:textId="77777777" w:rsidTr="00B94D4D">
        <w:tc>
          <w:tcPr>
            <w:tcW w:w="5225" w:type="dxa"/>
            <w:gridSpan w:val="3"/>
            <w:tcBorders>
              <w:top w:val="nil"/>
              <w:left w:val="nil"/>
              <w:bottom w:val="nil"/>
              <w:right w:val="nil"/>
            </w:tcBorders>
            <w:shd w:val="clear" w:color="auto" w:fill="auto"/>
            <w:vAlign w:val="bottom"/>
          </w:tcPr>
          <w:p w14:paraId="055C23B9" w14:textId="77777777" w:rsidR="00B94D4D" w:rsidRPr="00B94D4D" w:rsidRDefault="00B94D4D" w:rsidP="00B94D4D">
            <w:pPr>
              <w:tabs>
                <w:tab w:val="left" w:pos="5040"/>
              </w:tabs>
              <w:spacing w:before="120" w:after="240"/>
              <w:ind w:left="-101" w:right="144"/>
              <w:rPr>
                <w:rFonts w:ascii="Arial" w:hAnsi="Arial" w:cs="Arial"/>
                <w:u w:val="single"/>
              </w:rPr>
            </w:pPr>
            <w:r w:rsidRPr="00B94D4D">
              <w:rPr>
                <w:rFonts w:ascii="Arial" w:hAnsi="Arial" w:cs="Arial"/>
                <w:u w:val="single"/>
              </w:rPr>
              <w:t>CalRecycle Contract Manager</w:t>
            </w:r>
          </w:p>
        </w:tc>
        <w:tc>
          <w:tcPr>
            <w:tcW w:w="4860" w:type="dxa"/>
            <w:gridSpan w:val="2"/>
            <w:tcBorders>
              <w:top w:val="nil"/>
              <w:left w:val="nil"/>
              <w:bottom w:val="nil"/>
              <w:right w:val="nil"/>
            </w:tcBorders>
            <w:shd w:val="clear" w:color="auto" w:fill="auto"/>
            <w:vAlign w:val="bottom"/>
          </w:tcPr>
          <w:p w14:paraId="3AD3360A" w14:textId="77777777" w:rsidR="00B94D4D" w:rsidRPr="00B94D4D" w:rsidRDefault="00B94D4D" w:rsidP="00B94D4D">
            <w:pPr>
              <w:spacing w:before="120" w:after="240"/>
              <w:ind w:left="-101" w:right="144"/>
              <w:rPr>
                <w:rFonts w:ascii="Arial" w:hAnsi="Arial" w:cs="Arial"/>
                <w:u w:val="single"/>
              </w:rPr>
            </w:pPr>
            <w:r w:rsidRPr="00B94D4D">
              <w:rPr>
                <w:rFonts w:ascii="Arial" w:hAnsi="Arial" w:cs="Arial"/>
                <w:u w:val="single"/>
              </w:rPr>
              <w:t>TBD</w:t>
            </w:r>
          </w:p>
        </w:tc>
      </w:tr>
      <w:tr w:rsidR="00B94D4D" w:rsidRPr="00B94D4D" w14:paraId="2E7D0412" w14:textId="77777777" w:rsidTr="00B94D4D">
        <w:trPr>
          <w:trHeight w:val="288"/>
        </w:trPr>
        <w:tc>
          <w:tcPr>
            <w:tcW w:w="861" w:type="dxa"/>
            <w:tcBorders>
              <w:top w:val="nil"/>
              <w:left w:val="nil"/>
              <w:bottom w:val="nil"/>
              <w:right w:val="nil"/>
            </w:tcBorders>
            <w:shd w:val="clear" w:color="auto" w:fill="auto"/>
            <w:vAlign w:val="bottom"/>
          </w:tcPr>
          <w:p w14:paraId="7AE81B7C" w14:textId="77777777" w:rsidR="00B94D4D" w:rsidRPr="00B94D4D" w:rsidRDefault="00B94D4D" w:rsidP="00B94D4D">
            <w:pPr>
              <w:ind w:left="-90" w:right="-108"/>
              <w:rPr>
                <w:rFonts w:ascii="Arial" w:hAnsi="Arial" w:cs="Arial"/>
                <w:u w:val="single"/>
              </w:rPr>
            </w:pPr>
            <w:r w:rsidRPr="00B94D4D">
              <w:rPr>
                <w:rFonts w:ascii="Arial" w:hAnsi="Arial" w:cs="Arial"/>
              </w:rPr>
              <w:t>Name:</w:t>
            </w:r>
          </w:p>
        </w:tc>
        <w:tc>
          <w:tcPr>
            <w:tcW w:w="4364" w:type="dxa"/>
            <w:gridSpan w:val="2"/>
            <w:tcBorders>
              <w:top w:val="nil"/>
              <w:left w:val="nil"/>
              <w:bottom w:val="nil"/>
              <w:right w:val="nil"/>
            </w:tcBorders>
            <w:shd w:val="clear" w:color="auto" w:fill="auto"/>
            <w:vAlign w:val="bottom"/>
          </w:tcPr>
          <w:p w14:paraId="357367B2" w14:textId="77777777" w:rsidR="00B94D4D" w:rsidRPr="00B94D4D" w:rsidRDefault="00B94D4D" w:rsidP="00B94D4D">
            <w:pPr>
              <w:tabs>
                <w:tab w:val="left" w:pos="5040"/>
              </w:tabs>
              <w:ind w:left="-108" w:right="-108"/>
              <w:rPr>
                <w:rFonts w:ascii="Arial" w:hAnsi="Arial" w:cs="Arial"/>
              </w:rPr>
            </w:pPr>
            <w:r w:rsidRPr="00B94D4D">
              <w:rPr>
                <w:rFonts w:ascii="Arial" w:hAnsi="Arial" w:cs="Arial"/>
              </w:rPr>
              <w:fldChar w:fldCharType="begin">
                <w:ffData>
                  <w:name w:val="Text143"/>
                  <w:enabled/>
                  <w:calcOnExit w:val="0"/>
                  <w:textInput/>
                </w:ffData>
              </w:fldChar>
            </w:r>
            <w:bookmarkStart w:id="108" w:name="Text143"/>
            <w:r w:rsidRPr="00B94D4D">
              <w:rPr>
                <w:rFonts w:ascii="Arial" w:hAnsi="Arial" w:cs="Arial"/>
              </w:rPr>
              <w:instrText xml:space="preserve"> FORMTEXT </w:instrText>
            </w:r>
            <w:r w:rsidRPr="00B94D4D">
              <w:rPr>
                <w:rFonts w:ascii="Arial" w:hAnsi="Arial" w:cs="Arial"/>
              </w:rPr>
            </w:r>
            <w:r w:rsidRPr="00B94D4D">
              <w:rPr>
                <w:rFonts w:ascii="Arial" w:hAnsi="Arial" w:cs="Arial"/>
              </w:rPr>
              <w:fldChar w:fldCharType="separate"/>
            </w:r>
            <w:r w:rsidRPr="00B94D4D">
              <w:rPr>
                <w:rFonts w:ascii="Arial" w:hAnsi="Arial" w:cs="Arial"/>
              </w:rPr>
              <w:t>Kamrun Zargar</w:t>
            </w:r>
            <w:r w:rsidRPr="00B94D4D">
              <w:rPr>
                <w:rFonts w:ascii="Arial" w:hAnsi="Arial" w:cs="Arial"/>
              </w:rPr>
              <w:fldChar w:fldCharType="end"/>
            </w:r>
            <w:bookmarkEnd w:id="108"/>
          </w:p>
        </w:tc>
        <w:tc>
          <w:tcPr>
            <w:tcW w:w="1080" w:type="dxa"/>
            <w:tcBorders>
              <w:top w:val="nil"/>
              <w:left w:val="nil"/>
              <w:bottom w:val="nil"/>
              <w:right w:val="nil"/>
            </w:tcBorders>
            <w:shd w:val="clear" w:color="auto" w:fill="auto"/>
            <w:vAlign w:val="bottom"/>
          </w:tcPr>
          <w:p w14:paraId="275DF70D" w14:textId="77777777" w:rsidR="00B94D4D" w:rsidRPr="00B94D4D" w:rsidRDefault="00B94D4D" w:rsidP="00B94D4D">
            <w:pPr>
              <w:tabs>
                <w:tab w:val="left" w:pos="5040"/>
              </w:tabs>
              <w:ind w:left="-108" w:right="-108"/>
              <w:rPr>
                <w:rFonts w:ascii="Arial" w:hAnsi="Arial" w:cs="Arial"/>
                <w:u w:val="single"/>
              </w:rPr>
            </w:pPr>
            <w:r w:rsidRPr="00B94D4D">
              <w:rPr>
                <w:rFonts w:ascii="Arial" w:hAnsi="Arial" w:cs="Arial"/>
              </w:rPr>
              <w:t>Name:</w:t>
            </w:r>
          </w:p>
        </w:tc>
        <w:tc>
          <w:tcPr>
            <w:tcW w:w="3780" w:type="dxa"/>
            <w:tcBorders>
              <w:top w:val="nil"/>
              <w:left w:val="nil"/>
              <w:bottom w:val="nil"/>
              <w:right w:val="nil"/>
            </w:tcBorders>
            <w:shd w:val="clear" w:color="auto" w:fill="auto"/>
            <w:vAlign w:val="bottom"/>
          </w:tcPr>
          <w:p w14:paraId="5ADB69F7" w14:textId="77777777" w:rsidR="00B94D4D" w:rsidRPr="00B94D4D" w:rsidRDefault="00B94D4D" w:rsidP="00B94D4D">
            <w:pPr>
              <w:tabs>
                <w:tab w:val="left" w:pos="5040"/>
              </w:tabs>
              <w:ind w:left="-108"/>
              <w:rPr>
                <w:rFonts w:ascii="Arial" w:hAnsi="Arial" w:cs="Arial"/>
              </w:rPr>
            </w:pPr>
            <w:r w:rsidRPr="00B94D4D">
              <w:rPr>
                <w:rFonts w:ascii="Arial" w:hAnsi="Arial" w:cs="Arial"/>
              </w:rPr>
              <w:fldChar w:fldCharType="begin">
                <w:ffData>
                  <w:name w:val="Text144"/>
                  <w:enabled/>
                  <w:calcOnExit w:val="0"/>
                  <w:textInput/>
                </w:ffData>
              </w:fldChar>
            </w:r>
            <w:r w:rsidRPr="00B94D4D">
              <w:rPr>
                <w:rFonts w:ascii="Arial" w:hAnsi="Arial" w:cs="Arial"/>
              </w:rPr>
              <w:instrText xml:space="preserve"> FORMTEXT </w:instrText>
            </w:r>
            <w:r w:rsidRPr="00B94D4D">
              <w:rPr>
                <w:rFonts w:ascii="Arial" w:hAnsi="Arial" w:cs="Arial"/>
              </w:rPr>
            </w:r>
            <w:r w:rsidRPr="00B94D4D">
              <w:rPr>
                <w:rFonts w:ascii="Arial" w:hAnsi="Arial" w:cs="Arial"/>
              </w:rPr>
              <w:fldChar w:fldCharType="separate"/>
            </w:r>
            <w:r w:rsidRPr="00B94D4D">
              <w:rPr>
                <w:rFonts w:ascii="Arial" w:hAnsi="Arial" w:cs="Arial"/>
              </w:rPr>
              <w:t>TBD</w:t>
            </w:r>
            <w:r w:rsidRPr="00B94D4D">
              <w:rPr>
                <w:rFonts w:ascii="Arial" w:hAnsi="Arial" w:cs="Arial"/>
              </w:rPr>
              <w:fldChar w:fldCharType="end"/>
            </w:r>
          </w:p>
        </w:tc>
      </w:tr>
      <w:tr w:rsidR="00B94D4D" w:rsidRPr="004A62BA" w14:paraId="2E33DF4D" w14:textId="77777777" w:rsidTr="00B94D4D">
        <w:trPr>
          <w:trHeight w:val="288"/>
        </w:trPr>
        <w:tc>
          <w:tcPr>
            <w:tcW w:w="861" w:type="dxa"/>
            <w:tcBorders>
              <w:top w:val="nil"/>
              <w:left w:val="nil"/>
              <w:bottom w:val="nil"/>
              <w:right w:val="nil"/>
            </w:tcBorders>
            <w:shd w:val="clear" w:color="auto" w:fill="auto"/>
            <w:vAlign w:val="bottom"/>
          </w:tcPr>
          <w:p w14:paraId="0D11EA21" w14:textId="77777777" w:rsidR="00B94D4D" w:rsidRPr="004A62BA" w:rsidRDefault="00B94D4D" w:rsidP="00B94D4D">
            <w:pPr>
              <w:ind w:left="-90" w:right="-108"/>
              <w:rPr>
                <w:rFonts w:ascii="Arial" w:hAnsi="Arial" w:cs="Arial"/>
                <w:u w:val="single"/>
              </w:rPr>
            </w:pPr>
            <w:r w:rsidRPr="004A62BA">
              <w:rPr>
                <w:rFonts w:ascii="Arial" w:hAnsi="Arial" w:cs="Arial"/>
              </w:rPr>
              <w:t>Phone:</w:t>
            </w:r>
          </w:p>
        </w:tc>
        <w:tc>
          <w:tcPr>
            <w:tcW w:w="4364" w:type="dxa"/>
            <w:gridSpan w:val="2"/>
            <w:tcBorders>
              <w:top w:val="nil"/>
              <w:left w:val="nil"/>
              <w:bottom w:val="nil"/>
              <w:right w:val="nil"/>
            </w:tcBorders>
            <w:shd w:val="clear" w:color="auto" w:fill="auto"/>
            <w:vAlign w:val="bottom"/>
          </w:tcPr>
          <w:p w14:paraId="034FA153"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t>(</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noProof/>
              </w:rPr>
              <w:t>916</w:t>
            </w:r>
            <w:r w:rsidRPr="004A62BA">
              <w:rPr>
                <w:rFonts w:ascii="Arial" w:hAnsi="Arial" w:cs="Arial"/>
              </w:rPr>
              <w:fldChar w:fldCharType="end"/>
            </w:r>
            <w:r w:rsidRPr="004A62BA">
              <w:rPr>
                <w:rFonts w:ascii="Arial" w:hAnsi="Arial" w:cs="Arial"/>
              </w:rPr>
              <w:t xml:space="preserve">) </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noProof/>
              </w:rPr>
              <w:t>341</w:t>
            </w:r>
            <w:r w:rsidRPr="004A62BA">
              <w:rPr>
                <w:rFonts w:ascii="Arial" w:hAnsi="Arial" w:cs="Arial"/>
              </w:rPr>
              <w:fldChar w:fldCharType="end"/>
            </w:r>
            <w:r w:rsidRPr="004A62BA">
              <w:rPr>
                <w:rFonts w:ascii="Arial" w:hAnsi="Arial" w:cs="Arial"/>
              </w:rPr>
              <w:t>-</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noProof/>
              </w:rPr>
              <w:t>6548</w:t>
            </w:r>
            <w:r w:rsidRPr="004A62BA">
              <w:rPr>
                <w:rFonts w:ascii="Arial" w:hAnsi="Arial" w:cs="Arial"/>
              </w:rPr>
              <w:fldChar w:fldCharType="end"/>
            </w:r>
          </w:p>
        </w:tc>
        <w:tc>
          <w:tcPr>
            <w:tcW w:w="1080" w:type="dxa"/>
            <w:tcBorders>
              <w:top w:val="nil"/>
              <w:left w:val="nil"/>
              <w:bottom w:val="nil"/>
              <w:right w:val="nil"/>
            </w:tcBorders>
            <w:shd w:val="clear" w:color="auto" w:fill="auto"/>
            <w:vAlign w:val="bottom"/>
          </w:tcPr>
          <w:p w14:paraId="20EC9C82" w14:textId="77777777" w:rsidR="00B94D4D" w:rsidRPr="004A62BA" w:rsidRDefault="00B94D4D" w:rsidP="00B94D4D">
            <w:pPr>
              <w:tabs>
                <w:tab w:val="left" w:pos="5040"/>
              </w:tabs>
              <w:ind w:left="-108" w:right="-108"/>
              <w:rPr>
                <w:rFonts w:ascii="Arial" w:hAnsi="Arial" w:cs="Arial"/>
                <w:u w:val="single"/>
              </w:rPr>
            </w:pPr>
            <w:r w:rsidRPr="004A62BA">
              <w:rPr>
                <w:rFonts w:ascii="Arial" w:hAnsi="Arial" w:cs="Arial"/>
              </w:rPr>
              <w:t>Phone:</w:t>
            </w:r>
          </w:p>
        </w:tc>
        <w:tc>
          <w:tcPr>
            <w:tcW w:w="3780" w:type="dxa"/>
            <w:tcBorders>
              <w:top w:val="nil"/>
              <w:left w:val="nil"/>
              <w:bottom w:val="nil"/>
              <w:right w:val="nil"/>
            </w:tcBorders>
            <w:shd w:val="clear" w:color="auto" w:fill="auto"/>
            <w:vAlign w:val="bottom"/>
          </w:tcPr>
          <w:p w14:paraId="303CF947" w14:textId="77777777" w:rsidR="00B94D4D" w:rsidRPr="004A62BA" w:rsidRDefault="00B94D4D" w:rsidP="00B94D4D">
            <w:pPr>
              <w:tabs>
                <w:tab w:val="left" w:pos="5040"/>
              </w:tabs>
              <w:ind w:left="-108"/>
              <w:rPr>
                <w:rFonts w:ascii="Arial" w:hAnsi="Arial" w:cs="Arial"/>
              </w:rPr>
            </w:pPr>
            <w:r w:rsidRPr="004A62BA">
              <w:rPr>
                <w:rFonts w:ascii="Arial" w:hAnsi="Arial" w:cs="Arial"/>
              </w:rPr>
              <w:t>(</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r w:rsidRPr="004A62BA">
              <w:rPr>
                <w:rFonts w:ascii="Arial" w:hAnsi="Arial" w:cs="Arial"/>
              </w:rPr>
              <w:t xml:space="preserve">) </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r w:rsidRPr="004A62BA">
              <w:rPr>
                <w:rFonts w:ascii="Arial" w:hAnsi="Arial" w:cs="Arial"/>
              </w:rPr>
              <w:t>-</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p>
        </w:tc>
      </w:tr>
      <w:tr w:rsidR="00B94D4D" w:rsidRPr="004A62BA" w14:paraId="5EAF1F1E" w14:textId="77777777" w:rsidTr="00B94D4D">
        <w:trPr>
          <w:trHeight w:val="288"/>
        </w:trPr>
        <w:tc>
          <w:tcPr>
            <w:tcW w:w="861" w:type="dxa"/>
            <w:tcBorders>
              <w:top w:val="nil"/>
              <w:left w:val="nil"/>
              <w:bottom w:val="nil"/>
              <w:right w:val="nil"/>
            </w:tcBorders>
            <w:shd w:val="clear" w:color="auto" w:fill="auto"/>
            <w:vAlign w:val="bottom"/>
          </w:tcPr>
          <w:p w14:paraId="170A63E4" w14:textId="77777777" w:rsidR="00B94D4D" w:rsidRPr="004A62BA" w:rsidRDefault="00B94D4D" w:rsidP="00B94D4D">
            <w:pPr>
              <w:ind w:left="-90" w:right="-108"/>
              <w:rPr>
                <w:rFonts w:ascii="Arial" w:hAnsi="Arial" w:cs="Arial"/>
                <w:u w:val="single"/>
              </w:rPr>
            </w:pPr>
            <w:r w:rsidRPr="004A62BA">
              <w:rPr>
                <w:rFonts w:ascii="Arial" w:hAnsi="Arial" w:cs="Arial"/>
              </w:rPr>
              <w:t>Email:</w:t>
            </w:r>
          </w:p>
        </w:tc>
        <w:tc>
          <w:tcPr>
            <w:tcW w:w="4364" w:type="dxa"/>
            <w:gridSpan w:val="2"/>
            <w:tcBorders>
              <w:top w:val="nil"/>
              <w:left w:val="nil"/>
              <w:bottom w:val="nil"/>
              <w:right w:val="nil"/>
            </w:tcBorders>
            <w:shd w:val="clear" w:color="auto" w:fill="auto"/>
            <w:vAlign w:val="bottom"/>
          </w:tcPr>
          <w:p w14:paraId="04A6F048"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noProof/>
              </w:rPr>
              <w:t>Kamrun.zargar</w:t>
            </w:r>
            <w:r w:rsidRPr="004A62BA">
              <w:rPr>
                <w:rFonts w:ascii="Arial" w:hAnsi="Arial" w:cs="Arial"/>
              </w:rPr>
              <w:fldChar w:fldCharType="end"/>
            </w:r>
            <w:r w:rsidRPr="004A62BA">
              <w:rPr>
                <w:rFonts w:ascii="Arial" w:hAnsi="Arial" w:cs="Arial"/>
              </w:rPr>
              <w:t xml:space="preserve">@calrecycle.ca.gov </w:t>
            </w:r>
          </w:p>
        </w:tc>
        <w:tc>
          <w:tcPr>
            <w:tcW w:w="1080" w:type="dxa"/>
            <w:tcBorders>
              <w:top w:val="nil"/>
              <w:left w:val="nil"/>
              <w:bottom w:val="nil"/>
              <w:right w:val="nil"/>
            </w:tcBorders>
            <w:shd w:val="clear" w:color="auto" w:fill="auto"/>
            <w:vAlign w:val="bottom"/>
          </w:tcPr>
          <w:p w14:paraId="135CB474" w14:textId="77777777" w:rsidR="00B94D4D" w:rsidRPr="004A62BA" w:rsidRDefault="00B94D4D" w:rsidP="00B94D4D">
            <w:pPr>
              <w:tabs>
                <w:tab w:val="left" w:pos="5040"/>
              </w:tabs>
              <w:ind w:left="-108" w:right="-108"/>
              <w:rPr>
                <w:rFonts w:ascii="Arial" w:hAnsi="Arial" w:cs="Arial"/>
                <w:u w:val="single"/>
              </w:rPr>
            </w:pPr>
            <w:r w:rsidRPr="004A62BA">
              <w:rPr>
                <w:rFonts w:ascii="Arial" w:hAnsi="Arial" w:cs="Arial"/>
              </w:rPr>
              <w:t>Email:</w:t>
            </w:r>
          </w:p>
        </w:tc>
        <w:tc>
          <w:tcPr>
            <w:tcW w:w="3780" w:type="dxa"/>
            <w:tcBorders>
              <w:top w:val="nil"/>
              <w:left w:val="nil"/>
              <w:bottom w:val="nil"/>
              <w:right w:val="nil"/>
            </w:tcBorders>
            <w:shd w:val="clear" w:color="auto" w:fill="auto"/>
            <w:vAlign w:val="bottom"/>
          </w:tcPr>
          <w:p w14:paraId="668385C1" w14:textId="77777777" w:rsidR="00B94D4D" w:rsidRPr="004A62BA" w:rsidRDefault="00B94D4D" w:rsidP="00B94D4D">
            <w:pPr>
              <w:tabs>
                <w:tab w:val="left" w:pos="5040"/>
              </w:tabs>
              <w:ind w:left="-108"/>
              <w:rPr>
                <w:rFonts w:ascii="Arial" w:hAnsi="Arial" w:cs="Arial"/>
              </w:rPr>
            </w:pP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r w:rsidRPr="004A62BA">
              <w:rPr>
                <w:rFonts w:ascii="Arial" w:hAnsi="Arial" w:cs="Arial"/>
              </w:rPr>
              <w:t>@</w:t>
            </w: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p>
        </w:tc>
      </w:tr>
      <w:tr w:rsidR="00B94D4D" w:rsidRPr="004A62BA" w14:paraId="4946CC89" w14:textId="77777777" w:rsidTr="00B94D4D">
        <w:tc>
          <w:tcPr>
            <w:tcW w:w="10083" w:type="dxa"/>
            <w:gridSpan w:val="5"/>
            <w:tcBorders>
              <w:top w:val="nil"/>
              <w:left w:val="nil"/>
              <w:bottom w:val="nil"/>
              <w:right w:val="nil"/>
            </w:tcBorders>
            <w:shd w:val="clear" w:color="auto" w:fill="auto"/>
            <w:vAlign w:val="bottom"/>
          </w:tcPr>
          <w:p w14:paraId="7F49B236" w14:textId="77777777" w:rsidR="00B94D4D" w:rsidRPr="004A62BA" w:rsidRDefault="00B94D4D" w:rsidP="00B94D4D">
            <w:pPr>
              <w:tabs>
                <w:tab w:val="left" w:pos="5040"/>
              </w:tabs>
              <w:spacing w:before="240" w:after="120"/>
              <w:ind w:left="-115" w:right="144"/>
              <w:rPr>
                <w:rFonts w:ascii="Arial" w:hAnsi="Arial" w:cs="Arial"/>
                <w:u w:val="single"/>
              </w:rPr>
            </w:pPr>
            <w:r w:rsidRPr="004A62BA">
              <w:rPr>
                <w:rFonts w:ascii="Arial" w:hAnsi="Arial" w:cs="Arial"/>
              </w:rPr>
              <w:t>Direct all Agreement inquiries to:</w:t>
            </w:r>
          </w:p>
        </w:tc>
      </w:tr>
      <w:tr w:rsidR="00B94D4D" w:rsidRPr="004A62BA" w14:paraId="583EB57A" w14:textId="77777777" w:rsidTr="00B94D4D">
        <w:tc>
          <w:tcPr>
            <w:tcW w:w="5225" w:type="dxa"/>
            <w:gridSpan w:val="3"/>
            <w:tcBorders>
              <w:top w:val="nil"/>
              <w:left w:val="nil"/>
              <w:bottom w:val="nil"/>
              <w:right w:val="nil"/>
            </w:tcBorders>
            <w:shd w:val="clear" w:color="auto" w:fill="auto"/>
            <w:vAlign w:val="bottom"/>
          </w:tcPr>
          <w:p w14:paraId="3C21749E" w14:textId="77777777" w:rsidR="00B94D4D" w:rsidRPr="004A62BA" w:rsidRDefault="00B94D4D" w:rsidP="00B94D4D">
            <w:pPr>
              <w:tabs>
                <w:tab w:val="left" w:pos="5040"/>
              </w:tabs>
              <w:spacing w:before="120" w:after="120"/>
              <w:ind w:left="-108" w:right="144"/>
              <w:rPr>
                <w:rFonts w:ascii="Arial" w:hAnsi="Arial" w:cs="Arial"/>
                <w:u w:val="single"/>
              </w:rPr>
            </w:pPr>
            <w:r w:rsidRPr="004A62BA">
              <w:rPr>
                <w:rFonts w:ascii="Arial" w:hAnsi="Arial" w:cs="Arial"/>
                <w:u w:val="single"/>
              </w:rPr>
              <w:t>CalRecycle Contract Analyst</w:t>
            </w:r>
          </w:p>
        </w:tc>
        <w:tc>
          <w:tcPr>
            <w:tcW w:w="4860" w:type="dxa"/>
            <w:gridSpan w:val="2"/>
            <w:tcBorders>
              <w:top w:val="nil"/>
              <w:left w:val="nil"/>
              <w:bottom w:val="nil"/>
              <w:right w:val="nil"/>
            </w:tcBorders>
            <w:shd w:val="clear" w:color="auto" w:fill="auto"/>
            <w:vAlign w:val="bottom"/>
          </w:tcPr>
          <w:p w14:paraId="6A83AADC" w14:textId="77777777" w:rsidR="00B94D4D" w:rsidRPr="004A62BA" w:rsidRDefault="00B94D4D" w:rsidP="00B94D4D">
            <w:pPr>
              <w:tabs>
                <w:tab w:val="left" w:pos="5040"/>
              </w:tabs>
              <w:spacing w:before="120" w:after="120"/>
              <w:ind w:left="-103" w:right="144"/>
              <w:rPr>
                <w:rFonts w:ascii="Arial" w:hAnsi="Arial" w:cs="Arial"/>
                <w:u w:val="single"/>
              </w:rPr>
            </w:pPr>
            <w:r w:rsidRPr="004A62BA">
              <w:rPr>
                <w:rFonts w:ascii="Arial" w:hAnsi="Arial" w:cs="Arial"/>
                <w:u w:val="single"/>
              </w:rPr>
              <w:t>TBD</w:t>
            </w:r>
          </w:p>
        </w:tc>
      </w:tr>
      <w:tr w:rsidR="00B94D4D" w:rsidRPr="004A62BA" w14:paraId="217BD9D1" w14:textId="77777777" w:rsidTr="00B94D4D">
        <w:tc>
          <w:tcPr>
            <w:tcW w:w="5225" w:type="dxa"/>
            <w:gridSpan w:val="3"/>
            <w:tcBorders>
              <w:top w:val="nil"/>
              <w:left w:val="nil"/>
              <w:bottom w:val="nil"/>
              <w:right w:val="nil"/>
            </w:tcBorders>
            <w:shd w:val="clear" w:color="auto" w:fill="auto"/>
            <w:vAlign w:val="bottom"/>
          </w:tcPr>
          <w:p w14:paraId="78C4F750" w14:textId="77777777" w:rsidR="00B94D4D" w:rsidRPr="004A62BA" w:rsidRDefault="00B94D4D" w:rsidP="00B94D4D">
            <w:pPr>
              <w:tabs>
                <w:tab w:val="left" w:pos="5040"/>
              </w:tabs>
              <w:ind w:left="-115" w:right="144"/>
              <w:rPr>
                <w:rFonts w:ascii="Arial" w:hAnsi="Arial" w:cs="Arial"/>
                <w:u w:val="single"/>
              </w:rPr>
            </w:pPr>
            <w:r w:rsidRPr="004A62BA">
              <w:rPr>
                <w:rFonts w:ascii="Arial" w:hAnsi="Arial" w:cs="Arial"/>
              </w:rPr>
              <w:t>Contracts Unit</w:t>
            </w:r>
          </w:p>
        </w:tc>
        <w:tc>
          <w:tcPr>
            <w:tcW w:w="1080" w:type="dxa"/>
            <w:tcBorders>
              <w:top w:val="nil"/>
              <w:left w:val="nil"/>
              <w:bottom w:val="nil"/>
              <w:right w:val="nil"/>
            </w:tcBorders>
            <w:shd w:val="clear" w:color="auto" w:fill="auto"/>
            <w:vAlign w:val="bottom"/>
          </w:tcPr>
          <w:p w14:paraId="3750AAC7" w14:textId="77777777" w:rsidR="00B94D4D" w:rsidRPr="004A62BA" w:rsidRDefault="00B94D4D" w:rsidP="00B94D4D">
            <w:pPr>
              <w:tabs>
                <w:tab w:val="left" w:pos="5040"/>
              </w:tabs>
              <w:ind w:right="144"/>
              <w:rPr>
                <w:rFonts w:ascii="Arial" w:hAnsi="Arial" w:cs="Arial"/>
              </w:rPr>
            </w:pPr>
          </w:p>
        </w:tc>
        <w:tc>
          <w:tcPr>
            <w:tcW w:w="3780" w:type="dxa"/>
            <w:tcBorders>
              <w:top w:val="nil"/>
              <w:left w:val="nil"/>
              <w:bottom w:val="nil"/>
              <w:right w:val="nil"/>
            </w:tcBorders>
            <w:shd w:val="clear" w:color="auto" w:fill="auto"/>
            <w:vAlign w:val="bottom"/>
          </w:tcPr>
          <w:p w14:paraId="2CB471BB" w14:textId="77777777" w:rsidR="00B94D4D" w:rsidRPr="004A62BA" w:rsidRDefault="00B94D4D" w:rsidP="00B94D4D">
            <w:pPr>
              <w:tabs>
                <w:tab w:val="left" w:pos="5040"/>
              </w:tabs>
              <w:ind w:right="144"/>
              <w:rPr>
                <w:rFonts w:ascii="Arial" w:hAnsi="Arial" w:cs="Arial"/>
              </w:rPr>
            </w:pPr>
          </w:p>
        </w:tc>
      </w:tr>
      <w:tr w:rsidR="00B94D4D" w:rsidRPr="004A62BA" w14:paraId="067B7122" w14:textId="77777777" w:rsidTr="00B94D4D">
        <w:tc>
          <w:tcPr>
            <w:tcW w:w="1080" w:type="dxa"/>
            <w:gridSpan w:val="2"/>
            <w:tcBorders>
              <w:top w:val="nil"/>
              <w:left w:val="nil"/>
              <w:bottom w:val="nil"/>
              <w:right w:val="nil"/>
            </w:tcBorders>
            <w:shd w:val="clear" w:color="auto" w:fill="auto"/>
            <w:vAlign w:val="bottom"/>
          </w:tcPr>
          <w:p w14:paraId="275FFA53" w14:textId="77777777" w:rsidR="00B94D4D" w:rsidRPr="004A62BA" w:rsidRDefault="00B94D4D" w:rsidP="00B94D4D">
            <w:pPr>
              <w:ind w:left="-90" w:right="-108"/>
              <w:rPr>
                <w:rFonts w:ascii="Arial" w:hAnsi="Arial" w:cs="Arial"/>
              </w:rPr>
            </w:pPr>
            <w:r w:rsidRPr="004A62BA">
              <w:rPr>
                <w:rFonts w:ascii="Arial" w:hAnsi="Arial" w:cs="Arial"/>
              </w:rPr>
              <w:t>Attention:</w:t>
            </w:r>
          </w:p>
        </w:tc>
        <w:tc>
          <w:tcPr>
            <w:tcW w:w="4145" w:type="dxa"/>
            <w:tcBorders>
              <w:top w:val="nil"/>
              <w:left w:val="nil"/>
              <w:bottom w:val="nil"/>
              <w:right w:val="nil"/>
            </w:tcBorders>
            <w:shd w:val="clear" w:color="auto" w:fill="auto"/>
            <w:vAlign w:val="bottom"/>
          </w:tcPr>
          <w:p w14:paraId="2812FC00"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t>Melissa Mojonnier</w:t>
            </w:r>
          </w:p>
        </w:tc>
        <w:tc>
          <w:tcPr>
            <w:tcW w:w="1080" w:type="dxa"/>
            <w:tcBorders>
              <w:top w:val="nil"/>
              <w:left w:val="nil"/>
              <w:bottom w:val="nil"/>
              <w:right w:val="nil"/>
            </w:tcBorders>
            <w:shd w:val="clear" w:color="auto" w:fill="auto"/>
            <w:vAlign w:val="bottom"/>
          </w:tcPr>
          <w:p w14:paraId="7B5A482A" w14:textId="77777777" w:rsidR="00B94D4D" w:rsidRPr="004A62BA" w:rsidRDefault="00B94D4D" w:rsidP="00B94D4D">
            <w:pPr>
              <w:ind w:left="-108" w:right="-108"/>
              <w:rPr>
                <w:rFonts w:ascii="Arial" w:hAnsi="Arial" w:cs="Arial"/>
              </w:rPr>
            </w:pPr>
            <w:r w:rsidRPr="004A62BA">
              <w:rPr>
                <w:rFonts w:ascii="Arial" w:hAnsi="Arial" w:cs="Arial"/>
              </w:rPr>
              <w:t>Attention:</w:t>
            </w:r>
          </w:p>
        </w:tc>
        <w:tc>
          <w:tcPr>
            <w:tcW w:w="3780" w:type="dxa"/>
            <w:tcBorders>
              <w:top w:val="nil"/>
              <w:left w:val="nil"/>
              <w:bottom w:val="nil"/>
              <w:right w:val="nil"/>
            </w:tcBorders>
            <w:shd w:val="clear" w:color="auto" w:fill="auto"/>
            <w:vAlign w:val="bottom"/>
          </w:tcPr>
          <w:p w14:paraId="518F6DFD" w14:textId="77777777" w:rsidR="00B94D4D" w:rsidRPr="004A62BA" w:rsidRDefault="00B94D4D" w:rsidP="00B94D4D">
            <w:pPr>
              <w:tabs>
                <w:tab w:val="left" w:pos="5040"/>
              </w:tabs>
              <w:ind w:left="-108"/>
              <w:rPr>
                <w:rFonts w:ascii="Arial" w:hAnsi="Arial" w:cs="Arial"/>
              </w:rPr>
            </w:pP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TBD</w:t>
            </w:r>
            <w:r w:rsidRPr="004A62BA">
              <w:rPr>
                <w:rFonts w:ascii="Arial" w:hAnsi="Arial" w:cs="Arial"/>
              </w:rPr>
              <w:fldChar w:fldCharType="end"/>
            </w:r>
          </w:p>
        </w:tc>
      </w:tr>
      <w:tr w:rsidR="00B94D4D" w:rsidRPr="004A62BA" w14:paraId="2CD4E94F" w14:textId="77777777" w:rsidTr="00B94D4D">
        <w:tc>
          <w:tcPr>
            <w:tcW w:w="1080" w:type="dxa"/>
            <w:gridSpan w:val="2"/>
            <w:tcBorders>
              <w:top w:val="nil"/>
              <w:left w:val="nil"/>
              <w:bottom w:val="nil"/>
              <w:right w:val="nil"/>
            </w:tcBorders>
            <w:shd w:val="clear" w:color="auto" w:fill="auto"/>
            <w:vAlign w:val="bottom"/>
          </w:tcPr>
          <w:p w14:paraId="48AFE03F" w14:textId="77777777" w:rsidR="00B94D4D" w:rsidRPr="004A62BA" w:rsidRDefault="00B94D4D" w:rsidP="00B94D4D">
            <w:pPr>
              <w:ind w:left="-90" w:right="-108"/>
              <w:rPr>
                <w:rFonts w:ascii="Arial" w:hAnsi="Arial" w:cs="Arial"/>
                <w:u w:val="single"/>
              </w:rPr>
            </w:pPr>
            <w:r w:rsidRPr="004A62BA">
              <w:rPr>
                <w:rFonts w:ascii="Arial" w:hAnsi="Arial" w:cs="Arial"/>
              </w:rPr>
              <w:t>Address:</w:t>
            </w:r>
          </w:p>
        </w:tc>
        <w:tc>
          <w:tcPr>
            <w:tcW w:w="4145" w:type="dxa"/>
            <w:tcBorders>
              <w:top w:val="nil"/>
              <w:left w:val="nil"/>
              <w:bottom w:val="nil"/>
              <w:right w:val="nil"/>
            </w:tcBorders>
            <w:shd w:val="clear" w:color="auto" w:fill="auto"/>
            <w:vAlign w:val="bottom"/>
          </w:tcPr>
          <w:p w14:paraId="1E3AA1E3"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t>1001 I St., MS 19-A</w:t>
            </w:r>
          </w:p>
        </w:tc>
        <w:tc>
          <w:tcPr>
            <w:tcW w:w="1080" w:type="dxa"/>
            <w:tcBorders>
              <w:top w:val="nil"/>
              <w:left w:val="nil"/>
              <w:bottom w:val="nil"/>
              <w:right w:val="nil"/>
            </w:tcBorders>
            <w:shd w:val="clear" w:color="auto" w:fill="auto"/>
            <w:vAlign w:val="bottom"/>
          </w:tcPr>
          <w:p w14:paraId="4A614281" w14:textId="77777777" w:rsidR="00B94D4D" w:rsidRPr="004A62BA" w:rsidRDefault="00B94D4D" w:rsidP="00B94D4D">
            <w:pPr>
              <w:ind w:left="-108" w:right="-108"/>
              <w:rPr>
                <w:rFonts w:ascii="Arial" w:hAnsi="Arial" w:cs="Arial"/>
                <w:u w:val="single"/>
              </w:rPr>
            </w:pPr>
            <w:r w:rsidRPr="004A62BA">
              <w:rPr>
                <w:rFonts w:ascii="Arial" w:hAnsi="Arial" w:cs="Arial"/>
              </w:rPr>
              <w:t>Address:</w:t>
            </w:r>
          </w:p>
        </w:tc>
        <w:tc>
          <w:tcPr>
            <w:tcW w:w="3780" w:type="dxa"/>
            <w:tcBorders>
              <w:top w:val="nil"/>
              <w:left w:val="nil"/>
              <w:bottom w:val="nil"/>
              <w:right w:val="nil"/>
            </w:tcBorders>
            <w:shd w:val="clear" w:color="auto" w:fill="auto"/>
            <w:vAlign w:val="bottom"/>
          </w:tcPr>
          <w:p w14:paraId="10411BD1" w14:textId="77777777" w:rsidR="00B94D4D" w:rsidRPr="004A62BA" w:rsidRDefault="00B94D4D" w:rsidP="00B94D4D">
            <w:pPr>
              <w:tabs>
                <w:tab w:val="left" w:pos="5040"/>
              </w:tabs>
              <w:ind w:left="-108"/>
              <w:rPr>
                <w:rFonts w:ascii="Arial" w:hAnsi="Arial" w:cs="Arial"/>
              </w:rPr>
            </w:pP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p>
        </w:tc>
      </w:tr>
      <w:tr w:rsidR="00B94D4D" w:rsidRPr="004A62BA" w14:paraId="16D52769" w14:textId="77777777" w:rsidTr="00B94D4D">
        <w:tc>
          <w:tcPr>
            <w:tcW w:w="1080" w:type="dxa"/>
            <w:gridSpan w:val="2"/>
            <w:tcBorders>
              <w:top w:val="nil"/>
              <w:left w:val="nil"/>
              <w:bottom w:val="nil"/>
              <w:right w:val="nil"/>
            </w:tcBorders>
            <w:shd w:val="clear" w:color="auto" w:fill="auto"/>
            <w:vAlign w:val="bottom"/>
          </w:tcPr>
          <w:p w14:paraId="7F074101" w14:textId="77777777" w:rsidR="00B94D4D" w:rsidRPr="004A62BA" w:rsidRDefault="00B94D4D" w:rsidP="00B94D4D">
            <w:pPr>
              <w:ind w:left="-90" w:right="-108"/>
              <w:rPr>
                <w:rFonts w:ascii="Arial" w:hAnsi="Arial" w:cs="Arial"/>
                <w:u w:val="single"/>
              </w:rPr>
            </w:pPr>
          </w:p>
        </w:tc>
        <w:tc>
          <w:tcPr>
            <w:tcW w:w="4145" w:type="dxa"/>
            <w:tcBorders>
              <w:top w:val="nil"/>
              <w:left w:val="nil"/>
              <w:bottom w:val="nil"/>
              <w:right w:val="nil"/>
            </w:tcBorders>
            <w:shd w:val="clear" w:color="auto" w:fill="auto"/>
            <w:vAlign w:val="bottom"/>
          </w:tcPr>
          <w:p w14:paraId="5455C43D"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t>Sacramento, CA 95814</w:t>
            </w:r>
          </w:p>
        </w:tc>
        <w:tc>
          <w:tcPr>
            <w:tcW w:w="1080" w:type="dxa"/>
            <w:tcBorders>
              <w:top w:val="nil"/>
              <w:left w:val="nil"/>
              <w:bottom w:val="nil"/>
              <w:right w:val="nil"/>
            </w:tcBorders>
            <w:shd w:val="clear" w:color="auto" w:fill="auto"/>
            <w:vAlign w:val="bottom"/>
          </w:tcPr>
          <w:p w14:paraId="7956422E" w14:textId="77777777" w:rsidR="00B94D4D" w:rsidRPr="004A62BA" w:rsidRDefault="00B94D4D" w:rsidP="00B94D4D">
            <w:pPr>
              <w:ind w:left="-108" w:right="-108"/>
              <w:rPr>
                <w:rFonts w:ascii="Arial" w:hAnsi="Arial" w:cs="Arial"/>
                <w:u w:val="single"/>
              </w:rPr>
            </w:pPr>
          </w:p>
        </w:tc>
        <w:tc>
          <w:tcPr>
            <w:tcW w:w="3780" w:type="dxa"/>
            <w:tcBorders>
              <w:top w:val="nil"/>
              <w:left w:val="nil"/>
              <w:bottom w:val="nil"/>
              <w:right w:val="nil"/>
            </w:tcBorders>
            <w:shd w:val="clear" w:color="auto" w:fill="auto"/>
            <w:vAlign w:val="bottom"/>
          </w:tcPr>
          <w:p w14:paraId="7D35DFBC" w14:textId="77777777" w:rsidR="00B94D4D" w:rsidRPr="004A62BA" w:rsidRDefault="00B94D4D" w:rsidP="00B94D4D">
            <w:pPr>
              <w:tabs>
                <w:tab w:val="left" w:pos="5040"/>
              </w:tabs>
              <w:ind w:left="-108"/>
              <w:rPr>
                <w:rFonts w:ascii="Arial" w:hAnsi="Arial" w:cs="Arial"/>
              </w:rPr>
            </w:pP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p>
        </w:tc>
      </w:tr>
      <w:tr w:rsidR="00B94D4D" w:rsidRPr="004A62BA" w14:paraId="54178BFA" w14:textId="77777777" w:rsidTr="00B94D4D">
        <w:tc>
          <w:tcPr>
            <w:tcW w:w="1080" w:type="dxa"/>
            <w:gridSpan w:val="2"/>
            <w:tcBorders>
              <w:top w:val="nil"/>
              <w:left w:val="nil"/>
              <w:bottom w:val="nil"/>
              <w:right w:val="nil"/>
            </w:tcBorders>
            <w:shd w:val="clear" w:color="auto" w:fill="auto"/>
            <w:vAlign w:val="bottom"/>
          </w:tcPr>
          <w:p w14:paraId="0A55A138" w14:textId="77777777" w:rsidR="00B94D4D" w:rsidRPr="004A62BA" w:rsidRDefault="00B94D4D" w:rsidP="00B94D4D">
            <w:pPr>
              <w:ind w:left="-90" w:right="-108"/>
              <w:rPr>
                <w:rFonts w:ascii="Arial" w:hAnsi="Arial" w:cs="Arial"/>
                <w:u w:val="single"/>
              </w:rPr>
            </w:pPr>
            <w:r w:rsidRPr="004A62BA">
              <w:rPr>
                <w:rFonts w:ascii="Arial" w:hAnsi="Arial" w:cs="Arial"/>
              </w:rPr>
              <w:t>Phone:</w:t>
            </w:r>
          </w:p>
        </w:tc>
        <w:tc>
          <w:tcPr>
            <w:tcW w:w="4145" w:type="dxa"/>
            <w:tcBorders>
              <w:top w:val="nil"/>
              <w:left w:val="nil"/>
              <w:bottom w:val="nil"/>
              <w:right w:val="nil"/>
            </w:tcBorders>
            <w:shd w:val="clear" w:color="auto" w:fill="auto"/>
            <w:vAlign w:val="bottom"/>
          </w:tcPr>
          <w:p w14:paraId="12168C0E"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t>(916) 341-6048</w:t>
            </w:r>
          </w:p>
        </w:tc>
        <w:tc>
          <w:tcPr>
            <w:tcW w:w="1080" w:type="dxa"/>
            <w:tcBorders>
              <w:top w:val="nil"/>
              <w:left w:val="nil"/>
              <w:bottom w:val="nil"/>
              <w:right w:val="nil"/>
            </w:tcBorders>
            <w:shd w:val="clear" w:color="auto" w:fill="auto"/>
            <w:vAlign w:val="bottom"/>
          </w:tcPr>
          <w:p w14:paraId="0607BD19" w14:textId="77777777" w:rsidR="00B94D4D" w:rsidRPr="004A62BA" w:rsidRDefault="00B94D4D" w:rsidP="00B94D4D">
            <w:pPr>
              <w:ind w:left="-108" w:right="-108"/>
              <w:rPr>
                <w:rFonts w:ascii="Arial" w:hAnsi="Arial" w:cs="Arial"/>
                <w:u w:val="single"/>
              </w:rPr>
            </w:pPr>
            <w:r w:rsidRPr="004A62BA">
              <w:rPr>
                <w:rFonts w:ascii="Arial" w:hAnsi="Arial" w:cs="Arial"/>
              </w:rPr>
              <w:t>Phone:</w:t>
            </w:r>
          </w:p>
        </w:tc>
        <w:tc>
          <w:tcPr>
            <w:tcW w:w="3780" w:type="dxa"/>
            <w:tcBorders>
              <w:top w:val="nil"/>
              <w:left w:val="nil"/>
              <w:bottom w:val="nil"/>
              <w:right w:val="nil"/>
            </w:tcBorders>
            <w:shd w:val="clear" w:color="auto" w:fill="auto"/>
            <w:vAlign w:val="bottom"/>
          </w:tcPr>
          <w:p w14:paraId="71EE0A8C" w14:textId="77777777" w:rsidR="00B94D4D" w:rsidRPr="004A62BA" w:rsidRDefault="00B94D4D" w:rsidP="00B94D4D">
            <w:pPr>
              <w:tabs>
                <w:tab w:val="left" w:pos="5040"/>
              </w:tabs>
              <w:ind w:left="-108"/>
              <w:rPr>
                <w:rFonts w:ascii="Arial" w:hAnsi="Arial" w:cs="Arial"/>
              </w:rPr>
            </w:pPr>
            <w:r w:rsidRPr="004A62BA">
              <w:rPr>
                <w:rFonts w:ascii="Arial" w:hAnsi="Arial" w:cs="Arial"/>
              </w:rPr>
              <w:t>(</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r w:rsidRPr="004A62BA">
              <w:rPr>
                <w:rFonts w:ascii="Arial" w:hAnsi="Arial" w:cs="Arial"/>
              </w:rPr>
              <w:t xml:space="preserve">) </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r w:rsidRPr="004A62BA">
              <w:rPr>
                <w:rFonts w:ascii="Arial" w:hAnsi="Arial" w:cs="Arial"/>
              </w:rPr>
              <w:t>-</w:t>
            </w:r>
            <w:r w:rsidRPr="004A62BA">
              <w:rPr>
                <w:rFonts w:ascii="Arial" w:hAnsi="Arial" w:cs="Arial"/>
              </w:rPr>
              <w:fldChar w:fldCharType="begin">
                <w:ffData>
                  <w:name w:val=""/>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p>
        </w:tc>
      </w:tr>
      <w:tr w:rsidR="00B94D4D" w:rsidRPr="004A62BA" w14:paraId="6AFD5D84" w14:textId="77777777" w:rsidTr="00B94D4D">
        <w:tc>
          <w:tcPr>
            <w:tcW w:w="1080" w:type="dxa"/>
            <w:gridSpan w:val="2"/>
            <w:tcBorders>
              <w:top w:val="nil"/>
              <w:left w:val="nil"/>
              <w:bottom w:val="nil"/>
              <w:right w:val="nil"/>
            </w:tcBorders>
            <w:shd w:val="clear" w:color="auto" w:fill="auto"/>
            <w:vAlign w:val="bottom"/>
          </w:tcPr>
          <w:p w14:paraId="2661DE0C" w14:textId="77777777" w:rsidR="00B94D4D" w:rsidRPr="004A62BA" w:rsidRDefault="00B94D4D" w:rsidP="00B94D4D">
            <w:pPr>
              <w:ind w:left="-90" w:right="-108"/>
              <w:rPr>
                <w:rFonts w:ascii="Arial" w:hAnsi="Arial" w:cs="Arial"/>
                <w:u w:val="single"/>
              </w:rPr>
            </w:pPr>
            <w:r w:rsidRPr="004A62BA">
              <w:rPr>
                <w:rFonts w:ascii="Arial" w:hAnsi="Arial" w:cs="Arial"/>
              </w:rPr>
              <w:t>Email:</w:t>
            </w:r>
          </w:p>
        </w:tc>
        <w:tc>
          <w:tcPr>
            <w:tcW w:w="4145" w:type="dxa"/>
            <w:tcBorders>
              <w:top w:val="nil"/>
              <w:left w:val="nil"/>
              <w:bottom w:val="nil"/>
              <w:right w:val="nil"/>
            </w:tcBorders>
            <w:shd w:val="clear" w:color="auto" w:fill="auto"/>
            <w:vAlign w:val="bottom"/>
          </w:tcPr>
          <w:p w14:paraId="13903F3D" w14:textId="77777777" w:rsidR="00B94D4D" w:rsidRPr="004A62BA" w:rsidRDefault="00B94D4D" w:rsidP="00B94D4D">
            <w:pPr>
              <w:tabs>
                <w:tab w:val="left" w:pos="5040"/>
              </w:tabs>
              <w:ind w:left="-108" w:right="-108"/>
              <w:rPr>
                <w:rFonts w:ascii="Arial" w:hAnsi="Arial" w:cs="Arial"/>
              </w:rPr>
            </w:pPr>
            <w:r w:rsidRPr="004A62BA">
              <w:rPr>
                <w:rFonts w:ascii="Arial" w:hAnsi="Arial" w:cs="Arial"/>
              </w:rPr>
              <w:t>melissa.mojonnier@calrecycle.ca.gov</w:t>
            </w:r>
          </w:p>
        </w:tc>
        <w:tc>
          <w:tcPr>
            <w:tcW w:w="1080" w:type="dxa"/>
            <w:tcBorders>
              <w:top w:val="nil"/>
              <w:left w:val="nil"/>
              <w:bottom w:val="nil"/>
              <w:right w:val="nil"/>
            </w:tcBorders>
            <w:shd w:val="clear" w:color="auto" w:fill="auto"/>
            <w:vAlign w:val="bottom"/>
          </w:tcPr>
          <w:p w14:paraId="1FD6C893" w14:textId="77777777" w:rsidR="00B94D4D" w:rsidRPr="004A62BA" w:rsidRDefault="00B94D4D" w:rsidP="00B94D4D">
            <w:pPr>
              <w:ind w:left="-108" w:right="-108"/>
              <w:rPr>
                <w:rFonts w:ascii="Arial" w:hAnsi="Arial" w:cs="Arial"/>
                <w:u w:val="single"/>
              </w:rPr>
            </w:pPr>
            <w:r w:rsidRPr="004A62BA">
              <w:rPr>
                <w:rFonts w:ascii="Arial" w:hAnsi="Arial" w:cs="Arial"/>
              </w:rPr>
              <w:t>Email:</w:t>
            </w:r>
          </w:p>
        </w:tc>
        <w:tc>
          <w:tcPr>
            <w:tcW w:w="3780" w:type="dxa"/>
            <w:tcBorders>
              <w:top w:val="nil"/>
              <w:left w:val="nil"/>
              <w:bottom w:val="nil"/>
              <w:right w:val="nil"/>
            </w:tcBorders>
            <w:shd w:val="clear" w:color="auto" w:fill="auto"/>
            <w:vAlign w:val="bottom"/>
          </w:tcPr>
          <w:p w14:paraId="0DD978D6" w14:textId="77777777" w:rsidR="00B94D4D" w:rsidRPr="004A62BA" w:rsidRDefault="00B94D4D" w:rsidP="00B94D4D">
            <w:pPr>
              <w:tabs>
                <w:tab w:val="left" w:pos="5040"/>
              </w:tabs>
              <w:ind w:left="-108"/>
              <w:rPr>
                <w:rFonts w:ascii="Arial" w:hAnsi="Arial" w:cs="Arial"/>
              </w:rPr>
            </w:pP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r w:rsidRPr="004A62BA">
              <w:rPr>
                <w:rFonts w:ascii="Arial" w:hAnsi="Arial" w:cs="Arial"/>
              </w:rPr>
              <w:t>@</w:t>
            </w:r>
            <w:r w:rsidRPr="004A62BA">
              <w:rPr>
                <w:rFonts w:ascii="Arial" w:hAnsi="Arial" w:cs="Arial"/>
              </w:rPr>
              <w:fldChar w:fldCharType="begin">
                <w:ffData>
                  <w:name w:val="Text144"/>
                  <w:enabled/>
                  <w:calcOnExit w:val="0"/>
                  <w:textInput/>
                </w:ffData>
              </w:fldChar>
            </w:r>
            <w:r w:rsidRPr="004A62BA">
              <w:rPr>
                <w:rFonts w:ascii="Arial" w:hAnsi="Arial" w:cs="Arial"/>
              </w:rPr>
              <w:instrText xml:space="preserve"> FORMTEXT </w:instrText>
            </w:r>
            <w:r w:rsidRPr="004A62BA">
              <w:rPr>
                <w:rFonts w:ascii="Arial" w:hAnsi="Arial" w:cs="Arial"/>
              </w:rPr>
            </w:r>
            <w:r w:rsidRPr="004A62BA">
              <w:rPr>
                <w:rFonts w:ascii="Arial" w:hAnsi="Arial" w:cs="Arial"/>
              </w:rPr>
              <w:fldChar w:fldCharType="separate"/>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t> </w:t>
            </w:r>
            <w:r w:rsidRPr="004A62BA">
              <w:rPr>
                <w:rFonts w:ascii="Arial" w:hAnsi="Arial" w:cs="Arial"/>
              </w:rPr>
              <w:fldChar w:fldCharType="end"/>
            </w:r>
          </w:p>
        </w:tc>
      </w:tr>
    </w:tbl>
    <w:p w14:paraId="4A7CC5DF" w14:textId="77777777" w:rsidR="00222BA5" w:rsidRPr="00190B97" w:rsidRDefault="00222BA5" w:rsidP="00BB6B13">
      <w:pPr>
        <w:tabs>
          <w:tab w:val="left" w:pos="1440"/>
          <w:tab w:val="left" w:pos="5040"/>
          <w:tab w:val="left" w:pos="6030"/>
        </w:tabs>
        <w:spacing w:after="120"/>
        <w:ind w:left="360"/>
        <w:rPr>
          <w:rFonts w:ascii="Arial" w:hAnsi="Arial" w:cs="Arial"/>
          <w:color w:val="FF0000"/>
        </w:rPr>
      </w:pPr>
    </w:p>
    <w:p w14:paraId="2FBFE7AF" w14:textId="1BECC529" w:rsidR="00BD0CCC" w:rsidRPr="009D3E30" w:rsidRDefault="00BD0CCC" w:rsidP="009D3E30">
      <w:pPr>
        <w:pStyle w:val="Default"/>
        <w:numPr>
          <w:ilvl w:val="0"/>
          <w:numId w:val="29"/>
        </w:numPr>
        <w:ind w:left="360" w:firstLine="0"/>
        <w:rPr>
          <w:rFonts w:ascii="Arial" w:hAnsi="Arial" w:cs="Arial"/>
          <w:color w:val="auto"/>
        </w:rPr>
      </w:pPr>
      <w:r w:rsidRPr="009D3E30">
        <w:rPr>
          <w:rFonts w:ascii="Arial" w:hAnsi="Arial" w:cs="Arial"/>
          <w:color w:val="auto"/>
        </w:rPr>
        <w:t xml:space="preserve">Work To Be Performed </w:t>
      </w:r>
    </w:p>
    <w:p w14:paraId="76DBDF52" w14:textId="77777777" w:rsidR="00B94D4D" w:rsidRPr="00EE44EE" w:rsidRDefault="00B94D4D" w:rsidP="00B94D4D">
      <w:pPr>
        <w:pStyle w:val="ListParagraph"/>
        <w:rPr>
          <w:rFonts w:ascii="Arial" w:hAnsi="Arial" w:cs="Arial"/>
        </w:rPr>
      </w:pPr>
      <w:r w:rsidRPr="00EE44EE">
        <w:rPr>
          <w:rFonts w:ascii="Arial" w:hAnsi="Arial" w:cs="Arial"/>
        </w:rPr>
        <w:t xml:space="preserve">The Contractor shall conduct waste characterization research, consisting of three parts to be conducted concurrently.  They are: </w:t>
      </w:r>
    </w:p>
    <w:p w14:paraId="6C13499E" w14:textId="77777777" w:rsidR="00B94D4D" w:rsidRPr="00EE44EE" w:rsidRDefault="00B94D4D" w:rsidP="009D3E30">
      <w:pPr>
        <w:pStyle w:val="ListParagraph"/>
        <w:numPr>
          <w:ilvl w:val="0"/>
          <w:numId w:val="33"/>
        </w:numPr>
        <w:ind w:left="1170"/>
        <w:contextualSpacing/>
        <w:rPr>
          <w:rFonts w:ascii="Arial" w:hAnsi="Arial" w:cs="Arial"/>
        </w:rPr>
      </w:pPr>
      <w:r w:rsidRPr="00EE44EE">
        <w:rPr>
          <w:rFonts w:ascii="Arial" w:hAnsi="Arial" w:cs="Arial"/>
          <w:b/>
        </w:rPr>
        <w:t>Part 1</w:t>
      </w:r>
      <w:r w:rsidRPr="00EE44EE">
        <w:rPr>
          <w:rFonts w:ascii="Arial" w:hAnsi="Arial" w:cs="Arial"/>
        </w:rPr>
        <w:t xml:space="preserve">. A </w:t>
      </w:r>
      <w:r w:rsidRPr="00EE44EE">
        <w:rPr>
          <w:rFonts w:ascii="Arial" w:hAnsi="Arial" w:cs="Arial"/>
          <w:b/>
          <w:bCs/>
        </w:rPr>
        <w:t>Disposal Facility-Based Waste Characterization Study</w:t>
      </w:r>
      <w:r w:rsidRPr="00EE44EE">
        <w:rPr>
          <w:rFonts w:ascii="Arial" w:hAnsi="Arial" w:cs="Arial"/>
        </w:rPr>
        <w:t xml:space="preserve"> to determine the statewide waste disposal composition.  The Contractor shall propose and justify the quantity of samples to be taken to accurately represent California’s complex waste stream.</w:t>
      </w:r>
    </w:p>
    <w:p w14:paraId="3AFC23EA" w14:textId="77777777" w:rsidR="00B94D4D" w:rsidRPr="00EE44EE" w:rsidRDefault="00B94D4D" w:rsidP="009D3E30">
      <w:pPr>
        <w:pStyle w:val="ListParagraph"/>
        <w:numPr>
          <w:ilvl w:val="0"/>
          <w:numId w:val="33"/>
        </w:numPr>
        <w:spacing w:before="100" w:beforeAutospacing="1"/>
        <w:ind w:left="1170"/>
        <w:contextualSpacing/>
        <w:rPr>
          <w:rFonts w:ascii="Arial" w:hAnsi="Arial" w:cs="Arial"/>
        </w:rPr>
      </w:pPr>
      <w:r w:rsidRPr="00EE44EE">
        <w:rPr>
          <w:rFonts w:ascii="Arial" w:hAnsi="Arial" w:cs="Arial"/>
          <w:b/>
        </w:rPr>
        <w:t>Part 2</w:t>
      </w:r>
      <w:r w:rsidRPr="00EE44EE">
        <w:rPr>
          <w:rFonts w:ascii="Arial" w:hAnsi="Arial" w:cs="Arial"/>
        </w:rPr>
        <w:t xml:space="preserve">. A </w:t>
      </w:r>
      <w:r w:rsidRPr="00EE44EE">
        <w:rPr>
          <w:rFonts w:ascii="Arial" w:hAnsi="Arial" w:cs="Arial"/>
          <w:b/>
          <w:bCs/>
        </w:rPr>
        <w:t>Multi-Family Generator-Based Waste Characterization Study</w:t>
      </w:r>
      <w:r w:rsidRPr="00EE44EE">
        <w:rPr>
          <w:rFonts w:ascii="Arial" w:hAnsi="Arial" w:cs="Arial"/>
        </w:rPr>
        <w:t xml:space="preserve"> to determine the disposed waste composition and disposal rate for multi-family residences; and </w:t>
      </w:r>
    </w:p>
    <w:p w14:paraId="75FAA909" w14:textId="77777777" w:rsidR="00B94D4D" w:rsidRPr="00EE44EE" w:rsidRDefault="00B94D4D" w:rsidP="009D3E30">
      <w:pPr>
        <w:pStyle w:val="ListParagraph"/>
        <w:numPr>
          <w:ilvl w:val="0"/>
          <w:numId w:val="33"/>
        </w:numPr>
        <w:ind w:left="1170"/>
        <w:contextualSpacing/>
        <w:rPr>
          <w:rFonts w:ascii="Arial" w:hAnsi="Arial" w:cs="Arial"/>
        </w:rPr>
      </w:pPr>
      <w:r w:rsidRPr="00EE44EE">
        <w:rPr>
          <w:rFonts w:ascii="Arial" w:hAnsi="Arial" w:cs="Arial"/>
          <w:b/>
        </w:rPr>
        <w:t>Part 3</w:t>
      </w:r>
      <w:r w:rsidRPr="00EE44EE">
        <w:rPr>
          <w:rFonts w:ascii="Arial" w:hAnsi="Arial" w:cs="Arial"/>
        </w:rPr>
        <w:t xml:space="preserve">. A </w:t>
      </w:r>
      <w:r w:rsidRPr="00EE44EE">
        <w:rPr>
          <w:rFonts w:ascii="Arial" w:hAnsi="Arial" w:cs="Arial"/>
          <w:b/>
          <w:bCs/>
        </w:rPr>
        <w:t>Moisture Analysis Study</w:t>
      </w:r>
      <w:r w:rsidRPr="00EE44EE">
        <w:rPr>
          <w:rFonts w:ascii="Arial" w:hAnsi="Arial" w:cs="Arial"/>
        </w:rPr>
        <w:t xml:space="preserve"> to analyze moisture absorbed by specific paper types collected for Part 1 of the study. The Contractor shall propose the methodology and quantity of samples and justify how the quantity of samples will be sufficient to meet the goals of the study, while remaining within the specified budget of $37,000.00.</w:t>
      </w:r>
    </w:p>
    <w:p w14:paraId="2C33C717" w14:textId="0ACFDEB6" w:rsidR="00B94D4D" w:rsidRDefault="00B94D4D" w:rsidP="00B94D4D">
      <w:pPr>
        <w:pStyle w:val="ListParagraph"/>
        <w:ind w:left="810"/>
        <w:contextualSpacing/>
        <w:rPr>
          <w:rFonts w:ascii="Arial" w:hAnsi="Arial" w:cs="Arial"/>
        </w:rPr>
      </w:pPr>
      <w:r>
        <w:rPr>
          <w:rFonts w:ascii="Arial" w:hAnsi="Arial" w:cs="Arial"/>
        </w:rPr>
        <w:br w:type="page"/>
      </w:r>
    </w:p>
    <w:p w14:paraId="59698AE8" w14:textId="4796C8E5" w:rsidR="00B94D4D" w:rsidRPr="009D3E30" w:rsidRDefault="00B94D4D" w:rsidP="009D3E30">
      <w:pPr>
        <w:pStyle w:val="Default"/>
        <w:numPr>
          <w:ilvl w:val="0"/>
          <w:numId w:val="29"/>
        </w:numPr>
        <w:ind w:left="360" w:firstLine="0"/>
        <w:rPr>
          <w:rFonts w:ascii="Arial" w:hAnsi="Arial" w:cs="Arial"/>
        </w:rPr>
      </w:pPr>
      <w:r w:rsidRPr="009D3E30">
        <w:rPr>
          <w:rFonts w:ascii="Arial" w:hAnsi="Arial" w:cs="Arial"/>
        </w:rPr>
        <w:lastRenderedPageBreak/>
        <w:t>Tasks</w:t>
      </w:r>
      <w:r w:rsidR="007345C9">
        <w:rPr>
          <w:rFonts w:ascii="Arial" w:hAnsi="Arial" w:cs="Arial"/>
        </w:rPr>
        <w:t xml:space="preserve"> Identified</w:t>
      </w:r>
    </w:p>
    <w:p w14:paraId="4102C00C" w14:textId="77777777" w:rsidR="00B94D4D" w:rsidRPr="009D3E30" w:rsidRDefault="00B94D4D" w:rsidP="00B94D4D">
      <w:pPr>
        <w:rPr>
          <w:rFonts w:ascii="Arial" w:hAnsi="Arial" w:cs="Arial"/>
        </w:rPr>
      </w:pPr>
    </w:p>
    <w:p w14:paraId="218E5711" w14:textId="77777777" w:rsidR="00B94D4D" w:rsidRPr="00EE44EE" w:rsidRDefault="00B94D4D" w:rsidP="00B94D4D">
      <w:pPr>
        <w:pStyle w:val="Header"/>
        <w:tabs>
          <w:tab w:val="clear" w:pos="4320"/>
          <w:tab w:val="clear" w:pos="8640"/>
        </w:tabs>
        <w:spacing w:after="120"/>
        <w:rPr>
          <w:rFonts w:ascii="Arial" w:hAnsi="Arial" w:cs="Arial"/>
          <w:b/>
        </w:rPr>
      </w:pPr>
      <w:r w:rsidRPr="00EE44EE">
        <w:rPr>
          <w:rFonts w:ascii="Arial" w:hAnsi="Arial" w:cs="Arial"/>
          <w:b/>
        </w:rPr>
        <w:t>Task 1 – Initial Meeting to refine the Proposed Study Design (Work Plan)</w:t>
      </w:r>
    </w:p>
    <w:p w14:paraId="6CAEDE52" w14:textId="10743D43" w:rsidR="00B94D4D" w:rsidRPr="00EE44EE" w:rsidRDefault="00B94D4D" w:rsidP="009D3E30">
      <w:pPr>
        <w:pStyle w:val="Header"/>
        <w:numPr>
          <w:ilvl w:val="0"/>
          <w:numId w:val="78"/>
        </w:numPr>
        <w:tabs>
          <w:tab w:val="clear" w:pos="4320"/>
          <w:tab w:val="clear" w:pos="8640"/>
        </w:tabs>
        <w:spacing w:after="120"/>
        <w:ind w:left="630"/>
        <w:rPr>
          <w:rFonts w:ascii="Arial" w:hAnsi="Arial" w:cs="Arial"/>
        </w:rPr>
      </w:pPr>
      <w:r w:rsidRPr="00EE44EE">
        <w:rPr>
          <w:rFonts w:ascii="Arial" w:hAnsi="Arial" w:cs="Arial"/>
        </w:rPr>
        <w:t xml:space="preserve">Within 10 calendar days after </w:t>
      </w:r>
      <w:r w:rsidR="00395250">
        <w:rPr>
          <w:rFonts w:ascii="Arial" w:hAnsi="Arial" w:cs="Arial"/>
        </w:rPr>
        <w:t>C</w:t>
      </w:r>
      <w:r w:rsidRPr="00EE44EE">
        <w:rPr>
          <w:rFonts w:ascii="Arial" w:hAnsi="Arial" w:cs="Arial"/>
        </w:rPr>
        <w:t>ontract approval, the Contractor shall meet in-person with CalRecycle’s Contract Manager (Contract Manager) at the CalRecycle office in Sacramento to identify logistical details and fine-tune the proposed methodologies, including:</w:t>
      </w:r>
    </w:p>
    <w:p w14:paraId="0B93E402" w14:textId="77777777" w:rsidR="00B94D4D" w:rsidRPr="00EE44EE" w:rsidRDefault="00B94D4D" w:rsidP="009D3E30">
      <w:pPr>
        <w:pStyle w:val="Header"/>
        <w:numPr>
          <w:ilvl w:val="1"/>
          <w:numId w:val="78"/>
        </w:numPr>
        <w:tabs>
          <w:tab w:val="clear" w:pos="4320"/>
          <w:tab w:val="clear" w:pos="8640"/>
        </w:tabs>
        <w:spacing w:after="120"/>
        <w:ind w:left="1080"/>
        <w:rPr>
          <w:rFonts w:ascii="Arial" w:hAnsi="Arial" w:cs="Arial"/>
        </w:rPr>
      </w:pPr>
      <w:r w:rsidRPr="00EE44EE">
        <w:rPr>
          <w:rFonts w:ascii="Arial" w:hAnsi="Arial" w:cs="Arial"/>
        </w:rPr>
        <w:t>The timeline and logistics for sampling collection and analysis.</w:t>
      </w:r>
    </w:p>
    <w:p w14:paraId="439EC9B6" w14:textId="77777777" w:rsidR="00B94D4D" w:rsidRPr="00EE44EE" w:rsidRDefault="00B94D4D" w:rsidP="009D3E30">
      <w:pPr>
        <w:pStyle w:val="Header"/>
        <w:numPr>
          <w:ilvl w:val="1"/>
          <w:numId w:val="78"/>
        </w:numPr>
        <w:tabs>
          <w:tab w:val="clear" w:pos="4320"/>
          <w:tab w:val="clear" w:pos="8640"/>
        </w:tabs>
        <w:spacing w:after="120"/>
        <w:ind w:left="1080"/>
        <w:rPr>
          <w:rFonts w:ascii="Arial" w:hAnsi="Arial" w:cs="Arial"/>
        </w:rPr>
      </w:pPr>
      <w:r w:rsidRPr="00EE44EE">
        <w:rPr>
          <w:rFonts w:ascii="Arial" w:hAnsi="Arial" w:cs="Arial"/>
        </w:rPr>
        <w:t>The potential sampling sites (based on recruitment success) and sample distributions per site. The Contract Manager will provide an updated list of sampling sites and re-distribute the quantity of samples at each site if necessary.</w:t>
      </w:r>
    </w:p>
    <w:p w14:paraId="3DAD32AB" w14:textId="77777777" w:rsidR="00B94D4D" w:rsidRPr="00EE44EE" w:rsidRDefault="00B94D4D" w:rsidP="009D3E30">
      <w:pPr>
        <w:pStyle w:val="Header"/>
        <w:numPr>
          <w:ilvl w:val="0"/>
          <w:numId w:val="79"/>
        </w:numPr>
        <w:tabs>
          <w:tab w:val="clear" w:pos="4320"/>
          <w:tab w:val="clear" w:pos="8640"/>
        </w:tabs>
        <w:spacing w:after="120"/>
        <w:rPr>
          <w:rFonts w:ascii="Arial" w:hAnsi="Arial" w:cs="Arial"/>
        </w:rPr>
      </w:pPr>
      <w:r w:rsidRPr="00EE44EE">
        <w:rPr>
          <w:rFonts w:ascii="Arial" w:hAnsi="Arial" w:cs="Arial"/>
        </w:rPr>
        <w:t xml:space="preserve">For </w:t>
      </w:r>
      <w:r w:rsidRPr="00EE44EE">
        <w:rPr>
          <w:rFonts w:ascii="Arial" w:hAnsi="Arial" w:cs="Arial"/>
          <w:b/>
          <w:bCs/>
        </w:rPr>
        <w:t>PART 3-the Moisture Analysis Study</w:t>
      </w:r>
      <w:r w:rsidRPr="00EE44EE">
        <w:rPr>
          <w:rFonts w:ascii="Arial" w:hAnsi="Arial" w:cs="Arial"/>
        </w:rPr>
        <w:t>, this includes the proposed method.</w:t>
      </w:r>
    </w:p>
    <w:p w14:paraId="387DA503" w14:textId="77777777" w:rsidR="00B94D4D" w:rsidRPr="00EE44EE" w:rsidRDefault="00B94D4D" w:rsidP="009D3E30">
      <w:pPr>
        <w:pStyle w:val="Header"/>
        <w:numPr>
          <w:ilvl w:val="1"/>
          <w:numId w:val="78"/>
        </w:numPr>
        <w:tabs>
          <w:tab w:val="clear" w:pos="4320"/>
          <w:tab w:val="clear" w:pos="8640"/>
        </w:tabs>
        <w:spacing w:after="120"/>
        <w:ind w:left="1080"/>
        <w:rPr>
          <w:rFonts w:ascii="Arial" w:hAnsi="Arial" w:cs="Arial"/>
        </w:rPr>
      </w:pPr>
      <w:r w:rsidRPr="00EE44EE">
        <w:rPr>
          <w:rFonts w:ascii="Arial" w:hAnsi="Arial" w:cs="Arial"/>
        </w:rPr>
        <w:t xml:space="preserve">The specific materials to be used to characterize the waste samples. </w:t>
      </w:r>
    </w:p>
    <w:p w14:paraId="4730243A" w14:textId="77777777" w:rsidR="00B94D4D" w:rsidRPr="00EE44EE" w:rsidRDefault="00B94D4D" w:rsidP="009D3E30">
      <w:pPr>
        <w:pStyle w:val="Header"/>
        <w:numPr>
          <w:ilvl w:val="0"/>
          <w:numId w:val="80"/>
        </w:numPr>
        <w:tabs>
          <w:tab w:val="clear" w:pos="4320"/>
          <w:tab w:val="clear" w:pos="8640"/>
        </w:tabs>
        <w:spacing w:after="120"/>
        <w:rPr>
          <w:rFonts w:ascii="Arial" w:hAnsi="Arial" w:cs="Arial"/>
        </w:rPr>
      </w:pPr>
      <w:r w:rsidRPr="00EE44EE">
        <w:rPr>
          <w:rFonts w:ascii="Arial" w:hAnsi="Arial" w:cs="Arial"/>
        </w:rPr>
        <w:t xml:space="preserve">For </w:t>
      </w:r>
      <w:r w:rsidRPr="00EE44EE">
        <w:rPr>
          <w:rFonts w:ascii="Arial" w:hAnsi="Arial" w:cs="Arial"/>
          <w:b/>
          <w:bCs/>
        </w:rPr>
        <w:t>PART 3-the Moisture Analysis Study</w:t>
      </w:r>
      <w:r w:rsidRPr="00EE44EE">
        <w:rPr>
          <w:rFonts w:ascii="Arial" w:hAnsi="Arial" w:cs="Arial"/>
        </w:rPr>
        <w:t>, this refers to the specific material list to be included in this part of the study.</w:t>
      </w:r>
    </w:p>
    <w:p w14:paraId="1CEAB17E" w14:textId="77777777" w:rsidR="00B94D4D" w:rsidRPr="00EE44EE" w:rsidRDefault="00B94D4D" w:rsidP="009D3E30">
      <w:pPr>
        <w:pStyle w:val="Header"/>
        <w:numPr>
          <w:ilvl w:val="0"/>
          <w:numId w:val="78"/>
        </w:numPr>
        <w:tabs>
          <w:tab w:val="clear" w:pos="4320"/>
          <w:tab w:val="clear" w:pos="8640"/>
        </w:tabs>
        <w:spacing w:after="120"/>
        <w:ind w:left="540"/>
        <w:rPr>
          <w:rFonts w:ascii="Arial" w:hAnsi="Arial" w:cs="Arial"/>
          <w:u w:val="single"/>
        </w:rPr>
      </w:pPr>
      <w:r w:rsidRPr="00EE44EE">
        <w:rPr>
          <w:rFonts w:ascii="Arial" w:hAnsi="Arial" w:cs="Arial"/>
        </w:rPr>
        <w:t xml:space="preserve">Within 15 calendar days of meeting, the Contractor shall submit any proposed revisions to the plan based on the meeting. </w:t>
      </w:r>
    </w:p>
    <w:p w14:paraId="72A8023E" w14:textId="77777777" w:rsidR="00B94D4D" w:rsidRPr="00EE44EE" w:rsidRDefault="00B94D4D" w:rsidP="009D3E30">
      <w:pPr>
        <w:pStyle w:val="Header"/>
        <w:numPr>
          <w:ilvl w:val="0"/>
          <w:numId w:val="78"/>
        </w:numPr>
        <w:tabs>
          <w:tab w:val="clear" w:pos="4320"/>
          <w:tab w:val="clear" w:pos="8640"/>
        </w:tabs>
        <w:spacing w:after="120"/>
        <w:ind w:left="540"/>
        <w:rPr>
          <w:rFonts w:ascii="Arial" w:hAnsi="Arial" w:cs="Arial"/>
          <w:u w:val="single"/>
        </w:rPr>
      </w:pPr>
      <w:r w:rsidRPr="00EE44EE">
        <w:rPr>
          <w:rFonts w:ascii="Arial" w:hAnsi="Arial" w:cs="Arial"/>
        </w:rPr>
        <w:t xml:space="preserve">The Contract Manager will respond within 15 calendar days with any final edits to the proposed revisions. </w:t>
      </w:r>
    </w:p>
    <w:p w14:paraId="326AEBB3" w14:textId="77777777" w:rsidR="00B94D4D" w:rsidRPr="00EE44EE" w:rsidRDefault="00B94D4D" w:rsidP="009D3E30">
      <w:pPr>
        <w:pStyle w:val="Header"/>
        <w:numPr>
          <w:ilvl w:val="0"/>
          <w:numId w:val="78"/>
        </w:numPr>
        <w:tabs>
          <w:tab w:val="clear" w:pos="4320"/>
          <w:tab w:val="clear" w:pos="8640"/>
        </w:tabs>
        <w:spacing w:after="120"/>
        <w:ind w:left="540"/>
        <w:rPr>
          <w:rFonts w:ascii="Arial" w:hAnsi="Arial" w:cs="Arial"/>
          <w:u w:val="single"/>
        </w:rPr>
      </w:pPr>
      <w:r w:rsidRPr="00EE44EE">
        <w:rPr>
          <w:rFonts w:ascii="Arial" w:hAnsi="Arial" w:cs="Arial"/>
        </w:rPr>
        <w:t>The Contractor shall make required changes, if any, and submit them to the Contract Manager within 15 calendar days of receiving the edits. Work shall not begin on Tasks 2 and 3 without the Contract Manager’s written approval confirming that any proposed revisions or required changes have been made and are satisfactory to the Contract Manager.</w:t>
      </w:r>
    </w:p>
    <w:p w14:paraId="4AE11083" w14:textId="77777777" w:rsidR="00B94D4D" w:rsidRPr="00EE44EE" w:rsidRDefault="00B94D4D" w:rsidP="00B94D4D">
      <w:pPr>
        <w:pStyle w:val="Header"/>
        <w:tabs>
          <w:tab w:val="clear" w:pos="4320"/>
          <w:tab w:val="clear" w:pos="8640"/>
        </w:tabs>
        <w:spacing w:after="120"/>
        <w:rPr>
          <w:rFonts w:ascii="Arial" w:hAnsi="Arial" w:cs="Arial"/>
          <w:b/>
        </w:rPr>
      </w:pPr>
    </w:p>
    <w:p w14:paraId="37434D4E" w14:textId="77777777" w:rsidR="00B94D4D" w:rsidRPr="00EE44EE" w:rsidRDefault="00B94D4D" w:rsidP="00B94D4D">
      <w:pPr>
        <w:pStyle w:val="Header"/>
        <w:tabs>
          <w:tab w:val="clear" w:pos="4320"/>
          <w:tab w:val="clear" w:pos="8640"/>
        </w:tabs>
        <w:spacing w:after="120"/>
        <w:rPr>
          <w:rFonts w:ascii="Arial" w:hAnsi="Arial" w:cs="Arial"/>
          <w:b/>
        </w:rPr>
      </w:pPr>
      <w:r w:rsidRPr="00EE44EE">
        <w:rPr>
          <w:rFonts w:ascii="Arial" w:hAnsi="Arial" w:cs="Arial"/>
          <w:b/>
        </w:rPr>
        <w:t>Task 2 – Coordinate with Facilities and Determine Field Schedule</w:t>
      </w:r>
    </w:p>
    <w:p w14:paraId="2BF96967"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rPr>
      </w:pPr>
      <w:r w:rsidRPr="00EE44EE">
        <w:rPr>
          <w:rFonts w:ascii="Arial" w:hAnsi="Arial" w:cs="Arial"/>
        </w:rPr>
        <w:t xml:space="preserve">The Contractor shall promptly establish contact and confirm logistics (e.g. sample collection date(s), and health and safety requirements). For </w:t>
      </w:r>
      <w:r w:rsidRPr="00EE44EE">
        <w:rPr>
          <w:rFonts w:ascii="Arial" w:hAnsi="Arial" w:cs="Arial"/>
          <w:b/>
          <w:bCs/>
        </w:rPr>
        <w:t>PART 1- Disposal Facility-Based Waste Characterization Study</w:t>
      </w:r>
      <w:r w:rsidRPr="00EE44EE">
        <w:rPr>
          <w:rFonts w:ascii="Arial" w:hAnsi="Arial" w:cs="Arial"/>
        </w:rPr>
        <w:t>, the Contractor shall also confirm the availability of a loader/skid steer loader and an equipment operator/driver).</w:t>
      </w:r>
    </w:p>
    <w:p w14:paraId="1A4D5383"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rPr>
      </w:pPr>
      <w:r w:rsidRPr="00EE44EE">
        <w:rPr>
          <w:rFonts w:ascii="Arial" w:hAnsi="Arial" w:cs="Arial"/>
        </w:rPr>
        <w:t>The Contractor shall coordinate with the Contract Manager to minimize impacts to the field schedule and to request replacement sampling sites if needed.</w:t>
      </w:r>
    </w:p>
    <w:p w14:paraId="238979D2"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strike/>
          <w:u w:val="single"/>
        </w:rPr>
      </w:pPr>
      <w:r w:rsidRPr="00EE44EE">
        <w:rPr>
          <w:rFonts w:ascii="Arial" w:hAnsi="Arial" w:cs="Arial"/>
        </w:rPr>
        <w:t xml:space="preserve">The Contractor shall, when scheduling sampling activities at sites, ensure accurate and representative sampling at each site by including information on variations in site operations, waste flows, on-site processing/handling and other relevant information as determined by the Contractor.  For </w:t>
      </w:r>
      <w:r w:rsidRPr="00EE44EE">
        <w:rPr>
          <w:rFonts w:ascii="Arial" w:hAnsi="Arial" w:cs="Arial"/>
          <w:b/>
          <w:bCs/>
        </w:rPr>
        <w:t>PART 2- Multi-Family Generator-Based Waste Characterization Study</w:t>
      </w:r>
      <w:r w:rsidRPr="00EE44EE">
        <w:rPr>
          <w:rFonts w:ascii="Arial" w:hAnsi="Arial" w:cs="Arial"/>
        </w:rPr>
        <w:t>, waste storage, on-site processing/handling, and other relevant information as determined by the Contractor.</w:t>
      </w:r>
      <w:r w:rsidRPr="00EE44EE">
        <w:rPr>
          <w:rFonts w:ascii="Arial" w:hAnsi="Arial" w:cs="Arial"/>
          <w:strike/>
        </w:rPr>
        <w:t xml:space="preserve"> </w:t>
      </w:r>
    </w:p>
    <w:p w14:paraId="6C132DBA"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u w:val="single"/>
        </w:rPr>
      </w:pPr>
      <w:r w:rsidRPr="00EE44EE">
        <w:rPr>
          <w:rFonts w:ascii="Arial" w:hAnsi="Arial" w:cs="Arial"/>
        </w:rPr>
        <w:t>The Contractor shall provide a tentative schedule for sampling site order for Parts 1 and 2 at least 20 calendar days before each sampling period begins.</w:t>
      </w:r>
    </w:p>
    <w:p w14:paraId="36CE1A81"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u w:val="single"/>
        </w:rPr>
      </w:pPr>
      <w:r w:rsidRPr="00EE44EE">
        <w:rPr>
          <w:rFonts w:ascii="Arial" w:hAnsi="Arial" w:cs="Arial"/>
        </w:rPr>
        <w:t xml:space="preserve">The Contractor shall provide an overall schedule for fieldwork, travel, site set-up and sorting days. For </w:t>
      </w:r>
      <w:r w:rsidRPr="00EE44EE">
        <w:rPr>
          <w:rFonts w:ascii="Arial" w:hAnsi="Arial" w:cs="Arial"/>
          <w:b/>
          <w:bCs/>
        </w:rPr>
        <w:t>PART 3- Moisture Analysis Study</w:t>
      </w:r>
      <w:r w:rsidRPr="00EE44EE">
        <w:rPr>
          <w:rFonts w:ascii="Arial" w:hAnsi="Arial" w:cs="Arial"/>
        </w:rPr>
        <w:t xml:space="preserve">, the Contractor shall provide an overall schedule for sample collection, handling, transport and analysis at least 20 calendar days before each sampling period, including the sorting schedule for Part 1. </w:t>
      </w:r>
    </w:p>
    <w:p w14:paraId="1BDB89ED"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u w:val="single"/>
        </w:rPr>
      </w:pPr>
      <w:r w:rsidRPr="00EE44EE">
        <w:rPr>
          <w:rFonts w:ascii="Arial" w:hAnsi="Arial" w:cs="Arial"/>
        </w:rPr>
        <w:t xml:space="preserve">The Contractor shall provide a description of start-up tasks, and confirmation of the number of samples at each site and from each source. </w:t>
      </w:r>
    </w:p>
    <w:p w14:paraId="50471260"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u w:val="single"/>
        </w:rPr>
      </w:pPr>
      <w:r w:rsidRPr="00EE44EE">
        <w:rPr>
          <w:rFonts w:ascii="Arial" w:hAnsi="Arial" w:cs="Arial"/>
        </w:rPr>
        <w:lastRenderedPageBreak/>
        <w:t xml:space="preserve">For </w:t>
      </w:r>
      <w:r w:rsidRPr="00EE44EE">
        <w:rPr>
          <w:rFonts w:ascii="Arial" w:hAnsi="Arial" w:cs="Arial"/>
          <w:b/>
          <w:bCs/>
        </w:rPr>
        <w:t>PART 2- Multi-Family Generator-Based Waste Characterization Study</w:t>
      </w:r>
      <w:r w:rsidRPr="00EE44EE">
        <w:rPr>
          <w:rFonts w:ascii="Arial" w:hAnsi="Arial" w:cs="Arial"/>
        </w:rPr>
        <w:t>, the Contractor shall confirm the number of multi-family residences to be sampled and the nodes to be used for sorting (if applicable).</w:t>
      </w:r>
    </w:p>
    <w:p w14:paraId="5198DF71" w14:textId="77777777" w:rsidR="00B94D4D" w:rsidRPr="00EE44EE" w:rsidRDefault="00B94D4D" w:rsidP="009D3E30">
      <w:pPr>
        <w:pStyle w:val="Header"/>
        <w:numPr>
          <w:ilvl w:val="0"/>
          <w:numId w:val="81"/>
        </w:numPr>
        <w:tabs>
          <w:tab w:val="clear" w:pos="4320"/>
          <w:tab w:val="clear" w:pos="8640"/>
        </w:tabs>
        <w:spacing w:after="120"/>
        <w:ind w:left="720"/>
        <w:rPr>
          <w:rFonts w:ascii="Arial" w:hAnsi="Arial" w:cs="Arial"/>
          <w:u w:val="single"/>
        </w:rPr>
      </w:pPr>
      <w:r w:rsidRPr="00EE44EE">
        <w:rPr>
          <w:rFonts w:ascii="Arial" w:hAnsi="Arial" w:cs="Arial"/>
        </w:rPr>
        <w:t xml:space="preserve">For </w:t>
      </w:r>
      <w:r w:rsidRPr="00EE44EE">
        <w:rPr>
          <w:rFonts w:ascii="Arial" w:hAnsi="Arial" w:cs="Arial"/>
          <w:b/>
        </w:rPr>
        <w:t>PART 3- Moisture Analysis Study</w:t>
      </w:r>
      <w:r w:rsidRPr="00EE44EE">
        <w:rPr>
          <w:rFonts w:ascii="Arial" w:hAnsi="Arial" w:cs="Arial"/>
        </w:rPr>
        <w:t>, The Contractor shall be responsible for the adhering to the agreed upon coordination schedule and logistical arrangements with each site and/or off-site location used for the analyses.</w:t>
      </w:r>
    </w:p>
    <w:p w14:paraId="70C0C179" w14:textId="77777777" w:rsidR="00B94D4D" w:rsidRPr="00EE44EE" w:rsidRDefault="00B94D4D" w:rsidP="00B94D4D">
      <w:pPr>
        <w:pStyle w:val="Header"/>
        <w:tabs>
          <w:tab w:val="clear" w:pos="4320"/>
          <w:tab w:val="clear" w:pos="8640"/>
        </w:tabs>
        <w:spacing w:after="120"/>
        <w:rPr>
          <w:rFonts w:ascii="Arial" w:hAnsi="Arial" w:cs="Arial"/>
          <w:u w:val="single"/>
        </w:rPr>
      </w:pPr>
    </w:p>
    <w:p w14:paraId="2DCB2D7A" w14:textId="77777777" w:rsidR="00B94D4D" w:rsidRPr="00EE44EE" w:rsidRDefault="00B94D4D" w:rsidP="00B94D4D">
      <w:pPr>
        <w:pStyle w:val="Header"/>
        <w:tabs>
          <w:tab w:val="clear" w:pos="4320"/>
          <w:tab w:val="clear" w:pos="8640"/>
        </w:tabs>
        <w:spacing w:after="120"/>
        <w:rPr>
          <w:rFonts w:ascii="Arial" w:hAnsi="Arial" w:cs="Arial"/>
          <w:b/>
        </w:rPr>
      </w:pPr>
      <w:r w:rsidRPr="00EE44EE">
        <w:rPr>
          <w:rFonts w:ascii="Arial" w:hAnsi="Arial" w:cs="Arial"/>
          <w:b/>
        </w:rPr>
        <w:t xml:space="preserve">Task 3 – Perform Fieldwork-Field Sampling and Sorting </w:t>
      </w:r>
    </w:p>
    <w:p w14:paraId="669C7829" w14:textId="77777777" w:rsidR="00B94D4D" w:rsidRPr="00EE44EE" w:rsidRDefault="00B94D4D" w:rsidP="009D3E30">
      <w:pPr>
        <w:pStyle w:val="Header"/>
        <w:numPr>
          <w:ilvl w:val="0"/>
          <w:numId w:val="82"/>
        </w:numPr>
        <w:tabs>
          <w:tab w:val="clear" w:pos="4320"/>
          <w:tab w:val="clear" w:pos="8640"/>
        </w:tabs>
        <w:spacing w:after="120"/>
        <w:rPr>
          <w:rFonts w:ascii="Arial" w:hAnsi="Arial" w:cs="Arial"/>
        </w:rPr>
      </w:pPr>
      <w:r w:rsidRPr="00EE44EE">
        <w:rPr>
          <w:rFonts w:ascii="Arial" w:hAnsi="Arial" w:cs="Arial"/>
          <w:b/>
          <w:bCs/>
        </w:rPr>
        <w:t>Task 3 Fieldwork-Field Sampling and Sorting for ALL THREE PARTS of the study</w:t>
      </w:r>
    </w:p>
    <w:p w14:paraId="1BBAAABE" w14:textId="77777777" w:rsidR="00B94D4D" w:rsidRPr="00EE44EE" w:rsidRDefault="00B94D4D" w:rsidP="009D3E30">
      <w:pPr>
        <w:pStyle w:val="Header"/>
        <w:numPr>
          <w:ilvl w:val="0"/>
          <w:numId w:val="83"/>
        </w:numPr>
        <w:tabs>
          <w:tab w:val="clear" w:pos="4320"/>
          <w:tab w:val="clear" w:pos="8640"/>
        </w:tabs>
        <w:spacing w:after="120"/>
        <w:ind w:left="990"/>
        <w:rPr>
          <w:rFonts w:ascii="Arial" w:hAnsi="Arial" w:cs="Arial"/>
        </w:rPr>
      </w:pPr>
      <w:r w:rsidRPr="00EE44EE">
        <w:rPr>
          <w:rFonts w:ascii="Arial" w:hAnsi="Arial" w:cs="Arial"/>
        </w:rPr>
        <w:t>SAMPLING PERIODS: The Contractor shall conduct sampling, for all three parts of the study, during two, 4-month sampling periods, no less than two months apart. CalRecycle anticipates that the two seasons will span calendar year 2020 and early 2021.</w:t>
      </w:r>
    </w:p>
    <w:p w14:paraId="6334F970" w14:textId="77777777" w:rsidR="00B94D4D" w:rsidRPr="00EE44EE" w:rsidRDefault="00B94D4D" w:rsidP="009D3E30">
      <w:pPr>
        <w:pStyle w:val="Header"/>
        <w:numPr>
          <w:ilvl w:val="0"/>
          <w:numId w:val="83"/>
        </w:numPr>
        <w:tabs>
          <w:tab w:val="clear" w:pos="4320"/>
          <w:tab w:val="clear" w:pos="8640"/>
        </w:tabs>
        <w:spacing w:after="120"/>
        <w:ind w:left="990"/>
        <w:rPr>
          <w:rFonts w:ascii="Arial" w:hAnsi="Arial" w:cs="Arial"/>
        </w:rPr>
      </w:pPr>
      <w:r w:rsidRPr="00EE44EE">
        <w:rPr>
          <w:rFonts w:ascii="Arial" w:hAnsi="Arial" w:cs="Arial"/>
        </w:rPr>
        <w:t xml:space="preserve">HEALTH AND SAFETY: The Contractor shall have a health and safety plan, implement health and safety measures, conduct training and monitor effectiveness. The Contractor shall comply with all local, state, and federal health and safety codes, regulations, and laws.  </w:t>
      </w:r>
    </w:p>
    <w:p w14:paraId="0252234B" w14:textId="77777777" w:rsidR="00B94D4D" w:rsidRPr="00EE44EE" w:rsidRDefault="00B94D4D" w:rsidP="009D3E30">
      <w:pPr>
        <w:pStyle w:val="Header"/>
        <w:numPr>
          <w:ilvl w:val="0"/>
          <w:numId w:val="83"/>
        </w:numPr>
        <w:tabs>
          <w:tab w:val="clear" w:pos="4320"/>
          <w:tab w:val="clear" w:pos="8640"/>
        </w:tabs>
        <w:spacing w:after="120"/>
        <w:ind w:left="990"/>
        <w:rPr>
          <w:rFonts w:ascii="Arial" w:hAnsi="Arial" w:cs="Arial"/>
        </w:rPr>
      </w:pPr>
      <w:r w:rsidRPr="00EE44EE">
        <w:rPr>
          <w:rFonts w:ascii="Arial" w:hAnsi="Arial" w:cs="Arial"/>
        </w:rPr>
        <w:t xml:space="preserve">FIELD OBSERVATIONS: The Contractor shall accommodate observation by the Contract Manager, other CalRecycle staff, and possibly other interested parties, at the sampling sites.  </w:t>
      </w:r>
    </w:p>
    <w:p w14:paraId="158FA1B6" w14:textId="77777777" w:rsidR="00B94D4D" w:rsidRDefault="00B94D4D" w:rsidP="00B94D4D">
      <w:pPr>
        <w:pStyle w:val="Header"/>
        <w:tabs>
          <w:tab w:val="clear" w:pos="4320"/>
          <w:tab w:val="clear" w:pos="8640"/>
        </w:tabs>
        <w:spacing w:after="120"/>
        <w:ind w:left="1080"/>
        <w:rPr>
          <w:rFonts w:ascii="Arial" w:hAnsi="Arial" w:cs="Arial"/>
        </w:rPr>
      </w:pPr>
    </w:p>
    <w:p w14:paraId="423B7013" w14:textId="77777777" w:rsidR="00B94D4D" w:rsidRPr="00EE44EE" w:rsidRDefault="00B94D4D" w:rsidP="009D3E30">
      <w:pPr>
        <w:pStyle w:val="Header"/>
        <w:numPr>
          <w:ilvl w:val="0"/>
          <w:numId w:val="82"/>
        </w:numPr>
        <w:tabs>
          <w:tab w:val="clear" w:pos="4320"/>
          <w:tab w:val="clear" w:pos="8640"/>
        </w:tabs>
        <w:spacing w:after="120"/>
        <w:rPr>
          <w:rFonts w:ascii="Arial" w:hAnsi="Arial" w:cs="Arial"/>
          <w:b/>
          <w:bCs/>
        </w:rPr>
      </w:pPr>
      <w:r w:rsidRPr="00EE44EE">
        <w:rPr>
          <w:rFonts w:ascii="Arial" w:hAnsi="Arial" w:cs="Arial"/>
          <w:b/>
          <w:bCs/>
        </w:rPr>
        <w:t>Task 3: For PART 1- Disposal Facility-Based Waste Characterization Study</w:t>
      </w:r>
    </w:p>
    <w:p w14:paraId="7D476223"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 xml:space="preserve">SAMPLE COLLECTION: The Contractor shall collect samples of waste from selected vehicles at sampling sites. If a transfer station is substituted for a landfill, the Contractor shall collect samples only of materials destined for disposal after any processing. </w:t>
      </w:r>
    </w:p>
    <w:p w14:paraId="368CE5BB"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 xml:space="preserve">EQUIPMENT: The Contractor shall provide all equipment needed for fieldwork, including health and safety equipment. During the initial site recruitment, CalRecycle will determine if a loader/skid steer loader and an equipment operator/driver are available on-site. If a loader/ skid steer loader or similar equipment and an equipment operator/driver are not available, the Contractor shall arrange to rent a loader/ skid steer loader or similar equipment and provide a certified/trained operator/driver.  </w:t>
      </w:r>
    </w:p>
    <w:p w14:paraId="56560B14"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VEHICLE SELECTION: The Contractor shall select vehicles from which to collect samples to comply with the sample source sector allocations provided by the Contract Manager. The source sector allocations shall specify the number of samples to be taken from vehicles delivering single-family residential route loads, commercial/multi-family route loads, transfer truck loads, and self-haul loads. The Contractor shall select vehicles from which to sample in a manner that is representative of the loads delivered to the sampling site and does not introduce bias.</w:t>
      </w:r>
    </w:p>
    <w:p w14:paraId="3DF3D76E"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u w:val="single"/>
        </w:rPr>
      </w:pPr>
      <w:r w:rsidRPr="00EE44EE">
        <w:rPr>
          <w:rFonts w:ascii="Arial" w:hAnsi="Arial" w:cs="Arial"/>
        </w:rPr>
        <w:t xml:space="preserve">VEHICLE DATA COLLECTION: For each load sampled at a facility, the Contractor shall obtain and record: </w:t>
      </w:r>
    </w:p>
    <w:p w14:paraId="4E9C76A5"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t>A unique identification (ID) number for each sample taken.</w:t>
      </w:r>
    </w:p>
    <w:p w14:paraId="6380700E"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t>The date of collection.</w:t>
      </w:r>
    </w:p>
    <w:p w14:paraId="5157BA4D"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u w:val="single"/>
        </w:rPr>
      </w:pPr>
      <w:r w:rsidRPr="00EE44EE">
        <w:rPr>
          <w:rFonts w:ascii="Arial" w:hAnsi="Arial" w:cs="Arial"/>
        </w:rPr>
        <w:t>The name of the sampling site.</w:t>
      </w:r>
    </w:p>
    <w:p w14:paraId="2D93076C"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u w:val="single"/>
        </w:rPr>
      </w:pPr>
      <w:r w:rsidRPr="00EE44EE">
        <w:rPr>
          <w:rFonts w:ascii="Arial" w:hAnsi="Arial" w:cs="Arial"/>
        </w:rPr>
        <w:t>Local weather conditions.</w:t>
      </w:r>
    </w:p>
    <w:p w14:paraId="7C907FD7"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u w:val="single"/>
        </w:rPr>
      </w:pPr>
      <w:r w:rsidRPr="00EE44EE">
        <w:rPr>
          <w:rFonts w:ascii="Arial" w:hAnsi="Arial" w:cs="Arial"/>
        </w:rPr>
        <w:t>Any notes or unusual circumstances.</w:t>
      </w:r>
    </w:p>
    <w:p w14:paraId="4E85517E"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t>The jurisdiction (city or unincorporated county area) and county of origin.</w:t>
      </w:r>
    </w:p>
    <w:p w14:paraId="6B94284F"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lastRenderedPageBreak/>
        <w:t xml:space="preserve">Vehicle type and the source sector including (1) single-family residential route load, (2) commercial/multi-family route load, (3) transfer truck loads, and (4) self-haul loads. </w:t>
      </w:r>
    </w:p>
    <w:p w14:paraId="2DDB613A"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t>For each commercial/multi-family load, the estimated percentage of multi-family waste.</w:t>
      </w:r>
    </w:p>
    <w:p w14:paraId="542DB1BB"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u w:val="single"/>
        </w:rPr>
      </w:pPr>
      <w:r w:rsidRPr="00EE44EE">
        <w:rPr>
          <w:rFonts w:ascii="Arial" w:hAnsi="Arial" w:cs="Arial"/>
        </w:rPr>
        <w:t xml:space="preserve">For each self-haul load, the subsector of origin: (1) residential, (2) general commercial/industrial, (3) construction and demolition, (4) roofing, (5) landscaper, (6) disaster debris, (7) designated waste, or (8) other (specify subsector). </w:t>
      </w:r>
    </w:p>
    <w:p w14:paraId="78082D98"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t xml:space="preserve">For each transfer truck, the total weight delivered, the name of the originating facility, the number of samples collected from the load, and any other pertinent information.  </w:t>
      </w:r>
    </w:p>
    <w:p w14:paraId="6CCA182D" w14:textId="77777777" w:rsidR="00B94D4D" w:rsidRPr="00EE44EE" w:rsidRDefault="00B94D4D" w:rsidP="009D3E30">
      <w:pPr>
        <w:pStyle w:val="Header"/>
        <w:numPr>
          <w:ilvl w:val="0"/>
          <w:numId w:val="85"/>
        </w:numPr>
        <w:tabs>
          <w:tab w:val="clear" w:pos="4320"/>
          <w:tab w:val="clear" w:pos="8640"/>
        </w:tabs>
        <w:spacing w:after="120"/>
        <w:ind w:left="1440"/>
        <w:rPr>
          <w:rFonts w:ascii="Arial" w:hAnsi="Arial" w:cs="Arial"/>
        </w:rPr>
      </w:pPr>
      <w:r w:rsidRPr="00EE44EE">
        <w:rPr>
          <w:rFonts w:ascii="Arial" w:hAnsi="Arial" w:cs="Arial"/>
        </w:rPr>
        <w:t>For each route-truck and self-haul vehicle, load weight, specifically the exact weight of the load as per the scale before entering the facility minus the unladen vehicle weight. In the absence of a scale, the Contractor shall use the methodology proposed in the RFP to estimate the load weight.</w:t>
      </w:r>
    </w:p>
    <w:p w14:paraId="200E6F36"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 xml:space="preserve">SAMPLE WEIGHT: The Contractor shall collect samples that weigh at least 200 pounds for each load sampled from all vehicle types. The Contract Manager shall reject each underweight sample and the Contractor shall substitute underweight samples with additional samples that meet the weight requirement. If a self-haul load weighs less than 200 pounds (as do many passenger carloads), the Contractor shall collect additional loads from the same class of vehicle and subsector of origin until the total weight exceeds 200 pounds. After combining these subsamples, the Contractor shall handle and count the aggregate as one sample. If submitted sample data is below the agreed upon weight, the samples shall not be accepted as fulfilling the terms of the contract, and the Contract Manager will have the discretion to withhold the payment for each underweight sample. </w:t>
      </w:r>
    </w:p>
    <w:p w14:paraId="64CD1DA4"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u w:val="single"/>
        </w:rPr>
      </w:pPr>
      <w:r w:rsidRPr="00EE44EE">
        <w:rPr>
          <w:rFonts w:ascii="Arial" w:hAnsi="Arial" w:cs="Arial"/>
        </w:rPr>
        <w:t>NUMBER OF SAMPLES PER LOAD: The Contractor shall collect samples in a manner that is representative of the selected load and does not introduce bias.</w:t>
      </w:r>
    </w:p>
    <w:p w14:paraId="2BF7112B" w14:textId="77777777" w:rsidR="00B94D4D" w:rsidRPr="00EE44EE" w:rsidRDefault="00B94D4D" w:rsidP="009D3E30">
      <w:pPr>
        <w:pStyle w:val="Header"/>
        <w:numPr>
          <w:ilvl w:val="0"/>
          <w:numId w:val="86"/>
        </w:numPr>
        <w:tabs>
          <w:tab w:val="clear" w:pos="4320"/>
          <w:tab w:val="clear" w:pos="8640"/>
        </w:tabs>
        <w:spacing w:after="120"/>
        <w:ind w:left="1440"/>
        <w:rPr>
          <w:rFonts w:ascii="Arial" w:hAnsi="Arial" w:cs="Arial"/>
          <w:u w:val="single"/>
        </w:rPr>
      </w:pPr>
      <w:r w:rsidRPr="00EE44EE">
        <w:rPr>
          <w:rFonts w:ascii="Arial" w:hAnsi="Arial" w:cs="Arial"/>
        </w:rPr>
        <w:t xml:space="preserve">The Contractor shall collect only one sample from each selected route truck or self-haul vehicle. </w:t>
      </w:r>
    </w:p>
    <w:p w14:paraId="405A6A60" w14:textId="77777777" w:rsidR="00B94D4D" w:rsidRPr="00EE44EE" w:rsidRDefault="00B94D4D" w:rsidP="009D3E30">
      <w:pPr>
        <w:pStyle w:val="Header"/>
        <w:numPr>
          <w:ilvl w:val="0"/>
          <w:numId w:val="86"/>
        </w:numPr>
        <w:tabs>
          <w:tab w:val="clear" w:pos="4320"/>
          <w:tab w:val="clear" w:pos="8640"/>
        </w:tabs>
        <w:spacing w:after="120"/>
        <w:ind w:left="1800"/>
        <w:rPr>
          <w:rFonts w:ascii="Arial" w:hAnsi="Arial" w:cs="Arial"/>
          <w:u w:val="single"/>
        </w:rPr>
      </w:pPr>
      <w:r w:rsidRPr="00EE44EE">
        <w:rPr>
          <w:rFonts w:ascii="Arial" w:hAnsi="Arial" w:cs="Arial"/>
        </w:rPr>
        <w:t xml:space="preserve">For each selected transfer truck, the Contractor shall collect two samples, each composed of three subsamples from distinct locations in the load. </w:t>
      </w:r>
    </w:p>
    <w:p w14:paraId="67AFB0DA" w14:textId="77777777" w:rsidR="00B94D4D" w:rsidRPr="00EE44EE" w:rsidRDefault="00B94D4D" w:rsidP="009D3E30">
      <w:pPr>
        <w:pStyle w:val="Header"/>
        <w:numPr>
          <w:ilvl w:val="0"/>
          <w:numId w:val="86"/>
        </w:numPr>
        <w:tabs>
          <w:tab w:val="clear" w:pos="4320"/>
          <w:tab w:val="clear" w:pos="8640"/>
        </w:tabs>
        <w:spacing w:after="120"/>
        <w:ind w:left="1800"/>
        <w:rPr>
          <w:rFonts w:ascii="Arial" w:hAnsi="Arial" w:cs="Arial"/>
          <w:u w:val="single"/>
        </w:rPr>
      </w:pPr>
      <w:r w:rsidRPr="00EE44EE">
        <w:rPr>
          <w:rFonts w:ascii="Arial" w:hAnsi="Arial" w:cs="Arial"/>
        </w:rPr>
        <w:t>If a transfer/processor is substituted for a landfill as a sampling site, the Contractor shall collect samples from route trucks and self-haul vehicles, and distinct samples from the tipping floor representative of waste outflows destined for disposal.</w:t>
      </w:r>
    </w:p>
    <w:p w14:paraId="5A207C14"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 xml:space="preserve">CHARACTERIZING THE MATERIAL:  After a load is selected, the Contractor shall determine if hand-sorting is impractical and/or unsafe. </w:t>
      </w:r>
    </w:p>
    <w:p w14:paraId="2B44DFC9"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 xml:space="preserve">HAND-SORTING: </w:t>
      </w:r>
    </w:p>
    <w:p w14:paraId="0C49F7AB" w14:textId="77777777" w:rsidR="00B94D4D" w:rsidRPr="00EE44EE" w:rsidRDefault="00B94D4D" w:rsidP="009D3E30">
      <w:pPr>
        <w:pStyle w:val="Header"/>
        <w:numPr>
          <w:ilvl w:val="0"/>
          <w:numId w:val="87"/>
        </w:numPr>
        <w:tabs>
          <w:tab w:val="clear" w:pos="4320"/>
          <w:tab w:val="clear" w:pos="8640"/>
        </w:tabs>
        <w:spacing w:after="120"/>
        <w:ind w:left="1440"/>
        <w:rPr>
          <w:rFonts w:ascii="Arial" w:hAnsi="Arial" w:cs="Arial"/>
        </w:rPr>
      </w:pPr>
      <w:r w:rsidRPr="00EE44EE">
        <w:rPr>
          <w:rFonts w:ascii="Arial" w:hAnsi="Arial" w:cs="Arial"/>
        </w:rPr>
        <w:t>If hand-sorting is acceptable:</w:t>
      </w:r>
    </w:p>
    <w:p w14:paraId="0CAEFFD7" w14:textId="30E4B6F0" w:rsidR="00B94D4D" w:rsidRPr="00EE44EE" w:rsidRDefault="00B94D4D" w:rsidP="009D3E30">
      <w:pPr>
        <w:pStyle w:val="Header"/>
        <w:numPr>
          <w:ilvl w:val="0"/>
          <w:numId w:val="88"/>
        </w:numPr>
        <w:tabs>
          <w:tab w:val="clear" w:pos="4320"/>
          <w:tab w:val="clear" w:pos="8640"/>
        </w:tabs>
        <w:spacing w:after="120"/>
        <w:ind w:left="1980"/>
        <w:rPr>
          <w:rFonts w:ascii="Arial" w:hAnsi="Arial" w:cs="Arial"/>
        </w:rPr>
      </w:pPr>
      <w:r w:rsidRPr="00EE44EE">
        <w:rPr>
          <w:rFonts w:ascii="Arial" w:hAnsi="Arial" w:cs="Arial"/>
        </w:rPr>
        <w:t>the Contractor shall hand-sort samples of solid waste into individual material types listed in Table 2</w:t>
      </w:r>
      <w:r w:rsidR="003F2664" w:rsidRPr="003F2664">
        <w:rPr>
          <w:rFonts w:ascii="Arial" w:hAnsi="Arial" w:cs="Arial"/>
        </w:rPr>
        <w:t xml:space="preserve"> </w:t>
      </w:r>
      <w:r w:rsidR="003F2664">
        <w:rPr>
          <w:rFonts w:ascii="Arial" w:hAnsi="Arial" w:cs="Arial"/>
        </w:rPr>
        <w:t>of the Appendix</w:t>
      </w:r>
      <w:r w:rsidR="003F2664" w:rsidRPr="00EE44EE">
        <w:rPr>
          <w:rFonts w:ascii="Arial" w:hAnsi="Arial" w:cs="Arial"/>
        </w:rPr>
        <w:t>.</w:t>
      </w:r>
      <w:r w:rsidRPr="00EE44EE">
        <w:rPr>
          <w:rFonts w:ascii="Arial" w:hAnsi="Arial" w:cs="Arial"/>
        </w:rPr>
        <w:t xml:space="preserve">  </w:t>
      </w:r>
    </w:p>
    <w:p w14:paraId="30998EBB" w14:textId="77777777" w:rsidR="00B94D4D" w:rsidRPr="00EE44EE" w:rsidRDefault="00B94D4D" w:rsidP="009D3E30">
      <w:pPr>
        <w:pStyle w:val="Header"/>
        <w:numPr>
          <w:ilvl w:val="0"/>
          <w:numId w:val="88"/>
        </w:numPr>
        <w:tabs>
          <w:tab w:val="clear" w:pos="4320"/>
          <w:tab w:val="clear" w:pos="8640"/>
        </w:tabs>
        <w:spacing w:after="120"/>
        <w:ind w:left="1980"/>
        <w:rPr>
          <w:rFonts w:ascii="Arial" w:hAnsi="Arial" w:cs="Arial"/>
        </w:rPr>
      </w:pPr>
      <w:r w:rsidRPr="00EE44EE">
        <w:rPr>
          <w:rFonts w:ascii="Arial" w:hAnsi="Arial" w:cs="Arial"/>
        </w:rPr>
        <w:t>The Contractor shall sort all materials with a particle size of 2 inches or larger. If it is practical to sort distinct, easily identifiable and sortable objects (such as plastic bottle caps) that are smaller than 2 inches, the Contractor shall do so. For materials smaller than 2 inches that are not distinct, easily identifiable and sortable objects, the Contactor shall classify this material as “mixed residue.”</w:t>
      </w:r>
    </w:p>
    <w:p w14:paraId="0E057B8C" w14:textId="77777777" w:rsidR="00B94D4D" w:rsidRPr="00EE44EE" w:rsidRDefault="00B94D4D" w:rsidP="009D3E30">
      <w:pPr>
        <w:pStyle w:val="Header"/>
        <w:numPr>
          <w:ilvl w:val="0"/>
          <w:numId w:val="88"/>
        </w:numPr>
        <w:tabs>
          <w:tab w:val="clear" w:pos="4320"/>
          <w:tab w:val="clear" w:pos="8640"/>
        </w:tabs>
        <w:spacing w:after="120"/>
        <w:ind w:left="1980"/>
        <w:rPr>
          <w:rFonts w:ascii="Arial" w:hAnsi="Arial" w:cs="Arial"/>
        </w:rPr>
      </w:pPr>
      <w:r w:rsidRPr="00EE44EE">
        <w:rPr>
          <w:rFonts w:ascii="Arial" w:hAnsi="Arial" w:cs="Arial"/>
        </w:rPr>
        <w:t xml:space="preserve">For material that is difficult to sort due to adhesion, wetness, or partial decomposition, the Contractor shall make their best judgement to categorize the </w:t>
      </w:r>
      <w:r w:rsidRPr="00EE44EE">
        <w:rPr>
          <w:rFonts w:ascii="Arial" w:hAnsi="Arial" w:cs="Arial"/>
        </w:rPr>
        <w:lastRenderedPageBreak/>
        <w:t xml:space="preserve">material. If it is practical to separate joined materials (such as a zip lock bag with metal screws in it), the Contractor shall do so. </w:t>
      </w:r>
    </w:p>
    <w:p w14:paraId="036154A6" w14:textId="77777777" w:rsidR="00B94D4D" w:rsidRPr="00EE44EE" w:rsidRDefault="00B94D4D" w:rsidP="009D3E30">
      <w:pPr>
        <w:pStyle w:val="Header"/>
        <w:numPr>
          <w:ilvl w:val="0"/>
          <w:numId w:val="87"/>
        </w:numPr>
        <w:tabs>
          <w:tab w:val="clear" w:pos="4320"/>
          <w:tab w:val="clear" w:pos="8640"/>
        </w:tabs>
        <w:spacing w:after="120"/>
        <w:ind w:left="1440"/>
        <w:rPr>
          <w:rFonts w:ascii="Arial" w:hAnsi="Arial" w:cs="Arial"/>
          <w:u w:val="single"/>
        </w:rPr>
      </w:pPr>
      <w:r w:rsidRPr="00EE44EE">
        <w:rPr>
          <w:rFonts w:ascii="Arial" w:hAnsi="Arial" w:cs="Arial"/>
        </w:rPr>
        <w:t>If hand-sorting has been determined to be impractical and/or unsafe:</w:t>
      </w:r>
    </w:p>
    <w:p w14:paraId="47F90CEA"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u w:val="single"/>
        </w:rPr>
      </w:pPr>
      <w:r w:rsidRPr="00EE44EE">
        <w:rPr>
          <w:rFonts w:ascii="Arial" w:hAnsi="Arial" w:cs="Arial"/>
        </w:rPr>
        <w:t xml:space="preserve">The Contractor shall document the reasons that hand-sorting is not safe or practical. </w:t>
      </w:r>
    </w:p>
    <w:p w14:paraId="38715815"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The Contractor shall be permitted to conduct visual characterization only on loads that:</w:t>
      </w:r>
    </w:p>
    <w:p w14:paraId="6F4CE6C2" w14:textId="77777777" w:rsidR="00B94D4D" w:rsidRPr="00EE44EE" w:rsidRDefault="00B94D4D" w:rsidP="009D3E30">
      <w:pPr>
        <w:pStyle w:val="Header"/>
        <w:numPr>
          <w:ilvl w:val="0"/>
          <w:numId w:val="60"/>
        </w:numPr>
        <w:tabs>
          <w:tab w:val="clear" w:pos="4320"/>
          <w:tab w:val="clear" w:pos="8640"/>
        </w:tabs>
        <w:spacing w:after="120"/>
        <w:ind w:left="2700"/>
        <w:rPr>
          <w:rFonts w:ascii="Arial" w:hAnsi="Arial" w:cs="Arial"/>
        </w:rPr>
      </w:pPr>
      <w:r w:rsidRPr="00EE44EE">
        <w:rPr>
          <w:rFonts w:ascii="Arial" w:hAnsi="Arial" w:cs="Arial"/>
        </w:rPr>
        <w:t xml:space="preserve">Are composed of no more than ten different, clearly distinct material types, </w:t>
      </w:r>
    </w:p>
    <w:p w14:paraId="743D851A" w14:textId="77777777" w:rsidR="00B94D4D" w:rsidRPr="00EE44EE" w:rsidRDefault="00B94D4D" w:rsidP="009D3E30">
      <w:pPr>
        <w:pStyle w:val="Header"/>
        <w:numPr>
          <w:ilvl w:val="0"/>
          <w:numId w:val="60"/>
        </w:numPr>
        <w:tabs>
          <w:tab w:val="clear" w:pos="4320"/>
          <w:tab w:val="clear" w:pos="8640"/>
        </w:tabs>
        <w:spacing w:after="120"/>
        <w:ind w:left="2700"/>
        <w:rPr>
          <w:rFonts w:ascii="Arial" w:hAnsi="Arial" w:cs="Arial"/>
          <w:u w:val="single"/>
        </w:rPr>
      </w:pPr>
      <w:r w:rsidRPr="00EE44EE">
        <w:rPr>
          <w:rFonts w:ascii="Arial" w:hAnsi="Arial" w:cs="Arial"/>
        </w:rPr>
        <w:t xml:space="preserve">Do not contain bagged materials, </w:t>
      </w:r>
      <w:r w:rsidRPr="00EE44EE">
        <w:rPr>
          <w:rFonts w:ascii="Arial" w:hAnsi="Arial" w:cs="Arial"/>
          <w:u w:val="single"/>
        </w:rPr>
        <w:t>and</w:t>
      </w:r>
    </w:p>
    <w:p w14:paraId="7728348C" w14:textId="77777777" w:rsidR="00B94D4D" w:rsidRPr="00EE44EE" w:rsidRDefault="00B94D4D" w:rsidP="009D3E30">
      <w:pPr>
        <w:pStyle w:val="Header"/>
        <w:numPr>
          <w:ilvl w:val="0"/>
          <w:numId w:val="60"/>
        </w:numPr>
        <w:tabs>
          <w:tab w:val="clear" w:pos="4320"/>
          <w:tab w:val="clear" w:pos="8640"/>
        </w:tabs>
        <w:spacing w:after="120"/>
        <w:ind w:left="2700"/>
        <w:rPr>
          <w:rFonts w:ascii="Arial" w:hAnsi="Arial" w:cs="Arial"/>
          <w:u w:val="single"/>
        </w:rPr>
      </w:pPr>
      <w:r w:rsidRPr="00EE44EE">
        <w:rPr>
          <w:rFonts w:ascii="Arial" w:hAnsi="Arial" w:cs="Arial"/>
        </w:rPr>
        <w:t xml:space="preserve">Do not contain heterogeneous mixtures of materials.   </w:t>
      </w:r>
    </w:p>
    <w:p w14:paraId="5C74D3AC"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 xml:space="preserve">The Contractor shall visually characterize the entire load, not just a 200-pound sample. </w:t>
      </w:r>
    </w:p>
    <w:p w14:paraId="08E94E38" w14:textId="3467F25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The Contractor shall characterize the material into the individual material types listen in Table 2</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xml:space="preserve">.  </w:t>
      </w:r>
    </w:p>
    <w:p w14:paraId="796A80EC"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The Contractor shall have two staff independently conduct the visual characterization. These staff shall then discuss and agree on a final characterization result that gives the percentage of each material in the entire load.</w:t>
      </w:r>
    </w:p>
    <w:p w14:paraId="05E0E1FD"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 xml:space="preserve">The Contractor shall use volume-to-weight conversion factors to estimate the individual weights of each material type identified in the visual characterization. The Contractor shall provide the conversion factors to the Contract Manager for review and approval prior to conducting visual characterizations. </w:t>
      </w:r>
    </w:p>
    <w:p w14:paraId="1F4A4AF4"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 xml:space="preserve">The Contractor shall clearly identify each sample that is visually characterized to distinguish it from hand-sort data. </w:t>
      </w:r>
    </w:p>
    <w:p w14:paraId="002A3448"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rPr>
      </w:pPr>
      <w:r w:rsidRPr="00EE44EE">
        <w:rPr>
          <w:rFonts w:ascii="Arial" w:hAnsi="Arial" w:cs="Arial"/>
        </w:rPr>
        <w:t xml:space="preserve">The Contractor shall provide a narrative description for why a visual characterization was appropriate for each specific load. </w:t>
      </w:r>
    </w:p>
    <w:p w14:paraId="6E246620" w14:textId="77777777" w:rsidR="00B94D4D" w:rsidRPr="00EE44EE" w:rsidRDefault="00B94D4D" w:rsidP="009D3E30">
      <w:pPr>
        <w:pStyle w:val="Header"/>
        <w:numPr>
          <w:ilvl w:val="0"/>
          <w:numId w:val="89"/>
        </w:numPr>
        <w:tabs>
          <w:tab w:val="clear" w:pos="4320"/>
          <w:tab w:val="clear" w:pos="8640"/>
        </w:tabs>
        <w:spacing w:after="120"/>
        <w:ind w:left="1980"/>
        <w:rPr>
          <w:rFonts w:ascii="Arial" w:hAnsi="Arial" w:cs="Arial"/>
          <w:u w:val="single"/>
        </w:rPr>
      </w:pPr>
      <w:r w:rsidRPr="00EE44EE">
        <w:rPr>
          <w:rFonts w:ascii="Arial" w:hAnsi="Arial" w:cs="Arial"/>
        </w:rPr>
        <w:t>The Contract Manager will reject samples that do not meet the criteria for visual characterization as identified above and the Contractor shall substitute the rejected samples with additional samples that do meet the criteria. If the substituted samples do not meet the above criteria, the Contract Manager will have the discretion to withhold payment for each rejected sample, not to exceed the marginal sample cost for this task.</w:t>
      </w:r>
    </w:p>
    <w:p w14:paraId="056ECDC5"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u w:val="single"/>
        </w:rPr>
      </w:pPr>
      <w:r w:rsidRPr="00EE44EE">
        <w:rPr>
          <w:rFonts w:ascii="Arial" w:hAnsi="Arial" w:cs="Arial"/>
        </w:rPr>
        <w:t xml:space="preserve">IMPACT OF VISUAL CHARACTERIZATIONS ON OVERALL SAMPLE NUMBERS: </w:t>
      </w:r>
    </w:p>
    <w:p w14:paraId="06D8AEE6" w14:textId="77777777" w:rsidR="00B94D4D" w:rsidRPr="00EE44EE" w:rsidRDefault="00B94D4D" w:rsidP="009D3E30">
      <w:pPr>
        <w:pStyle w:val="Header"/>
        <w:numPr>
          <w:ilvl w:val="0"/>
          <w:numId w:val="90"/>
        </w:numPr>
        <w:tabs>
          <w:tab w:val="clear" w:pos="4320"/>
          <w:tab w:val="clear" w:pos="8640"/>
        </w:tabs>
        <w:spacing w:after="120"/>
        <w:ind w:left="1440"/>
        <w:rPr>
          <w:rFonts w:ascii="Arial" w:hAnsi="Arial" w:cs="Arial"/>
          <w:u w:val="single"/>
        </w:rPr>
      </w:pPr>
      <w:r w:rsidRPr="00EE44EE">
        <w:rPr>
          <w:rFonts w:ascii="Arial" w:hAnsi="Arial" w:cs="Arial"/>
        </w:rPr>
        <w:t xml:space="preserve">When used as described above, a visual characterization may substitute for a hand-sort. However, visual characterizations are substantially faster and cheaper than hand-sorts. The Contractor shall substitute a hand-sort sample with visual characterizations, but there shall be five visual characterizations assessed for each hand-sort that is substituted/removed. The Contractor shall evaluate each sample-by-sample case whether a load is appropriate for hand-sort or visual characterization.  </w:t>
      </w:r>
    </w:p>
    <w:p w14:paraId="41BA671A" w14:textId="77777777" w:rsidR="00B94D4D" w:rsidRPr="00EE44EE" w:rsidRDefault="00B94D4D" w:rsidP="009D3E30">
      <w:pPr>
        <w:pStyle w:val="Header"/>
        <w:numPr>
          <w:ilvl w:val="0"/>
          <w:numId w:val="90"/>
        </w:numPr>
        <w:tabs>
          <w:tab w:val="clear" w:pos="4320"/>
          <w:tab w:val="clear" w:pos="8640"/>
        </w:tabs>
        <w:spacing w:after="120"/>
        <w:ind w:left="1440"/>
        <w:rPr>
          <w:rFonts w:ascii="Arial" w:hAnsi="Arial" w:cs="Arial"/>
        </w:rPr>
      </w:pPr>
      <w:r w:rsidRPr="00EE44EE">
        <w:rPr>
          <w:rFonts w:ascii="Arial" w:hAnsi="Arial" w:cs="Arial"/>
        </w:rPr>
        <w:t>If the Contractor does not conform to the requirements for visual characterizations, the Contract Manager may place a cap on the number of visual characterizations or prohibit additional visual characterization.</w:t>
      </w:r>
    </w:p>
    <w:p w14:paraId="2712171B"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u w:val="single"/>
        </w:rPr>
        <w:t xml:space="preserve">DIGITAL IMAGES: </w:t>
      </w:r>
      <w:r w:rsidRPr="00EE44EE">
        <w:rPr>
          <w:rFonts w:ascii="Arial" w:hAnsi="Arial" w:cs="Arial"/>
        </w:rPr>
        <w:t>The Contractor shall provide a photography plan that will address the specifications described below:</w:t>
      </w:r>
    </w:p>
    <w:p w14:paraId="7C0D254C" w14:textId="77777777" w:rsidR="00B94D4D" w:rsidRPr="00EE44EE" w:rsidRDefault="00B94D4D" w:rsidP="009D3E30">
      <w:pPr>
        <w:pStyle w:val="ListParagraph"/>
        <w:numPr>
          <w:ilvl w:val="0"/>
          <w:numId w:val="91"/>
        </w:numPr>
        <w:spacing w:after="120"/>
        <w:ind w:left="1440"/>
        <w:contextualSpacing/>
        <w:rPr>
          <w:rFonts w:ascii="Arial" w:hAnsi="Arial" w:cs="Arial"/>
        </w:rPr>
      </w:pPr>
      <w:r w:rsidRPr="00EE44EE">
        <w:rPr>
          <w:rFonts w:ascii="Arial" w:hAnsi="Arial" w:cs="Arial"/>
        </w:rPr>
        <w:lastRenderedPageBreak/>
        <w:t xml:space="preserve">When taking digital images of each load/sample, the Contractor shall place a placard on, adjacent, or near the load/sample clearly identifying the unique load/sample ID number, location, and date. </w:t>
      </w:r>
    </w:p>
    <w:p w14:paraId="1F5CC12F" w14:textId="77777777" w:rsidR="00B94D4D" w:rsidRPr="00EE44EE" w:rsidRDefault="00B94D4D" w:rsidP="009D3E30">
      <w:pPr>
        <w:pStyle w:val="ListParagraph"/>
        <w:numPr>
          <w:ilvl w:val="0"/>
          <w:numId w:val="91"/>
        </w:numPr>
        <w:spacing w:after="120"/>
        <w:ind w:left="1440"/>
        <w:contextualSpacing/>
        <w:rPr>
          <w:rFonts w:ascii="Arial" w:hAnsi="Arial" w:cs="Arial"/>
        </w:rPr>
      </w:pPr>
      <w:r w:rsidRPr="00EE44EE">
        <w:rPr>
          <w:rFonts w:ascii="Arial" w:hAnsi="Arial" w:cs="Arial"/>
        </w:rPr>
        <w:t xml:space="preserve">The Contractor shall name each digital image file so it correlates to the unique load/sample ID. </w:t>
      </w:r>
    </w:p>
    <w:p w14:paraId="446BE331" w14:textId="77777777" w:rsidR="00B94D4D" w:rsidRPr="00EE44EE" w:rsidRDefault="00B94D4D" w:rsidP="009D3E30">
      <w:pPr>
        <w:pStyle w:val="ListParagraph"/>
        <w:numPr>
          <w:ilvl w:val="0"/>
          <w:numId w:val="91"/>
        </w:numPr>
        <w:spacing w:after="120"/>
        <w:ind w:left="1440"/>
        <w:contextualSpacing/>
        <w:rPr>
          <w:rFonts w:ascii="Arial" w:hAnsi="Arial" w:cs="Arial"/>
        </w:rPr>
      </w:pPr>
      <w:r w:rsidRPr="00EE44EE">
        <w:rPr>
          <w:rFonts w:ascii="Arial" w:hAnsi="Arial" w:cs="Arial"/>
        </w:rPr>
        <w:t xml:space="preserve">The Contractor shall provide images with a minimum resolution of 12-megapixels. If the digital image requirements are not met as previously described, such as, but not limited to, blurry images, the load is not clearly identified, and/or improper file naming, the digital images shall not be accepted as fulfilling the contract, and the Contract Manager will have the discretion to withhold payment for each mishandled sample. </w:t>
      </w:r>
    </w:p>
    <w:p w14:paraId="79F7B4B3" w14:textId="77777777" w:rsidR="00B94D4D" w:rsidRPr="00EE44EE" w:rsidRDefault="00B94D4D" w:rsidP="009D3E30">
      <w:pPr>
        <w:pStyle w:val="Header"/>
        <w:numPr>
          <w:ilvl w:val="0"/>
          <w:numId w:val="84"/>
        </w:numPr>
        <w:tabs>
          <w:tab w:val="clear" w:pos="4320"/>
          <w:tab w:val="clear" w:pos="8640"/>
        </w:tabs>
        <w:spacing w:after="120"/>
        <w:ind w:left="1080"/>
        <w:rPr>
          <w:rFonts w:ascii="Arial" w:hAnsi="Arial" w:cs="Arial"/>
        </w:rPr>
      </w:pPr>
      <w:r w:rsidRPr="00EE44EE">
        <w:rPr>
          <w:rFonts w:ascii="Arial" w:hAnsi="Arial" w:cs="Arial"/>
        </w:rPr>
        <w:t>SAMPLE SELECTION IMAGES:</w:t>
      </w:r>
    </w:p>
    <w:p w14:paraId="2EDC386E" w14:textId="77777777" w:rsidR="00B94D4D" w:rsidRPr="00EE44EE" w:rsidRDefault="00B94D4D" w:rsidP="009D3E30">
      <w:pPr>
        <w:pStyle w:val="ListParagraph"/>
        <w:numPr>
          <w:ilvl w:val="0"/>
          <w:numId w:val="92"/>
        </w:numPr>
        <w:spacing w:after="120"/>
        <w:ind w:left="1440"/>
        <w:rPr>
          <w:rFonts w:ascii="Arial" w:hAnsi="Arial" w:cs="Arial"/>
        </w:rPr>
      </w:pPr>
      <w:r w:rsidRPr="00EE44EE">
        <w:rPr>
          <w:rFonts w:ascii="Arial" w:hAnsi="Arial" w:cs="Arial"/>
        </w:rPr>
        <w:t>For each selected route truck, self-haul vehicle and transfer truck, the Contractor shall take image(s) that clearly allow for visualization of the entire waste load, after being dumped by the truck/vehicle and before removal of waste sample.</w:t>
      </w:r>
    </w:p>
    <w:p w14:paraId="516DA21C" w14:textId="77777777" w:rsidR="00B94D4D" w:rsidRPr="00EE44EE" w:rsidRDefault="00B94D4D" w:rsidP="009D3E30">
      <w:pPr>
        <w:pStyle w:val="Header"/>
        <w:numPr>
          <w:ilvl w:val="0"/>
          <w:numId w:val="84"/>
        </w:numPr>
        <w:tabs>
          <w:tab w:val="clear" w:pos="4320"/>
          <w:tab w:val="clear" w:pos="8640"/>
        </w:tabs>
        <w:spacing w:after="120"/>
        <w:ind w:left="1170"/>
        <w:rPr>
          <w:rFonts w:ascii="Arial" w:hAnsi="Arial" w:cs="Arial"/>
        </w:rPr>
      </w:pPr>
      <w:r w:rsidRPr="00EE44EE">
        <w:rPr>
          <w:rFonts w:ascii="Arial" w:hAnsi="Arial" w:cs="Arial"/>
        </w:rPr>
        <w:t>CHARACTERIZATION IMAGES:</w:t>
      </w:r>
    </w:p>
    <w:p w14:paraId="75F0F751" w14:textId="77777777" w:rsidR="00B94D4D" w:rsidRPr="00EE44EE" w:rsidRDefault="00B94D4D" w:rsidP="009D3E30">
      <w:pPr>
        <w:pStyle w:val="ListParagraph"/>
        <w:numPr>
          <w:ilvl w:val="0"/>
          <w:numId w:val="93"/>
        </w:numPr>
        <w:spacing w:after="120"/>
        <w:ind w:left="1440"/>
        <w:rPr>
          <w:rFonts w:ascii="Arial" w:hAnsi="Arial" w:cs="Arial"/>
        </w:rPr>
      </w:pPr>
      <w:r w:rsidRPr="00EE44EE">
        <w:rPr>
          <w:rFonts w:ascii="Arial" w:hAnsi="Arial" w:cs="Arial"/>
        </w:rPr>
        <w:t>For hand-sorts, the Contractor shall meet the following specific photography requirements in their plan:</w:t>
      </w:r>
    </w:p>
    <w:p w14:paraId="384CD4E3" w14:textId="77777777" w:rsidR="00B94D4D" w:rsidRPr="00EE44EE" w:rsidRDefault="00B94D4D" w:rsidP="009D3E30">
      <w:pPr>
        <w:pStyle w:val="ListParagraph"/>
        <w:numPr>
          <w:ilvl w:val="0"/>
          <w:numId w:val="93"/>
        </w:numPr>
        <w:spacing w:after="120"/>
        <w:ind w:left="1440"/>
        <w:contextualSpacing/>
        <w:rPr>
          <w:rFonts w:ascii="Arial" w:hAnsi="Arial" w:cs="Arial"/>
        </w:rPr>
      </w:pPr>
      <w:r w:rsidRPr="00EE44EE">
        <w:rPr>
          <w:rFonts w:ascii="Arial" w:hAnsi="Arial" w:cs="Arial"/>
        </w:rPr>
        <w:t>At least 2 images taken from different angles of the waste sample that clearly shows the entire content of the waste sample. If needed, the Contractor shall break open garbage bags and/or spread out the sample to obtain adequate digital images. If digital images are submitted and garbage bags are not broken open and/or the sample is not spread out to adequately show the contents of the sample, the Contract Manager will have the discretion to withhold payment for each unsatisfactory digital image.</w:t>
      </w:r>
    </w:p>
    <w:p w14:paraId="768FE90B" w14:textId="77777777" w:rsidR="00B94D4D" w:rsidRPr="00EE44EE" w:rsidRDefault="00B94D4D" w:rsidP="00B94D4D">
      <w:pPr>
        <w:pStyle w:val="ListParagraph"/>
        <w:spacing w:after="120"/>
        <w:ind w:left="1440"/>
        <w:contextualSpacing/>
        <w:rPr>
          <w:rFonts w:ascii="Arial" w:hAnsi="Arial" w:cs="Arial"/>
        </w:rPr>
      </w:pPr>
    </w:p>
    <w:p w14:paraId="09EC505F" w14:textId="77777777" w:rsidR="00B94D4D" w:rsidRPr="00EE44EE" w:rsidRDefault="00B94D4D" w:rsidP="009D3E30">
      <w:pPr>
        <w:pStyle w:val="ListParagraph"/>
        <w:numPr>
          <w:ilvl w:val="0"/>
          <w:numId w:val="93"/>
        </w:numPr>
        <w:ind w:left="1440"/>
        <w:contextualSpacing/>
        <w:rPr>
          <w:rFonts w:ascii="Arial" w:hAnsi="Arial" w:cs="Arial"/>
        </w:rPr>
      </w:pPr>
      <w:r w:rsidRPr="00EE44EE">
        <w:rPr>
          <w:rFonts w:ascii="Arial" w:hAnsi="Arial" w:cs="Arial"/>
        </w:rPr>
        <w:t xml:space="preserve">For visual characterizations, the Contractor shall take the following digital images of the waste load to demonstrate the visual characterization criteria are met: </w:t>
      </w:r>
    </w:p>
    <w:p w14:paraId="49D40C47" w14:textId="77777777" w:rsidR="00B94D4D" w:rsidRPr="00EE44EE" w:rsidRDefault="00B94D4D" w:rsidP="009D3E30">
      <w:pPr>
        <w:pStyle w:val="ListParagraph"/>
        <w:numPr>
          <w:ilvl w:val="5"/>
          <w:numId w:val="93"/>
        </w:numPr>
        <w:ind w:left="2160" w:hanging="270"/>
        <w:contextualSpacing/>
        <w:rPr>
          <w:rFonts w:ascii="Arial" w:hAnsi="Arial" w:cs="Arial"/>
        </w:rPr>
      </w:pPr>
      <w:r w:rsidRPr="00EE44EE">
        <w:rPr>
          <w:rFonts w:ascii="Arial" w:hAnsi="Arial" w:cs="Arial"/>
        </w:rPr>
        <w:t xml:space="preserve">The Contractor shall take image(s) that clearly allow for visualization of the entire waste load, after being dumped by the truck/vehicle and before removal of waste sample. This is critical for allowing the Contract Manager to assess if the selected load qualified for visual characterization. </w:t>
      </w:r>
    </w:p>
    <w:p w14:paraId="66E7C95F" w14:textId="77777777" w:rsidR="00B94D4D" w:rsidRPr="00EE44EE" w:rsidRDefault="00B94D4D" w:rsidP="009D3E30">
      <w:pPr>
        <w:pStyle w:val="ListParagraph"/>
        <w:numPr>
          <w:ilvl w:val="5"/>
          <w:numId w:val="93"/>
        </w:numPr>
        <w:ind w:left="2160" w:hanging="270"/>
        <w:contextualSpacing/>
        <w:rPr>
          <w:rFonts w:ascii="Arial" w:hAnsi="Arial" w:cs="Arial"/>
        </w:rPr>
      </w:pPr>
      <w:r w:rsidRPr="00EE44EE">
        <w:rPr>
          <w:rFonts w:ascii="Arial" w:hAnsi="Arial" w:cs="Arial"/>
        </w:rPr>
        <w:t xml:space="preserve">At least 2 images of the waste load that clearly shows the entire content of the load. If needed, the Contractor shall break open garbage bags and/or spread out the load to obtain adequate digital images. If digital images are submitted and garbage bags are not broken open and/or the load is not spread out to adequately show the contents of the load, the Contract Manager will have the discretion to withhold payment for each unsatisfactory digital image. If an image is not in focus/clear or lacks to show the entire content of the load, then it cannot be confirmed if the load has qualified for a visual characterization. In this case, the sample cannot be counted, and the Contractor must re-sample accordingly. The Contract Manager will have 7 calendar days to review the previous weeks visual characterization pictures, if any, and determine if any samples need to be re-collected. If the Contractor has left the area and re-sampling at the same site is no longer logistically feasible, the Contract Manager, in consultation with the Contractor, will decide how to re-allocate that sample. </w:t>
      </w:r>
    </w:p>
    <w:p w14:paraId="65252996" w14:textId="77777777" w:rsidR="00B94D4D" w:rsidRPr="00EE44EE" w:rsidRDefault="00B94D4D" w:rsidP="00B94D4D">
      <w:pPr>
        <w:ind w:left="2160" w:hanging="270"/>
        <w:contextualSpacing/>
        <w:rPr>
          <w:rFonts w:ascii="Arial" w:hAnsi="Arial" w:cs="Arial"/>
        </w:rPr>
      </w:pPr>
    </w:p>
    <w:p w14:paraId="5DB944CB" w14:textId="77777777" w:rsidR="00B94D4D" w:rsidRPr="00EE44EE" w:rsidRDefault="00B94D4D" w:rsidP="009D3E30">
      <w:pPr>
        <w:pStyle w:val="Header"/>
        <w:numPr>
          <w:ilvl w:val="0"/>
          <w:numId w:val="84"/>
        </w:numPr>
        <w:tabs>
          <w:tab w:val="clear" w:pos="4320"/>
          <w:tab w:val="clear" w:pos="8640"/>
        </w:tabs>
        <w:spacing w:after="120"/>
        <w:ind w:left="1440"/>
        <w:rPr>
          <w:rFonts w:ascii="Arial" w:hAnsi="Arial" w:cs="Arial"/>
        </w:rPr>
      </w:pPr>
      <w:r w:rsidRPr="00EE44EE">
        <w:rPr>
          <w:rFonts w:ascii="Arial" w:hAnsi="Arial" w:cs="Arial"/>
        </w:rPr>
        <w:t xml:space="preserve">SORTED MATERIAL TYPES IMAGES: For each remainder composite category and mixed residue (a total of 10 material types), the Contractor shall take a digital image showing the individual items in sorted material types (i.e., a picture of the contents </w:t>
      </w:r>
      <w:r w:rsidRPr="00EE44EE">
        <w:rPr>
          <w:rFonts w:ascii="Arial" w:hAnsi="Arial" w:cs="Arial"/>
        </w:rPr>
        <w:lastRenderedPageBreak/>
        <w:t>spread out on the ground) from 10 distinct samples each. The Contractor shall take digital images on different sample days.</w:t>
      </w:r>
    </w:p>
    <w:p w14:paraId="27910FC4" w14:textId="77777777" w:rsidR="00B94D4D" w:rsidRPr="00EE44EE" w:rsidRDefault="00B94D4D" w:rsidP="00B94D4D">
      <w:pPr>
        <w:pStyle w:val="ListParagraph"/>
        <w:ind w:left="2160"/>
        <w:contextualSpacing/>
        <w:rPr>
          <w:rFonts w:ascii="Arial" w:hAnsi="Arial" w:cs="Arial"/>
        </w:rPr>
      </w:pPr>
    </w:p>
    <w:p w14:paraId="03169AE3" w14:textId="77777777" w:rsidR="00B94D4D" w:rsidRPr="00EE44EE" w:rsidRDefault="00B94D4D" w:rsidP="009D3E30">
      <w:pPr>
        <w:pStyle w:val="Header"/>
        <w:numPr>
          <w:ilvl w:val="0"/>
          <w:numId w:val="82"/>
        </w:numPr>
        <w:tabs>
          <w:tab w:val="clear" w:pos="4320"/>
          <w:tab w:val="clear" w:pos="8640"/>
        </w:tabs>
        <w:spacing w:after="120"/>
        <w:rPr>
          <w:rFonts w:ascii="Arial" w:hAnsi="Arial" w:cs="Arial"/>
          <w:b/>
          <w:bCs/>
        </w:rPr>
      </w:pPr>
      <w:r w:rsidRPr="00EE44EE">
        <w:rPr>
          <w:rFonts w:ascii="Arial" w:hAnsi="Arial" w:cs="Arial"/>
          <w:b/>
          <w:bCs/>
        </w:rPr>
        <w:t xml:space="preserve">Task 3 Fieldwork-Field Sampling and Sorting for PART 2- </w:t>
      </w:r>
      <w:r w:rsidRPr="00EE44EE">
        <w:rPr>
          <w:rFonts w:ascii="Arial" w:hAnsi="Arial" w:cs="Arial"/>
          <w:b/>
        </w:rPr>
        <w:t>Multi-Family Generator-Based Waste Characterization Study</w:t>
      </w:r>
    </w:p>
    <w:p w14:paraId="1540B149" w14:textId="77777777" w:rsidR="00B94D4D" w:rsidRPr="00EE44EE" w:rsidRDefault="00B94D4D" w:rsidP="009D3E30">
      <w:pPr>
        <w:pStyle w:val="Header"/>
        <w:numPr>
          <w:ilvl w:val="0"/>
          <w:numId w:val="94"/>
        </w:numPr>
        <w:tabs>
          <w:tab w:val="clear" w:pos="4320"/>
          <w:tab w:val="clear" w:pos="8640"/>
        </w:tabs>
        <w:spacing w:after="120"/>
        <w:rPr>
          <w:rFonts w:ascii="Arial" w:hAnsi="Arial" w:cs="Arial"/>
          <w:b/>
          <w:bCs/>
        </w:rPr>
      </w:pPr>
      <w:r w:rsidRPr="00EE44EE">
        <w:rPr>
          <w:rFonts w:ascii="Arial" w:hAnsi="Arial" w:cs="Arial"/>
          <w:u w:val="single"/>
        </w:rPr>
        <w:t>SAMPLE COLLECTION:</w:t>
      </w:r>
      <w:r w:rsidRPr="00EE44EE">
        <w:rPr>
          <w:rFonts w:ascii="Arial" w:hAnsi="Arial" w:cs="Arial"/>
        </w:rPr>
        <w:t xml:space="preserve"> The Contractor shall collect multi-family samples at the site of generation (e.g. apartment buildings) from waste destined for disposal. </w:t>
      </w:r>
    </w:p>
    <w:p w14:paraId="6DDE078C" w14:textId="77777777" w:rsidR="00B94D4D" w:rsidRPr="00EE44EE" w:rsidRDefault="00B94D4D" w:rsidP="009D3E30">
      <w:pPr>
        <w:pStyle w:val="Header"/>
        <w:numPr>
          <w:ilvl w:val="0"/>
          <w:numId w:val="95"/>
        </w:numPr>
        <w:tabs>
          <w:tab w:val="clear" w:pos="4320"/>
          <w:tab w:val="clear" w:pos="8640"/>
        </w:tabs>
        <w:spacing w:after="120"/>
        <w:rPr>
          <w:rFonts w:ascii="Arial" w:hAnsi="Arial" w:cs="Arial"/>
        </w:rPr>
      </w:pPr>
      <w:r w:rsidRPr="00EE44EE">
        <w:rPr>
          <w:rFonts w:ascii="Arial" w:hAnsi="Arial" w:cs="Arial"/>
        </w:rPr>
        <w:t>EQUIPMENT: The Contractor shall provide all equipment needed for fieldwork, including health and safety equipment</w:t>
      </w:r>
    </w:p>
    <w:p w14:paraId="79D48862" w14:textId="77777777" w:rsidR="00B94D4D" w:rsidRPr="00EE44EE" w:rsidRDefault="00B94D4D" w:rsidP="009D3E30">
      <w:pPr>
        <w:pStyle w:val="Header"/>
        <w:numPr>
          <w:ilvl w:val="0"/>
          <w:numId w:val="95"/>
        </w:numPr>
        <w:tabs>
          <w:tab w:val="clear" w:pos="4320"/>
          <w:tab w:val="clear" w:pos="8640"/>
        </w:tabs>
        <w:spacing w:after="120"/>
        <w:rPr>
          <w:rFonts w:ascii="Arial" w:hAnsi="Arial" w:cs="Arial"/>
        </w:rPr>
      </w:pPr>
      <w:r w:rsidRPr="00EE44EE">
        <w:rPr>
          <w:rFonts w:ascii="Arial" w:hAnsi="Arial" w:cs="Arial"/>
        </w:rPr>
        <w:t xml:space="preserve">MULTIPLE BINS: If there are multiple bins, the Contractor shall take subsamples from the bins to be representative of waste on-site and combine the subsamples into one representative sample. </w:t>
      </w:r>
    </w:p>
    <w:p w14:paraId="6981019F" w14:textId="77777777" w:rsidR="00B94D4D" w:rsidRPr="00EE44EE" w:rsidRDefault="00B94D4D" w:rsidP="009D3E30">
      <w:pPr>
        <w:pStyle w:val="Header"/>
        <w:numPr>
          <w:ilvl w:val="0"/>
          <w:numId w:val="95"/>
        </w:numPr>
        <w:tabs>
          <w:tab w:val="clear" w:pos="4320"/>
          <w:tab w:val="clear" w:pos="8640"/>
        </w:tabs>
        <w:spacing w:after="120"/>
        <w:rPr>
          <w:rFonts w:ascii="Arial" w:hAnsi="Arial" w:cs="Arial"/>
        </w:rPr>
      </w:pPr>
      <w:r w:rsidRPr="00EE44EE">
        <w:rPr>
          <w:rFonts w:ascii="Arial" w:hAnsi="Arial" w:cs="Arial"/>
        </w:rPr>
        <w:t xml:space="preserve">SAMPLE WEIGHT: The Contractor shall collect samples that weigh at least 200 pounds. If a multi-family residence has less than 200 pounds of waste to sample, the Contractor shall collect additional waste on subsequent days until the total weight exceeds 200 pounds. After combining these subsamples, the Contractor shall handle and count the aggregate as one sample. The Contract Manager shall reject each underweight sample and the Contractor shall substitute additional samples that meet the weight requirement. If submitted sample data is below the agreed upon weight, the samples shall not be accepted as fulfilling the contract, and the Contract Manager shall have the discretion to withhold payment for each underweight sample. </w:t>
      </w:r>
    </w:p>
    <w:p w14:paraId="152831DE" w14:textId="77777777" w:rsidR="00B94D4D" w:rsidRPr="00EE44EE" w:rsidRDefault="00B94D4D" w:rsidP="009D3E30">
      <w:pPr>
        <w:pStyle w:val="Header"/>
        <w:numPr>
          <w:ilvl w:val="0"/>
          <w:numId w:val="95"/>
        </w:numPr>
        <w:tabs>
          <w:tab w:val="clear" w:pos="4320"/>
          <w:tab w:val="clear" w:pos="8640"/>
        </w:tabs>
        <w:spacing w:after="120"/>
        <w:rPr>
          <w:rFonts w:ascii="Arial" w:hAnsi="Arial" w:cs="Arial"/>
        </w:rPr>
      </w:pPr>
      <w:r w:rsidRPr="00EE44EE">
        <w:rPr>
          <w:rFonts w:ascii="Arial" w:hAnsi="Arial" w:cs="Arial"/>
        </w:rPr>
        <w:t>SAMPLE VOLUME: The Contractor shall determine the combined bin volume of the waste bins on-site and estimate total volume of all on-site waste at the time of collection. The Contractor shall estimate the in-place sample volume at the time of collection.</w:t>
      </w:r>
    </w:p>
    <w:p w14:paraId="420DC3DA" w14:textId="77777777" w:rsidR="00B94D4D" w:rsidRPr="00EE44EE" w:rsidRDefault="00B94D4D" w:rsidP="009D3E30">
      <w:pPr>
        <w:pStyle w:val="Header"/>
        <w:numPr>
          <w:ilvl w:val="0"/>
          <w:numId w:val="94"/>
        </w:numPr>
        <w:tabs>
          <w:tab w:val="clear" w:pos="4320"/>
          <w:tab w:val="clear" w:pos="8640"/>
        </w:tabs>
        <w:spacing w:after="120"/>
        <w:rPr>
          <w:rFonts w:ascii="Arial" w:hAnsi="Arial" w:cs="Arial"/>
        </w:rPr>
      </w:pPr>
      <w:r w:rsidRPr="00EE44EE">
        <w:rPr>
          <w:rFonts w:ascii="Arial" w:hAnsi="Arial" w:cs="Arial"/>
          <w:u w:val="single"/>
        </w:rPr>
        <w:t>CHARACTERIZING THE MATERIAL:</w:t>
      </w:r>
      <w:r w:rsidRPr="00EE44EE">
        <w:rPr>
          <w:rFonts w:ascii="Arial" w:hAnsi="Arial" w:cs="Arial"/>
        </w:rPr>
        <w:t xml:space="preserve"> The Contractor shall hand-sort all multi-family samples. </w:t>
      </w:r>
    </w:p>
    <w:p w14:paraId="251F507F" w14:textId="12C8BB17" w:rsidR="00B94D4D" w:rsidRPr="00EE44EE" w:rsidRDefault="00B94D4D" w:rsidP="009D3E30">
      <w:pPr>
        <w:pStyle w:val="Header"/>
        <w:numPr>
          <w:ilvl w:val="0"/>
          <w:numId w:val="96"/>
        </w:numPr>
        <w:tabs>
          <w:tab w:val="clear" w:pos="4320"/>
          <w:tab w:val="clear" w:pos="8640"/>
        </w:tabs>
        <w:spacing w:after="120"/>
        <w:rPr>
          <w:rFonts w:ascii="Arial" w:hAnsi="Arial" w:cs="Arial"/>
        </w:rPr>
      </w:pPr>
      <w:r w:rsidRPr="00EE44EE">
        <w:rPr>
          <w:rFonts w:ascii="Arial" w:hAnsi="Arial" w:cs="Arial"/>
        </w:rPr>
        <w:t>The Contractor shall hand-sort samples of solid waste into individual material types listen in Table 2</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xml:space="preserve">.  </w:t>
      </w:r>
    </w:p>
    <w:p w14:paraId="3D5FEADC" w14:textId="77777777" w:rsidR="00B94D4D" w:rsidRPr="00EE44EE" w:rsidRDefault="00B94D4D" w:rsidP="009D3E30">
      <w:pPr>
        <w:pStyle w:val="Header"/>
        <w:numPr>
          <w:ilvl w:val="0"/>
          <w:numId w:val="96"/>
        </w:numPr>
        <w:tabs>
          <w:tab w:val="clear" w:pos="4320"/>
          <w:tab w:val="clear" w:pos="8640"/>
        </w:tabs>
        <w:spacing w:after="120"/>
        <w:rPr>
          <w:rFonts w:ascii="Arial" w:hAnsi="Arial" w:cs="Arial"/>
        </w:rPr>
      </w:pPr>
      <w:r w:rsidRPr="00EE44EE">
        <w:rPr>
          <w:rFonts w:ascii="Arial" w:hAnsi="Arial" w:cs="Arial"/>
        </w:rPr>
        <w:t>The Contractor shall sort all materials with a particle size of 2 inches or larger. If it is practical to sort distinct, easily identifiable objects (such as plastic bottle caps) that are smaller than 2 inches, the Contractor shall do so. For materials smaller than 2 inches that are not distinct, easily identifiable and sortable objects, the Contactor shall classify this material as “mixed residue.”</w:t>
      </w:r>
    </w:p>
    <w:p w14:paraId="23C1C1C8" w14:textId="77777777" w:rsidR="00B94D4D" w:rsidRPr="00EE44EE" w:rsidRDefault="00B94D4D" w:rsidP="009D3E30">
      <w:pPr>
        <w:pStyle w:val="Header"/>
        <w:numPr>
          <w:ilvl w:val="0"/>
          <w:numId w:val="96"/>
        </w:numPr>
        <w:tabs>
          <w:tab w:val="clear" w:pos="4320"/>
          <w:tab w:val="clear" w:pos="8640"/>
        </w:tabs>
        <w:spacing w:after="120"/>
        <w:rPr>
          <w:rFonts w:ascii="Arial" w:hAnsi="Arial" w:cs="Arial"/>
        </w:rPr>
      </w:pPr>
      <w:r w:rsidRPr="00EE44EE">
        <w:rPr>
          <w:rFonts w:ascii="Arial" w:hAnsi="Arial" w:cs="Arial"/>
        </w:rPr>
        <w:t>For material that is difficult-to-sort due to adhesion, wetness, or partial decomposition, the Contractor shall make their best judgement to categorize the material. If it is practical to separate joined materials (such as a zip lock bag with metal screws in it), the Contractor shall do so.</w:t>
      </w:r>
    </w:p>
    <w:p w14:paraId="5B33D08C" w14:textId="77777777" w:rsidR="00B94D4D" w:rsidRPr="00EE44EE" w:rsidRDefault="00B94D4D" w:rsidP="009D3E30">
      <w:pPr>
        <w:pStyle w:val="Header"/>
        <w:numPr>
          <w:ilvl w:val="0"/>
          <w:numId w:val="94"/>
        </w:numPr>
        <w:tabs>
          <w:tab w:val="clear" w:pos="4320"/>
          <w:tab w:val="clear" w:pos="8640"/>
        </w:tabs>
        <w:spacing w:after="120"/>
        <w:rPr>
          <w:rFonts w:ascii="Arial" w:hAnsi="Arial" w:cs="Arial"/>
          <w:u w:val="single"/>
        </w:rPr>
      </w:pPr>
      <w:r w:rsidRPr="00EE44EE">
        <w:rPr>
          <w:rFonts w:ascii="Arial" w:hAnsi="Arial" w:cs="Arial"/>
          <w:u w:val="single"/>
        </w:rPr>
        <w:t xml:space="preserve">DIGITAL IMAGES: </w:t>
      </w:r>
      <w:r w:rsidRPr="00EE44EE">
        <w:rPr>
          <w:rFonts w:ascii="Arial" w:hAnsi="Arial" w:cs="Arial"/>
        </w:rPr>
        <w:t>The Contractor shall provide a photography plan that will address the specifications described below:</w:t>
      </w:r>
    </w:p>
    <w:p w14:paraId="6DD48238" w14:textId="77777777" w:rsidR="00B94D4D" w:rsidRPr="00EE44EE" w:rsidRDefault="00B94D4D" w:rsidP="009D3E30">
      <w:pPr>
        <w:pStyle w:val="ListParagraph"/>
        <w:numPr>
          <w:ilvl w:val="1"/>
          <w:numId w:val="94"/>
        </w:numPr>
        <w:spacing w:after="120"/>
        <w:contextualSpacing/>
        <w:rPr>
          <w:rFonts w:ascii="Arial" w:hAnsi="Arial" w:cs="Arial"/>
        </w:rPr>
      </w:pPr>
      <w:r w:rsidRPr="00EE44EE">
        <w:rPr>
          <w:rFonts w:ascii="Arial" w:hAnsi="Arial" w:cs="Arial"/>
        </w:rPr>
        <w:t xml:space="preserve">When taking a digital image of each bin/sample, the Contractor shall place a placard on, adjacent, or near the bin/sample clearly identifying the unique sample ID number, location, and date. The Contractor shall name each digital image file so it correlates to the unique bin/sample ID. The Contractor shall provide images with a minimum resolution of 12-megapixels. If the digital image requirements are not met as previously described, such as, but not limited to, blurry images, the load is not clearly identified, </w:t>
      </w:r>
      <w:r w:rsidRPr="00EE44EE">
        <w:rPr>
          <w:rFonts w:ascii="Arial" w:hAnsi="Arial" w:cs="Arial"/>
        </w:rPr>
        <w:lastRenderedPageBreak/>
        <w:t>and/or improper file naming, the digital images shall not be accepted as fulfilling the contract, and the Contract Manager shall have the discretion to withhold payment for each mishandled sample.</w:t>
      </w:r>
    </w:p>
    <w:p w14:paraId="0C9485C0" w14:textId="77777777" w:rsidR="00B94D4D" w:rsidRPr="00EE44EE" w:rsidRDefault="00B94D4D" w:rsidP="009D3E30">
      <w:pPr>
        <w:pStyle w:val="Header"/>
        <w:numPr>
          <w:ilvl w:val="1"/>
          <w:numId w:val="94"/>
        </w:numPr>
        <w:tabs>
          <w:tab w:val="clear" w:pos="4320"/>
          <w:tab w:val="clear" w:pos="8640"/>
        </w:tabs>
        <w:spacing w:after="120"/>
        <w:rPr>
          <w:rFonts w:ascii="Arial" w:hAnsi="Arial" w:cs="Arial"/>
        </w:rPr>
      </w:pPr>
      <w:r w:rsidRPr="00EE44EE">
        <w:rPr>
          <w:rFonts w:ascii="Arial" w:hAnsi="Arial" w:cs="Arial"/>
        </w:rPr>
        <w:t>For each multi-family sample, the Contractor shall take:</w:t>
      </w:r>
    </w:p>
    <w:p w14:paraId="38DBBD57" w14:textId="77777777" w:rsidR="00B94D4D" w:rsidRPr="00EE44EE" w:rsidRDefault="00B94D4D" w:rsidP="009D3E30">
      <w:pPr>
        <w:pStyle w:val="Header"/>
        <w:numPr>
          <w:ilvl w:val="2"/>
          <w:numId w:val="94"/>
        </w:numPr>
        <w:tabs>
          <w:tab w:val="clear" w:pos="4320"/>
          <w:tab w:val="clear" w:pos="8640"/>
        </w:tabs>
        <w:spacing w:after="120"/>
        <w:rPr>
          <w:rFonts w:ascii="Arial" w:hAnsi="Arial" w:cs="Arial"/>
        </w:rPr>
      </w:pPr>
      <w:r w:rsidRPr="00EE44EE">
        <w:rPr>
          <w:rFonts w:ascii="Arial" w:hAnsi="Arial" w:cs="Arial"/>
        </w:rPr>
        <w:t xml:space="preserve">Image(s) that clearly allow for visualization of the contents in the entire waste bin, before removal of waste sample. </w:t>
      </w:r>
    </w:p>
    <w:p w14:paraId="60FB7AFC" w14:textId="77777777" w:rsidR="00B94D4D" w:rsidRPr="00EE44EE" w:rsidRDefault="00B94D4D" w:rsidP="009D3E30">
      <w:pPr>
        <w:pStyle w:val="Header"/>
        <w:numPr>
          <w:ilvl w:val="2"/>
          <w:numId w:val="94"/>
        </w:numPr>
        <w:tabs>
          <w:tab w:val="clear" w:pos="4320"/>
          <w:tab w:val="clear" w:pos="8640"/>
        </w:tabs>
        <w:spacing w:after="120"/>
        <w:rPr>
          <w:rFonts w:ascii="Arial" w:hAnsi="Arial" w:cs="Arial"/>
        </w:rPr>
      </w:pPr>
      <w:r w:rsidRPr="00EE44EE">
        <w:rPr>
          <w:rFonts w:ascii="Arial" w:hAnsi="Arial" w:cs="Arial"/>
        </w:rPr>
        <w:t>At least 2 images of the waste sample that clearly shows the content of the waste sample. If needed, the Contractor shall break open garbage bags and/or spread out the sample to obtain adequate digital images. If digital images are submitted and garbage bags are not broken open and/or the sample is not spread out to adequately show the contents of the sample, the Contract Manager will have the discretion to withhold payment for each unsatisfactory digital image.</w:t>
      </w:r>
    </w:p>
    <w:p w14:paraId="2AAA0138" w14:textId="77777777" w:rsidR="00B94D4D" w:rsidRPr="00EE44EE" w:rsidRDefault="00B94D4D" w:rsidP="00B94D4D">
      <w:pPr>
        <w:pStyle w:val="Header"/>
        <w:tabs>
          <w:tab w:val="clear" w:pos="4320"/>
          <w:tab w:val="clear" w:pos="8640"/>
        </w:tabs>
        <w:spacing w:after="120"/>
        <w:ind w:left="1080"/>
        <w:rPr>
          <w:rFonts w:ascii="Arial" w:hAnsi="Arial" w:cs="Arial"/>
        </w:rPr>
      </w:pPr>
    </w:p>
    <w:p w14:paraId="56FD9BDB" w14:textId="77777777" w:rsidR="00B94D4D" w:rsidRPr="00EE44EE" w:rsidRDefault="00B94D4D" w:rsidP="009D3E30">
      <w:pPr>
        <w:pStyle w:val="Header"/>
        <w:numPr>
          <w:ilvl w:val="0"/>
          <w:numId w:val="82"/>
        </w:numPr>
        <w:tabs>
          <w:tab w:val="clear" w:pos="4320"/>
          <w:tab w:val="clear" w:pos="8640"/>
        </w:tabs>
        <w:spacing w:after="120"/>
        <w:rPr>
          <w:rFonts w:ascii="Arial" w:hAnsi="Arial" w:cs="Arial"/>
          <w:b/>
          <w:bCs/>
        </w:rPr>
      </w:pPr>
      <w:r w:rsidRPr="00EE44EE">
        <w:rPr>
          <w:rFonts w:ascii="Arial" w:hAnsi="Arial" w:cs="Arial"/>
          <w:b/>
          <w:bCs/>
        </w:rPr>
        <w:t xml:space="preserve">Task 3 Fieldwork-Field Sampling and Sorting for PART 3- </w:t>
      </w:r>
      <w:r w:rsidRPr="00EE44EE">
        <w:rPr>
          <w:rFonts w:ascii="Arial" w:hAnsi="Arial" w:cs="Arial"/>
          <w:b/>
        </w:rPr>
        <w:t>Moisture Analysis Study of Paper Types</w:t>
      </w:r>
    </w:p>
    <w:p w14:paraId="5A510A95" w14:textId="77777777" w:rsidR="00B94D4D" w:rsidRPr="00EE44EE" w:rsidRDefault="00B94D4D" w:rsidP="009D3E30">
      <w:pPr>
        <w:pStyle w:val="Header"/>
        <w:numPr>
          <w:ilvl w:val="0"/>
          <w:numId w:val="97"/>
        </w:numPr>
        <w:tabs>
          <w:tab w:val="clear" w:pos="4320"/>
          <w:tab w:val="clear" w:pos="8640"/>
        </w:tabs>
        <w:spacing w:after="120"/>
        <w:rPr>
          <w:rFonts w:ascii="Arial" w:hAnsi="Arial" w:cs="Arial"/>
          <w:u w:val="single"/>
        </w:rPr>
      </w:pPr>
      <w:r w:rsidRPr="00EE44EE">
        <w:rPr>
          <w:rFonts w:ascii="Arial" w:hAnsi="Arial" w:cs="Arial"/>
          <w:u w:val="single"/>
        </w:rPr>
        <w:t xml:space="preserve">SAMPLE COLLECTION: </w:t>
      </w:r>
      <w:r w:rsidRPr="00EE44EE">
        <w:rPr>
          <w:rFonts w:ascii="Arial" w:hAnsi="Arial" w:cs="Arial"/>
        </w:rPr>
        <w:t>The Contractor shall collect the selected materials from the sorted materials after they have been weighed and recorded in Part 1. The Contractor shall create one composite sample for each selected material type set from all hand-sorted material on each specified sampling day as agreed upon by the Contract Manager and the Contractor.</w:t>
      </w:r>
    </w:p>
    <w:p w14:paraId="720FD0CA" w14:textId="77777777" w:rsidR="00B94D4D" w:rsidRPr="00EE44EE" w:rsidRDefault="00B94D4D" w:rsidP="009D3E30">
      <w:pPr>
        <w:pStyle w:val="Header"/>
        <w:numPr>
          <w:ilvl w:val="0"/>
          <w:numId w:val="98"/>
        </w:numPr>
        <w:tabs>
          <w:tab w:val="clear" w:pos="4320"/>
          <w:tab w:val="clear" w:pos="8640"/>
        </w:tabs>
        <w:spacing w:after="120"/>
        <w:ind w:left="1530"/>
        <w:rPr>
          <w:rFonts w:ascii="Arial" w:hAnsi="Arial" w:cs="Arial"/>
        </w:rPr>
      </w:pPr>
      <w:r w:rsidRPr="00EE44EE">
        <w:rPr>
          <w:rFonts w:ascii="Arial" w:hAnsi="Arial" w:cs="Arial"/>
        </w:rPr>
        <w:t>EQUIPMENT: The Contractor shall provide all equipment needed for fieldwork, including health and safety equipment.</w:t>
      </w:r>
    </w:p>
    <w:p w14:paraId="63C9CD57" w14:textId="77777777" w:rsidR="00B94D4D" w:rsidRPr="00EE44EE" w:rsidRDefault="00B94D4D" w:rsidP="009D3E30">
      <w:pPr>
        <w:pStyle w:val="Header"/>
        <w:numPr>
          <w:ilvl w:val="0"/>
          <w:numId w:val="98"/>
        </w:numPr>
        <w:tabs>
          <w:tab w:val="clear" w:pos="4320"/>
          <w:tab w:val="clear" w:pos="8640"/>
        </w:tabs>
        <w:spacing w:after="120"/>
        <w:ind w:left="1530"/>
        <w:rPr>
          <w:rFonts w:ascii="Arial" w:hAnsi="Arial" w:cs="Arial"/>
        </w:rPr>
      </w:pPr>
      <w:r w:rsidRPr="00EE44EE">
        <w:rPr>
          <w:rFonts w:ascii="Arial" w:hAnsi="Arial" w:cs="Arial"/>
        </w:rPr>
        <w:t>SAMPLING PERIODS: The Contractor shall use the same two sampling periods as in Part 1.</w:t>
      </w:r>
    </w:p>
    <w:p w14:paraId="4FD77B77" w14:textId="77777777" w:rsidR="00B94D4D" w:rsidRPr="00EE44EE" w:rsidRDefault="00B94D4D" w:rsidP="009D3E30">
      <w:pPr>
        <w:pStyle w:val="Header"/>
        <w:numPr>
          <w:ilvl w:val="0"/>
          <w:numId w:val="98"/>
        </w:numPr>
        <w:tabs>
          <w:tab w:val="clear" w:pos="4320"/>
          <w:tab w:val="clear" w:pos="8640"/>
        </w:tabs>
        <w:spacing w:after="120"/>
        <w:ind w:left="1530"/>
        <w:rPr>
          <w:rFonts w:ascii="Arial" w:hAnsi="Arial" w:cs="Arial"/>
        </w:rPr>
      </w:pPr>
      <w:r w:rsidRPr="00EE44EE">
        <w:rPr>
          <w:rFonts w:ascii="Arial" w:hAnsi="Arial" w:cs="Arial"/>
        </w:rPr>
        <w:t>SAMPLING DAYS: The Contractor shall gather the material needed for the Moisture Analysis Study on the number of sampling days discussed, selected and agreed upon by the Contract Manager and the Contractor.</w:t>
      </w:r>
    </w:p>
    <w:p w14:paraId="18A85D8C" w14:textId="39BE1FC5" w:rsidR="00B94D4D" w:rsidRPr="00EE44EE" w:rsidRDefault="00B94D4D" w:rsidP="009D3E30">
      <w:pPr>
        <w:pStyle w:val="Header"/>
        <w:numPr>
          <w:ilvl w:val="0"/>
          <w:numId w:val="98"/>
        </w:numPr>
        <w:tabs>
          <w:tab w:val="clear" w:pos="4320"/>
          <w:tab w:val="clear" w:pos="8640"/>
        </w:tabs>
        <w:spacing w:after="120"/>
        <w:ind w:left="1530"/>
        <w:rPr>
          <w:rFonts w:ascii="Arial" w:hAnsi="Arial" w:cs="Arial"/>
        </w:rPr>
      </w:pPr>
      <w:r w:rsidRPr="00EE44EE">
        <w:rPr>
          <w:rFonts w:ascii="Arial" w:hAnsi="Arial" w:cs="Arial"/>
        </w:rPr>
        <w:t>SELECTED MATERIALS: The Contractor shall gather the selected materials listed in Table 3</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xml:space="preserve">. </w:t>
      </w:r>
    </w:p>
    <w:p w14:paraId="0E198B1F" w14:textId="77777777" w:rsidR="00B94D4D" w:rsidRPr="00EE44EE" w:rsidRDefault="00B94D4D" w:rsidP="009D3E30">
      <w:pPr>
        <w:pStyle w:val="Header"/>
        <w:numPr>
          <w:ilvl w:val="0"/>
          <w:numId w:val="98"/>
        </w:numPr>
        <w:tabs>
          <w:tab w:val="clear" w:pos="4320"/>
          <w:tab w:val="clear" w:pos="8640"/>
        </w:tabs>
        <w:spacing w:after="120"/>
        <w:ind w:left="1530"/>
        <w:rPr>
          <w:rFonts w:ascii="Arial" w:hAnsi="Arial" w:cs="Arial"/>
        </w:rPr>
      </w:pPr>
      <w:r w:rsidRPr="00EE44EE">
        <w:rPr>
          <w:rFonts w:ascii="Arial" w:hAnsi="Arial" w:cs="Arial"/>
        </w:rPr>
        <w:t>SAMPLE WEIGHTS: The Contractor shall aggregate material by type until:</w:t>
      </w:r>
    </w:p>
    <w:p w14:paraId="04FACDC7" w14:textId="77777777" w:rsidR="00B94D4D" w:rsidRPr="00EE44EE" w:rsidRDefault="00B94D4D" w:rsidP="009D3E30">
      <w:pPr>
        <w:pStyle w:val="Header"/>
        <w:numPr>
          <w:ilvl w:val="2"/>
          <w:numId w:val="65"/>
        </w:numPr>
        <w:tabs>
          <w:tab w:val="clear" w:pos="4320"/>
          <w:tab w:val="clear" w:pos="8640"/>
        </w:tabs>
        <w:spacing w:after="120"/>
        <w:ind w:left="1800"/>
        <w:rPr>
          <w:rFonts w:ascii="Arial" w:hAnsi="Arial" w:cs="Arial"/>
        </w:rPr>
      </w:pPr>
      <w:r w:rsidRPr="00EE44EE">
        <w:rPr>
          <w:rFonts w:ascii="Arial" w:hAnsi="Arial" w:cs="Arial"/>
        </w:rPr>
        <w:t>The composite sample for the material type weighs at least 20 pounds, or</w:t>
      </w:r>
    </w:p>
    <w:p w14:paraId="24B4F089" w14:textId="77777777" w:rsidR="00B94D4D" w:rsidRPr="00EE44EE" w:rsidRDefault="00B94D4D" w:rsidP="009D3E30">
      <w:pPr>
        <w:pStyle w:val="Header"/>
        <w:numPr>
          <w:ilvl w:val="2"/>
          <w:numId w:val="65"/>
        </w:numPr>
        <w:tabs>
          <w:tab w:val="clear" w:pos="4320"/>
          <w:tab w:val="clear" w:pos="8640"/>
        </w:tabs>
        <w:spacing w:after="120"/>
        <w:ind w:left="1800"/>
        <w:rPr>
          <w:rFonts w:ascii="Arial" w:hAnsi="Arial" w:cs="Arial"/>
        </w:rPr>
      </w:pPr>
      <w:r w:rsidRPr="00EE44EE">
        <w:rPr>
          <w:rFonts w:ascii="Arial" w:hAnsi="Arial" w:cs="Arial"/>
        </w:rPr>
        <w:t xml:space="preserve">The end of the sampling day is reached regardless of if the composite sample weighs less than 20 pounds. For example, the composite sample of corrugated cardboard is achieved by aggregating sorted corrugated cardboard from PART 1 of the study on a given sort day by either collecting up to 20 pounds of the material or by reaching the end of the day, whichever occurs first. </w:t>
      </w:r>
    </w:p>
    <w:p w14:paraId="4C7C75CF" w14:textId="77777777" w:rsidR="00B94D4D" w:rsidRPr="00EE44EE" w:rsidRDefault="00B94D4D" w:rsidP="009D3E30">
      <w:pPr>
        <w:pStyle w:val="Header"/>
        <w:numPr>
          <w:ilvl w:val="0"/>
          <w:numId w:val="97"/>
        </w:numPr>
        <w:tabs>
          <w:tab w:val="clear" w:pos="4320"/>
          <w:tab w:val="clear" w:pos="8640"/>
        </w:tabs>
        <w:spacing w:after="120"/>
        <w:rPr>
          <w:rFonts w:ascii="Arial" w:hAnsi="Arial" w:cs="Arial"/>
        </w:rPr>
      </w:pPr>
      <w:r w:rsidRPr="00EE44EE">
        <w:rPr>
          <w:rFonts w:ascii="Arial" w:hAnsi="Arial" w:cs="Arial"/>
        </w:rPr>
        <w:t xml:space="preserve">SAMPLE HANDLING AND STORAGE: The Contractor shall start the Moisture Analysis Study within one week of the samples being collected to prevent further sample changes and degradation. </w:t>
      </w:r>
    </w:p>
    <w:p w14:paraId="5DC06F52" w14:textId="77777777" w:rsidR="00B94D4D" w:rsidRPr="00EE44EE" w:rsidRDefault="00B94D4D" w:rsidP="009D3E30">
      <w:pPr>
        <w:pStyle w:val="Header"/>
        <w:numPr>
          <w:ilvl w:val="0"/>
          <w:numId w:val="97"/>
        </w:numPr>
        <w:tabs>
          <w:tab w:val="clear" w:pos="4320"/>
          <w:tab w:val="clear" w:pos="8640"/>
        </w:tabs>
        <w:spacing w:after="120"/>
        <w:rPr>
          <w:rFonts w:ascii="Arial" w:hAnsi="Arial" w:cs="Arial"/>
        </w:rPr>
      </w:pPr>
      <w:r w:rsidRPr="00EE44EE">
        <w:rPr>
          <w:rFonts w:ascii="Arial" w:hAnsi="Arial" w:cs="Arial"/>
        </w:rPr>
        <w:t>SAMPLE TRACKING: The Contractor shall assign a new unique sample ID number to each composite sample and associate it with the corresponding unique original sample ID numbers and sectors that contributed to the composite sample, and composite sample weight.</w:t>
      </w:r>
    </w:p>
    <w:p w14:paraId="3A7B96EC" w14:textId="77777777" w:rsidR="00B94D4D" w:rsidRPr="00EE44EE" w:rsidRDefault="00B94D4D" w:rsidP="009D3E30">
      <w:pPr>
        <w:pStyle w:val="Header"/>
        <w:numPr>
          <w:ilvl w:val="0"/>
          <w:numId w:val="97"/>
        </w:numPr>
        <w:tabs>
          <w:tab w:val="clear" w:pos="4320"/>
          <w:tab w:val="clear" w:pos="8640"/>
        </w:tabs>
        <w:spacing w:after="120"/>
        <w:rPr>
          <w:rFonts w:ascii="Arial" w:hAnsi="Arial" w:cs="Arial"/>
          <w:u w:val="single"/>
        </w:rPr>
      </w:pPr>
      <w:r w:rsidRPr="00EE44EE">
        <w:rPr>
          <w:rFonts w:ascii="Arial" w:hAnsi="Arial" w:cs="Arial"/>
          <w:u w:val="single"/>
        </w:rPr>
        <w:t xml:space="preserve">SAMPLE ANALYSIS AND STANDARDS: </w:t>
      </w:r>
    </w:p>
    <w:p w14:paraId="3259B86C" w14:textId="77777777" w:rsidR="00B94D4D" w:rsidRPr="00EE44EE" w:rsidRDefault="00B94D4D" w:rsidP="009D3E30">
      <w:pPr>
        <w:pStyle w:val="Header"/>
        <w:numPr>
          <w:ilvl w:val="1"/>
          <w:numId w:val="97"/>
        </w:numPr>
        <w:tabs>
          <w:tab w:val="clear" w:pos="4320"/>
          <w:tab w:val="clear" w:pos="8640"/>
        </w:tabs>
        <w:spacing w:after="120"/>
        <w:rPr>
          <w:rFonts w:ascii="Arial" w:hAnsi="Arial" w:cs="Arial"/>
        </w:rPr>
      </w:pPr>
      <w:r w:rsidRPr="00EE44EE">
        <w:rPr>
          <w:rFonts w:ascii="Arial" w:hAnsi="Arial" w:cs="Arial"/>
        </w:rPr>
        <w:t>Measure Moisture Absorption by Various Paper Types</w:t>
      </w:r>
    </w:p>
    <w:p w14:paraId="3704D529" w14:textId="77777777" w:rsidR="00B94D4D" w:rsidRPr="00EE44EE" w:rsidRDefault="00B94D4D" w:rsidP="009D3E30">
      <w:pPr>
        <w:pStyle w:val="Header"/>
        <w:numPr>
          <w:ilvl w:val="2"/>
          <w:numId w:val="97"/>
        </w:numPr>
        <w:tabs>
          <w:tab w:val="clear" w:pos="4320"/>
          <w:tab w:val="clear" w:pos="8640"/>
        </w:tabs>
        <w:spacing w:after="120"/>
        <w:ind w:left="1800"/>
        <w:rPr>
          <w:rFonts w:ascii="Arial" w:hAnsi="Arial" w:cs="Arial"/>
        </w:rPr>
      </w:pPr>
      <w:r w:rsidRPr="00EE44EE">
        <w:rPr>
          <w:rFonts w:ascii="Arial" w:hAnsi="Arial" w:cs="Arial"/>
        </w:rPr>
        <w:lastRenderedPageBreak/>
        <w:t>The Contractor shall conduct this in the field at the corresponding sampling site or at another location proposed by the Contractor.</w:t>
      </w:r>
    </w:p>
    <w:p w14:paraId="4F725C23" w14:textId="77777777" w:rsidR="00B94D4D" w:rsidRPr="00EE44EE" w:rsidRDefault="00B94D4D" w:rsidP="009D3E30">
      <w:pPr>
        <w:pStyle w:val="Header"/>
        <w:numPr>
          <w:ilvl w:val="2"/>
          <w:numId w:val="97"/>
        </w:numPr>
        <w:tabs>
          <w:tab w:val="clear" w:pos="4320"/>
          <w:tab w:val="clear" w:pos="8640"/>
        </w:tabs>
        <w:spacing w:after="120"/>
        <w:ind w:left="1800"/>
        <w:rPr>
          <w:rFonts w:ascii="Arial" w:hAnsi="Arial" w:cs="Arial"/>
        </w:rPr>
      </w:pPr>
      <w:r w:rsidRPr="00EE44EE">
        <w:rPr>
          <w:rFonts w:ascii="Arial" w:hAnsi="Arial" w:cs="Arial"/>
        </w:rPr>
        <w:t>The Contractor shall, prior to analysis, record composite sample weight and corresponding composite sample ID number.</w:t>
      </w:r>
    </w:p>
    <w:p w14:paraId="7145872C" w14:textId="77777777" w:rsidR="00B94D4D" w:rsidRPr="00EE44EE" w:rsidRDefault="00B94D4D" w:rsidP="009D3E30">
      <w:pPr>
        <w:pStyle w:val="Header"/>
        <w:numPr>
          <w:ilvl w:val="2"/>
          <w:numId w:val="97"/>
        </w:numPr>
        <w:tabs>
          <w:tab w:val="clear" w:pos="4320"/>
          <w:tab w:val="clear" w:pos="8640"/>
        </w:tabs>
        <w:spacing w:after="120"/>
        <w:ind w:left="1800"/>
        <w:rPr>
          <w:rFonts w:ascii="Arial" w:hAnsi="Arial" w:cs="Arial"/>
        </w:rPr>
      </w:pPr>
      <w:r w:rsidRPr="00EE44EE">
        <w:rPr>
          <w:rFonts w:ascii="Arial" w:hAnsi="Arial" w:cs="Arial"/>
        </w:rPr>
        <w:t xml:space="preserve">The Contractor shall remove moisture from the composite samples at an appropriate location. </w:t>
      </w:r>
    </w:p>
    <w:p w14:paraId="135FA8BC" w14:textId="77777777" w:rsidR="00B94D4D" w:rsidRPr="00EE44EE" w:rsidRDefault="00B94D4D" w:rsidP="009D3E30">
      <w:pPr>
        <w:pStyle w:val="Header"/>
        <w:numPr>
          <w:ilvl w:val="2"/>
          <w:numId w:val="97"/>
        </w:numPr>
        <w:tabs>
          <w:tab w:val="clear" w:pos="4320"/>
          <w:tab w:val="clear" w:pos="8640"/>
        </w:tabs>
        <w:spacing w:after="120"/>
        <w:ind w:left="1800"/>
        <w:rPr>
          <w:rFonts w:ascii="Arial" w:hAnsi="Arial" w:cs="Arial"/>
        </w:rPr>
      </w:pPr>
      <w:r w:rsidRPr="00EE44EE">
        <w:rPr>
          <w:rFonts w:ascii="Arial" w:hAnsi="Arial" w:cs="Arial"/>
        </w:rPr>
        <w:t>The Contractor may air dry the composite samples using a drying method such as a desiccator containing a charged drying agent, an electronic dehumidifier, or a dry heat source. As part of its bid, the Contractor may propose other drying methods to meet the standards and objectives of this task.</w:t>
      </w:r>
    </w:p>
    <w:p w14:paraId="57D8F09D" w14:textId="77777777" w:rsidR="00B94D4D" w:rsidRPr="00EE44EE" w:rsidRDefault="00B94D4D" w:rsidP="009D3E30">
      <w:pPr>
        <w:pStyle w:val="Header"/>
        <w:numPr>
          <w:ilvl w:val="2"/>
          <w:numId w:val="97"/>
        </w:numPr>
        <w:tabs>
          <w:tab w:val="clear" w:pos="4320"/>
          <w:tab w:val="clear" w:pos="8640"/>
        </w:tabs>
        <w:spacing w:after="120"/>
        <w:ind w:left="1800"/>
        <w:rPr>
          <w:rFonts w:ascii="Arial" w:hAnsi="Arial" w:cs="Arial"/>
        </w:rPr>
      </w:pPr>
      <w:r w:rsidRPr="00EE44EE">
        <w:rPr>
          <w:rFonts w:ascii="Arial" w:hAnsi="Arial" w:cs="Arial"/>
        </w:rPr>
        <w:t xml:space="preserve">The Contractor shall continue the drying process until samples reach equilibrium. Equilibrium has been reached when the weight of the sample does not decrease by more than 1 percent. The Contractor may propose their own sample measurement scheme. As an example, the Contractor could weigh the composite samples, dry for at least four hours and weigh the composite sample again. At that point the Contractor may use the last weight as the final sample weight. </w:t>
      </w:r>
    </w:p>
    <w:p w14:paraId="38939958" w14:textId="77777777" w:rsidR="00B94D4D" w:rsidRPr="00EE44EE" w:rsidRDefault="00B94D4D" w:rsidP="009D3E30">
      <w:pPr>
        <w:pStyle w:val="Header"/>
        <w:numPr>
          <w:ilvl w:val="2"/>
          <w:numId w:val="97"/>
        </w:numPr>
        <w:tabs>
          <w:tab w:val="clear" w:pos="4320"/>
          <w:tab w:val="clear" w:pos="8640"/>
        </w:tabs>
        <w:spacing w:after="120"/>
        <w:ind w:left="1800"/>
        <w:rPr>
          <w:rFonts w:ascii="Arial" w:hAnsi="Arial" w:cs="Arial"/>
        </w:rPr>
      </w:pPr>
      <w:r w:rsidRPr="00EE44EE">
        <w:rPr>
          <w:rFonts w:ascii="Arial" w:hAnsi="Arial" w:cs="Arial"/>
        </w:rPr>
        <w:t>The Contractor shall record composite sample weights and corresponding composite sample ID number.</w:t>
      </w:r>
    </w:p>
    <w:p w14:paraId="116E8470" w14:textId="77777777" w:rsidR="00B94D4D" w:rsidRPr="00EE44EE" w:rsidRDefault="00B94D4D" w:rsidP="009D3E30">
      <w:pPr>
        <w:pStyle w:val="Header"/>
        <w:numPr>
          <w:ilvl w:val="0"/>
          <w:numId w:val="97"/>
        </w:numPr>
        <w:tabs>
          <w:tab w:val="clear" w:pos="4320"/>
          <w:tab w:val="clear" w:pos="8640"/>
        </w:tabs>
        <w:spacing w:after="120"/>
        <w:rPr>
          <w:rFonts w:ascii="Arial" w:hAnsi="Arial" w:cs="Arial"/>
          <w:u w:val="single"/>
        </w:rPr>
      </w:pPr>
      <w:r w:rsidRPr="00EE44EE">
        <w:rPr>
          <w:rFonts w:ascii="Arial" w:hAnsi="Arial" w:cs="Arial"/>
          <w:u w:val="single"/>
        </w:rPr>
        <w:t xml:space="preserve">DIGITAL IMAGES: </w:t>
      </w:r>
    </w:p>
    <w:p w14:paraId="57DB6A65" w14:textId="77777777" w:rsidR="00B94D4D" w:rsidRPr="00EE44EE" w:rsidRDefault="00B94D4D" w:rsidP="009D3E30">
      <w:pPr>
        <w:pStyle w:val="ListParagraph"/>
        <w:numPr>
          <w:ilvl w:val="0"/>
          <w:numId w:val="99"/>
        </w:numPr>
        <w:spacing w:after="120"/>
        <w:contextualSpacing/>
        <w:rPr>
          <w:rFonts w:ascii="Arial" w:hAnsi="Arial" w:cs="Arial"/>
        </w:rPr>
      </w:pPr>
      <w:r w:rsidRPr="00EE44EE">
        <w:rPr>
          <w:rFonts w:ascii="Arial" w:hAnsi="Arial" w:cs="Arial"/>
        </w:rPr>
        <w:t>When taking a digital image of each composite sample, the Contractor shall place a placard on, adjacent, or near the sample clearly identifying the unique sample ID number, location, and date. The Contractor shall name each digital image file so it correlates to the unique composite sample ID. The Contractor shall provide images with a minimum resolution of 12-megapixels. If the digital image requirements are not met as previously described, such as, but not limited to, blurry images, the composite sample is not clearly identified, and/or improper file naming, the digital images shall not be accepted as fulfilling the contract, and the Contract Manager will have the discretion to withhold payment for each mishandled sample.</w:t>
      </w:r>
    </w:p>
    <w:p w14:paraId="178D76E4" w14:textId="77777777" w:rsidR="00B94D4D" w:rsidRPr="00EE44EE" w:rsidRDefault="00B94D4D" w:rsidP="009D3E30">
      <w:pPr>
        <w:pStyle w:val="ListParagraph"/>
        <w:numPr>
          <w:ilvl w:val="0"/>
          <w:numId w:val="99"/>
        </w:numPr>
        <w:spacing w:after="120"/>
        <w:contextualSpacing/>
        <w:rPr>
          <w:rFonts w:ascii="Arial" w:hAnsi="Arial" w:cs="Arial"/>
        </w:rPr>
      </w:pPr>
      <w:r w:rsidRPr="00EE44EE">
        <w:rPr>
          <w:rFonts w:ascii="Arial" w:hAnsi="Arial" w:cs="Arial"/>
        </w:rPr>
        <w:t>For each composite sample, the Contractor shall take:</w:t>
      </w:r>
    </w:p>
    <w:p w14:paraId="2916C645" w14:textId="77777777" w:rsidR="00B94D4D" w:rsidRPr="00EE44EE" w:rsidRDefault="00B94D4D" w:rsidP="009D3E30">
      <w:pPr>
        <w:pStyle w:val="Header"/>
        <w:numPr>
          <w:ilvl w:val="2"/>
          <w:numId w:val="97"/>
        </w:numPr>
        <w:tabs>
          <w:tab w:val="clear" w:pos="4320"/>
          <w:tab w:val="clear" w:pos="8640"/>
        </w:tabs>
        <w:spacing w:after="120"/>
        <w:ind w:left="2070" w:hanging="360"/>
        <w:rPr>
          <w:rFonts w:ascii="Arial" w:hAnsi="Arial" w:cs="Arial"/>
        </w:rPr>
      </w:pPr>
      <w:r w:rsidRPr="00EE44EE">
        <w:rPr>
          <w:rFonts w:ascii="Arial" w:hAnsi="Arial" w:cs="Arial"/>
        </w:rPr>
        <w:t>One image that will allow for clear visualization of the entire composite sample, for each sample, before processing.</w:t>
      </w:r>
    </w:p>
    <w:p w14:paraId="69C11CCE" w14:textId="77777777" w:rsidR="00B94D4D" w:rsidRPr="00EE44EE" w:rsidRDefault="00B94D4D" w:rsidP="009D3E30">
      <w:pPr>
        <w:pStyle w:val="Header"/>
        <w:numPr>
          <w:ilvl w:val="2"/>
          <w:numId w:val="97"/>
        </w:numPr>
        <w:tabs>
          <w:tab w:val="clear" w:pos="4320"/>
          <w:tab w:val="clear" w:pos="8640"/>
        </w:tabs>
        <w:spacing w:after="120"/>
        <w:ind w:left="2070" w:hanging="360"/>
        <w:rPr>
          <w:rFonts w:ascii="Arial" w:hAnsi="Arial" w:cs="Arial"/>
        </w:rPr>
      </w:pPr>
      <w:r w:rsidRPr="00EE44EE">
        <w:rPr>
          <w:rFonts w:ascii="Arial" w:hAnsi="Arial" w:cs="Arial"/>
        </w:rPr>
        <w:t>One image that will allow for clear visualization of the entire composite sample, for each sample, after processing to remove moisture.</w:t>
      </w:r>
    </w:p>
    <w:p w14:paraId="307AFF93" w14:textId="77777777" w:rsidR="00B94D4D" w:rsidRPr="00EE44EE" w:rsidRDefault="00B94D4D" w:rsidP="00B94D4D">
      <w:pPr>
        <w:spacing w:after="120"/>
        <w:contextualSpacing/>
        <w:rPr>
          <w:rFonts w:ascii="Arial" w:hAnsi="Arial" w:cs="Arial"/>
          <w:b/>
          <w:bCs/>
        </w:rPr>
      </w:pPr>
    </w:p>
    <w:p w14:paraId="79AB8417" w14:textId="77777777" w:rsidR="00B94D4D" w:rsidRPr="00EE44EE" w:rsidRDefault="00B94D4D" w:rsidP="00B94D4D">
      <w:pPr>
        <w:spacing w:after="120"/>
        <w:contextualSpacing/>
        <w:rPr>
          <w:rFonts w:ascii="Arial" w:hAnsi="Arial" w:cs="Arial"/>
        </w:rPr>
      </w:pPr>
      <w:r w:rsidRPr="00EE44EE">
        <w:rPr>
          <w:rFonts w:ascii="Arial" w:hAnsi="Arial" w:cs="Arial"/>
          <w:b/>
          <w:bCs/>
        </w:rPr>
        <w:t>Task 4 - DATA COLLECTION</w:t>
      </w:r>
    </w:p>
    <w:p w14:paraId="43F75074" w14:textId="77777777" w:rsidR="00B94D4D" w:rsidRPr="00EE44EE" w:rsidRDefault="00B94D4D" w:rsidP="009D3E30">
      <w:pPr>
        <w:pStyle w:val="Header"/>
        <w:numPr>
          <w:ilvl w:val="0"/>
          <w:numId w:val="56"/>
        </w:numPr>
        <w:tabs>
          <w:tab w:val="clear" w:pos="4320"/>
          <w:tab w:val="clear" w:pos="8640"/>
        </w:tabs>
        <w:spacing w:after="120"/>
        <w:rPr>
          <w:rFonts w:ascii="Arial" w:hAnsi="Arial" w:cs="Arial"/>
          <w:b/>
          <w:bCs/>
        </w:rPr>
      </w:pPr>
      <w:r w:rsidRPr="00EE44EE">
        <w:rPr>
          <w:rFonts w:ascii="Arial" w:hAnsi="Arial" w:cs="Arial"/>
          <w:b/>
          <w:bCs/>
        </w:rPr>
        <w:t>TASK 4 - Data Collection for PART 1- Disposal Facility-Based Waste Characterization Study.</w:t>
      </w:r>
    </w:p>
    <w:p w14:paraId="01D653C7" w14:textId="77777777" w:rsidR="00B94D4D" w:rsidRPr="00EE44EE" w:rsidRDefault="00B94D4D" w:rsidP="009D3E30">
      <w:pPr>
        <w:pStyle w:val="Header"/>
        <w:numPr>
          <w:ilvl w:val="0"/>
          <w:numId w:val="100"/>
        </w:numPr>
        <w:tabs>
          <w:tab w:val="clear" w:pos="4320"/>
          <w:tab w:val="clear" w:pos="8640"/>
        </w:tabs>
        <w:spacing w:after="120"/>
        <w:rPr>
          <w:rFonts w:ascii="Arial" w:hAnsi="Arial" w:cs="Arial"/>
        </w:rPr>
      </w:pPr>
      <w:r w:rsidRPr="00EE44EE">
        <w:rPr>
          <w:rFonts w:ascii="Arial" w:hAnsi="Arial" w:cs="Arial"/>
        </w:rPr>
        <w:t>The Contractor shall record all characterization data for each sample:</w:t>
      </w:r>
    </w:p>
    <w:p w14:paraId="1658A069" w14:textId="77777777" w:rsidR="00B94D4D" w:rsidRPr="00EE44EE" w:rsidRDefault="00B94D4D" w:rsidP="009D3E30">
      <w:pPr>
        <w:pStyle w:val="Header"/>
        <w:numPr>
          <w:ilvl w:val="0"/>
          <w:numId w:val="101"/>
        </w:numPr>
        <w:tabs>
          <w:tab w:val="clear" w:pos="4320"/>
          <w:tab w:val="clear" w:pos="8640"/>
        </w:tabs>
        <w:spacing w:after="120"/>
        <w:rPr>
          <w:rFonts w:ascii="Arial" w:hAnsi="Arial" w:cs="Arial"/>
        </w:rPr>
      </w:pPr>
      <w:r w:rsidRPr="00EE44EE">
        <w:rPr>
          <w:rFonts w:ascii="Arial" w:hAnsi="Arial" w:cs="Arial"/>
        </w:rPr>
        <w:t>For hand-sorts, the load weight (specifically the exact weight of the load as per the scale before entering the facility minus the unladen vehicle weight. In the absence of a scale, the Contractor shall use the methodology proposed in the RFP to estimate the load weight), the weight of each sorted material type and total sample weight shall be recorded. The Contractor shall use a scale that is accurate to within 0.01 pounds and is connected to a computer to record weights. The Contractor shall record weights in decimal pounds.</w:t>
      </w:r>
    </w:p>
    <w:p w14:paraId="610E8894" w14:textId="77777777" w:rsidR="00B94D4D" w:rsidRPr="00EE44EE" w:rsidRDefault="00B94D4D" w:rsidP="009D3E30">
      <w:pPr>
        <w:pStyle w:val="Header"/>
        <w:numPr>
          <w:ilvl w:val="0"/>
          <w:numId w:val="101"/>
        </w:numPr>
        <w:tabs>
          <w:tab w:val="clear" w:pos="4320"/>
          <w:tab w:val="clear" w:pos="8640"/>
        </w:tabs>
        <w:spacing w:after="120"/>
        <w:rPr>
          <w:rFonts w:ascii="Arial" w:hAnsi="Arial" w:cs="Arial"/>
        </w:rPr>
      </w:pPr>
      <w:r w:rsidRPr="00EE44EE">
        <w:rPr>
          <w:rFonts w:ascii="Arial" w:hAnsi="Arial" w:cs="Arial"/>
        </w:rPr>
        <w:lastRenderedPageBreak/>
        <w:t>For visual characterizations, the percentage of each material in the entire load and the tare weight of the entire load. The Contractor shall report percentages to the nearest percent. The Contractor shall record weights in decimal pounds and provide all volume-to-weight conversion factors used.</w:t>
      </w:r>
    </w:p>
    <w:p w14:paraId="059A7B99" w14:textId="77777777" w:rsidR="00B94D4D" w:rsidRPr="00EE44EE" w:rsidRDefault="00B94D4D" w:rsidP="009D3E30">
      <w:pPr>
        <w:pStyle w:val="Header"/>
        <w:numPr>
          <w:ilvl w:val="0"/>
          <w:numId w:val="56"/>
        </w:numPr>
        <w:tabs>
          <w:tab w:val="clear" w:pos="4320"/>
          <w:tab w:val="clear" w:pos="8640"/>
        </w:tabs>
        <w:spacing w:after="120"/>
        <w:rPr>
          <w:rFonts w:ascii="Arial" w:hAnsi="Arial" w:cs="Arial"/>
          <w:b/>
          <w:bCs/>
        </w:rPr>
      </w:pPr>
      <w:r w:rsidRPr="00EE44EE">
        <w:rPr>
          <w:rFonts w:ascii="Arial" w:hAnsi="Arial" w:cs="Arial"/>
          <w:b/>
          <w:bCs/>
        </w:rPr>
        <w:t>Task 4 - Data Collection for PART 2- Multi-Family Generator-Based Waste Characterization Study</w:t>
      </w:r>
    </w:p>
    <w:p w14:paraId="12844A4B" w14:textId="77777777" w:rsidR="00B94D4D" w:rsidRPr="00EE44EE" w:rsidRDefault="00B94D4D" w:rsidP="009D3E30">
      <w:pPr>
        <w:pStyle w:val="Header"/>
        <w:numPr>
          <w:ilvl w:val="1"/>
          <w:numId w:val="56"/>
        </w:numPr>
        <w:tabs>
          <w:tab w:val="clear" w:pos="4320"/>
          <w:tab w:val="clear" w:pos="8640"/>
        </w:tabs>
        <w:spacing w:after="120"/>
        <w:rPr>
          <w:rFonts w:ascii="Arial" w:hAnsi="Arial" w:cs="Arial"/>
          <w:u w:val="single"/>
        </w:rPr>
      </w:pPr>
      <w:r w:rsidRPr="00EE44EE">
        <w:rPr>
          <w:rFonts w:ascii="Arial" w:hAnsi="Arial" w:cs="Arial"/>
        </w:rPr>
        <w:t xml:space="preserve">The Contractor shall collect the following information at each multi-family residence: </w:t>
      </w:r>
    </w:p>
    <w:p w14:paraId="7822CB13"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The sample weight and volume (cubic yards) </w:t>
      </w:r>
    </w:p>
    <w:p w14:paraId="69D5A211"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Confirmation of number and size (volume) of waste bins at the site, </w:t>
      </w:r>
    </w:p>
    <w:p w14:paraId="43B76448"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Collection frequency for the bins, </w:t>
      </w:r>
    </w:p>
    <w:p w14:paraId="6D8EEC87"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Total volume of waste in disposal bin at sample collection,</w:t>
      </w:r>
    </w:p>
    <w:p w14:paraId="1F14F719"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rPr>
      </w:pPr>
      <w:r w:rsidRPr="00EE44EE">
        <w:rPr>
          <w:rFonts w:ascii="Arial" w:hAnsi="Arial" w:cs="Arial"/>
        </w:rPr>
        <w:t xml:space="preserve">Sample collection and bin observations on whether it was an appropriate day to obtain representative data on volumes, </w:t>
      </w:r>
    </w:p>
    <w:p w14:paraId="02583DE5"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 Accurate accumulation time of waste or rate of accumulation (cubic yards/hours of bin accessibility) and raw data for accumulation time calculations,</w:t>
      </w:r>
    </w:p>
    <w:p w14:paraId="0E4B3C6E"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 xml:space="preserve">Confirmation of number of occupied units and corresponding unit size (number of bedrooms/unit) and </w:t>
      </w:r>
    </w:p>
    <w:p w14:paraId="775A1151" w14:textId="77777777" w:rsidR="00B94D4D" w:rsidRPr="00EE44EE" w:rsidRDefault="00B94D4D" w:rsidP="009D3E30">
      <w:pPr>
        <w:pStyle w:val="Header"/>
        <w:numPr>
          <w:ilvl w:val="2"/>
          <w:numId w:val="56"/>
        </w:numPr>
        <w:tabs>
          <w:tab w:val="clear" w:pos="4320"/>
          <w:tab w:val="clear" w:pos="8640"/>
        </w:tabs>
        <w:spacing w:after="120"/>
        <w:ind w:hanging="360"/>
        <w:rPr>
          <w:rFonts w:ascii="Arial" w:hAnsi="Arial" w:cs="Arial"/>
          <w:u w:val="single"/>
        </w:rPr>
      </w:pPr>
      <w:r w:rsidRPr="00EE44EE">
        <w:rPr>
          <w:rFonts w:ascii="Arial" w:hAnsi="Arial" w:cs="Arial"/>
        </w:rPr>
        <w:t>Other pertinent information.</w:t>
      </w:r>
    </w:p>
    <w:p w14:paraId="55573A99" w14:textId="77777777" w:rsidR="00B94D4D" w:rsidRPr="00EE44EE" w:rsidRDefault="00B94D4D" w:rsidP="009D3E30">
      <w:pPr>
        <w:pStyle w:val="Header"/>
        <w:numPr>
          <w:ilvl w:val="1"/>
          <w:numId w:val="56"/>
        </w:numPr>
        <w:tabs>
          <w:tab w:val="clear" w:pos="4320"/>
          <w:tab w:val="clear" w:pos="8640"/>
        </w:tabs>
        <w:spacing w:after="120"/>
        <w:rPr>
          <w:rFonts w:ascii="Arial" w:hAnsi="Arial" w:cs="Arial"/>
        </w:rPr>
      </w:pPr>
      <w:r w:rsidRPr="00EE44EE">
        <w:rPr>
          <w:rFonts w:ascii="Arial" w:hAnsi="Arial" w:cs="Arial"/>
        </w:rPr>
        <w:t>The Contractor shall assign a unique ID number to each sample, and record the date of collection, name and location of the multi-family residence including jurisdiction (city or unincorporated county) and county.</w:t>
      </w:r>
    </w:p>
    <w:p w14:paraId="0E6FE843" w14:textId="77777777" w:rsidR="00B94D4D" w:rsidRPr="00EE44EE" w:rsidRDefault="00B94D4D" w:rsidP="009D3E30">
      <w:pPr>
        <w:pStyle w:val="Header"/>
        <w:numPr>
          <w:ilvl w:val="1"/>
          <w:numId w:val="56"/>
        </w:numPr>
        <w:tabs>
          <w:tab w:val="clear" w:pos="4320"/>
          <w:tab w:val="clear" w:pos="8640"/>
        </w:tabs>
        <w:spacing w:after="120"/>
        <w:rPr>
          <w:rFonts w:ascii="Arial" w:hAnsi="Arial" w:cs="Arial"/>
        </w:rPr>
      </w:pPr>
      <w:r w:rsidRPr="00EE44EE">
        <w:rPr>
          <w:rFonts w:ascii="Arial" w:hAnsi="Arial" w:cs="Arial"/>
        </w:rPr>
        <w:t>The Contractor shall record the weight of each sorted material type and total sample weight. The Contractor shall use a scale that is accurate to within 0.01 pounds and is connected to a computer to record weights. The Contractor shall record weights in decimal pounds.</w:t>
      </w:r>
    </w:p>
    <w:p w14:paraId="762DFC4C" w14:textId="77777777" w:rsidR="00B94D4D" w:rsidRPr="00EE44EE" w:rsidRDefault="00B94D4D" w:rsidP="009D3E30">
      <w:pPr>
        <w:pStyle w:val="Header"/>
        <w:numPr>
          <w:ilvl w:val="0"/>
          <w:numId w:val="56"/>
        </w:numPr>
        <w:tabs>
          <w:tab w:val="clear" w:pos="4320"/>
          <w:tab w:val="clear" w:pos="8640"/>
        </w:tabs>
        <w:spacing w:after="120"/>
        <w:rPr>
          <w:rFonts w:ascii="Arial" w:hAnsi="Arial" w:cs="Arial"/>
          <w:b/>
          <w:bCs/>
        </w:rPr>
      </w:pPr>
      <w:r w:rsidRPr="00EE44EE">
        <w:rPr>
          <w:rFonts w:ascii="Arial" w:hAnsi="Arial" w:cs="Arial"/>
          <w:b/>
          <w:bCs/>
        </w:rPr>
        <w:t>Task 4 - Data Collection for PART 3- Moisture Analysis Study</w:t>
      </w:r>
    </w:p>
    <w:p w14:paraId="5D34E505" w14:textId="77777777" w:rsidR="00B94D4D" w:rsidRPr="00EE44EE" w:rsidRDefault="00B94D4D" w:rsidP="009D3E30">
      <w:pPr>
        <w:pStyle w:val="Header"/>
        <w:numPr>
          <w:ilvl w:val="1"/>
          <w:numId w:val="56"/>
        </w:numPr>
        <w:tabs>
          <w:tab w:val="clear" w:pos="4320"/>
          <w:tab w:val="clear" w:pos="8640"/>
        </w:tabs>
        <w:spacing w:after="120"/>
        <w:rPr>
          <w:rFonts w:ascii="Arial" w:hAnsi="Arial" w:cs="Arial"/>
          <w:u w:val="single"/>
        </w:rPr>
      </w:pPr>
      <w:r w:rsidRPr="00EE44EE">
        <w:rPr>
          <w:rFonts w:ascii="Arial" w:hAnsi="Arial" w:cs="Arial"/>
        </w:rPr>
        <w:t>For before and after weights, the Contractor shall measure and record the weight of each composite sample (by material type) using a scale that is accurate to within 0.01 pounds and is connected to a computer to record weights. The Contractor shall record weights in decimal pounds.</w:t>
      </w:r>
    </w:p>
    <w:p w14:paraId="1A0086DA" w14:textId="77777777" w:rsidR="00B94D4D" w:rsidRPr="00EE44EE" w:rsidRDefault="00B94D4D" w:rsidP="00B94D4D">
      <w:pPr>
        <w:rPr>
          <w:rFonts w:ascii="Arial" w:hAnsi="Arial" w:cs="Arial"/>
          <w:b/>
          <w:bCs/>
          <w:sz w:val="36"/>
          <w:szCs w:val="36"/>
        </w:rPr>
      </w:pPr>
    </w:p>
    <w:p w14:paraId="0E08B6CE" w14:textId="77777777" w:rsidR="00B94D4D" w:rsidRPr="00EE44EE" w:rsidRDefault="00B94D4D" w:rsidP="00B94D4D">
      <w:pPr>
        <w:pStyle w:val="Header"/>
        <w:tabs>
          <w:tab w:val="clear" w:pos="4320"/>
          <w:tab w:val="clear" w:pos="8640"/>
        </w:tabs>
        <w:spacing w:after="120"/>
        <w:rPr>
          <w:rFonts w:ascii="Arial" w:hAnsi="Arial" w:cs="Arial"/>
          <w:b/>
        </w:rPr>
      </w:pPr>
      <w:r w:rsidRPr="00EE44EE">
        <w:rPr>
          <w:rFonts w:ascii="Arial" w:hAnsi="Arial" w:cs="Arial"/>
          <w:b/>
        </w:rPr>
        <w:t>Task 5 – Data Entry and Data QA/QC for ALL PARTS of the study</w:t>
      </w:r>
    </w:p>
    <w:p w14:paraId="7F59B75A" w14:textId="77777777" w:rsidR="00B94D4D" w:rsidRPr="00EE44EE" w:rsidRDefault="00B94D4D" w:rsidP="009D3E30">
      <w:pPr>
        <w:pStyle w:val="Header"/>
        <w:numPr>
          <w:ilvl w:val="0"/>
          <w:numId w:val="102"/>
        </w:numPr>
        <w:tabs>
          <w:tab w:val="clear" w:pos="4320"/>
          <w:tab w:val="clear" w:pos="8640"/>
        </w:tabs>
        <w:spacing w:after="120"/>
        <w:rPr>
          <w:rFonts w:ascii="Arial" w:hAnsi="Arial" w:cs="Arial"/>
          <w:u w:val="single"/>
        </w:rPr>
      </w:pPr>
      <w:r w:rsidRPr="00EE44EE">
        <w:rPr>
          <w:rFonts w:ascii="Arial" w:hAnsi="Arial" w:cs="Arial"/>
        </w:rPr>
        <w:t xml:space="preserve">At least 30 calendar days prior to the first sampling period, the Contractor shall submit sample printouts displaying database and/or spreadsheet format to the Contract Manager for approval. </w:t>
      </w:r>
    </w:p>
    <w:p w14:paraId="2FDBF294"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implement QA/QC measures when providing field-sorting data for each sorted sample (weight of each material type in the sample) and total sample weight for the Disposal Facility-Based study, the Multi-Family Generator-Based study, and the Moisture Analysis Study. </w:t>
      </w:r>
    </w:p>
    <w:p w14:paraId="23F5ED69"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t>The Contractor shall perform all data entry and follow all quality control measures in their plan to ensure the accuracy of the data entered. The Contractor shall resolve any errors or discrepancies in data discovered during quality control activities and/or review by the Contract Manager.</w:t>
      </w:r>
    </w:p>
    <w:p w14:paraId="2CA1A039"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lastRenderedPageBreak/>
        <w:t xml:space="preserve">The Contractor shall enter all data collected into electronic spreadsheets (e.g. Microsoft Excel) compatible with CalRecycle’s computer system. The Contract Manager will approve the format and software. Upon contract approval, the Contract Manager shall provide the Contractor with a sample format for data submission. The Contractor shall submit all final data to CalRecycle in electronic form (e.g. via e-mail or uploaded to a secure shared drive).  </w:t>
      </w:r>
    </w:p>
    <w:p w14:paraId="4F8C84B2"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present and submit the data as follows: sample IDs in rows and collected data in columns. The Contractor shall submit complete data for each sample, including, at a minimum: (1) unique sample ID number, (2) name of facility/site sample was collected from, (3) date of collection, (4) for PART 1, the load weight of truck to be sampled for a hand-sort, specifically the exact weight of the load as per the scale before entering the facility minus the unladen vehicle weight. In the absence of a scale, the Contractor shall use the methodology proposed in the RFP to estimate the load weight, (5) total disposal sample weight, (6) weight of each disposal component in the sample by material type, (7) data used to calculate waste amounts, (8) truck/vehicle type, (9) sector and subsector for self-haul, (10) jurisdiction of origin (city or unincorporated county area) or facility of origin (for transfer trucks), (11) county of origin, (12) weather conditions on the day of collection, (13) for commercial/multi-family route loads: estimated percentage of multi-family waste, (14) for transfer trucks: name of originating facility, (15) for transfer trucks: total weight of load delivered, (16) weight of material type #1, (17) weight of material type #2-etc., (18) any notes on special circumstance or other information, as applicable, and (19) all digital images. If visual characterizations are conducted, the data needs to clearly distinguish between hand-sorts and visual characterizations and provide justification for visual characterization by sample. Additional data to be submitted for the Multi-Family Generator-Based Study and Moisture Analysis Study is identified in Task 4. </w:t>
      </w:r>
    </w:p>
    <w:p w14:paraId="5CCB8045"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submit final and correct data, after the Contractor has thoroughly reviewed and subjected the data to stringent QA/QC procedures. </w:t>
      </w:r>
    </w:p>
    <w:p w14:paraId="0604CE95"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t xml:space="preserve">The Contractor shall submit all data required for the three parts of the study at least 45 days before the end of the contract. This will allow enough time for the Contract Manager to review the data and correspond with the Contractor regarding any issues. </w:t>
      </w:r>
    </w:p>
    <w:p w14:paraId="0175D2BF" w14:textId="77777777" w:rsidR="00B94D4D" w:rsidRPr="00EE44EE" w:rsidRDefault="00B94D4D" w:rsidP="009D3E30">
      <w:pPr>
        <w:pStyle w:val="Header"/>
        <w:numPr>
          <w:ilvl w:val="0"/>
          <w:numId w:val="102"/>
        </w:numPr>
        <w:tabs>
          <w:tab w:val="clear" w:pos="4320"/>
          <w:tab w:val="clear" w:pos="8640"/>
        </w:tabs>
        <w:spacing w:after="120"/>
        <w:ind w:left="630"/>
        <w:rPr>
          <w:rFonts w:ascii="Arial" w:hAnsi="Arial" w:cs="Arial"/>
          <w:u w:val="single"/>
        </w:rPr>
      </w:pPr>
      <w:r w:rsidRPr="00EE44EE">
        <w:rPr>
          <w:rFonts w:ascii="Arial" w:hAnsi="Arial" w:cs="Arial"/>
        </w:rPr>
        <w:t>The Contract Manager will have 30 calendar days to review the submitted data to ensure it is complete, understandable, and usable for subsequent analyses. The Contractor shall respond to any questions and address any problems or discrepancies found by the Contract Manager within 15 calendar days.</w:t>
      </w:r>
    </w:p>
    <w:p w14:paraId="202287BC" w14:textId="77777777" w:rsidR="00B94D4D" w:rsidRPr="00EE44EE" w:rsidRDefault="00B94D4D" w:rsidP="00B94D4D">
      <w:pPr>
        <w:rPr>
          <w:rFonts w:ascii="Arial" w:hAnsi="Arial" w:cs="Arial"/>
          <w:b/>
          <w:bCs/>
        </w:rPr>
      </w:pPr>
    </w:p>
    <w:p w14:paraId="67BE006D" w14:textId="77777777" w:rsidR="00B94D4D" w:rsidRPr="00EE44EE" w:rsidRDefault="00B94D4D" w:rsidP="00B94D4D">
      <w:pPr>
        <w:pStyle w:val="Header"/>
        <w:tabs>
          <w:tab w:val="clear" w:pos="4320"/>
          <w:tab w:val="clear" w:pos="8640"/>
        </w:tabs>
        <w:spacing w:after="120"/>
        <w:rPr>
          <w:rFonts w:ascii="Arial" w:hAnsi="Arial" w:cs="Arial"/>
          <w:b/>
        </w:rPr>
      </w:pPr>
      <w:r w:rsidRPr="00EE44EE">
        <w:rPr>
          <w:rFonts w:ascii="Arial" w:hAnsi="Arial" w:cs="Arial"/>
          <w:b/>
        </w:rPr>
        <w:t>Task - 6 Submit Field Data and Summary Reports to CalRecycle</w:t>
      </w:r>
    </w:p>
    <w:p w14:paraId="7F2345B9" w14:textId="77777777" w:rsidR="00B94D4D" w:rsidRPr="00EE44EE" w:rsidRDefault="00B94D4D" w:rsidP="009D3E30">
      <w:pPr>
        <w:pStyle w:val="Header"/>
        <w:numPr>
          <w:ilvl w:val="0"/>
          <w:numId w:val="103"/>
        </w:numPr>
        <w:tabs>
          <w:tab w:val="clear" w:pos="4320"/>
          <w:tab w:val="clear" w:pos="8640"/>
        </w:tabs>
        <w:spacing w:after="120"/>
        <w:rPr>
          <w:rFonts w:ascii="Arial" w:hAnsi="Arial" w:cs="Arial"/>
        </w:rPr>
      </w:pPr>
      <w:r w:rsidRPr="00EE44EE">
        <w:rPr>
          <w:rFonts w:ascii="Arial" w:hAnsi="Arial" w:cs="Arial"/>
        </w:rPr>
        <w:t>During the sample collection period, the Contractor shall provide weekly status reports in a format provided by CalRecycle (see Sample Report). The Contractor may propose an alternative format to the weekly report that meets the standards and objectives of the report and subject to the prior approval of the Contract Manager. The reports shall include project statuses including progress made, work done and work pending, any deviation from the plan and a detailed explanation for the deviation. When appropriate, these reports shall also include meeting minutes.</w:t>
      </w:r>
    </w:p>
    <w:p w14:paraId="0736D6ED" w14:textId="77777777" w:rsidR="00B94D4D" w:rsidRPr="00EE44EE" w:rsidRDefault="00B94D4D" w:rsidP="009D3E30">
      <w:pPr>
        <w:pStyle w:val="Header"/>
        <w:numPr>
          <w:ilvl w:val="0"/>
          <w:numId w:val="103"/>
        </w:numPr>
        <w:tabs>
          <w:tab w:val="clear" w:pos="4320"/>
          <w:tab w:val="clear" w:pos="8640"/>
        </w:tabs>
        <w:spacing w:after="120"/>
        <w:ind w:left="630"/>
        <w:rPr>
          <w:rFonts w:ascii="Arial" w:hAnsi="Arial" w:cs="Arial"/>
        </w:rPr>
      </w:pPr>
      <w:r w:rsidRPr="00EE44EE">
        <w:rPr>
          <w:rFonts w:ascii="Arial" w:hAnsi="Arial" w:cs="Arial"/>
        </w:rPr>
        <w:t xml:space="preserve">Outside the sample collection periods, the Contractor shall provide monthly status reports, but may do so more frequently. </w:t>
      </w:r>
    </w:p>
    <w:p w14:paraId="5DDFFA5E" w14:textId="77777777" w:rsidR="00B94D4D" w:rsidRPr="00EE44EE" w:rsidRDefault="00B94D4D" w:rsidP="009D3E30">
      <w:pPr>
        <w:pStyle w:val="Header"/>
        <w:numPr>
          <w:ilvl w:val="0"/>
          <w:numId w:val="103"/>
        </w:numPr>
        <w:tabs>
          <w:tab w:val="clear" w:pos="4320"/>
          <w:tab w:val="clear" w:pos="8640"/>
        </w:tabs>
        <w:spacing w:after="120"/>
        <w:ind w:left="630"/>
        <w:rPr>
          <w:rFonts w:ascii="Arial" w:hAnsi="Arial" w:cs="Arial"/>
        </w:rPr>
      </w:pPr>
      <w:r w:rsidRPr="00EE44EE">
        <w:rPr>
          <w:rFonts w:ascii="Arial" w:hAnsi="Arial" w:cs="Arial"/>
        </w:rPr>
        <w:t>During field sampling operations, the Contractor shall prepare and submit to the Contract Manager weekly reports containing the following:</w:t>
      </w:r>
    </w:p>
    <w:p w14:paraId="7494D1CB"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Final schedule/sampling plan for the upcoming week for disposal sites, multi-family residences, and, as applicable, moisture analysis.</w:t>
      </w:r>
    </w:p>
    <w:p w14:paraId="0C415D4C"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lastRenderedPageBreak/>
        <w:t>Summary of sampling completed during the previous week, including numbers of samples characterized and names of sites from which samples were collected for each sector and/or subsector.</w:t>
      </w:r>
    </w:p>
    <w:p w14:paraId="42A4EC86"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Copies of all paper field sheets (if any) and digital images taken for the previous week’s work.</w:t>
      </w:r>
    </w:p>
    <w:p w14:paraId="4C12A832"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Reports of any problems, contingency measures taken, or significant findings encountered.</w:t>
      </w:r>
    </w:p>
    <w:p w14:paraId="02CB6600"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Recommendations for adjustments to field procedures, site selection, or general study parameters, if needed.</w:t>
      </w:r>
    </w:p>
    <w:p w14:paraId="5014CDB0"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Electronic files that contain the data collected from the previous week.</w:t>
      </w:r>
    </w:p>
    <w:p w14:paraId="4923C1EA" w14:textId="77777777" w:rsidR="00B94D4D" w:rsidRPr="00EE44EE" w:rsidRDefault="00B94D4D" w:rsidP="009D3E30">
      <w:pPr>
        <w:pStyle w:val="Header"/>
        <w:numPr>
          <w:ilvl w:val="0"/>
          <w:numId w:val="103"/>
        </w:numPr>
        <w:tabs>
          <w:tab w:val="clear" w:pos="4320"/>
          <w:tab w:val="clear" w:pos="8640"/>
        </w:tabs>
        <w:spacing w:after="120"/>
        <w:ind w:left="630"/>
        <w:rPr>
          <w:rFonts w:ascii="Arial" w:hAnsi="Arial" w:cs="Arial"/>
        </w:rPr>
      </w:pPr>
      <w:r w:rsidRPr="00EE44EE">
        <w:rPr>
          <w:rFonts w:ascii="Arial" w:hAnsi="Arial" w:cs="Arial"/>
        </w:rPr>
        <w:t>Not more than 20 calendar days after the completion of data collection for all parts, the Contractor shall notify the Contract Manager if there are any changes or corrections to the data.</w:t>
      </w:r>
    </w:p>
    <w:p w14:paraId="7BD30AD7" w14:textId="77777777" w:rsidR="00B94D4D" w:rsidRPr="00EE44EE" w:rsidRDefault="00B94D4D" w:rsidP="009D3E30">
      <w:pPr>
        <w:pStyle w:val="Header"/>
        <w:numPr>
          <w:ilvl w:val="0"/>
          <w:numId w:val="103"/>
        </w:numPr>
        <w:tabs>
          <w:tab w:val="clear" w:pos="4320"/>
          <w:tab w:val="clear" w:pos="8640"/>
        </w:tabs>
        <w:spacing w:after="120"/>
        <w:ind w:left="630"/>
        <w:rPr>
          <w:rFonts w:ascii="Arial" w:hAnsi="Arial" w:cs="Arial"/>
        </w:rPr>
      </w:pPr>
      <w:r w:rsidRPr="00EE44EE">
        <w:rPr>
          <w:rFonts w:ascii="Arial" w:hAnsi="Arial" w:cs="Arial"/>
        </w:rPr>
        <w:t>Not more than 25 calendar days after the end of the first and second field periods, the Contractor shall prepare and submit to the Contract Manager a report summarizing information on all samples completed including the following:</w:t>
      </w:r>
    </w:p>
    <w:p w14:paraId="6A53DC54"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The total number of samples collected and characterized,</w:t>
      </w:r>
    </w:p>
    <w:p w14:paraId="2E387708"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For each sample, corresponding site names from which the samples were obtained,</w:t>
      </w:r>
    </w:p>
    <w:p w14:paraId="473B32B1"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For each sample, the sector and/or subsector,</w:t>
      </w:r>
    </w:p>
    <w:p w14:paraId="45148066"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rPr>
      </w:pPr>
      <w:r w:rsidRPr="00EE44EE">
        <w:rPr>
          <w:rFonts w:ascii="Arial" w:hAnsi="Arial" w:cs="Arial"/>
        </w:rPr>
        <w:t xml:space="preserve">A description and explanation of any differences between the final sampling plan and the actual field sampling performed, and </w:t>
      </w:r>
    </w:p>
    <w:p w14:paraId="3E8EA990" w14:textId="77777777" w:rsidR="00B94D4D" w:rsidRPr="00EE44EE" w:rsidRDefault="00B94D4D" w:rsidP="009D3E30">
      <w:pPr>
        <w:pStyle w:val="Header"/>
        <w:numPr>
          <w:ilvl w:val="1"/>
          <w:numId w:val="103"/>
        </w:numPr>
        <w:tabs>
          <w:tab w:val="clear" w:pos="4320"/>
          <w:tab w:val="clear" w:pos="8640"/>
        </w:tabs>
        <w:spacing w:after="120"/>
        <w:ind w:left="1170"/>
        <w:rPr>
          <w:rFonts w:ascii="Arial" w:hAnsi="Arial" w:cs="Arial"/>
          <w:b/>
          <w:bCs/>
        </w:rPr>
      </w:pPr>
      <w:r w:rsidRPr="00EE44EE">
        <w:rPr>
          <w:rFonts w:ascii="Arial" w:hAnsi="Arial" w:cs="Arial"/>
        </w:rPr>
        <w:t>A description of any unusual circumstances.</w:t>
      </w:r>
    </w:p>
    <w:p w14:paraId="020BD15B" w14:textId="77777777" w:rsidR="00B94D4D" w:rsidRPr="00EE44EE" w:rsidRDefault="00B94D4D" w:rsidP="00B94D4D">
      <w:pPr>
        <w:rPr>
          <w:rFonts w:ascii="Arial" w:hAnsi="Arial" w:cs="Arial"/>
          <w:b/>
          <w:bCs/>
        </w:rPr>
      </w:pPr>
    </w:p>
    <w:p w14:paraId="1A6B53F2" w14:textId="77777777" w:rsidR="00B94D4D" w:rsidRPr="00FC640A" w:rsidRDefault="00B94D4D" w:rsidP="00FC640A">
      <w:pPr>
        <w:pStyle w:val="Default"/>
        <w:numPr>
          <w:ilvl w:val="0"/>
          <w:numId w:val="29"/>
        </w:numPr>
        <w:ind w:left="360" w:firstLine="0"/>
        <w:rPr>
          <w:rFonts w:ascii="Arial" w:hAnsi="Arial" w:cs="Arial"/>
          <w:u w:val="single"/>
        </w:rPr>
      </w:pPr>
      <w:r w:rsidRPr="00FC640A">
        <w:rPr>
          <w:rFonts w:ascii="Arial" w:hAnsi="Arial" w:cs="Arial"/>
        </w:rPr>
        <w:t>CalRecycle Responsibilities:</w:t>
      </w:r>
    </w:p>
    <w:p w14:paraId="22803420" w14:textId="77777777" w:rsidR="00B94D4D" w:rsidRPr="00EE44EE" w:rsidRDefault="00B94D4D" w:rsidP="00B94D4D">
      <w:pPr>
        <w:pStyle w:val="ListParagraph"/>
        <w:rPr>
          <w:rFonts w:ascii="Arial" w:hAnsi="Arial" w:cs="Arial"/>
          <w:b/>
          <w:highlight w:val="green"/>
        </w:rPr>
      </w:pPr>
    </w:p>
    <w:p w14:paraId="2B5C6580" w14:textId="77777777" w:rsidR="00B94D4D" w:rsidRPr="00EE44EE" w:rsidRDefault="00B94D4D" w:rsidP="007345C9">
      <w:pPr>
        <w:pStyle w:val="ListParagraph"/>
        <w:numPr>
          <w:ilvl w:val="0"/>
          <w:numId w:val="107"/>
        </w:numPr>
        <w:rPr>
          <w:rFonts w:ascii="Arial" w:hAnsi="Arial" w:cs="Arial"/>
          <w:b/>
        </w:rPr>
      </w:pPr>
      <w:r w:rsidRPr="00EE44EE">
        <w:rPr>
          <w:rFonts w:ascii="Arial" w:hAnsi="Arial" w:cs="Arial"/>
          <w:b/>
        </w:rPr>
        <w:t>CalRecycle Responsibilities regarding Part 1-</w:t>
      </w:r>
      <w:r w:rsidRPr="00EE44EE">
        <w:rPr>
          <w:rFonts w:ascii="Arial" w:hAnsi="Arial" w:cs="Arial"/>
          <w:b/>
          <w:bCs/>
        </w:rPr>
        <w:t>Disposal Facility-Based Waste Characterization Study</w:t>
      </w:r>
      <w:r w:rsidRPr="00EE44EE">
        <w:rPr>
          <w:rFonts w:ascii="Arial" w:hAnsi="Arial" w:cs="Arial"/>
          <w:b/>
        </w:rPr>
        <w:t>:</w:t>
      </w:r>
    </w:p>
    <w:p w14:paraId="12AEA9FB"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At least 45 calendar days before each sampling period begins, the Contract Manager will provide the Contractor with the final list of sampling locations, the number of sampling days and samples to be hand-sorted at each site, and the proposed allocations to each source type at each site. </w:t>
      </w:r>
    </w:p>
    <w:p w14:paraId="51BBCACA"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CalRecycle will determine how the samples (total number to be proposed by the Contractor) shall be distributed between facilities, sources, and sampling periods. CalRecycle will use preliminary in-house data to suggest possible sample allocation. This will be discussed and finalized during the initial meetings between the Contract Manager and the Contractor.</w:t>
      </w:r>
    </w:p>
    <w:p w14:paraId="2C5F8199"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CalRecycle will set two distinct 4 months sampling periods in 2020 and mid-2021, separated by not less than two months. The specific dates of the sampling periods will be finalized based on the date of contract execution. </w:t>
      </w:r>
    </w:p>
    <w:p w14:paraId="66FB98BB"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CalRecycle will allocate approximately half of the samples to each sampling period. The number of samples and sampling days will be based on the total number of samples proposed by the Contractor.</w:t>
      </w:r>
    </w:p>
    <w:p w14:paraId="5D1F2914"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Subject to logistics and recruitment success, CalRecycle will recruit 35-45 sampling sites. CalRecycle will roughly allocate the number of samples to facilities based on their level of disposal. </w:t>
      </w:r>
    </w:p>
    <w:p w14:paraId="0F77DABB"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lastRenderedPageBreak/>
        <w:t xml:space="preserve">To gather data representative of California’s waste stream, CalRecycle will attempt to recruit the largest landfills in California (Table 1. Largest landfills in California) as sampling sites. CalRecycle will attempt to recruit sites that accept approximately 75 percent of statewide disposal. </w:t>
      </w:r>
    </w:p>
    <w:p w14:paraId="040EF215"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CalRecycle will attempt to select only landfills as sampling sites for the collection and sorting of waste. If a selected landfill does not participate, CalRecycle will attempt to recruit the next largest landfill(s) and/or large transfer station(s) that send waste to the original landfill. CalRecycle may substitute landfills or transfer stations as needed. CalRecycle will provide a preliminary list of potential sites to the Contractor prior to the meeting identified in Task 1. Additional information on potential facilities can be found at: </w:t>
      </w:r>
      <w:hyperlink r:id="rId37" w:history="1">
        <w:r w:rsidRPr="00EE44EE">
          <w:rPr>
            <w:rStyle w:val="Hyperlink"/>
            <w:rFonts w:ascii="Arial" w:hAnsi="Arial" w:cs="Arial"/>
            <w:color w:val="auto"/>
          </w:rPr>
          <w:t>https://www2.calrecycle.ca.gov/SWFacilities/Directory/</w:t>
        </w:r>
      </w:hyperlink>
    </w:p>
    <w:p w14:paraId="4C69C14E"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To gather data representative of California’s waste stream, CalRecycle will recruit sites throughout the State. Most sites will likely be located near large urban areas, with very few sites in rural areas. </w:t>
      </w:r>
    </w:p>
    <w:p w14:paraId="1029B796"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To stratify by source, CalRecycle will allocate the samples proportionally to approximate the statewide contribution of each source to the overall waste stream. For each sampling site, CalRecycle will identify how many samples of waste destined for disposal will be taken from each source: vehicles delivering single-family residential route loads, commercial/multi-family route loads, transfer truck loads, and self-haul loads. </w:t>
      </w:r>
    </w:p>
    <w:p w14:paraId="2B74BEB3" w14:textId="4DD5AE2B"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CalRecycle will determine the material types for hand-sorting and visual characterizations. CalRecycle does not anticipate any alterations to the list of material types Table 2</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xml:space="preserve">. </w:t>
      </w:r>
    </w:p>
    <w:p w14:paraId="38C49E43" w14:textId="77777777" w:rsidR="00B94D4D" w:rsidRPr="00EE44EE" w:rsidRDefault="00B94D4D" w:rsidP="009D3E30">
      <w:pPr>
        <w:pStyle w:val="Header"/>
        <w:numPr>
          <w:ilvl w:val="0"/>
          <w:numId w:val="104"/>
        </w:numPr>
        <w:tabs>
          <w:tab w:val="clear" w:pos="4320"/>
          <w:tab w:val="clear" w:pos="8640"/>
        </w:tabs>
        <w:spacing w:after="120"/>
        <w:rPr>
          <w:rFonts w:ascii="Arial" w:hAnsi="Arial" w:cs="Arial"/>
        </w:rPr>
      </w:pPr>
      <w:r w:rsidRPr="00EE44EE">
        <w:rPr>
          <w:rFonts w:ascii="Arial" w:hAnsi="Arial" w:cs="Arial"/>
        </w:rPr>
        <w:t xml:space="preserve">CalRecycle will conduct analyses of the data and prepare any final reports. </w:t>
      </w:r>
    </w:p>
    <w:p w14:paraId="69F843E2" w14:textId="77777777" w:rsidR="00B94D4D" w:rsidRPr="00EE44EE" w:rsidRDefault="00B94D4D" w:rsidP="00B94D4D">
      <w:pPr>
        <w:rPr>
          <w:rFonts w:ascii="Arial" w:hAnsi="Arial" w:cs="Arial"/>
          <w:b/>
        </w:rPr>
      </w:pPr>
    </w:p>
    <w:p w14:paraId="02B8B7F8" w14:textId="77777777" w:rsidR="00B94D4D" w:rsidRPr="00EE44EE" w:rsidRDefault="00B94D4D" w:rsidP="007345C9">
      <w:pPr>
        <w:pStyle w:val="Header"/>
        <w:numPr>
          <w:ilvl w:val="0"/>
          <w:numId w:val="107"/>
        </w:numPr>
        <w:tabs>
          <w:tab w:val="clear" w:pos="4320"/>
          <w:tab w:val="clear" w:pos="8640"/>
        </w:tabs>
        <w:rPr>
          <w:rFonts w:ascii="Arial" w:hAnsi="Arial" w:cs="Arial"/>
          <w:b/>
        </w:rPr>
      </w:pPr>
      <w:r w:rsidRPr="00EE44EE">
        <w:rPr>
          <w:rFonts w:ascii="Arial" w:hAnsi="Arial" w:cs="Arial"/>
          <w:b/>
        </w:rPr>
        <w:t>CalRecycle Responsibilities regarding Part 2-</w:t>
      </w:r>
      <w:r w:rsidRPr="00EE44EE">
        <w:rPr>
          <w:rFonts w:ascii="Arial" w:hAnsi="Arial" w:cs="Arial"/>
          <w:b/>
          <w:bCs/>
        </w:rPr>
        <w:t xml:space="preserve"> Multi-Family Generator-Based Waste Characterization Study</w:t>
      </w:r>
      <w:r w:rsidRPr="00EE44EE">
        <w:rPr>
          <w:rFonts w:ascii="Arial" w:hAnsi="Arial" w:cs="Arial"/>
          <w:b/>
        </w:rPr>
        <w:t>:</w:t>
      </w:r>
    </w:p>
    <w:p w14:paraId="03765594"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At least 45 calendar days before each sampling period begins, the Contract Manager will provide the Contractor with the final list of recruited multi-family residences and the pertinent logistical information to facilitate sample collection from each multi-family residence. </w:t>
      </w:r>
    </w:p>
    <w:p w14:paraId="6DBDAFE2"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CalRecycle will recruit the multi-family residences to be sampled and provide logistical information needed for sample collection (e.g. contact person, number and location of bins, pick-up day). A multi-family residence is defined as a building or complex consisting of 5 or more dwelling units.</w:t>
      </w:r>
    </w:p>
    <w:p w14:paraId="21116CE0"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CalRecycle will allocate approximately half of the multi-family samples (50 samples total) to each sampling period established in Part 1. At the minimum number of samples, this equates to 25 multi-family samples per sampling period.</w:t>
      </w:r>
    </w:p>
    <w:p w14:paraId="348A9AC7"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At a minimum, CalRecycle will recruit 50 multi-family residences distributed throughout the state based on proximity to the selected sampling sites (nodes) in Part 1. The Contractor shall transport the multi-family samples to these nodes where the sorting shall occur. </w:t>
      </w:r>
    </w:p>
    <w:p w14:paraId="4460901F"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CalRecycle will select disposal sampling sites in Part 1 and designate them as sampling nodes for the multi-family study. CalRecycle will attempt to recruit all multi-family residences from within 10 miles of each node and will not recruit a residence further than 30 miles from the node. </w:t>
      </w:r>
    </w:p>
    <w:p w14:paraId="4785C835"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 xml:space="preserve">CalRecycle will provide the material type list to be used (same as in Part 1).  </w:t>
      </w:r>
    </w:p>
    <w:p w14:paraId="725E7603" w14:textId="77777777" w:rsidR="00B94D4D" w:rsidRPr="00EE44EE" w:rsidRDefault="00B94D4D" w:rsidP="009D3E30">
      <w:pPr>
        <w:pStyle w:val="Header"/>
        <w:numPr>
          <w:ilvl w:val="0"/>
          <w:numId w:val="38"/>
        </w:numPr>
        <w:tabs>
          <w:tab w:val="clear" w:pos="4320"/>
          <w:tab w:val="clear" w:pos="8640"/>
        </w:tabs>
        <w:spacing w:after="120"/>
        <w:rPr>
          <w:rFonts w:ascii="Arial" w:hAnsi="Arial" w:cs="Arial"/>
        </w:rPr>
      </w:pPr>
      <w:r w:rsidRPr="00EE44EE">
        <w:rPr>
          <w:rFonts w:ascii="Arial" w:hAnsi="Arial" w:cs="Arial"/>
        </w:rPr>
        <w:t>CalRecycle will conduct analyses of the data and prepare any final reports.</w:t>
      </w:r>
    </w:p>
    <w:p w14:paraId="2CE24C59" w14:textId="77777777" w:rsidR="00B94D4D" w:rsidRPr="00EE44EE" w:rsidRDefault="00B94D4D" w:rsidP="00B94D4D">
      <w:pPr>
        <w:spacing w:line="259" w:lineRule="auto"/>
        <w:rPr>
          <w:rFonts w:ascii="Arial" w:eastAsiaTheme="minorHAnsi" w:hAnsi="Arial" w:cs="Arial"/>
          <w:b/>
        </w:rPr>
      </w:pPr>
    </w:p>
    <w:p w14:paraId="0097C488" w14:textId="77777777" w:rsidR="00B94D4D" w:rsidRPr="00EE44EE" w:rsidRDefault="00B94D4D" w:rsidP="007345C9">
      <w:pPr>
        <w:pStyle w:val="Header"/>
        <w:numPr>
          <w:ilvl w:val="0"/>
          <w:numId w:val="107"/>
        </w:numPr>
        <w:tabs>
          <w:tab w:val="clear" w:pos="4320"/>
          <w:tab w:val="clear" w:pos="8640"/>
        </w:tabs>
        <w:spacing w:after="120"/>
        <w:rPr>
          <w:rFonts w:ascii="Arial" w:hAnsi="Arial" w:cs="Arial"/>
          <w:b/>
        </w:rPr>
      </w:pPr>
      <w:r w:rsidRPr="00EE44EE">
        <w:rPr>
          <w:rFonts w:ascii="Arial" w:hAnsi="Arial" w:cs="Arial"/>
          <w:b/>
        </w:rPr>
        <w:t>CalRecycle Responsibilities regarding Part 3-</w:t>
      </w:r>
      <w:r w:rsidRPr="00EE44EE">
        <w:rPr>
          <w:rFonts w:ascii="Arial" w:hAnsi="Arial" w:cs="Arial"/>
          <w:b/>
          <w:bCs/>
        </w:rPr>
        <w:t>- Moisture Analysis Study</w:t>
      </w:r>
      <w:r w:rsidRPr="00EE44EE">
        <w:rPr>
          <w:rFonts w:ascii="Arial" w:hAnsi="Arial" w:cs="Arial"/>
          <w:b/>
        </w:rPr>
        <w:t xml:space="preserve">: </w:t>
      </w:r>
    </w:p>
    <w:p w14:paraId="595B52D9" w14:textId="77777777" w:rsidR="00B94D4D" w:rsidRPr="00EE44EE" w:rsidRDefault="00B94D4D" w:rsidP="009D3E30">
      <w:pPr>
        <w:pStyle w:val="Header"/>
        <w:numPr>
          <w:ilvl w:val="0"/>
          <w:numId w:val="41"/>
        </w:numPr>
        <w:tabs>
          <w:tab w:val="clear" w:pos="4320"/>
          <w:tab w:val="clear" w:pos="8640"/>
        </w:tabs>
        <w:spacing w:after="120"/>
        <w:rPr>
          <w:rFonts w:ascii="Arial" w:hAnsi="Arial" w:cs="Arial"/>
        </w:rPr>
      </w:pPr>
      <w:r w:rsidRPr="00EE44EE">
        <w:rPr>
          <w:rFonts w:ascii="Arial" w:hAnsi="Arial" w:cs="Arial"/>
        </w:rPr>
        <w:t>At least 45 calendar days before each sampling period begins, the Contract Manager will provide the Contractor with the final number of samples to collect from each source/sector for the moisture analysis at each site. This will be based on total samples per material type proposed in the Contractors Moisture Analysis Study Plan</w:t>
      </w:r>
    </w:p>
    <w:p w14:paraId="1F862694" w14:textId="19878D27" w:rsidR="00B94D4D" w:rsidRPr="00EE44EE" w:rsidRDefault="00B94D4D" w:rsidP="009D3E30">
      <w:pPr>
        <w:pStyle w:val="Header"/>
        <w:numPr>
          <w:ilvl w:val="0"/>
          <w:numId w:val="41"/>
        </w:numPr>
        <w:tabs>
          <w:tab w:val="clear" w:pos="4320"/>
          <w:tab w:val="clear" w:pos="8640"/>
        </w:tabs>
        <w:spacing w:after="120"/>
        <w:rPr>
          <w:rFonts w:ascii="Arial" w:hAnsi="Arial" w:cs="Arial"/>
          <w:b/>
        </w:rPr>
      </w:pPr>
      <w:r w:rsidRPr="00EE44EE">
        <w:rPr>
          <w:rFonts w:ascii="Arial" w:hAnsi="Arial" w:cs="Arial"/>
        </w:rPr>
        <w:t>Table 3 is the final list of material types for use in the moisture analysis. The materials are a subset of those identified in Table 2</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The Contractor shall already be sorting the material into the selected materials for PART 1 of the study.</w:t>
      </w:r>
    </w:p>
    <w:p w14:paraId="7882AF3D" w14:textId="003EC95E" w:rsidR="00B94D4D" w:rsidRPr="00EE44EE" w:rsidRDefault="00B94D4D" w:rsidP="009D3E30">
      <w:pPr>
        <w:pStyle w:val="Header"/>
        <w:numPr>
          <w:ilvl w:val="0"/>
          <w:numId w:val="41"/>
        </w:numPr>
        <w:tabs>
          <w:tab w:val="clear" w:pos="4320"/>
          <w:tab w:val="clear" w:pos="8640"/>
        </w:tabs>
        <w:spacing w:after="120"/>
        <w:rPr>
          <w:rFonts w:ascii="Arial" w:hAnsi="Arial" w:cs="Arial"/>
          <w:b/>
        </w:rPr>
      </w:pPr>
      <w:r w:rsidRPr="00EE44EE">
        <w:rPr>
          <w:rFonts w:ascii="Arial" w:hAnsi="Arial" w:cs="Arial"/>
        </w:rPr>
        <w:t>CalRecycle will allocate approximately half of the total (total sample number to be proposed by the Contractor) moisture analysis composite samples to each sampling period established in Part 1. A composite sample is the combined materials of each specific type identified in Table 3</w:t>
      </w:r>
      <w:r w:rsidR="003F2664" w:rsidRPr="003F2664">
        <w:rPr>
          <w:rFonts w:ascii="Arial" w:hAnsi="Arial" w:cs="Arial"/>
        </w:rPr>
        <w:t xml:space="preserve"> </w:t>
      </w:r>
      <w:r w:rsidR="003F2664">
        <w:rPr>
          <w:rFonts w:ascii="Arial" w:hAnsi="Arial" w:cs="Arial"/>
        </w:rPr>
        <w:t>of the Appendix</w:t>
      </w:r>
      <w:r w:rsidRPr="00EE44EE">
        <w:rPr>
          <w:rFonts w:ascii="Arial" w:hAnsi="Arial" w:cs="Arial"/>
        </w:rPr>
        <w:t xml:space="preserve"> from all samples sorted in PART 1 on a designated sampling day.   </w:t>
      </w:r>
    </w:p>
    <w:p w14:paraId="4889AF32" w14:textId="77777777" w:rsidR="00B94D4D" w:rsidRPr="00EE44EE" w:rsidRDefault="00B94D4D" w:rsidP="009D3E30">
      <w:pPr>
        <w:pStyle w:val="Header"/>
        <w:numPr>
          <w:ilvl w:val="0"/>
          <w:numId w:val="41"/>
        </w:numPr>
        <w:tabs>
          <w:tab w:val="clear" w:pos="4320"/>
          <w:tab w:val="clear" w:pos="8640"/>
        </w:tabs>
        <w:spacing w:after="120"/>
        <w:rPr>
          <w:rFonts w:ascii="Arial" w:hAnsi="Arial" w:cs="Arial"/>
          <w:b/>
        </w:rPr>
      </w:pPr>
      <w:r w:rsidRPr="00EE44EE">
        <w:rPr>
          <w:rFonts w:ascii="Arial" w:hAnsi="Arial" w:cs="Arial"/>
        </w:rPr>
        <w:t>The Contract Manager and the Contractor will agree upon which Part 1 sampling sites shall be used to collect the already sorted materials for the Moisture Analysis, and the sampling days on which materials are to be collected.</w:t>
      </w:r>
    </w:p>
    <w:p w14:paraId="6D5FBDCE" w14:textId="780DA74F" w:rsidR="00B94D4D" w:rsidRPr="003F2664" w:rsidRDefault="00B94D4D" w:rsidP="008836A0">
      <w:pPr>
        <w:pStyle w:val="Default"/>
        <w:numPr>
          <w:ilvl w:val="0"/>
          <w:numId w:val="29"/>
        </w:numPr>
        <w:ind w:left="360" w:firstLine="0"/>
        <w:rPr>
          <w:rFonts w:ascii="Arial" w:hAnsi="Arial" w:cs="Arial"/>
        </w:rPr>
      </w:pPr>
      <w:r w:rsidRPr="003F2664">
        <w:rPr>
          <w:rFonts w:ascii="Arial" w:hAnsi="Arial" w:cs="Arial"/>
        </w:rPr>
        <w:t>Contract/Task Time Frame</w:t>
      </w:r>
    </w:p>
    <w:tbl>
      <w:tblPr>
        <w:tblW w:w="10175"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8"/>
        <w:gridCol w:w="3602"/>
        <w:gridCol w:w="2971"/>
        <w:gridCol w:w="2974"/>
      </w:tblGrid>
      <w:tr w:rsidR="00B94D4D" w:rsidRPr="00B94D4D" w14:paraId="0C1FBC3C" w14:textId="77777777" w:rsidTr="00420C04">
        <w:tc>
          <w:tcPr>
            <w:tcW w:w="628" w:type="dxa"/>
            <w:tcBorders>
              <w:bottom w:val="single" w:sz="18" w:space="0" w:color="000000"/>
            </w:tcBorders>
            <w:shd w:val="clear" w:color="auto" w:fill="auto"/>
          </w:tcPr>
          <w:p w14:paraId="0D018A11" w14:textId="77777777" w:rsidR="00B94D4D" w:rsidRPr="00B94D4D" w:rsidRDefault="00B94D4D" w:rsidP="00B94D4D">
            <w:pPr>
              <w:pStyle w:val="Header"/>
              <w:tabs>
                <w:tab w:val="clear" w:pos="4320"/>
                <w:tab w:val="clear" w:pos="8640"/>
                <w:tab w:val="left" w:pos="720"/>
              </w:tabs>
              <w:ind w:left="-105" w:right="-108"/>
              <w:jc w:val="center"/>
              <w:rPr>
                <w:rFonts w:ascii="Arial" w:hAnsi="Arial" w:cs="Arial"/>
                <w:b/>
                <w:i/>
                <w:iCs/>
              </w:rPr>
            </w:pPr>
            <w:r w:rsidRPr="00B94D4D">
              <w:rPr>
                <w:rFonts w:ascii="Arial" w:hAnsi="Arial" w:cs="Arial"/>
                <w:b/>
                <w:i/>
                <w:iCs/>
              </w:rPr>
              <w:t>Task</w:t>
            </w:r>
          </w:p>
        </w:tc>
        <w:tc>
          <w:tcPr>
            <w:tcW w:w="3602" w:type="dxa"/>
            <w:tcBorders>
              <w:bottom w:val="single" w:sz="18" w:space="0" w:color="000000"/>
            </w:tcBorders>
            <w:shd w:val="clear" w:color="auto" w:fill="auto"/>
          </w:tcPr>
          <w:p w14:paraId="0F1A55F7" w14:textId="77777777" w:rsidR="00B94D4D" w:rsidRPr="00B94D4D" w:rsidRDefault="00B94D4D" w:rsidP="00B94D4D">
            <w:pPr>
              <w:pStyle w:val="Header"/>
              <w:tabs>
                <w:tab w:val="clear" w:pos="4320"/>
                <w:tab w:val="clear" w:pos="8640"/>
              </w:tabs>
              <w:ind w:left="-104" w:right="-15"/>
              <w:jc w:val="center"/>
              <w:rPr>
                <w:rFonts w:ascii="Arial" w:hAnsi="Arial" w:cs="Arial"/>
                <w:b/>
                <w:i/>
                <w:iCs/>
              </w:rPr>
            </w:pPr>
            <w:r w:rsidRPr="00B94D4D">
              <w:rPr>
                <w:rFonts w:ascii="Arial" w:hAnsi="Arial" w:cs="Arial"/>
                <w:b/>
                <w:i/>
                <w:iCs/>
              </w:rPr>
              <w:t>Task Description</w:t>
            </w:r>
          </w:p>
        </w:tc>
        <w:tc>
          <w:tcPr>
            <w:tcW w:w="2971" w:type="dxa"/>
            <w:tcBorders>
              <w:bottom w:val="single" w:sz="18" w:space="0" w:color="000000"/>
            </w:tcBorders>
            <w:shd w:val="clear" w:color="auto" w:fill="auto"/>
          </w:tcPr>
          <w:p w14:paraId="0060A985" w14:textId="77777777" w:rsidR="00B94D4D" w:rsidRPr="00B94D4D" w:rsidRDefault="00B94D4D" w:rsidP="00B94D4D">
            <w:pPr>
              <w:pStyle w:val="Header"/>
              <w:tabs>
                <w:tab w:val="clear" w:pos="4320"/>
                <w:tab w:val="clear" w:pos="8640"/>
                <w:tab w:val="left" w:pos="720"/>
              </w:tabs>
              <w:jc w:val="center"/>
              <w:rPr>
                <w:rFonts w:ascii="Arial" w:hAnsi="Arial" w:cs="Arial"/>
                <w:b/>
                <w:i/>
                <w:iCs/>
              </w:rPr>
            </w:pPr>
            <w:r w:rsidRPr="00B94D4D">
              <w:rPr>
                <w:rFonts w:ascii="Arial" w:hAnsi="Arial" w:cs="Arial"/>
                <w:b/>
                <w:i/>
                <w:iCs/>
              </w:rPr>
              <w:t>Start Date</w:t>
            </w:r>
          </w:p>
        </w:tc>
        <w:tc>
          <w:tcPr>
            <w:tcW w:w="2974" w:type="dxa"/>
            <w:tcBorders>
              <w:bottom w:val="single" w:sz="18" w:space="0" w:color="000000"/>
            </w:tcBorders>
            <w:shd w:val="clear" w:color="auto" w:fill="auto"/>
          </w:tcPr>
          <w:p w14:paraId="1753FD0E" w14:textId="77777777" w:rsidR="00B94D4D" w:rsidRPr="00B94D4D" w:rsidRDefault="00B94D4D" w:rsidP="00B94D4D">
            <w:pPr>
              <w:pStyle w:val="Header"/>
              <w:tabs>
                <w:tab w:val="clear" w:pos="4320"/>
                <w:tab w:val="clear" w:pos="8640"/>
              </w:tabs>
              <w:ind w:left="-14" w:right="-15"/>
              <w:jc w:val="center"/>
              <w:rPr>
                <w:rFonts w:ascii="Arial" w:hAnsi="Arial" w:cs="Arial"/>
                <w:b/>
                <w:i/>
                <w:iCs/>
              </w:rPr>
            </w:pPr>
            <w:r w:rsidRPr="00B94D4D">
              <w:rPr>
                <w:rFonts w:ascii="Arial" w:hAnsi="Arial" w:cs="Arial"/>
                <w:b/>
                <w:i/>
                <w:iCs/>
              </w:rPr>
              <w:t>End Date</w:t>
            </w:r>
          </w:p>
        </w:tc>
      </w:tr>
      <w:tr w:rsidR="00B94D4D" w:rsidRPr="00B94D4D" w14:paraId="17E90229" w14:textId="77777777" w:rsidTr="00420C04">
        <w:tc>
          <w:tcPr>
            <w:tcW w:w="628" w:type="dxa"/>
            <w:vMerge w:val="restart"/>
            <w:tcBorders>
              <w:top w:val="single" w:sz="18" w:space="0" w:color="000000"/>
              <w:left w:val="single" w:sz="18" w:space="0" w:color="000000"/>
            </w:tcBorders>
            <w:shd w:val="clear" w:color="auto" w:fill="auto"/>
            <w:vAlign w:val="center"/>
          </w:tcPr>
          <w:p w14:paraId="388509D8" w14:textId="77777777" w:rsidR="00B94D4D" w:rsidRPr="00B94D4D" w:rsidRDefault="00B94D4D" w:rsidP="00B94D4D">
            <w:pPr>
              <w:pStyle w:val="Header"/>
              <w:tabs>
                <w:tab w:val="clear" w:pos="4320"/>
                <w:tab w:val="clear" w:pos="8640"/>
                <w:tab w:val="left" w:pos="720"/>
              </w:tabs>
              <w:ind w:left="-105" w:right="-108"/>
              <w:jc w:val="center"/>
              <w:rPr>
                <w:rFonts w:ascii="Arial" w:hAnsi="Arial" w:cs="Arial"/>
              </w:rPr>
            </w:pPr>
            <w:r w:rsidRPr="00B94D4D">
              <w:rPr>
                <w:rFonts w:ascii="Arial" w:hAnsi="Arial" w:cs="Arial"/>
              </w:rPr>
              <w:t>1</w:t>
            </w:r>
          </w:p>
        </w:tc>
        <w:tc>
          <w:tcPr>
            <w:tcW w:w="3602" w:type="dxa"/>
            <w:tcBorders>
              <w:top w:val="single" w:sz="18" w:space="0" w:color="000000"/>
              <w:bottom w:val="dashed" w:sz="4" w:space="0" w:color="000000"/>
            </w:tcBorders>
            <w:shd w:val="clear" w:color="auto" w:fill="auto"/>
            <w:vAlign w:val="center"/>
          </w:tcPr>
          <w:p w14:paraId="62D76A68" w14:textId="77777777" w:rsidR="00B94D4D" w:rsidRPr="00B94D4D" w:rsidRDefault="00B94D4D" w:rsidP="00B94D4D">
            <w:pPr>
              <w:pStyle w:val="Header"/>
              <w:widowControl w:val="0"/>
              <w:tabs>
                <w:tab w:val="clear" w:pos="4320"/>
                <w:tab w:val="clear" w:pos="8640"/>
              </w:tabs>
              <w:ind w:left="-104" w:right="-15"/>
              <w:rPr>
                <w:rFonts w:ascii="Arial" w:hAnsi="Arial" w:cs="Arial"/>
              </w:rPr>
            </w:pPr>
            <w:r w:rsidRPr="00B94D4D">
              <w:rPr>
                <w:rFonts w:ascii="Arial" w:hAnsi="Arial" w:cs="Arial"/>
              </w:rPr>
              <w:t xml:space="preserve">Initial Meeting to Review Disposal Facility-Based Study Implementation Plan </w:t>
            </w:r>
          </w:p>
        </w:tc>
        <w:tc>
          <w:tcPr>
            <w:tcW w:w="2971" w:type="dxa"/>
            <w:vMerge w:val="restart"/>
            <w:tcBorders>
              <w:top w:val="single" w:sz="18" w:space="0" w:color="000000"/>
            </w:tcBorders>
            <w:shd w:val="clear" w:color="auto" w:fill="auto"/>
            <w:vAlign w:val="center"/>
          </w:tcPr>
          <w:p w14:paraId="7D19FA02" w14:textId="77777777" w:rsidR="00B94D4D" w:rsidRPr="00B94D4D" w:rsidRDefault="00B94D4D" w:rsidP="00B94D4D">
            <w:pPr>
              <w:pStyle w:val="Header"/>
              <w:tabs>
                <w:tab w:val="clear" w:pos="4320"/>
                <w:tab w:val="clear" w:pos="8640"/>
              </w:tabs>
              <w:ind w:right="142"/>
              <w:rPr>
                <w:rFonts w:ascii="Arial" w:hAnsi="Arial" w:cs="Arial"/>
              </w:rPr>
            </w:pPr>
            <w:r w:rsidRPr="00B94D4D">
              <w:rPr>
                <w:rFonts w:ascii="Arial" w:hAnsi="Arial" w:cs="Arial"/>
              </w:rPr>
              <w:t>Contract execution</w:t>
            </w:r>
          </w:p>
        </w:tc>
        <w:tc>
          <w:tcPr>
            <w:tcW w:w="2974" w:type="dxa"/>
            <w:vMerge w:val="restart"/>
            <w:tcBorders>
              <w:top w:val="single" w:sz="18" w:space="0" w:color="000000"/>
              <w:right w:val="single" w:sz="18" w:space="0" w:color="000000"/>
            </w:tcBorders>
            <w:shd w:val="clear" w:color="auto" w:fill="auto"/>
            <w:vAlign w:val="center"/>
          </w:tcPr>
          <w:p w14:paraId="689923F2" w14:textId="77777777" w:rsidR="00B94D4D" w:rsidRPr="00B94D4D" w:rsidRDefault="00B94D4D" w:rsidP="00B94D4D">
            <w:pPr>
              <w:pStyle w:val="Header"/>
              <w:tabs>
                <w:tab w:val="clear" w:pos="4320"/>
                <w:tab w:val="clear" w:pos="8640"/>
              </w:tabs>
              <w:ind w:right="-93"/>
              <w:rPr>
                <w:rFonts w:ascii="Arial" w:hAnsi="Arial" w:cs="Arial"/>
              </w:rPr>
            </w:pPr>
          </w:p>
          <w:p w14:paraId="5604F99E" w14:textId="77777777" w:rsidR="00B94D4D" w:rsidRPr="00B94D4D" w:rsidRDefault="00B94D4D" w:rsidP="00B94D4D">
            <w:pPr>
              <w:pStyle w:val="Header"/>
              <w:tabs>
                <w:tab w:val="clear" w:pos="4320"/>
                <w:tab w:val="clear" w:pos="8640"/>
              </w:tabs>
              <w:ind w:right="-93"/>
              <w:rPr>
                <w:rFonts w:ascii="Arial" w:hAnsi="Arial" w:cs="Arial"/>
              </w:rPr>
            </w:pPr>
            <w:r w:rsidRPr="00B94D4D">
              <w:rPr>
                <w:rFonts w:ascii="Arial" w:hAnsi="Arial" w:cs="Arial"/>
              </w:rPr>
              <w:t>60 days post contract execution</w:t>
            </w:r>
          </w:p>
        </w:tc>
      </w:tr>
      <w:tr w:rsidR="00B94D4D" w:rsidRPr="00B94D4D" w14:paraId="5F4EEB16" w14:textId="77777777" w:rsidTr="00420C04">
        <w:trPr>
          <w:trHeight w:val="818"/>
        </w:trPr>
        <w:tc>
          <w:tcPr>
            <w:tcW w:w="628" w:type="dxa"/>
            <w:vMerge/>
            <w:tcBorders>
              <w:left w:val="single" w:sz="18" w:space="0" w:color="000000"/>
            </w:tcBorders>
            <w:shd w:val="clear" w:color="auto" w:fill="auto"/>
            <w:vAlign w:val="center"/>
          </w:tcPr>
          <w:p w14:paraId="6104979D" w14:textId="77777777" w:rsidR="00B94D4D" w:rsidRPr="00B94D4D" w:rsidRDefault="00B94D4D" w:rsidP="00B94D4D">
            <w:pPr>
              <w:pStyle w:val="Header"/>
              <w:tabs>
                <w:tab w:val="clear" w:pos="4320"/>
                <w:tab w:val="clear" w:pos="8640"/>
                <w:tab w:val="left" w:pos="720"/>
              </w:tabs>
              <w:ind w:left="-105" w:right="-108"/>
              <w:jc w:val="center"/>
              <w:rPr>
                <w:rFonts w:ascii="Arial" w:hAnsi="Arial" w:cs="Arial"/>
              </w:rPr>
            </w:pPr>
          </w:p>
        </w:tc>
        <w:tc>
          <w:tcPr>
            <w:tcW w:w="3602" w:type="dxa"/>
            <w:tcBorders>
              <w:top w:val="dashed" w:sz="4" w:space="0" w:color="000000"/>
              <w:bottom w:val="dashed" w:sz="4" w:space="0" w:color="000000"/>
            </w:tcBorders>
            <w:shd w:val="clear" w:color="auto" w:fill="auto"/>
            <w:vAlign w:val="center"/>
          </w:tcPr>
          <w:p w14:paraId="08394F22" w14:textId="77777777" w:rsidR="00B94D4D" w:rsidRPr="00B94D4D" w:rsidRDefault="00B94D4D" w:rsidP="00B94D4D">
            <w:pPr>
              <w:pStyle w:val="Header"/>
              <w:widowControl w:val="0"/>
              <w:tabs>
                <w:tab w:val="clear" w:pos="4320"/>
                <w:tab w:val="clear" w:pos="8640"/>
              </w:tabs>
              <w:ind w:left="-104" w:right="-15"/>
              <w:rPr>
                <w:rFonts w:ascii="Arial" w:hAnsi="Arial" w:cs="Arial"/>
              </w:rPr>
            </w:pPr>
            <w:r w:rsidRPr="00B94D4D">
              <w:rPr>
                <w:rFonts w:ascii="Arial" w:hAnsi="Arial" w:cs="Arial"/>
              </w:rPr>
              <w:t>Review Multi-Family Generator Study Implementation Plan</w:t>
            </w:r>
          </w:p>
        </w:tc>
        <w:tc>
          <w:tcPr>
            <w:tcW w:w="2971" w:type="dxa"/>
            <w:vMerge/>
            <w:shd w:val="clear" w:color="auto" w:fill="auto"/>
            <w:vAlign w:val="center"/>
          </w:tcPr>
          <w:p w14:paraId="199D90D0" w14:textId="77777777" w:rsidR="00B94D4D" w:rsidRPr="00B94D4D" w:rsidRDefault="00B94D4D" w:rsidP="00B94D4D">
            <w:pPr>
              <w:pStyle w:val="Header"/>
              <w:tabs>
                <w:tab w:val="clear" w:pos="4320"/>
                <w:tab w:val="clear" w:pos="8640"/>
              </w:tabs>
              <w:ind w:right="142"/>
              <w:rPr>
                <w:rFonts w:ascii="Arial" w:hAnsi="Arial" w:cs="Arial"/>
              </w:rPr>
            </w:pPr>
          </w:p>
        </w:tc>
        <w:tc>
          <w:tcPr>
            <w:tcW w:w="2974" w:type="dxa"/>
            <w:vMerge/>
            <w:tcBorders>
              <w:right w:val="single" w:sz="18" w:space="0" w:color="000000"/>
            </w:tcBorders>
            <w:shd w:val="clear" w:color="auto" w:fill="auto"/>
            <w:vAlign w:val="center"/>
          </w:tcPr>
          <w:p w14:paraId="4CC93DA6" w14:textId="77777777" w:rsidR="00B94D4D" w:rsidRPr="00B94D4D" w:rsidRDefault="00B94D4D" w:rsidP="00B94D4D">
            <w:pPr>
              <w:pStyle w:val="Header"/>
              <w:tabs>
                <w:tab w:val="clear" w:pos="4320"/>
                <w:tab w:val="clear" w:pos="8640"/>
              </w:tabs>
              <w:ind w:right="-93"/>
              <w:rPr>
                <w:rFonts w:ascii="Arial" w:hAnsi="Arial" w:cs="Arial"/>
              </w:rPr>
            </w:pPr>
          </w:p>
        </w:tc>
      </w:tr>
      <w:tr w:rsidR="00B94D4D" w:rsidRPr="00B94D4D" w14:paraId="38F7883C" w14:textId="77777777" w:rsidTr="00420C04">
        <w:trPr>
          <w:trHeight w:val="890"/>
        </w:trPr>
        <w:tc>
          <w:tcPr>
            <w:tcW w:w="628" w:type="dxa"/>
            <w:vMerge/>
            <w:tcBorders>
              <w:left w:val="single" w:sz="18" w:space="0" w:color="000000"/>
              <w:bottom w:val="single" w:sz="18" w:space="0" w:color="000000"/>
            </w:tcBorders>
            <w:shd w:val="clear" w:color="auto" w:fill="auto"/>
            <w:vAlign w:val="center"/>
          </w:tcPr>
          <w:p w14:paraId="719D8667" w14:textId="77777777" w:rsidR="00B94D4D" w:rsidRPr="00B94D4D" w:rsidRDefault="00B94D4D" w:rsidP="00B94D4D">
            <w:pPr>
              <w:pStyle w:val="Header"/>
              <w:tabs>
                <w:tab w:val="clear" w:pos="4320"/>
                <w:tab w:val="clear" w:pos="8640"/>
                <w:tab w:val="left" w:pos="720"/>
              </w:tabs>
              <w:ind w:left="-105" w:right="-108"/>
              <w:jc w:val="center"/>
              <w:rPr>
                <w:rFonts w:ascii="Arial" w:hAnsi="Arial" w:cs="Arial"/>
              </w:rPr>
            </w:pPr>
          </w:p>
        </w:tc>
        <w:tc>
          <w:tcPr>
            <w:tcW w:w="3602" w:type="dxa"/>
            <w:tcBorders>
              <w:top w:val="dashed" w:sz="4" w:space="0" w:color="000000"/>
              <w:bottom w:val="single" w:sz="18" w:space="0" w:color="000000"/>
            </w:tcBorders>
            <w:shd w:val="clear" w:color="auto" w:fill="auto"/>
            <w:vAlign w:val="center"/>
          </w:tcPr>
          <w:p w14:paraId="433A0E56" w14:textId="77777777" w:rsidR="00B94D4D" w:rsidRPr="00B94D4D" w:rsidRDefault="00B94D4D" w:rsidP="00B94D4D">
            <w:pPr>
              <w:pStyle w:val="Header"/>
              <w:widowControl w:val="0"/>
              <w:tabs>
                <w:tab w:val="clear" w:pos="4320"/>
                <w:tab w:val="clear" w:pos="8640"/>
              </w:tabs>
              <w:ind w:left="-104" w:right="-15"/>
              <w:rPr>
                <w:rFonts w:ascii="Arial" w:hAnsi="Arial" w:cs="Arial"/>
              </w:rPr>
            </w:pPr>
            <w:r w:rsidRPr="00B94D4D">
              <w:rPr>
                <w:rFonts w:ascii="Arial" w:hAnsi="Arial" w:cs="Arial"/>
              </w:rPr>
              <w:t>Review Moisture Analysis Implementation Plan</w:t>
            </w:r>
          </w:p>
        </w:tc>
        <w:tc>
          <w:tcPr>
            <w:tcW w:w="2971" w:type="dxa"/>
            <w:vMerge/>
            <w:tcBorders>
              <w:bottom w:val="single" w:sz="18" w:space="0" w:color="000000"/>
            </w:tcBorders>
            <w:shd w:val="clear" w:color="auto" w:fill="auto"/>
            <w:vAlign w:val="center"/>
          </w:tcPr>
          <w:p w14:paraId="2544C8E5" w14:textId="77777777" w:rsidR="00B94D4D" w:rsidRPr="00B94D4D" w:rsidRDefault="00B94D4D" w:rsidP="00B94D4D">
            <w:pPr>
              <w:pStyle w:val="Header"/>
              <w:tabs>
                <w:tab w:val="clear" w:pos="4320"/>
                <w:tab w:val="clear" w:pos="8640"/>
              </w:tabs>
              <w:ind w:right="142"/>
              <w:rPr>
                <w:rFonts w:ascii="Arial" w:hAnsi="Arial" w:cs="Arial"/>
              </w:rPr>
            </w:pPr>
          </w:p>
        </w:tc>
        <w:tc>
          <w:tcPr>
            <w:tcW w:w="2974" w:type="dxa"/>
            <w:vMerge/>
            <w:tcBorders>
              <w:bottom w:val="single" w:sz="18" w:space="0" w:color="000000"/>
              <w:right w:val="single" w:sz="18" w:space="0" w:color="000000"/>
            </w:tcBorders>
            <w:shd w:val="clear" w:color="auto" w:fill="auto"/>
            <w:vAlign w:val="center"/>
          </w:tcPr>
          <w:p w14:paraId="5ADBAFE3" w14:textId="77777777" w:rsidR="00B94D4D" w:rsidRPr="00B94D4D" w:rsidRDefault="00B94D4D" w:rsidP="00B94D4D">
            <w:pPr>
              <w:pStyle w:val="Header"/>
              <w:tabs>
                <w:tab w:val="clear" w:pos="4320"/>
                <w:tab w:val="clear" w:pos="8640"/>
              </w:tabs>
              <w:ind w:right="-93"/>
              <w:rPr>
                <w:rFonts w:ascii="Arial" w:hAnsi="Arial" w:cs="Arial"/>
              </w:rPr>
            </w:pPr>
          </w:p>
        </w:tc>
      </w:tr>
      <w:tr w:rsidR="00B94D4D" w:rsidRPr="00B94D4D" w14:paraId="7DD120FA" w14:textId="77777777" w:rsidTr="00420C04">
        <w:trPr>
          <w:trHeight w:val="873"/>
        </w:trPr>
        <w:tc>
          <w:tcPr>
            <w:tcW w:w="628" w:type="dxa"/>
            <w:vMerge w:val="restart"/>
            <w:tcBorders>
              <w:top w:val="single" w:sz="18" w:space="0" w:color="000000"/>
              <w:left w:val="single" w:sz="18" w:space="0" w:color="000000"/>
              <w:right w:val="single" w:sz="4" w:space="0" w:color="000000"/>
            </w:tcBorders>
            <w:shd w:val="clear" w:color="auto" w:fill="auto"/>
            <w:vAlign w:val="center"/>
          </w:tcPr>
          <w:p w14:paraId="0B322770" w14:textId="77777777" w:rsidR="00B94D4D" w:rsidRPr="00B94D4D" w:rsidRDefault="00B94D4D" w:rsidP="00B94D4D">
            <w:pPr>
              <w:ind w:left="-105" w:right="-108"/>
              <w:jc w:val="center"/>
              <w:rPr>
                <w:rFonts w:ascii="Arial" w:hAnsi="Arial" w:cs="Arial"/>
              </w:rPr>
            </w:pPr>
            <w:r w:rsidRPr="00B94D4D">
              <w:rPr>
                <w:rFonts w:ascii="Arial" w:hAnsi="Arial" w:cs="Arial"/>
              </w:rPr>
              <w:t>2</w:t>
            </w:r>
          </w:p>
        </w:tc>
        <w:tc>
          <w:tcPr>
            <w:tcW w:w="3602" w:type="dxa"/>
            <w:tcBorders>
              <w:top w:val="single" w:sz="18" w:space="0" w:color="000000"/>
              <w:left w:val="single" w:sz="4" w:space="0" w:color="000000"/>
              <w:bottom w:val="dashed" w:sz="4" w:space="0" w:color="000000"/>
              <w:right w:val="single" w:sz="4" w:space="0" w:color="000000"/>
            </w:tcBorders>
            <w:shd w:val="clear" w:color="auto" w:fill="auto"/>
            <w:vAlign w:val="center"/>
          </w:tcPr>
          <w:p w14:paraId="1E1FABA9" w14:textId="77777777" w:rsidR="00B94D4D" w:rsidRPr="00B94D4D" w:rsidRDefault="00B94D4D" w:rsidP="00B94D4D">
            <w:pPr>
              <w:pStyle w:val="Header"/>
              <w:tabs>
                <w:tab w:val="clear" w:pos="4320"/>
                <w:tab w:val="clear" w:pos="8640"/>
              </w:tabs>
              <w:ind w:left="-104" w:right="-15"/>
              <w:rPr>
                <w:rFonts w:ascii="Arial" w:hAnsi="Arial" w:cs="Arial"/>
              </w:rPr>
            </w:pPr>
            <w:r w:rsidRPr="00B94D4D">
              <w:rPr>
                <w:rFonts w:ascii="Arial" w:hAnsi="Arial" w:cs="Arial"/>
              </w:rPr>
              <w:t>Coordinate with Disposal Facilities and Determine Field Schedule</w:t>
            </w:r>
          </w:p>
        </w:tc>
        <w:tc>
          <w:tcPr>
            <w:tcW w:w="2971" w:type="dxa"/>
            <w:vMerge w:val="restart"/>
            <w:tcBorders>
              <w:top w:val="single" w:sz="18" w:space="0" w:color="000000"/>
              <w:left w:val="single" w:sz="4" w:space="0" w:color="000000"/>
              <w:right w:val="single" w:sz="4" w:space="0" w:color="000000"/>
            </w:tcBorders>
            <w:shd w:val="clear" w:color="auto" w:fill="auto"/>
            <w:vAlign w:val="center"/>
          </w:tcPr>
          <w:p w14:paraId="4009402C" w14:textId="77777777" w:rsidR="00B94D4D" w:rsidRPr="00B94D4D" w:rsidRDefault="00B94D4D" w:rsidP="00B94D4D">
            <w:pPr>
              <w:pStyle w:val="Header"/>
              <w:tabs>
                <w:tab w:val="clear" w:pos="4320"/>
                <w:tab w:val="clear" w:pos="8640"/>
              </w:tabs>
              <w:ind w:right="142"/>
              <w:rPr>
                <w:rFonts w:ascii="Arial" w:hAnsi="Arial" w:cs="Arial"/>
              </w:rPr>
            </w:pPr>
            <w:r w:rsidRPr="00B94D4D">
              <w:rPr>
                <w:rFonts w:ascii="Arial" w:hAnsi="Arial" w:cs="Arial"/>
              </w:rPr>
              <w:t>Within 30 days of Contract Execution</w:t>
            </w:r>
          </w:p>
        </w:tc>
        <w:tc>
          <w:tcPr>
            <w:tcW w:w="2974" w:type="dxa"/>
            <w:vMerge w:val="restart"/>
            <w:tcBorders>
              <w:top w:val="single" w:sz="18" w:space="0" w:color="000000"/>
              <w:left w:val="single" w:sz="4" w:space="0" w:color="000000"/>
              <w:right w:val="single" w:sz="18" w:space="0" w:color="000000"/>
            </w:tcBorders>
            <w:shd w:val="clear" w:color="auto" w:fill="auto"/>
            <w:vAlign w:val="center"/>
          </w:tcPr>
          <w:p w14:paraId="3DEFA04A" w14:textId="77777777" w:rsidR="00B94D4D" w:rsidRPr="00B94D4D" w:rsidRDefault="00B94D4D" w:rsidP="00B94D4D">
            <w:pPr>
              <w:ind w:right="142"/>
              <w:rPr>
                <w:rFonts w:ascii="Arial" w:hAnsi="Arial" w:cs="Arial"/>
              </w:rPr>
            </w:pPr>
            <w:r w:rsidRPr="00B94D4D">
              <w:rPr>
                <w:rFonts w:ascii="Arial" w:hAnsi="Arial" w:cs="Arial"/>
              </w:rPr>
              <w:t>1</w:t>
            </w:r>
            <w:r w:rsidRPr="00B94D4D">
              <w:rPr>
                <w:rFonts w:ascii="Arial" w:hAnsi="Arial" w:cs="Arial"/>
                <w:vertAlign w:val="superscript"/>
              </w:rPr>
              <w:t>st</w:t>
            </w:r>
            <w:r w:rsidRPr="00B94D4D">
              <w:rPr>
                <w:rFonts w:ascii="Arial" w:hAnsi="Arial" w:cs="Arial"/>
              </w:rPr>
              <w:t xml:space="preserve"> Sampling Period:</w:t>
            </w:r>
          </w:p>
          <w:p w14:paraId="2CE51B97" w14:textId="77777777" w:rsidR="00B94D4D" w:rsidRPr="00B94D4D" w:rsidRDefault="00B94D4D" w:rsidP="00B94D4D">
            <w:pPr>
              <w:ind w:right="142"/>
              <w:rPr>
                <w:rFonts w:ascii="Arial" w:hAnsi="Arial" w:cs="Arial"/>
              </w:rPr>
            </w:pPr>
            <w:r w:rsidRPr="00B94D4D">
              <w:rPr>
                <w:rFonts w:ascii="Arial" w:hAnsi="Arial" w:cs="Arial"/>
              </w:rPr>
              <w:t>45 days before start of sampling period</w:t>
            </w:r>
          </w:p>
          <w:p w14:paraId="6C602820" w14:textId="77777777" w:rsidR="00B94D4D" w:rsidRPr="00B94D4D" w:rsidRDefault="00B94D4D" w:rsidP="00B94D4D">
            <w:pPr>
              <w:ind w:right="142"/>
              <w:rPr>
                <w:rFonts w:ascii="Arial" w:hAnsi="Arial" w:cs="Arial"/>
              </w:rPr>
            </w:pPr>
            <w:r w:rsidRPr="00B94D4D">
              <w:rPr>
                <w:rFonts w:ascii="Arial" w:hAnsi="Arial" w:cs="Arial"/>
              </w:rPr>
              <w:t>2</w:t>
            </w:r>
            <w:r w:rsidRPr="00B94D4D">
              <w:rPr>
                <w:rFonts w:ascii="Arial" w:hAnsi="Arial" w:cs="Arial"/>
                <w:vertAlign w:val="superscript"/>
              </w:rPr>
              <w:t>nd</w:t>
            </w:r>
            <w:r w:rsidRPr="00B94D4D">
              <w:rPr>
                <w:rFonts w:ascii="Arial" w:hAnsi="Arial" w:cs="Arial"/>
              </w:rPr>
              <w:t xml:space="preserve"> Sampling Period:</w:t>
            </w:r>
          </w:p>
          <w:p w14:paraId="3FF03D46" w14:textId="77777777" w:rsidR="00B94D4D" w:rsidRPr="00B94D4D" w:rsidRDefault="00B94D4D" w:rsidP="00B94D4D">
            <w:pPr>
              <w:ind w:right="142"/>
              <w:rPr>
                <w:rFonts w:ascii="Arial" w:hAnsi="Arial" w:cs="Arial"/>
              </w:rPr>
            </w:pPr>
            <w:r w:rsidRPr="00B94D4D">
              <w:rPr>
                <w:rFonts w:ascii="Arial" w:hAnsi="Arial" w:cs="Arial"/>
              </w:rPr>
              <w:t>45 days before start of sampling period</w:t>
            </w:r>
          </w:p>
          <w:p w14:paraId="7E6B84C3" w14:textId="77777777" w:rsidR="00B94D4D" w:rsidRPr="00B94D4D" w:rsidRDefault="00B94D4D" w:rsidP="00B94D4D">
            <w:pPr>
              <w:pStyle w:val="Header"/>
              <w:tabs>
                <w:tab w:val="clear" w:pos="4320"/>
                <w:tab w:val="clear" w:pos="8640"/>
              </w:tabs>
              <w:ind w:right="142"/>
              <w:rPr>
                <w:rFonts w:ascii="Arial" w:hAnsi="Arial" w:cs="Arial"/>
              </w:rPr>
            </w:pPr>
          </w:p>
        </w:tc>
      </w:tr>
      <w:tr w:rsidR="00B94D4D" w:rsidRPr="00B94D4D" w14:paraId="65CEA731" w14:textId="77777777" w:rsidTr="00420C04">
        <w:trPr>
          <w:trHeight w:val="1052"/>
        </w:trPr>
        <w:tc>
          <w:tcPr>
            <w:tcW w:w="628" w:type="dxa"/>
            <w:vMerge/>
            <w:tcBorders>
              <w:left w:val="single" w:sz="18" w:space="0" w:color="000000"/>
              <w:right w:val="single" w:sz="4" w:space="0" w:color="000000"/>
            </w:tcBorders>
            <w:shd w:val="clear" w:color="auto" w:fill="auto"/>
            <w:vAlign w:val="center"/>
          </w:tcPr>
          <w:p w14:paraId="5AEB05A3" w14:textId="77777777" w:rsidR="00B94D4D" w:rsidRPr="00B94D4D" w:rsidRDefault="00B94D4D" w:rsidP="00B94D4D">
            <w:pPr>
              <w:ind w:left="-105" w:right="-108"/>
              <w:jc w:val="center"/>
              <w:rPr>
                <w:rFonts w:ascii="Arial" w:hAnsi="Arial" w:cs="Arial"/>
              </w:rPr>
            </w:pPr>
          </w:p>
        </w:tc>
        <w:tc>
          <w:tcPr>
            <w:tcW w:w="3602" w:type="dxa"/>
            <w:tcBorders>
              <w:top w:val="dashed" w:sz="4" w:space="0" w:color="000000"/>
              <w:left w:val="single" w:sz="4" w:space="0" w:color="000000"/>
              <w:bottom w:val="dashed" w:sz="4" w:space="0" w:color="000000"/>
              <w:right w:val="single" w:sz="4" w:space="0" w:color="000000"/>
            </w:tcBorders>
            <w:shd w:val="clear" w:color="auto" w:fill="auto"/>
            <w:vAlign w:val="center"/>
          </w:tcPr>
          <w:p w14:paraId="054430EF" w14:textId="77777777" w:rsidR="00B94D4D" w:rsidRPr="00B94D4D" w:rsidRDefault="00B94D4D" w:rsidP="00B94D4D">
            <w:pPr>
              <w:pStyle w:val="Header"/>
              <w:tabs>
                <w:tab w:val="clear" w:pos="4320"/>
                <w:tab w:val="clear" w:pos="8640"/>
              </w:tabs>
              <w:ind w:right="142"/>
              <w:rPr>
                <w:rFonts w:ascii="Arial" w:hAnsi="Arial" w:cs="Arial"/>
              </w:rPr>
            </w:pPr>
            <w:r w:rsidRPr="00B94D4D">
              <w:rPr>
                <w:rFonts w:ascii="Arial" w:hAnsi="Arial" w:cs="Arial"/>
              </w:rPr>
              <w:t>Coordinate with Multi-family Residences and Determine Field Schedule</w:t>
            </w:r>
          </w:p>
        </w:tc>
        <w:tc>
          <w:tcPr>
            <w:tcW w:w="2971" w:type="dxa"/>
            <w:vMerge/>
            <w:tcBorders>
              <w:left w:val="single" w:sz="4" w:space="0" w:color="000000"/>
              <w:right w:val="single" w:sz="4" w:space="0" w:color="000000"/>
            </w:tcBorders>
            <w:shd w:val="clear" w:color="auto" w:fill="auto"/>
          </w:tcPr>
          <w:p w14:paraId="2415F7D3" w14:textId="77777777" w:rsidR="00B94D4D" w:rsidRPr="00B94D4D" w:rsidRDefault="00B94D4D" w:rsidP="00B94D4D">
            <w:pPr>
              <w:pStyle w:val="Header"/>
              <w:tabs>
                <w:tab w:val="clear" w:pos="4320"/>
                <w:tab w:val="clear" w:pos="8640"/>
              </w:tabs>
              <w:ind w:right="142"/>
              <w:rPr>
                <w:rFonts w:ascii="Arial" w:hAnsi="Arial" w:cs="Arial"/>
              </w:rPr>
            </w:pPr>
          </w:p>
        </w:tc>
        <w:tc>
          <w:tcPr>
            <w:tcW w:w="2974" w:type="dxa"/>
            <w:vMerge/>
            <w:tcBorders>
              <w:left w:val="single" w:sz="4" w:space="0" w:color="000000"/>
              <w:right w:val="single" w:sz="18" w:space="0" w:color="000000"/>
            </w:tcBorders>
            <w:shd w:val="clear" w:color="auto" w:fill="auto"/>
          </w:tcPr>
          <w:p w14:paraId="79D11990" w14:textId="77777777" w:rsidR="00B94D4D" w:rsidRPr="00B94D4D" w:rsidRDefault="00B94D4D" w:rsidP="00B94D4D">
            <w:pPr>
              <w:pStyle w:val="Header"/>
              <w:tabs>
                <w:tab w:val="clear" w:pos="4320"/>
                <w:tab w:val="clear" w:pos="8640"/>
              </w:tabs>
              <w:ind w:right="142"/>
              <w:rPr>
                <w:rFonts w:ascii="Arial" w:hAnsi="Arial" w:cs="Arial"/>
              </w:rPr>
            </w:pPr>
          </w:p>
        </w:tc>
      </w:tr>
      <w:tr w:rsidR="00B94D4D" w:rsidRPr="00B94D4D" w14:paraId="5981BA1B" w14:textId="77777777" w:rsidTr="00420C04">
        <w:trPr>
          <w:trHeight w:val="818"/>
        </w:trPr>
        <w:tc>
          <w:tcPr>
            <w:tcW w:w="628" w:type="dxa"/>
            <w:vMerge/>
            <w:tcBorders>
              <w:left w:val="single" w:sz="18" w:space="0" w:color="000000"/>
              <w:bottom w:val="single" w:sz="18" w:space="0" w:color="000000"/>
              <w:right w:val="single" w:sz="4" w:space="0" w:color="000000"/>
            </w:tcBorders>
            <w:shd w:val="clear" w:color="auto" w:fill="auto"/>
            <w:vAlign w:val="center"/>
          </w:tcPr>
          <w:p w14:paraId="43F0E2A2" w14:textId="77777777" w:rsidR="00B94D4D" w:rsidRPr="00B94D4D" w:rsidRDefault="00B94D4D" w:rsidP="00B94D4D">
            <w:pPr>
              <w:ind w:left="-105" w:right="-108"/>
              <w:jc w:val="center"/>
              <w:rPr>
                <w:rFonts w:ascii="Arial" w:hAnsi="Arial" w:cs="Arial"/>
              </w:rPr>
            </w:pPr>
          </w:p>
        </w:tc>
        <w:tc>
          <w:tcPr>
            <w:tcW w:w="3602" w:type="dxa"/>
            <w:tcBorders>
              <w:top w:val="dashed" w:sz="4" w:space="0" w:color="000000"/>
              <w:left w:val="single" w:sz="4" w:space="0" w:color="000000"/>
              <w:bottom w:val="single" w:sz="18" w:space="0" w:color="000000"/>
              <w:right w:val="single" w:sz="4" w:space="0" w:color="000000"/>
            </w:tcBorders>
            <w:shd w:val="clear" w:color="auto" w:fill="auto"/>
            <w:vAlign w:val="center"/>
          </w:tcPr>
          <w:p w14:paraId="0B3346E8" w14:textId="77777777" w:rsidR="00B94D4D" w:rsidRPr="00B94D4D" w:rsidRDefault="00B94D4D" w:rsidP="00B94D4D">
            <w:pPr>
              <w:pStyle w:val="Header"/>
              <w:tabs>
                <w:tab w:val="clear" w:pos="4320"/>
                <w:tab w:val="clear" w:pos="8640"/>
              </w:tabs>
              <w:ind w:right="142"/>
              <w:rPr>
                <w:rFonts w:ascii="Arial" w:hAnsi="Arial" w:cs="Arial"/>
              </w:rPr>
            </w:pPr>
            <w:r w:rsidRPr="00B94D4D">
              <w:rPr>
                <w:rFonts w:ascii="Arial" w:hAnsi="Arial" w:cs="Arial"/>
              </w:rPr>
              <w:t>Determine Moisture Analysis Field Schedule</w:t>
            </w:r>
          </w:p>
        </w:tc>
        <w:tc>
          <w:tcPr>
            <w:tcW w:w="2971" w:type="dxa"/>
            <w:vMerge/>
            <w:tcBorders>
              <w:left w:val="single" w:sz="4" w:space="0" w:color="000000"/>
              <w:bottom w:val="single" w:sz="18" w:space="0" w:color="000000"/>
              <w:right w:val="single" w:sz="4" w:space="0" w:color="000000"/>
            </w:tcBorders>
            <w:shd w:val="clear" w:color="auto" w:fill="auto"/>
          </w:tcPr>
          <w:p w14:paraId="4933F4E4" w14:textId="77777777" w:rsidR="00B94D4D" w:rsidRPr="00B94D4D" w:rsidRDefault="00B94D4D" w:rsidP="00B94D4D">
            <w:pPr>
              <w:pStyle w:val="Header"/>
              <w:tabs>
                <w:tab w:val="clear" w:pos="4320"/>
                <w:tab w:val="clear" w:pos="8640"/>
              </w:tabs>
              <w:ind w:right="142"/>
              <w:rPr>
                <w:rFonts w:ascii="Arial" w:hAnsi="Arial" w:cs="Arial"/>
              </w:rPr>
            </w:pPr>
          </w:p>
        </w:tc>
        <w:tc>
          <w:tcPr>
            <w:tcW w:w="2974" w:type="dxa"/>
            <w:vMerge/>
            <w:tcBorders>
              <w:left w:val="single" w:sz="4" w:space="0" w:color="000000"/>
              <w:bottom w:val="single" w:sz="18" w:space="0" w:color="000000"/>
              <w:right w:val="single" w:sz="18" w:space="0" w:color="000000"/>
            </w:tcBorders>
            <w:shd w:val="clear" w:color="auto" w:fill="auto"/>
          </w:tcPr>
          <w:p w14:paraId="6946BB06" w14:textId="77777777" w:rsidR="00B94D4D" w:rsidRPr="00B94D4D" w:rsidRDefault="00B94D4D" w:rsidP="00B94D4D">
            <w:pPr>
              <w:pStyle w:val="Header"/>
              <w:tabs>
                <w:tab w:val="clear" w:pos="4320"/>
                <w:tab w:val="clear" w:pos="8640"/>
              </w:tabs>
              <w:ind w:right="142"/>
              <w:rPr>
                <w:rFonts w:ascii="Arial" w:hAnsi="Arial" w:cs="Arial"/>
              </w:rPr>
            </w:pPr>
          </w:p>
        </w:tc>
      </w:tr>
      <w:tr w:rsidR="00B94D4D" w:rsidRPr="00B94D4D" w14:paraId="0364F88F" w14:textId="77777777" w:rsidTr="00420C04">
        <w:trPr>
          <w:trHeight w:val="1178"/>
        </w:trPr>
        <w:tc>
          <w:tcPr>
            <w:tcW w:w="628" w:type="dxa"/>
            <w:vMerge w:val="restart"/>
            <w:tcBorders>
              <w:top w:val="single" w:sz="18" w:space="0" w:color="000000"/>
              <w:left w:val="single" w:sz="18" w:space="0" w:color="000000"/>
            </w:tcBorders>
            <w:shd w:val="clear" w:color="auto" w:fill="auto"/>
            <w:vAlign w:val="center"/>
          </w:tcPr>
          <w:p w14:paraId="60CD9159" w14:textId="77777777" w:rsidR="00B94D4D" w:rsidRPr="00B94D4D" w:rsidRDefault="00B94D4D" w:rsidP="00B94D4D">
            <w:pPr>
              <w:ind w:left="-105" w:right="-108"/>
              <w:jc w:val="center"/>
              <w:rPr>
                <w:rFonts w:ascii="Arial" w:hAnsi="Arial" w:cs="Arial"/>
              </w:rPr>
            </w:pPr>
          </w:p>
          <w:p w14:paraId="494DE09E" w14:textId="77777777" w:rsidR="00B94D4D" w:rsidRPr="00B94D4D" w:rsidRDefault="00B94D4D" w:rsidP="00B94D4D">
            <w:pPr>
              <w:ind w:left="-105" w:right="-108"/>
              <w:jc w:val="center"/>
              <w:rPr>
                <w:rFonts w:ascii="Arial" w:hAnsi="Arial" w:cs="Arial"/>
              </w:rPr>
            </w:pPr>
            <w:r w:rsidRPr="00B94D4D">
              <w:rPr>
                <w:rFonts w:ascii="Arial" w:hAnsi="Arial" w:cs="Arial"/>
              </w:rPr>
              <w:t>3</w:t>
            </w:r>
          </w:p>
        </w:tc>
        <w:tc>
          <w:tcPr>
            <w:tcW w:w="3602" w:type="dxa"/>
            <w:tcBorders>
              <w:top w:val="single" w:sz="18" w:space="0" w:color="000000"/>
              <w:bottom w:val="dashed" w:sz="4" w:space="0" w:color="000000"/>
            </w:tcBorders>
            <w:shd w:val="clear" w:color="auto" w:fill="auto"/>
            <w:vAlign w:val="center"/>
          </w:tcPr>
          <w:p w14:paraId="4BAEECB5" w14:textId="77777777" w:rsidR="00B94D4D" w:rsidRPr="00B94D4D" w:rsidRDefault="00B94D4D" w:rsidP="00B94D4D">
            <w:pPr>
              <w:pStyle w:val="Header"/>
              <w:tabs>
                <w:tab w:val="clear" w:pos="4320"/>
                <w:tab w:val="clear" w:pos="8640"/>
              </w:tabs>
              <w:ind w:left="-104" w:right="-15"/>
              <w:rPr>
                <w:rFonts w:ascii="Arial" w:hAnsi="Arial" w:cs="Arial"/>
              </w:rPr>
            </w:pPr>
            <w:r w:rsidRPr="00B94D4D">
              <w:rPr>
                <w:rFonts w:ascii="Arial" w:hAnsi="Arial" w:cs="Arial"/>
              </w:rPr>
              <w:t>Perform Fieldwork-Field Sampling and Sorting at Disposal Facilities</w:t>
            </w:r>
          </w:p>
        </w:tc>
        <w:tc>
          <w:tcPr>
            <w:tcW w:w="2971" w:type="dxa"/>
            <w:vMerge w:val="restart"/>
            <w:tcBorders>
              <w:top w:val="single" w:sz="18" w:space="0" w:color="000000"/>
            </w:tcBorders>
            <w:shd w:val="clear" w:color="auto" w:fill="auto"/>
            <w:vAlign w:val="center"/>
          </w:tcPr>
          <w:p w14:paraId="10BBB765" w14:textId="77777777" w:rsidR="00B94D4D" w:rsidRPr="00B94D4D" w:rsidRDefault="00B94D4D" w:rsidP="00B94D4D">
            <w:pPr>
              <w:pStyle w:val="Header"/>
              <w:tabs>
                <w:tab w:val="clear" w:pos="4320"/>
                <w:tab w:val="clear" w:pos="8640"/>
              </w:tabs>
              <w:rPr>
                <w:rFonts w:ascii="Arial" w:hAnsi="Arial" w:cs="Arial"/>
              </w:rPr>
            </w:pPr>
            <w:r w:rsidRPr="00B94D4D">
              <w:rPr>
                <w:rFonts w:ascii="Arial" w:hAnsi="Arial" w:cs="Arial"/>
              </w:rPr>
              <w:t>Not to exceed 45 days post site coordination for each sampling period</w:t>
            </w:r>
          </w:p>
          <w:p w14:paraId="0C7756CA" w14:textId="77777777" w:rsidR="00B94D4D" w:rsidRPr="00B94D4D" w:rsidRDefault="00B94D4D" w:rsidP="00B94D4D">
            <w:pPr>
              <w:pStyle w:val="Header"/>
              <w:tabs>
                <w:tab w:val="clear" w:pos="4320"/>
                <w:tab w:val="clear" w:pos="8640"/>
              </w:tabs>
              <w:rPr>
                <w:rFonts w:ascii="Arial" w:hAnsi="Arial" w:cs="Arial"/>
              </w:rPr>
            </w:pPr>
          </w:p>
          <w:p w14:paraId="59494698" w14:textId="77777777" w:rsidR="00B94D4D" w:rsidRPr="00B94D4D" w:rsidRDefault="00B94D4D" w:rsidP="00B94D4D">
            <w:pPr>
              <w:pStyle w:val="Header"/>
              <w:tabs>
                <w:tab w:val="clear" w:pos="4320"/>
                <w:tab w:val="clear" w:pos="8640"/>
              </w:tabs>
              <w:rPr>
                <w:rFonts w:ascii="Arial" w:hAnsi="Arial" w:cs="Arial"/>
              </w:rPr>
            </w:pPr>
            <w:r w:rsidRPr="00B94D4D">
              <w:rPr>
                <w:rFonts w:ascii="Arial" w:hAnsi="Arial" w:cs="Arial"/>
              </w:rPr>
              <w:t xml:space="preserve">Composite sample processing must start with 1 week of initial </w:t>
            </w:r>
            <w:r w:rsidRPr="00B94D4D">
              <w:rPr>
                <w:rFonts w:ascii="Arial" w:hAnsi="Arial" w:cs="Arial"/>
              </w:rPr>
              <w:lastRenderedPageBreak/>
              <w:t>sample collection and sorting for PART 1.</w:t>
            </w:r>
          </w:p>
        </w:tc>
        <w:tc>
          <w:tcPr>
            <w:tcW w:w="2974" w:type="dxa"/>
            <w:vMerge w:val="restart"/>
            <w:tcBorders>
              <w:top w:val="single" w:sz="18" w:space="0" w:color="000000"/>
              <w:right w:val="single" w:sz="18" w:space="0" w:color="000000"/>
            </w:tcBorders>
            <w:shd w:val="clear" w:color="auto" w:fill="auto"/>
            <w:vAlign w:val="center"/>
          </w:tcPr>
          <w:p w14:paraId="6B260C6F" w14:textId="77777777" w:rsidR="00B94D4D" w:rsidRPr="00B94D4D" w:rsidRDefault="00B94D4D" w:rsidP="00B94D4D">
            <w:pPr>
              <w:pStyle w:val="Header"/>
              <w:tabs>
                <w:tab w:val="clear" w:pos="4320"/>
                <w:tab w:val="clear" w:pos="8640"/>
              </w:tabs>
              <w:ind w:left="-14" w:right="-93"/>
              <w:rPr>
                <w:rFonts w:ascii="Arial" w:hAnsi="Arial" w:cs="Arial"/>
              </w:rPr>
            </w:pPr>
          </w:p>
          <w:p w14:paraId="2DB7E8A6" w14:textId="77777777" w:rsidR="00B94D4D" w:rsidRPr="00B94D4D" w:rsidRDefault="00B94D4D" w:rsidP="00B94D4D">
            <w:pPr>
              <w:pStyle w:val="Header"/>
              <w:tabs>
                <w:tab w:val="clear" w:pos="4320"/>
                <w:tab w:val="clear" w:pos="8640"/>
              </w:tabs>
              <w:ind w:left="-14" w:right="-93"/>
              <w:rPr>
                <w:rFonts w:ascii="Arial" w:hAnsi="Arial" w:cs="Arial"/>
              </w:rPr>
            </w:pPr>
            <w:r w:rsidRPr="00B94D4D">
              <w:rPr>
                <w:rFonts w:ascii="Arial" w:hAnsi="Arial" w:cs="Arial"/>
              </w:rPr>
              <w:t>Not to exceed 4 months post fieldwork-field sampling and sorting start for each sampling period</w:t>
            </w:r>
          </w:p>
        </w:tc>
      </w:tr>
      <w:tr w:rsidR="00B94D4D" w:rsidRPr="00B94D4D" w14:paraId="5676A93C" w14:textId="77777777" w:rsidTr="00420C04">
        <w:trPr>
          <w:trHeight w:val="1185"/>
        </w:trPr>
        <w:tc>
          <w:tcPr>
            <w:tcW w:w="628" w:type="dxa"/>
            <w:vMerge/>
            <w:tcBorders>
              <w:left w:val="single" w:sz="18" w:space="0" w:color="000000"/>
            </w:tcBorders>
            <w:shd w:val="clear" w:color="auto" w:fill="auto"/>
            <w:vAlign w:val="center"/>
          </w:tcPr>
          <w:p w14:paraId="53A027AB" w14:textId="77777777" w:rsidR="00B94D4D" w:rsidRPr="00B94D4D" w:rsidRDefault="00B94D4D" w:rsidP="00B94D4D">
            <w:pPr>
              <w:ind w:left="-105" w:right="-108"/>
              <w:jc w:val="center"/>
              <w:rPr>
                <w:rFonts w:ascii="Arial" w:hAnsi="Arial" w:cs="Arial"/>
              </w:rPr>
            </w:pPr>
          </w:p>
        </w:tc>
        <w:tc>
          <w:tcPr>
            <w:tcW w:w="3602" w:type="dxa"/>
            <w:tcBorders>
              <w:top w:val="dashed" w:sz="4" w:space="0" w:color="000000"/>
              <w:bottom w:val="dashed" w:sz="4" w:space="0" w:color="000000"/>
            </w:tcBorders>
            <w:shd w:val="clear" w:color="auto" w:fill="auto"/>
            <w:vAlign w:val="center"/>
          </w:tcPr>
          <w:p w14:paraId="421E9AEC" w14:textId="77777777" w:rsidR="00B94D4D" w:rsidRPr="00B94D4D" w:rsidRDefault="00B94D4D" w:rsidP="00B94D4D">
            <w:pPr>
              <w:pStyle w:val="Header"/>
              <w:tabs>
                <w:tab w:val="clear" w:pos="4320"/>
                <w:tab w:val="clear" w:pos="8640"/>
              </w:tabs>
              <w:ind w:left="-104" w:right="-15"/>
              <w:rPr>
                <w:rFonts w:ascii="Arial" w:hAnsi="Arial" w:cs="Arial"/>
              </w:rPr>
            </w:pPr>
            <w:r w:rsidRPr="00B94D4D">
              <w:rPr>
                <w:rFonts w:ascii="Arial" w:hAnsi="Arial" w:cs="Arial"/>
              </w:rPr>
              <w:t>Perform Fieldwork-Field Sampling and Sorting at Disposal Facilities</w:t>
            </w:r>
          </w:p>
        </w:tc>
        <w:tc>
          <w:tcPr>
            <w:tcW w:w="2971" w:type="dxa"/>
            <w:vMerge/>
            <w:shd w:val="clear" w:color="auto" w:fill="auto"/>
            <w:vAlign w:val="center"/>
          </w:tcPr>
          <w:p w14:paraId="2B2A145F" w14:textId="77777777" w:rsidR="00B94D4D" w:rsidRPr="00B94D4D" w:rsidRDefault="00B94D4D" w:rsidP="00B94D4D">
            <w:pPr>
              <w:pStyle w:val="Header"/>
              <w:tabs>
                <w:tab w:val="clear" w:pos="4320"/>
                <w:tab w:val="clear" w:pos="8640"/>
              </w:tabs>
              <w:rPr>
                <w:rFonts w:ascii="Arial" w:hAnsi="Arial" w:cs="Arial"/>
              </w:rPr>
            </w:pPr>
          </w:p>
        </w:tc>
        <w:tc>
          <w:tcPr>
            <w:tcW w:w="2974" w:type="dxa"/>
            <w:vMerge/>
            <w:tcBorders>
              <w:right w:val="single" w:sz="18" w:space="0" w:color="000000"/>
            </w:tcBorders>
            <w:shd w:val="clear" w:color="auto" w:fill="auto"/>
            <w:vAlign w:val="center"/>
          </w:tcPr>
          <w:p w14:paraId="085C42AD" w14:textId="77777777" w:rsidR="00B94D4D" w:rsidRPr="00B94D4D" w:rsidRDefault="00B94D4D" w:rsidP="00B94D4D">
            <w:pPr>
              <w:pStyle w:val="Header"/>
              <w:tabs>
                <w:tab w:val="clear" w:pos="4320"/>
                <w:tab w:val="clear" w:pos="8640"/>
              </w:tabs>
              <w:ind w:left="-14" w:right="-93"/>
              <w:rPr>
                <w:rFonts w:ascii="Arial" w:hAnsi="Arial" w:cs="Arial"/>
              </w:rPr>
            </w:pPr>
          </w:p>
        </w:tc>
      </w:tr>
      <w:tr w:rsidR="00B94D4D" w:rsidRPr="00B94D4D" w14:paraId="4165CA3A" w14:textId="77777777" w:rsidTr="00420C04">
        <w:trPr>
          <w:trHeight w:val="890"/>
        </w:trPr>
        <w:tc>
          <w:tcPr>
            <w:tcW w:w="628" w:type="dxa"/>
            <w:vMerge/>
            <w:tcBorders>
              <w:left w:val="single" w:sz="18" w:space="0" w:color="000000"/>
              <w:bottom w:val="single" w:sz="18" w:space="0" w:color="000000"/>
            </w:tcBorders>
            <w:shd w:val="clear" w:color="auto" w:fill="auto"/>
            <w:vAlign w:val="center"/>
          </w:tcPr>
          <w:p w14:paraId="21473A17" w14:textId="77777777" w:rsidR="00B94D4D" w:rsidRPr="00B94D4D" w:rsidRDefault="00B94D4D" w:rsidP="00B94D4D">
            <w:pPr>
              <w:ind w:left="-105" w:right="-108"/>
              <w:jc w:val="center"/>
              <w:rPr>
                <w:rFonts w:ascii="Arial" w:hAnsi="Arial" w:cs="Arial"/>
              </w:rPr>
            </w:pPr>
          </w:p>
        </w:tc>
        <w:tc>
          <w:tcPr>
            <w:tcW w:w="3602" w:type="dxa"/>
            <w:tcBorders>
              <w:top w:val="dashed" w:sz="4" w:space="0" w:color="000000"/>
              <w:bottom w:val="single" w:sz="18" w:space="0" w:color="000000"/>
            </w:tcBorders>
            <w:shd w:val="clear" w:color="auto" w:fill="auto"/>
            <w:vAlign w:val="center"/>
          </w:tcPr>
          <w:p w14:paraId="448C4F49" w14:textId="77777777" w:rsidR="00B94D4D" w:rsidRPr="00B94D4D" w:rsidRDefault="00B94D4D" w:rsidP="00B94D4D">
            <w:pPr>
              <w:pStyle w:val="Header"/>
              <w:ind w:left="-104" w:right="-15"/>
              <w:rPr>
                <w:rFonts w:ascii="Arial" w:hAnsi="Arial" w:cs="Arial"/>
              </w:rPr>
            </w:pPr>
            <w:r w:rsidRPr="00B94D4D">
              <w:rPr>
                <w:rFonts w:ascii="Arial" w:hAnsi="Arial" w:cs="Arial"/>
              </w:rPr>
              <w:t>Conduct Moisture Analysis</w:t>
            </w:r>
          </w:p>
        </w:tc>
        <w:tc>
          <w:tcPr>
            <w:tcW w:w="2971" w:type="dxa"/>
            <w:vMerge/>
            <w:tcBorders>
              <w:bottom w:val="single" w:sz="18" w:space="0" w:color="000000"/>
            </w:tcBorders>
            <w:shd w:val="clear" w:color="auto" w:fill="auto"/>
            <w:vAlign w:val="center"/>
          </w:tcPr>
          <w:p w14:paraId="55CA6F92" w14:textId="77777777" w:rsidR="00B94D4D" w:rsidRPr="00B94D4D" w:rsidRDefault="00B94D4D" w:rsidP="00B94D4D">
            <w:pPr>
              <w:pStyle w:val="Header"/>
              <w:rPr>
                <w:rFonts w:ascii="Arial" w:hAnsi="Arial" w:cs="Arial"/>
              </w:rPr>
            </w:pPr>
          </w:p>
        </w:tc>
        <w:tc>
          <w:tcPr>
            <w:tcW w:w="2974" w:type="dxa"/>
            <w:vMerge/>
            <w:tcBorders>
              <w:bottom w:val="single" w:sz="18" w:space="0" w:color="000000"/>
              <w:right w:val="single" w:sz="18" w:space="0" w:color="000000"/>
            </w:tcBorders>
            <w:shd w:val="clear" w:color="auto" w:fill="auto"/>
            <w:vAlign w:val="center"/>
          </w:tcPr>
          <w:p w14:paraId="52271BE4" w14:textId="77777777" w:rsidR="00B94D4D" w:rsidRPr="00B94D4D" w:rsidRDefault="00B94D4D" w:rsidP="00B94D4D">
            <w:pPr>
              <w:pStyle w:val="Header"/>
              <w:ind w:left="-14" w:right="-93"/>
              <w:rPr>
                <w:rFonts w:ascii="Arial" w:hAnsi="Arial" w:cs="Arial"/>
              </w:rPr>
            </w:pPr>
          </w:p>
        </w:tc>
      </w:tr>
      <w:tr w:rsidR="00B94D4D" w:rsidRPr="00B94D4D" w14:paraId="453DF9FE" w14:textId="77777777" w:rsidTr="00420C04">
        <w:trPr>
          <w:trHeight w:val="765"/>
        </w:trPr>
        <w:tc>
          <w:tcPr>
            <w:tcW w:w="628" w:type="dxa"/>
            <w:tcBorders>
              <w:top w:val="single" w:sz="18" w:space="0" w:color="000000"/>
              <w:left w:val="single" w:sz="18" w:space="0" w:color="000000"/>
              <w:bottom w:val="single" w:sz="18" w:space="0" w:color="000000"/>
            </w:tcBorders>
            <w:shd w:val="clear" w:color="auto" w:fill="auto"/>
            <w:vAlign w:val="center"/>
          </w:tcPr>
          <w:p w14:paraId="790BE916" w14:textId="77777777" w:rsidR="00B94D4D" w:rsidRPr="00B94D4D" w:rsidRDefault="00B94D4D" w:rsidP="00B94D4D">
            <w:pPr>
              <w:ind w:left="-105" w:right="-108"/>
              <w:jc w:val="center"/>
              <w:rPr>
                <w:rFonts w:ascii="Arial" w:hAnsi="Arial" w:cs="Arial"/>
              </w:rPr>
            </w:pPr>
            <w:r w:rsidRPr="00B94D4D">
              <w:rPr>
                <w:rFonts w:ascii="Arial" w:hAnsi="Arial" w:cs="Arial"/>
              </w:rPr>
              <w:t>4</w:t>
            </w:r>
          </w:p>
        </w:tc>
        <w:tc>
          <w:tcPr>
            <w:tcW w:w="3602" w:type="dxa"/>
            <w:tcBorders>
              <w:top w:val="single" w:sz="18" w:space="0" w:color="000000"/>
              <w:bottom w:val="single" w:sz="18" w:space="0" w:color="000000"/>
            </w:tcBorders>
            <w:shd w:val="clear" w:color="auto" w:fill="auto"/>
            <w:vAlign w:val="center"/>
          </w:tcPr>
          <w:p w14:paraId="58F9DEE9" w14:textId="77777777" w:rsidR="00B94D4D" w:rsidRPr="00B94D4D" w:rsidRDefault="00B94D4D" w:rsidP="00B94D4D">
            <w:pPr>
              <w:pStyle w:val="Header"/>
              <w:ind w:left="-104" w:right="-15"/>
              <w:rPr>
                <w:rFonts w:ascii="Arial" w:hAnsi="Arial" w:cs="Arial"/>
              </w:rPr>
            </w:pPr>
            <w:r w:rsidRPr="00B94D4D">
              <w:rPr>
                <w:rFonts w:ascii="Arial" w:hAnsi="Arial" w:cs="Arial"/>
              </w:rPr>
              <w:t xml:space="preserve">Data Collection </w:t>
            </w:r>
          </w:p>
        </w:tc>
        <w:tc>
          <w:tcPr>
            <w:tcW w:w="2971" w:type="dxa"/>
            <w:tcBorders>
              <w:top w:val="single" w:sz="18" w:space="0" w:color="000000"/>
              <w:bottom w:val="single" w:sz="18" w:space="0" w:color="000000"/>
            </w:tcBorders>
            <w:shd w:val="clear" w:color="auto" w:fill="auto"/>
            <w:vAlign w:val="center"/>
          </w:tcPr>
          <w:p w14:paraId="04E97C78" w14:textId="77777777" w:rsidR="00B94D4D" w:rsidRPr="00B94D4D" w:rsidRDefault="00B94D4D" w:rsidP="00B94D4D">
            <w:pPr>
              <w:pStyle w:val="Header"/>
              <w:rPr>
                <w:rFonts w:ascii="Arial" w:hAnsi="Arial" w:cs="Arial"/>
              </w:rPr>
            </w:pPr>
            <w:r w:rsidRPr="00B94D4D">
              <w:rPr>
                <w:rFonts w:ascii="Arial" w:hAnsi="Arial" w:cs="Arial"/>
              </w:rPr>
              <w:t>ongoing</w:t>
            </w:r>
          </w:p>
        </w:tc>
        <w:tc>
          <w:tcPr>
            <w:tcW w:w="2974" w:type="dxa"/>
            <w:tcBorders>
              <w:top w:val="single" w:sz="18" w:space="0" w:color="000000"/>
              <w:bottom w:val="single" w:sz="18" w:space="0" w:color="000000"/>
              <w:right w:val="single" w:sz="18" w:space="0" w:color="000000"/>
            </w:tcBorders>
            <w:shd w:val="clear" w:color="auto" w:fill="auto"/>
            <w:vAlign w:val="center"/>
          </w:tcPr>
          <w:p w14:paraId="0C58C9AF" w14:textId="77777777" w:rsidR="00B94D4D" w:rsidRPr="00B94D4D" w:rsidRDefault="00B94D4D" w:rsidP="00B94D4D">
            <w:pPr>
              <w:pStyle w:val="Header"/>
              <w:ind w:left="-14" w:right="-93"/>
              <w:rPr>
                <w:rFonts w:ascii="Arial" w:hAnsi="Arial" w:cs="Arial"/>
              </w:rPr>
            </w:pPr>
            <w:r w:rsidRPr="00B94D4D">
              <w:rPr>
                <w:rFonts w:ascii="Arial" w:hAnsi="Arial" w:cs="Arial"/>
              </w:rPr>
              <w:t>ongoing</w:t>
            </w:r>
          </w:p>
        </w:tc>
      </w:tr>
      <w:tr w:rsidR="00B94D4D" w:rsidRPr="00B94D4D" w14:paraId="2FED94E3" w14:textId="77777777" w:rsidTr="00420C04">
        <w:tc>
          <w:tcPr>
            <w:tcW w:w="628" w:type="dxa"/>
            <w:tcBorders>
              <w:top w:val="single" w:sz="18" w:space="0" w:color="000000"/>
              <w:left w:val="single" w:sz="18" w:space="0" w:color="000000"/>
              <w:bottom w:val="single" w:sz="18" w:space="0" w:color="000000"/>
            </w:tcBorders>
            <w:shd w:val="clear" w:color="auto" w:fill="auto"/>
          </w:tcPr>
          <w:p w14:paraId="75AC60AF" w14:textId="77777777" w:rsidR="00B94D4D" w:rsidRPr="00B94D4D" w:rsidRDefault="00B94D4D" w:rsidP="00B94D4D">
            <w:pPr>
              <w:pStyle w:val="Header"/>
              <w:tabs>
                <w:tab w:val="clear" w:pos="4320"/>
                <w:tab w:val="clear" w:pos="8640"/>
                <w:tab w:val="left" w:pos="720"/>
              </w:tabs>
              <w:ind w:left="-105" w:right="-108"/>
              <w:jc w:val="center"/>
              <w:rPr>
                <w:rFonts w:ascii="Arial" w:hAnsi="Arial" w:cs="Arial"/>
              </w:rPr>
            </w:pPr>
            <w:r w:rsidRPr="00B94D4D">
              <w:rPr>
                <w:rFonts w:ascii="Arial" w:hAnsi="Arial" w:cs="Arial"/>
              </w:rPr>
              <w:t>5</w:t>
            </w:r>
          </w:p>
        </w:tc>
        <w:tc>
          <w:tcPr>
            <w:tcW w:w="3602" w:type="dxa"/>
            <w:tcBorders>
              <w:top w:val="single" w:sz="18" w:space="0" w:color="000000"/>
              <w:bottom w:val="single" w:sz="18" w:space="0" w:color="000000"/>
            </w:tcBorders>
            <w:shd w:val="clear" w:color="auto" w:fill="auto"/>
            <w:vAlign w:val="center"/>
          </w:tcPr>
          <w:p w14:paraId="71060A7D" w14:textId="77777777" w:rsidR="00B94D4D" w:rsidRPr="00B94D4D" w:rsidRDefault="00B94D4D" w:rsidP="00B94D4D">
            <w:pPr>
              <w:pStyle w:val="Header"/>
              <w:tabs>
                <w:tab w:val="clear" w:pos="4320"/>
                <w:tab w:val="clear" w:pos="8640"/>
              </w:tabs>
              <w:ind w:left="-104" w:right="-15"/>
              <w:rPr>
                <w:rFonts w:ascii="Arial" w:hAnsi="Arial" w:cs="Arial"/>
              </w:rPr>
            </w:pPr>
            <w:r w:rsidRPr="00B94D4D">
              <w:rPr>
                <w:rFonts w:ascii="Arial" w:hAnsi="Arial" w:cs="Arial"/>
              </w:rPr>
              <w:t>Data Entry and Data QA/QC</w:t>
            </w:r>
          </w:p>
        </w:tc>
        <w:tc>
          <w:tcPr>
            <w:tcW w:w="2971" w:type="dxa"/>
            <w:tcBorders>
              <w:top w:val="single" w:sz="18" w:space="0" w:color="000000"/>
              <w:bottom w:val="single" w:sz="18" w:space="0" w:color="000000"/>
            </w:tcBorders>
            <w:shd w:val="clear" w:color="auto" w:fill="auto"/>
            <w:vAlign w:val="center"/>
          </w:tcPr>
          <w:p w14:paraId="0FCD536D" w14:textId="77777777" w:rsidR="00B94D4D" w:rsidRPr="00B94D4D" w:rsidRDefault="00B94D4D" w:rsidP="00B94D4D">
            <w:pPr>
              <w:pStyle w:val="Header"/>
              <w:tabs>
                <w:tab w:val="clear" w:pos="4320"/>
                <w:tab w:val="clear" w:pos="8640"/>
              </w:tabs>
              <w:ind w:right="142"/>
              <w:rPr>
                <w:rFonts w:ascii="Arial" w:hAnsi="Arial" w:cs="Arial"/>
              </w:rPr>
            </w:pPr>
            <w:r w:rsidRPr="00B94D4D">
              <w:rPr>
                <w:rFonts w:ascii="Arial" w:hAnsi="Arial" w:cs="Arial"/>
              </w:rPr>
              <w:t>As data is produced</w:t>
            </w:r>
          </w:p>
        </w:tc>
        <w:tc>
          <w:tcPr>
            <w:tcW w:w="2974" w:type="dxa"/>
            <w:tcBorders>
              <w:top w:val="single" w:sz="18" w:space="0" w:color="000000"/>
              <w:bottom w:val="single" w:sz="18" w:space="0" w:color="000000"/>
              <w:right w:val="single" w:sz="18" w:space="0" w:color="000000"/>
            </w:tcBorders>
            <w:shd w:val="clear" w:color="auto" w:fill="auto"/>
            <w:vAlign w:val="center"/>
          </w:tcPr>
          <w:p w14:paraId="5306335F" w14:textId="77777777" w:rsidR="00B94D4D" w:rsidRPr="00B94D4D" w:rsidRDefault="00B94D4D" w:rsidP="00B94D4D">
            <w:pPr>
              <w:pStyle w:val="Header"/>
              <w:tabs>
                <w:tab w:val="clear" w:pos="4320"/>
                <w:tab w:val="clear" w:pos="8640"/>
              </w:tabs>
              <w:ind w:left="-14" w:right="-15"/>
              <w:rPr>
                <w:rFonts w:ascii="Arial" w:hAnsi="Arial" w:cs="Arial"/>
              </w:rPr>
            </w:pPr>
            <w:r w:rsidRPr="00B94D4D">
              <w:rPr>
                <w:rFonts w:ascii="Arial" w:hAnsi="Arial" w:cs="Arial"/>
              </w:rPr>
              <w:t>45 days before end of contract (12 months post contract execution)</w:t>
            </w:r>
          </w:p>
        </w:tc>
      </w:tr>
      <w:tr w:rsidR="00B94D4D" w:rsidRPr="00B94D4D" w14:paraId="13ED30E6" w14:textId="77777777" w:rsidTr="00420C04">
        <w:trPr>
          <w:trHeight w:val="705"/>
        </w:trPr>
        <w:tc>
          <w:tcPr>
            <w:tcW w:w="628" w:type="dxa"/>
            <w:tcBorders>
              <w:top w:val="single" w:sz="18" w:space="0" w:color="000000"/>
              <w:left w:val="single" w:sz="18" w:space="0" w:color="000000"/>
              <w:bottom w:val="single" w:sz="18" w:space="0" w:color="000000"/>
            </w:tcBorders>
            <w:shd w:val="clear" w:color="auto" w:fill="auto"/>
          </w:tcPr>
          <w:p w14:paraId="487585FB" w14:textId="77777777" w:rsidR="00B94D4D" w:rsidRPr="00B94D4D" w:rsidRDefault="00B94D4D" w:rsidP="00B94D4D">
            <w:pPr>
              <w:pStyle w:val="Header"/>
              <w:tabs>
                <w:tab w:val="clear" w:pos="4320"/>
                <w:tab w:val="clear" w:pos="8640"/>
                <w:tab w:val="left" w:pos="720"/>
              </w:tabs>
              <w:ind w:left="-105" w:right="-108"/>
              <w:jc w:val="center"/>
              <w:rPr>
                <w:rFonts w:ascii="Arial" w:hAnsi="Arial" w:cs="Arial"/>
              </w:rPr>
            </w:pPr>
            <w:r w:rsidRPr="00B94D4D">
              <w:rPr>
                <w:rFonts w:ascii="Arial" w:hAnsi="Arial" w:cs="Arial"/>
              </w:rPr>
              <w:t>6</w:t>
            </w:r>
          </w:p>
        </w:tc>
        <w:tc>
          <w:tcPr>
            <w:tcW w:w="3602" w:type="dxa"/>
            <w:tcBorders>
              <w:top w:val="single" w:sz="18" w:space="0" w:color="000000"/>
              <w:bottom w:val="single" w:sz="18" w:space="0" w:color="000000"/>
            </w:tcBorders>
            <w:shd w:val="clear" w:color="auto" w:fill="auto"/>
            <w:vAlign w:val="center"/>
          </w:tcPr>
          <w:p w14:paraId="5FA1CCE4" w14:textId="77777777" w:rsidR="00B94D4D" w:rsidRPr="00B94D4D" w:rsidRDefault="00B94D4D" w:rsidP="00B94D4D">
            <w:pPr>
              <w:pStyle w:val="Header"/>
              <w:tabs>
                <w:tab w:val="clear" w:pos="4320"/>
                <w:tab w:val="clear" w:pos="8640"/>
              </w:tabs>
              <w:ind w:left="-104" w:right="-15"/>
              <w:rPr>
                <w:rFonts w:ascii="Arial" w:hAnsi="Arial" w:cs="Arial"/>
              </w:rPr>
            </w:pPr>
            <w:r w:rsidRPr="00B94D4D">
              <w:rPr>
                <w:rFonts w:ascii="Arial" w:hAnsi="Arial" w:cs="Arial"/>
              </w:rPr>
              <w:t>Submit Field Data and Summary Reports to CalRecycle</w:t>
            </w:r>
          </w:p>
        </w:tc>
        <w:tc>
          <w:tcPr>
            <w:tcW w:w="2971" w:type="dxa"/>
            <w:tcBorders>
              <w:top w:val="single" w:sz="18" w:space="0" w:color="000000"/>
              <w:bottom w:val="single" w:sz="18" w:space="0" w:color="000000"/>
            </w:tcBorders>
            <w:shd w:val="clear" w:color="auto" w:fill="auto"/>
            <w:vAlign w:val="center"/>
          </w:tcPr>
          <w:p w14:paraId="5D3E3772" w14:textId="77777777" w:rsidR="00B94D4D" w:rsidRPr="00B94D4D" w:rsidRDefault="00B94D4D" w:rsidP="00B94D4D">
            <w:pPr>
              <w:pStyle w:val="Header"/>
              <w:tabs>
                <w:tab w:val="clear" w:pos="4320"/>
                <w:tab w:val="clear" w:pos="8640"/>
              </w:tabs>
              <w:ind w:right="142"/>
              <w:rPr>
                <w:rFonts w:ascii="Arial" w:hAnsi="Arial" w:cs="Arial"/>
              </w:rPr>
            </w:pPr>
            <w:r w:rsidRPr="00B94D4D">
              <w:rPr>
                <w:rFonts w:ascii="Arial" w:hAnsi="Arial" w:cs="Arial"/>
              </w:rPr>
              <w:t>As fieldwork be</w:t>
            </w:r>
            <w:r>
              <w:rPr>
                <w:rFonts w:ascii="Arial" w:hAnsi="Arial" w:cs="Arial"/>
              </w:rPr>
              <w:t>gins</w:t>
            </w:r>
          </w:p>
        </w:tc>
        <w:tc>
          <w:tcPr>
            <w:tcW w:w="2974" w:type="dxa"/>
            <w:tcBorders>
              <w:top w:val="single" w:sz="18" w:space="0" w:color="000000"/>
              <w:bottom w:val="single" w:sz="18" w:space="0" w:color="000000"/>
              <w:right w:val="single" w:sz="18" w:space="0" w:color="000000"/>
            </w:tcBorders>
            <w:shd w:val="clear" w:color="auto" w:fill="auto"/>
            <w:vAlign w:val="center"/>
          </w:tcPr>
          <w:p w14:paraId="36E1EA7B" w14:textId="77777777" w:rsidR="00B94D4D" w:rsidRPr="00B94D4D" w:rsidRDefault="00B94D4D" w:rsidP="00B94D4D">
            <w:pPr>
              <w:pStyle w:val="Header"/>
              <w:tabs>
                <w:tab w:val="clear" w:pos="4320"/>
                <w:tab w:val="clear" w:pos="8640"/>
              </w:tabs>
              <w:ind w:left="-14" w:right="-15"/>
              <w:rPr>
                <w:rFonts w:ascii="Arial" w:hAnsi="Arial" w:cs="Arial"/>
              </w:rPr>
            </w:pPr>
            <w:r w:rsidRPr="00B94D4D">
              <w:rPr>
                <w:rFonts w:ascii="Arial" w:hAnsi="Arial" w:cs="Arial"/>
              </w:rPr>
              <w:t>45 days before end of contract (12 months post contract execution)</w:t>
            </w:r>
          </w:p>
        </w:tc>
      </w:tr>
    </w:tbl>
    <w:p w14:paraId="79298503" w14:textId="77777777" w:rsidR="003F2664" w:rsidRDefault="003F2664" w:rsidP="00991F92">
      <w:pPr>
        <w:tabs>
          <w:tab w:val="left" w:pos="1440"/>
          <w:tab w:val="left" w:pos="5040"/>
          <w:tab w:val="left" w:pos="6030"/>
        </w:tabs>
        <w:jc w:val="center"/>
        <w:rPr>
          <w:rFonts w:ascii="Arial" w:hAnsi="Arial" w:cs="Arial"/>
          <w:b/>
        </w:rPr>
        <w:sectPr w:rsidR="003F2664" w:rsidSect="009B7100">
          <w:pgSz w:w="12240" w:h="15840"/>
          <w:pgMar w:top="630" w:right="720" w:bottom="810" w:left="720" w:header="360" w:footer="165" w:gutter="0"/>
          <w:cols w:space="720"/>
          <w:docGrid w:linePitch="360"/>
        </w:sectPr>
      </w:pPr>
    </w:p>
    <w:p w14:paraId="333E37D3" w14:textId="77777777" w:rsidR="007345C9" w:rsidRDefault="003F2664" w:rsidP="00991F92">
      <w:pPr>
        <w:tabs>
          <w:tab w:val="left" w:pos="1440"/>
          <w:tab w:val="left" w:pos="5040"/>
          <w:tab w:val="left" w:pos="6030"/>
        </w:tabs>
        <w:jc w:val="center"/>
        <w:rPr>
          <w:rFonts w:ascii="Arial" w:hAnsi="Arial" w:cs="Arial"/>
          <w:b/>
        </w:rPr>
      </w:pPr>
      <w:r>
        <w:rPr>
          <w:rFonts w:ascii="Arial" w:hAnsi="Arial" w:cs="Arial"/>
          <w:b/>
        </w:rPr>
        <w:lastRenderedPageBreak/>
        <w:t>Appendix</w:t>
      </w:r>
    </w:p>
    <w:p w14:paraId="4726DEF9" w14:textId="77777777" w:rsidR="007345C9" w:rsidRDefault="007345C9" w:rsidP="00991F92">
      <w:pPr>
        <w:tabs>
          <w:tab w:val="left" w:pos="1440"/>
          <w:tab w:val="left" w:pos="5040"/>
          <w:tab w:val="left" w:pos="6030"/>
        </w:tabs>
        <w:jc w:val="center"/>
        <w:rPr>
          <w:rFonts w:ascii="Arial" w:hAnsi="Arial" w:cs="Arial"/>
          <w:b/>
        </w:rPr>
      </w:pPr>
    </w:p>
    <w:tbl>
      <w:tblPr>
        <w:tblpPr w:leftFromText="180" w:rightFromText="180" w:vertAnchor="text" w:horzAnchor="margin" w:tblpXSpec="center" w:tblpY="178"/>
        <w:tblW w:w="10170" w:type="dxa"/>
        <w:tblLook w:val="04A0" w:firstRow="1" w:lastRow="0" w:firstColumn="1" w:lastColumn="0" w:noHBand="0" w:noVBand="1"/>
      </w:tblPr>
      <w:tblGrid>
        <w:gridCol w:w="4680"/>
        <w:gridCol w:w="1710"/>
        <w:gridCol w:w="1890"/>
        <w:gridCol w:w="1890"/>
      </w:tblGrid>
      <w:tr w:rsidR="007345C9" w:rsidRPr="00EE44EE" w14:paraId="1E87D5D6" w14:textId="77777777" w:rsidTr="008836A0">
        <w:trPr>
          <w:trHeight w:val="710"/>
        </w:trPr>
        <w:tc>
          <w:tcPr>
            <w:tcW w:w="10170" w:type="dxa"/>
            <w:gridSpan w:val="4"/>
            <w:tcBorders>
              <w:top w:val="single" w:sz="4" w:space="0" w:color="auto"/>
              <w:left w:val="single" w:sz="4" w:space="0" w:color="auto"/>
              <w:bottom w:val="single" w:sz="4" w:space="0" w:color="auto"/>
              <w:right w:val="single" w:sz="4" w:space="0" w:color="auto"/>
            </w:tcBorders>
            <w:shd w:val="clear" w:color="000000" w:fill="D9D9D9"/>
            <w:vAlign w:val="center"/>
          </w:tcPr>
          <w:p w14:paraId="3944C6B5" w14:textId="77777777" w:rsidR="007345C9" w:rsidRPr="00EE44EE" w:rsidRDefault="007345C9" w:rsidP="008836A0">
            <w:pPr>
              <w:jc w:val="center"/>
              <w:rPr>
                <w:rFonts w:ascii="Arial" w:hAnsi="Arial" w:cs="Arial"/>
                <w:b/>
                <w:bCs/>
              </w:rPr>
            </w:pPr>
            <w:r w:rsidRPr="00EE44EE">
              <w:rPr>
                <w:rFonts w:ascii="Arial" w:hAnsi="Arial" w:cs="Arial"/>
                <w:b/>
                <w:bCs/>
              </w:rPr>
              <w:t>Table 1. Largest landfills in California in descending order of percentage waste disposed in 2018</w:t>
            </w:r>
          </w:p>
        </w:tc>
      </w:tr>
      <w:tr w:rsidR="007345C9" w:rsidRPr="00EE44EE" w14:paraId="69E50BE5" w14:textId="77777777" w:rsidTr="008836A0">
        <w:trPr>
          <w:trHeight w:val="945"/>
        </w:trPr>
        <w:tc>
          <w:tcPr>
            <w:tcW w:w="468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C23428A" w14:textId="77777777" w:rsidR="007345C9" w:rsidRPr="00EE44EE" w:rsidRDefault="007345C9" w:rsidP="008836A0">
            <w:pPr>
              <w:jc w:val="center"/>
              <w:rPr>
                <w:rFonts w:ascii="Arial" w:hAnsi="Arial" w:cs="Arial"/>
                <w:b/>
                <w:bCs/>
              </w:rPr>
            </w:pPr>
            <w:r w:rsidRPr="00EE44EE">
              <w:rPr>
                <w:rFonts w:ascii="Arial" w:hAnsi="Arial" w:cs="Arial"/>
                <w:b/>
                <w:bCs/>
              </w:rPr>
              <w:t>Name</w:t>
            </w:r>
          </w:p>
        </w:tc>
        <w:tc>
          <w:tcPr>
            <w:tcW w:w="1710" w:type="dxa"/>
            <w:tcBorders>
              <w:top w:val="single" w:sz="4" w:space="0" w:color="auto"/>
              <w:left w:val="nil"/>
              <w:bottom w:val="single" w:sz="4" w:space="0" w:color="auto"/>
              <w:right w:val="single" w:sz="4" w:space="0" w:color="auto"/>
            </w:tcBorders>
            <w:shd w:val="clear" w:color="000000" w:fill="D9D9D9"/>
            <w:vAlign w:val="center"/>
            <w:hideMark/>
          </w:tcPr>
          <w:p w14:paraId="4FBC9321" w14:textId="77777777" w:rsidR="007345C9" w:rsidRPr="00EE44EE" w:rsidRDefault="007345C9" w:rsidP="008836A0">
            <w:pPr>
              <w:jc w:val="center"/>
              <w:rPr>
                <w:rFonts w:ascii="Arial" w:hAnsi="Arial" w:cs="Arial"/>
                <w:b/>
                <w:bCs/>
              </w:rPr>
            </w:pPr>
            <w:r w:rsidRPr="00EE44EE">
              <w:rPr>
                <w:rFonts w:ascii="Arial" w:hAnsi="Arial" w:cs="Arial"/>
                <w:b/>
                <w:bCs/>
              </w:rPr>
              <w:t>SWIS</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10654184" w14:textId="77777777" w:rsidR="007345C9" w:rsidRPr="00EE44EE" w:rsidRDefault="007345C9" w:rsidP="008836A0">
            <w:pPr>
              <w:jc w:val="center"/>
              <w:rPr>
                <w:rFonts w:ascii="Arial" w:hAnsi="Arial" w:cs="Arial"/>
                <w:b/>
                <w:bCs/>
              </w:rPr>
            </w:pPr>
            <w:r w:rsidRPr="00EE44EE">
              <w:rPr>
                <w:rFonts w:ascii="Arial" w:hAnsi="Arial" w:cs="Arial"/>
                <w:b/>
                <w:bCs/>
              </w:rPr>
              <w:t>County</w:t>
            </w:r>
          </w:p>
        </w:tc>
        <w:tc>
          <w:tcPr>
            <w:tcW w:w="1890" w:type="dxa"/>
            <w:tcBorders>
              <w:top w:val="single" w:sz="4" w:space="0" w:color="auto"/>
              <w:left w:val="nil"/>
              <w:bottom w:val="single" w:sz="4" w:space="0" w:color="auto"/>
              <w:right w:val="single" w:sz="4" w:space="0" w:color="auto"/>
            </w:tcBorders>
            <w:shd w:val="clear" w:color="000000" w:fill="D9D9D9"/>
            <w:vAlign w:val="center"/>
            <w:hideMark/>
          </w:tcPr>
          <w:p w14:paraId="178F2758" w14:textId="77777777" w:rsidR="007345C9" w:rsidRPr="00EE44EE" w:rsidRDefault="007345C9" w:rsidP="008836A0">
            <w:pPr>
              <w:jc w:val="center"/>
              <w:rPr>
                <w:rFonts w:ascii="Arial" w:hAnsi="Arial" w:cs="Arial"/>
                <w:b/>
                <w:bCs/>
              </w:rPr>
            </w:pPr>
            <w:r w:rsidRPr="00EE44EE">
              <w:rPr>
                <w:rFonts w:ascii="Arial" w:hAnsi="Arial" w:cs="Arial"/>
                <w:b/>
                <w:bCs/>
              </w:rPr>
              <w:t>% of CA waste disposed in 2018</w:t>
            </w:r>
          </w:p>
        </w:tc>
      </w:tr>
      <w:tr w:rsidR="007345C9" w:rsidRPr="00EE44EE" w14:paraId="42F2E977"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306417C" w14:textId="77777777" w:rsidR="007345C9" w:rsidRPr="00EE44EE" w:rsidRDefault="007345C9" w:rsidP="008836A0">
            <w:pPr>
              <w:rPr>
                <w:rFonts w:ascii="Arial" w:hAnsi="Arial" w:cs="Arial"/>
              </w:rPr>
            </w:pPr>
            <w:r w:rsidRPr="00EE44EE">
              <w:rPr>
                <w:rFonts w:ascii="Arial" w:hAnsi="Arial" w:cs="Arial"/>
              </w:rPr>
              <w:t>El Sobrante Landfill</w:t>
            </w:r>
          </w:p>
        </w:tc>
        <w:tc>
          <w:tcPr>
            <w:tcW w:w="1710" w:type="dxa"/>
            <w:tcBorders>
              <w:top w:val="nil"/>
              <w:left w:val="nil"/>
              <w:bottom w:val="single" w:sz="4" w:space="0" w:color="auto"/>
              <w:right w:val="single" w:sz="4" w:space="0" w:color="auto"/>
            </w:tcBorders>
            <w:shd w:val="clear" w:color="auto" w:fill="auto"/>
            <w:vAlign w:val="bottom"/>
            <w:hideMark/>
          </w:tcPr>
          <w:p w14:paraId="720AFE19" w14:textId="77777777" w:rsidR="007345C9" w:rsidRPr="00EE44EE" w:rsidRDefault="007345C9" w:rsidP="008836A0">
            <w:pPr>
              <w:rPr>
                <w:rFonts w:ascii="Arial" w:hAnsi="Arial" w:cs="Arial"/>
              </w:rPr>
            </w:pPr>
            <w:r w:rsidRPr="00EE44EE">
              <w:rPr>
                <w:rFonts w:ascii="Arial" w:hAnsi="Arial" w:cs="Arial"/>
              </w:rPr>
              <w:t>33-AA-0217</w:t>
            </w:r>
          </w:p>
        </w:tc>
        <w:tc>
          <w:tcPr>
            <w:tcW w:w="1890" w:type="dxa"/>
            <w:tcBorders>
              <w:top w:val="nil"/>
              <w:left w:val="nil"/>
              <w:bottom w:val="single" w:sz="4" w:space="0" w:color="auto"/>
              <w:right w:val="single" w:sz="4" w:space="0" w:color="auto"/>
            </w:tcBorders>
            <w:shd w:val="clear" w:color="auto" w:fill="auto"/>
            <w:vAlign w:val="bottom"/>
            <w:hideMark/>
          </w:tcPr>
          <w:p w14:paraId="2AC2ECEF" w14:textId="77777777" w:rsidR="007345C9" w:rsidRPr="00EE44EE" w:rsidRDefault="007345C9" w:rsidP="008836A0">
            <w:pPr>
              <w:rPr>
                <w:rFonts w:ascii="Arial" w:hAnsi="Arial" w:cs="Arial"/>
              </w:rPr>
            </w:pPr>
            <w:r w:rsidRPr="00EE44EE">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13085D60" w14:textId="77777777" w:rsidR="007345C9" w:rsidRPr="00EE44EE" w:rsidRDefault="007345C9" w:rsidP="008836A0">
            <w:pPr>
              <w:jc w:val="right"/>
              <w:rPr>
                <w:rFonts w:ascii="Arial" w:hAnsi="Arial" w:cs="Arial"/>
              </w:rPr>
            </w:pPr>
            <w:r w:rsidRPr="00EE44EE">
              <w:rPr>
                <w:rFonts w:ascii="Arial" w:hAnsi="Arial" w:cs="Arial"/>
              </w:rPr>
              <w:t>8.47%</w:t>
            </w:r>
          </w:p>
        </w:tc>
      </w:tr>
      <w:tr w:rsidR="007345C9" w:rsidRPr="00EE44EE" w14:paraId="0B541BD9"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BF35FE8" w14:textId="77777777" w:rsidR="007345C9" w:rsidRPr="00EE44EE" w:rsidRDefault="007345C9" w:rsidP="008836A0">
            <w:pPr>
              <w:rPr>
                <w:rFonts w:ascii="Arial" w:hAnsi="Arial" w:cs="Arial"/>
              </w:rPr>
            </w:pPr>
            <w:r w:rsidRPr="00EE44EE">
              <w:rPr>
                <w:rFonts w:ascii="Arial" w:hAnsi="Arial" w:cs="Arial"/>
              </w:rPr>
              <w:t>Frank R. Bowerman Sanitary LF</w:t>
            </w:r>
          </w:p>
        </w:tc>
        <w:tc>
          <w:tcPr>
            <w:tcW w:w="1710" w:type="dxa"/>
            <w:tcBorders>
              <w:top w:val="nil"/>
              <w:left w:val="nil"/>
              <w:bottom w:val="single" w:sz="4" w:space="0" w:color="auto"/>
              <w:right w:val="single" w:sz="4" w:space="0" w:color="auto"/>
            </w:tcBorders>
            <w:shd w:val="clear" w:color="auto" w:fill="auto"/>
            <w:vAlign w:val="bottom"/>
            <w:hideMark/>
          </w:tcPr>
          <w:p w14:paraId="42B333C7" w14:textId="77777777" w:rsidR="007345C9" w:rsidRPr="00EE44EE" w:rsidRDefault="007345C9" w:rsidP="008836A0">
            <w:pPr>
              <w:rPr>
                <w:rFonts w:ascii="Arial" w:hAnsi="Arial" w:cs="Arial"/>
              </w:rPr>
            </w:pPr>
            <w:r w:rsidRPr="00EE44EE">
              <w:rPr>
                <w:rFonts w:ascii="Arial" w:hAnsi="Arial" w:cs="Arial"/>
              </w:rPr>
              <w:t>30-AB-0360</w:t>
            </w:r>
          </w:p>
        </w:tc>
        <w:tc>
          <w:tcPr>
            <w:tcW w:w="1890" w:type="dxa"/>
            <w:tcBorders>
              <w:top w:val="nil"/>
              <w:left w:val="nil"/>
              <w:bottom w:val="single" w:sz="4" w:space="0" w:color="auto"/>
              <w:right w:val="single" w:sz="4" w:space="0" w:color="auto"/>
            </w:tcBorders>
            <w:shd w:val="clear" w:color="auto" w:fill="auto"/>
            <w:vAlign w:val="bottom"/>
            <w:hideMark/>
          </w:tcPr>
          <w:p w14:paraId="6FD633BB" w14:textId="77777777" w:rsidR="007345C9" w:rsidRPr="00EE44EE" w:rsidRDefault="007345C9" w:rsidP="008836A0">
            <w:pPr>
              <w:rPr>
                <w:rFonts w:ascii="Arial" w:hAnsi="Arial" w:cs="Arial"/>
              </w:rPr>
            </w:pPr>
            <w:r w:rsidRPr="00EE44EE">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078B6FFE" w14:textId="77777777" w:rsidR="007345C9" w:rsidRPr="00EE44EE" w:rsidRDefault="007345C9" w:rsidP="008836A0">
            <w:pPr>
              <w:jc w:val="right"/>
              <w:rPr>
                <w:rFonts w:ascii="Arial" w:hAnsi="Arial" w:cs="Arial"/>
              </w:rPr>
            </w:pPr>
            <w:r w:rsidRPr="00EE44EE">
              <w:rPr>
                <w:rFonts w:ascii="Arial" w:hAnsi="Arial" w:cs="Arial"/>
              </w:rPr>
              <w:t>5.92%</w:t>
            </w:r>
          </w:p>
        </w:tc>
      </w:tr>
      <w:tr w:rsidR="007345C9" w:rsidRPr="00EE44EE" w14:paraId="0C93CA65"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4BD0CA1" w14:textId="77777777" w:rsidR="007345C9" w:rsidRPr="00EE44EE" w:rsidRDefault="007345C9" w:rsidP="008836A0">
            <w:pPr>
              <w:rPr>
                <w:rFonts w:ascii="Arial" w:hAnsi="Arial" w:cs="Arial"/>
              </w:rPr>
            </w:pPr>
            <w:r w:rsidRPr="00EE44EE">
              <w:rPr>
                <w:rFonts w:ascii="Arial" w:hAnsi="Arial" w:cs="Arial"/>
              </w:rPr>
              <w:t>Olinda Alpha Landfill</w:t>
            </w:r>
          </w:p>
        </w:tc>
        <w:tc>
          <w:tcPr>
            <w:tcW w:w="1710" w:type="dxa"/>
            <w:tcBorders>
              <w:top w:val="nil"/>
              <w:left w:val="nil"/>
              <w:bottom w:val="single" w:sz="4" w:space="0" w:color="auto"/>
              <w:right w:val="single" w:sz="4" w:space="0" w:color="auto"/>
            </w:tcBorders>
            <w:shd w:val="clear" w:color="auto" w:fill="auto"/>
            <w:vAlign w:val="bottom"/>
            <w:hideMark/>
          </w:tcPr>
          <w:p w14:paraId="539A4A30" w14:textId="77777777" w:rsidR="007345C9" w:rsidRPr="00EE44EE" w:rsidRDefault="007345C9" w:rsidP="008836A0">
            <w:pPr>
              <w:rPr>
                <w:rFonts w:ascii="Arial" w:hAnsi="Arial" w:cs="Arial"/>
              </w:rPr>
            </w:pPr>
            <w:r w:rsidRPr="00EE44EE">
              <w:rPr>
                <w:rFonts w:ascii="Arial" w:hAnsi="Arial" w:cs="Arial"/>
              </w:rPr>
              <w:t>30-AB-0035</w:t>
            </w:r>
          </w:p>
        </w:tc>
        <w:tc>
          <w:tcPr>
            <w:tcW w:w="1890" w:type="dxa"/>
            <w:tcBorders>
              <w:top w:val="nil"/>
              <w:left w:val="nil"/>
              <w:bottom w:val="single" w:sz="4" w:space="0" w:color="auto"/>
              <w:right w:val="single" w:sz="4" w:space="0" w:color="auto"/>
            </w:tcBorders>
            <w:shd w:val="clear" w:color="auto" w:fill="auto"/>
            <w:vAlign w:val="bottom"/>
            <w:hideMark/>
          </w:tcPr>
          <w:p w14:paraId="611CFB23" w14:textId="77777777" w:rsidR="007345C9" w:rsidRPr="00EE44EE" w:rsidRDefault="007345C9" w:rsidP="008836A0">
            <w:pPr>
              <w:rPr>
                <w:rFonts w:ascii="Arial" w:hAnsi="Arial" w:cs="Arial"/>
              </w:rPr>
            </w:pPr>
            <w:r w:rsidRPr="00EE44EE">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2FDB568A" w14:textId="77777777" w:rsidR="007345C9" w:rsidRPr="00EE44EE" w:rsidRDefault="007345C9" w:rsidP="008836A0">
            <w:pPr>
              <w:jc w:val="right"/>
              <w:rPr>
                <w:rFonts w:ascii="Arial" w:hAnsi="Arial" w:cs="Arial"/>
              </w:rPr>
            </w:pPr>
            <w:r w:rsidRPr="00EE44EE">
              <w:rPr>
                <w:rFonts w:ascii="Arial" w:hAnsi="Arial" w:cs="Arial"/>
              </w:rPr>
              <w:t>5.35%</w:t>
            </w:r>
          </w:p>
        </w:tc>
      </w:tr>
      <w:tr w:rsidR="007345C9" w:rsidRPr="00EE44EE" w14:paraId="7F5C8400"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CC84B80" w14:textId="77777777" w:rsidR="007345C9" w:rsidRPr="00EE44EE" w:rsidRDefault="007345C9" w:rsidP="008836A0">
            <w:pPr>
              <w:rPr>
                <w:rFonts w:ascii="Arial" w:hAnsi="Arial" w:cs="Arial"/>
              </w:rPr>
            </w:pPr>
            <w:r w:rsidRPr="00EE44EE">
              <w:rPr>
                <w:rFonts w:ascii="Arial" w:hAnsi="Arial" w:cs="Arial"/>
              </w:rPr>
              <w:t>Sunshine Canyon City/County Landfill</w:t>
            </w:r>
          </w:p>
        </w:tc>
        <w:tc>
          <w:tcPr>
            <w:tcW w:w="1710" w:type="dxa"/>
            <w:tcBorders>
              <w:top w:val="nil"/>
              <w:left w:val="nil"/>
              <w:bottom w:val="single" w:sz="4" w:space="0" w:color="auto"/>
              <w:right w:val="single" w:sz="4" w:space="0" w:color="auto"/>
            </w:tcBorders>
            <w:shd w:val="clear" w:color="auto" w:fill="auto"/>
            <w:vAlign w:val="bottom"/>
            <w:hideMark/>
          </w:tcPr>
          <w:p w14:paraId="4B0539ED" w14:textId="77777777" w:rsidR="007345C9" w:rsidRPr="00EE44EE" w:rsidRDefault="007345C9" w:rsidP="008836A0">
            <w:pPr>
              <w:rPr>
                <w:rFonts w:ascii="Arial" w:hAnsi="Arial" w:cs="Arial"/>
              </w:rPr>
            </w:pPr>
            <w:r w:rsidRPr="00EE44EE">
              <w:rPr>
                <w:rFonts w:ascii="Arial" w:hAnsi="Arial" w:cs="Arial"/>
              </w:rPr>
              <w:t>19-AA-2000</w:t>
            </w:r>
          </w:p>
        </w:tc>
        <w:tc>
          <w:tcPr>
            <w:tcW w:w="1890" w:type="dxa"/>
            <w:tcBorders>
              <w:top w:val="nil"/>
              <w:left w:val="nil"/>
              <w:bottom w:val="single" w:sz="4" w:space="0" w:color="auto"/>
              <w:right w:val="single" w:sz="4" w:space="0" w:color="auto"/>
            </w:tcBorders>
            <w:shd w:val="clear" w:color="auto" w:fill="auto"/>
            <w:vAlign w:val="bottom"/>
            <w:hideMark/>
          </w:tcPr>
          <w:p w14:paraId="228C1D6E" w14:textId="77777777" w:rsidR="007345C9" w:rsidRPr="00EE44EE" w:rsidRDefault="007345C9" w:rsidP="008836A0">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7451C0C0" w14:textId="77777777" w:rsidR="007345C9" w:rsidRPr="00EE44EE" w:rsidRDefault="007345C9" w:rsidP="008836A0">
            <w:pPr>
              <w:jc w:val="right"/>
              <w:rPr>
                <w:rFonts w:ascii="Arial" w:hAnsi="Arial" w:cs="Arial"/>
              </w:rPr>
            </w:pPr>
            <w:r w:rsidRPr="00EE44EE">
              <w:rPr>
                <w:rFonts w:ascii="Arial" w:hAnsi="Arial" w:cs="Arial"/>
              </w:rPr>
              <w:t>5.28%</w:t>
            </w:r>
          </w:p>
        </w:tc>
      </w:tr>
      <w:tr w:rsidR="007345C9" w:rsidRPr="00EE44EE" w14:paraId="67C583E6"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B40F6C1" w14:textId="77777777" w:rsidR="007345C9" w:rsidRPr="00EE44EE" w:rsidRDefault="007345C9" w:rsidP="008836A0">
            <w:pPr>
              <w:rPr>
                <w:rFonts w:ascii="Arial" w:hAnsi="Arial" w:cs="Arial"/>
              </w:rPr>
            </w:pPr>
            <w:r w:rsidRPr="00EE44EE">
              <w:rPr>
                <w:rFonts w:ascii="Arial" w:hAnsi="Arial" w:cs="Arial"/>
              </w:rPr>
              <w:t>Chiquita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2646FC3E" w14:textId="77777777" w:rsidR="007345C9" w:rsidRPr="00EE44EE" w:rsidRDefault="007345C9" w:rsidP="008836A0">
            <w:pPr>
              <w:rPr>
                <w:rFonts w:ascii="Arial" w:hAnsi="Arial" w:cs="Arial"/>
              </w:rPr>
            </w:pPr>
            <w:r w:rsidRPr="00EE44EE">
              <w:rPr>
                <w:rFonts w:ascii="Arial" w:hAnsi="Arial" w:cs="Arial"/>
              </w:rPr>
              <w:t>19-AA-0052</w:t>
            </w:r>
          </w:p>
        </w:tc>
        <w:tc>
          <w:tcPr>
            <w:tcW w:w="1890" w:type="dxa"/>
            <w:tcBorders>
              <w:top w:val="nil"/>
              <w:left w:val="nil"/>
              <w:bottom w:val="single" w:sz="4" w:space="0" w:color="auto"/>
              <w:right w:val="single" w:sz="4" w:space="0" w:color="auto"/>
            </w:tcBorders>
            <w:shd w:val="clear" w:color="auto" w:fill="auto"/>
            <w:vAlign w:val="bottom"/>
            <w:hideMark/>
          </w:tcPr>
          <w:p w14:paraId="0C479DDC" w14:textId="77777777" w:rsidR="007345C9" w:rsidRPr="00EE44EE" w:rsidRDefault="007345C9" w:rsidP="008836A0">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327FB167" w14:textId="77777777" w:rsidR="007345C9" w:rsidRPr="00EE44EE" w:rsidRDefault="007345C9" w:rsidP="008836A0">
            <w:pPr>
              <w:jc w:val="right"/>
              <w:rPr>
                <w:rFonts w:ascii="Arial" w:hAnsi="Arial" w:cs="Arial"/>
              </w:rPr>
            </w:pPr>
            <w:r w:rsidRPr="00EE44EE">
              <w:rPr>
                <w:rFonts w:ascii="Arial" w:hAnsi="Arial" w:cs="Arial"/>
              </w:rPr>
              <w:t>3.83%</w:t>
            </w:r>
          </w:p>
        </w:tc>
      </w:tr>
      <w:tr w:rsidR="007345C9" w:rsidRPr="00EE44EE" w14:paraId="229E8008"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F61F356" w14:textId="77777777" w:rsidR="007345C9" w:rsidRPr="00EE44EE" w:rsidRDefault="007345C9" w:rsidP="008836A0">
            <w:pPr>
              <w:rPr>
                <w:rFonts w:ascii="Arial" w:hAnsi="Arial" w:cs="Arial"/>
              </w:rPr>
            </w:pPr>
            <w:r w:rsidRPr="00EE44EE">
              <w:rPr>
                <w:rFonts w:ascii="Arial" w:hAnsi="Arial" w:cs="Arial"/>
              </w:rPr>
              <w:t>Otay Landfill</w:t>
            </w:r>
          </w:p>
        </w:tc>
        <w:tc>
          <w:tcPr>
            <w:tcW w:w="1710" w:type="dxa"/>
            <w:tcBorders>
              <w:top w:val="nil"/>
              <w:left w:val="nil"/>
              <w:bottom w:val="single" w:sz="4" w:space="0" w:color="auto"/>
              <w:right w:val="single" w:sz="4" w:space="0" w:color="auto"/>
            </w:tcBorders>
            <w:shd w:val="clear" w:color="auto" w:fill="auto"/>
            <w:vAlign w:val="bottom"/>
            <w:hideMark/>
          </w:tcPr>
          <w:p w14:paraId="0BC0E97C" w14:textId="77777777" w:rsidR="007345C9" w:rsidRPr="00EE44EE" w:rsidRDefault="007345C9" w:rsidP="008836A0">
            <w:pPr>
              <w:rPr>
                <w:rFonts w:ascii="Arial" w:hAnsi="Arial" w:cs="Arial"/>
              </w:rPr>
            </w:pPr>
            <w:r w:rsidRPr="00EE44EE">
              <w:rPr>
                <w:rFonts w:ascii="Arial" w:hAnsi="Arial" w:cs="Arial"/>
              </w:rPr>
              <w:t>37-AA-0010</w:t>
            </w:r>
          </w:p>
        </w:tc>
        <w:tc>
          <w:tcPr>
            <w:tcW w:w="1890" w:type="dxa"/>
            <w:tcBorders>
              <w:top w:val="nil"/>
              <w:left w:val="nil"/>
              <w:bottom w:val="single" w:sz="4" w:space="0" w:color="auto"/>
              <w:right w:val="single" w:sz="4" w:space="0" w:color="auto"/>
            </w:tcBorders>
            <w:shd w:val="clear" w:color="auto" w:fill="auto"/>
            <w:vAlign w:val="bottom"/>
            <w:hideMark/>
          </w:tcPr>
          <w:p w14:paraId="02C9F937" w14:textId="77777777" w:rsidR="007345C9" w:rsidRPr="00EE44EE" w:rsidRDefault="007345C9" w:rsidP="008836A0">
            <w:pPr>
              <w:rPr>
                <w:rFonts w:ascii="Arial" w:hAnsi="Arial" w:cs="Arial"/>
              </w:rPr>
            </w:pPr>
            <w:r w:rsidRPr="00EE44EE">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196A6B2E" w14:textId="77777777" w:rsidR="007345C9" w:rsidRPr="00EE44EE" w:rsidRDefault="007345C9" w:rsidP="008836A0">
            <w:pPr>
              <w:jc w:val="right"/>
              <w:rPr>
                <w:rFonts w:ascii="Arial" w:hAnsi="Arial" w:cs="Arial"/>
              </w:rPr>
            </w:pPr>
            <w:r w:rsidRPr="00EE44EE">
              <w:rPr>
                <w:rFonts w:ascii="Arial" w:hAnsi="Arial" w:cs="Arial"/>
              </w:rPr>
              <w:t>3.47%</w:t>
            </w:r>
          </w:p>
        </w:tc>
      </w:tr>
      <w:tr w:rsidR="007345C9" w:rsidRPr="00EE44EE" w14:paraId="4E3CA9AF"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5A285DA" w14:textId="77777777" w:rsidR="007345C9" w:rsidRPr="00EE44EE" w:rsidRDefault="007345C9" w:rsidP="008836A0">
            <w:pPr>
              <w:rPr>
                <w:rFonts w:ascii="Arial" w:hAnsi="Arial" w:cs="Arial"/>
              </w:rPr>
            </w:pPr>
            <w:r w:rsidRPr="00EE44EE">
              <w:rPr>
                <w:rFonts w:ascii="Arial" w:hAnsi="Arial" w:cs="Arial"/>
              </w:rPr>
              <w:t>Simi Valley Landfill &amp; Recycling Center</w:t>
            </w:r>
          </w:p>
        </w:tc>
        <w:tc>
          <w:tcPr>
            <w:tcW w:w="1710" w:type="dxa"/>
            <w:tcBorders>
              <w:top w:val="nil"/>
              <w:left w:val="nil"/>
              <w:bottom w:val="single" w:sz="4" w:space="0" w:color="auto"/>
              <w:right w:val="single" w:sz="4" w:space="0" w:color="auto"/>
            </w:tcBorders>
            <w:shd w:val="clear" w:color="auto" w:fill="auto"/>
            <w:vAlign w:val="bottom"/>
            <w:hideMark/>
          </w:tcPr>
          <w:p w14:paraId="36F5D8F5" w14:textId="77777777" w:rsidR="007345C9" w:rsidRPr="00EE44EE" w:rsidRDefault="007345C9" w:rsidP="008836A0">
            <w:pPr>
              <w:rPr>
                <w:rFonts w:ascii="Arial" w:hAnsi="Arial" w:cs="Arial"/>
              </w:rPr>
            </w:pPr>
            <w:r w:rsidRPr="00EE44EE">
              <w:rPr>
                <w:rFonts w:ascii="Arial" w:hAnsi="Arial" w:cs="Arial"/>
              </w:rPr>
              <w:t>56-AA-0007</w:t>
            </w:r>
          </w:p>
        </w:tc>
        <w:tc>
          <w:tcPr>
            <w:tcW w:w="1890" w:type="dxa"/>
            <w:tcBorders>
              <w:top w:val="nil"/>
              <w:left w:val="nil"/>
              <w:bottom w:val="single" w:sz="4" w:space="0" w:color="auto"/>
              <w:right w:val="single" w:sz="4" w:space="0" w:color="auto"/>
            </w:tcBorders>
            <w:shd w:val="clear" w:color="auto" w:fill="auto"/>
            <w:vAlign w:val="bottom"/>
            <w:hideMark/>
          </w:tcPr>
          <w:p w14:paraId="109103E7" w14:textId="77777777" w:rsidR="007345C9" w:rsidRPr="00EE44EE" w:rsidRDefault="007345C9" w:rsidP="008836A0">
            <w:pPr>
              <w:rPr>
                <w:rFonts w:ascii="Arial" w:hAnsi="Arial" w:cs="Arial"/>
              </w:rPr>
            </w:pPr>
            <w:r w:rsidRPr="00EE44EE">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264F60AE" w14:textId="77777777" w:rsidR="007345C9" w:rsidRPr="00EE44EE" w:rsidRDefault="007345C9" w:rsidP="008836A0">
            <w:pPr>
              <w:jc w:val="right"/>
              <w:rPr>
                <w:rFonts w:ascii="Arial" w:hAnsi="Arial" w:cs="Arial"/>
              </w:rPr>
            </w:pPr>
            <w:r w:rsidRPr="00EE44EE">
              <w:rPr>
                <w:rFonts w:ascii="Arial" w:hAnsi="Arial" w:cs="Arial"/>
              </w:rPr>
              <w:t>3.19%</w:t>
            </w:r>
          </w:p>
        </w:tc>
      </w:tr>
      <w:tr w:rsidR="007345C9" w:rsidRPr="00EE44EE" w14:paraId="2185FA34"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8467A71" w14:textId="77777777" w:rsidR="007345C9" w:rsidRPr="00EE44EE" w:rsidRDefault="007345C9" w:rsidP="008836A0">
            <w:pPr>
              <w:rPr>
                <w:rFonts w:ascii="Arial" w:hAnsi="Arial" w:cs="Arial"/>
              </w:rPr>
            </w:pPr>
            <w:r w:rsidRPr="00EE44EE">
              <w:rPr>
                <w:rFonts w:ascii="Arial" w:hAnsi="Arial" w:cs="Arial"/>
              </w:rPr>
              <w:t>Mid-Valley Sanitary Landfill</w:t>
            </w:r>
          </w:p>
        </w:tc>
        <w:tc>
          <w:tcPr>
            <w:tcW w:w="1710" w:type="dxa"/>
            <w:tcBorders>
              <w:top w:val="nil"/>
              <w:left w:val="nil"/>
              <w:bottom w:val="single" w:sz="4" w:space="0" w:color="auto"/>
              <w:right w:val="single" w:sz="4" w:space="0" w:color="auto"/>
            </w:tcBorders>
            <w:shd w:val="clear" w:color="auto" w:fill="auto"/>
            <w:vAlign w:val="bottom"/>
            <w:hideMark/>
          </w:tcPr>
          <w:p w14:paraId="12D3E8B1" w14:textId="77777777" w:rsidR="007345C9" w:rsidRPr="00EE44EE" w:rsidRDefault="007345C9" w:rsidP="008836A0">
            <w:pPr>
              <w:rPr>
                <w:rFonts w:ascii="Arial" w:hAnsi="Arial" w:cs="Arial"/>
              </w:rPr>
            </w:pPr>
            <w:r w:rsidRPr="00EE44EE">
              <w:rPr>
                <w:rFonts w:ascii="Arial" w:hAnsi="Arial" w:cs="Arial"/>
              </w:rPr>
              <w:t>36-AA-0055</w:t>
            </w:r>
          </w:p>
        </w:tc>
        <w:tc>
          <w:tcPr>
            <w:tcW w:w="1890" w:type="dxa"/>
            <w:tcBorders>
              <w:top w:val="nil"/>
              <w:left w:val="nil"/>
              <w:bottom w:val="single" w:sz="4" w:space="0" w:color="auto"/>
              <w:right w:val="single" w:sz="4" w:space="0" w:color="auto"/>
            </w:tcBorders>
            <w:shd w:val="clear" w:color="auto" w:fill="auto"/>
            <w:vAlign w:val="bottom"/>
            <w:hideMark/>
          </w:tcPr>
          <w:p w14:paraId="66928525" w14:textId="77777777" w:rsidR="007345C9" w:rsidRPr="00EE44EE" w:rsidRDefault="007345C9" w:rsidP="008836A0">
            <w:pPr>
              <w:rPr>
                <w:rFonts w:ascii="Arial" w:hAnsi="Arial" w:cs="Arial"/>
              </w:rPr>
            </w:pPr>
            <w:r w:rsidRPr="00EE44EE">
              <w:rPr>
                <w:rFonts w:ascii="Arial" w:hAnsi="Arial" w:cs="Arial"/>
              </w:rPr>
              <w:t>San Bernardino</w:t>
            </w:r>
          </w:p>
        </w:tc>
        <w:tc>
          <w:tcPr>
            <w:tcW w:w="1890" w:type="dxa"/>
            <w:tcBorders>
              <w:top w:val="nil"/>
              <w:left w:val="nil"/>
              <w:bottom w:val="single" w:sz="4" w:space="0" w:color="auto"/>
              <w:right w:val="single" w:sz="4" w:space="0" w:color="auto"/>
            </w:tcBorders>
            <w:shd w:val="clear" w:color="auto" w:fill="auto"/>
            <w:noWrap/>
            <w:vAlign w:val="bottom"/>
            <w:hideMark/>
          </w:tcPr>
          <w:p w14:paraId="1E0ADB26" w14:textId="77777777" w:rsidR="007345C9" w:rsidRPr="00EE44EE" w:rsidRDefault="007345C9" w:rsidP="008836A0">
            <w:pPr>
              <w:jc w:val="right"/>
              <w:rPr>
                <w:rFonts w:ascii="Arial" w:hAnsi="Arial" w:cs="Arial"/>
              </w:rPr>
            </w:pPr>
            <w:r w:rsidRPr="00EE44EE">
              <w:rPr>
                <w:rFonts w:ascii="Arial" w:hAnsi="Arial" w:cs="Arial"/>
              </w:rPr>
              <w:t>2.82%</w:t>
            </w:r>
          </w:p>
        </w:tc>
      </w:tr>
      <w:tr w:rsidR="007345C9" w:rsidRPr="00EE44EE" w14:paraId="6E42A144"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BDC559D" w14:textId="77777777" w:rsidR="007345C9" w:rsidRPr="00EE44EE" w:rsidRDefault="007345C9" w:rsidP="008836A0">
            <w:pPr>
              <w:rPr>
                <w:rFonts w:ascii="Arial" w:hAnsi="Arial" w:cs="Arial"/>
              </w:rPr>
            </w:pPr>
            <w:r w:rsidRPr="00EE44EE">
              <w:rPr>
                <w:rFonts w:ascii="Arial" w:hAnsi="Arial" w:cs="Arial"/>
              </w:rPr>
              <w:t>Altamont Landfill &amp; Resource Recovery</w:t>
            </w:r>
          </w:p>
        </w:tc>
        <w:tc>
          <w:tcPr>
            <w:tcW w:w="1710" w:type="dxa"/>
            <w:tcBorders>
              <w:top w:val="nil"/>
              <w:left w:val="nil"/>
              <w:bottom w:val="single" w:sz="4" w:space="0" w:color="auto"/>
              <w:right w:val="single" w:sz="4" w:space="0" w:color="auto"/>
            </w:tcBorders>
            <w:shd w:val="clear" w:color="auto" w:fill="auto"/>
            <w:vAlign w:val="bottom"/>
            <w:hideMark/>
          </w:tcPr>
          <w:p w14:paraId="3ECD2EC5" w14:textId="77777777" w:rsidR="007345C9" w:rsidRPr="00EE44EE" w:rsidRDefault="007345C9" w:rsidP="008836A0">
            <w:pPr>
              <w:rPr>
                <w:rFonts w:ascii="Arial" w:hAnsi="Arial" w:cs="Arial"/>
              </w:rPr>
            </w:pPr>
            <w:r w:rsidRPr="00EE44EE">
              <w:rPr>
                <w:rFonts w:ascii="Arial" w:hAnsi="Arial" w:cs="Arial"/>
              </w:rPr>
              <w:t>01-AA-0009</w:t>
            </w:r>
          </w:p>
        </w:tc>
        <w:tc>
          <w:tcPr>
            <w:tcW w:w="1890" w:type="dxa"/>
            <w:tcBorders>
              <w:top w:val="nil"/>
              <w:left w:val="nil"/>
              <w:bottom w:val="single" w:sz="4" w:space="0" w:color="auto"/>
              <w:right w:val="single" w:sz="4" w:space="0" w:color="auto"/>
            </w:tcBorders>
            <w:shd w:val="clear" w:color="auto" w:fill="auto"/>
            <w:vAlign w:val="bottom"/>
            <w:hideMark/>
          </w:tcPr>
          <w:p w14:paraId="60880106" w14:textId="77777777" w:rsidR="007345C9" w:rsidRPr="00EE44EE" w:rsidRDefault="007345C9" w:rsidP="008836A0">
            <w:pPr>
              <w:rPr>
                <w:rFonts w:ascii="Arial" w:hAnsi="Arial" w:cs="Arial"/>
              </w:rPr>
            </w:pPr>
            <w:r w:rsidRPr="00EE44EE">
              <w:rPr>
                <w:rFonts w:ascii="Arial" w:hAnsi="Arial" w:cs="Arial"/>
              </w:rPr>
              <w:t>Alameda</w:t>
            </w:r>
          </w:p>
        </w:tc>
        <w:tc>
          <w:tcPr>
            <w:tcW w:w="1890" w:type="dxa"/>
            <w:tcBorders>
              <w:top w:val="nil"/>
              <w:left w:val="nil"/>
              <w:bottom w:val="single" w:sz="4" w:space="0" w:color="auto"/>
              <w:right w:val="single" w:sz="4" w:space="0" w:color="auto"/>
            </w:tcBorders>
            <w:shd w:val="clear" w:color="auto" w:fill="auto"/>
            <w:noWrap/>
            <w:vAlign w:val="bottom"/>
            <w:hideMark/>
          </w:tcPr>
          <w:p w14:paraId="5C9C2BA1" w14:textId="77777777" w:rsidR="007345C9" w:rsidRPr="00EE44EE" w:rsidRDefault="007345C9" w:rsidP="008836A0">
            <w:pPr>
              <w:jc w:val="right"/>
              <w:rPr>
                <w:rFonts w:ascii="Arial" w:hAnsi="Arial" w:cs="Arial"/>
              </w:rPr>
            </w:pPr>
            <w:r w:rsidRPr="00EE44EE">
              <w:rPr>
                <w:rFonts w:ascii="Arial" w:hAnsi="Arial" w:cs="Arial"/>
              </w:rPr>
              <w:t>2.46%</w:t>
            </w:r>
          </w:p>
        </w:tc>
      </w:tr>
      <w:tr w:rsidR="007345C9" w:rsidRPr="00EE44EE" w14:paraId="5F0D4BDA"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D31AF7B" w14:textId="77777777" w:rsidR="007345C9" w:rsidRPr="00EE44EE" w:rsidRDefault="007345C9" w:rsidP="008836A0">
            <w:pPr>
              <w:rPr>
                <w:rFonts w:ascii="Arial" w:hAnsi="Arial" w:cs="Arial"/>
              </w:rPr>
            </w:pPr>
            <w:r w:rsidRPr="00EE44EE">
              <w:rPr>
                <w:rFonts w:ascii="Arial" w:hAnsi="Arial" w:cs="Arial"/>
              </w:rPr>
              <w:t>Sycamore Landfill</w:t>
            </w:r>
          </w:p>
        </w:tc>
        <w:tc>
          <w:tcPr>
            <w:tcW w:w="1710" w:type="dxa"/>
            <w:tcBorders>
              <w:top w:val="nil"/>
              <w:left w:val="nil"/>
              <w:bottom w:val="single" w:sz="4" w:space="0" w:color="auto"/>
              <w:right w:val="single" w:sz="4" w:space="0" w:color="auto"/>
            </w:tcBorders>
            <w:shd w:val="clear" w:color="auto" w:fill="auto"/>
            <w:vAlign w:val="bottom"/>
            <w:hideMark/>
          </w:tcPr>
          <w:p w14:paraId="4625CC3D" w14:textId="77777777" w:rsidR="007345C9" w:rsidRPr="00EE44EE" w:rsidRDefault="007345C9" w:rsidP="008836A0">
            <w:pPr>
              <w:rPr>
                <w:rFonts w:ascii="Arial" w:hAnsi="Arial" w:cs="Arial"/>
              </w:rPr>
            </w:pPr>
            <w:r w:rsidRPr="00EE44EE">
              <w:rPr>
                <w:rFonts w:ascii="Arial" w:hAnsi="Arial" w:cs="Arial"/>
              </w:rPr>
              <w:t>37-AA-0023</w:t>
            </w:r>
          </w:p>
        </w:tc>
        <w:tc>
          <w:tcPr>
            <w:tcW w:w="1890" w:type="dxa"/>
            <w:tcBorders>
              <w:top w:val="nil"/>
              <w:left w:val="nil"/>
              <w:bottom w:val="single" w:sz="4" w:space="0" w:color="auto"/>
              <w:right w:val="single" w:sz="4" w:space="0" w:color="auto"/>
            </w:tcBorders>
            <w:shd w:val="clear" w:color="auto" w:fill="auto"/>
            <w:vAlign w:val="bottom"/>
            <w:hideMark/>
          </w:tcPr>
          <w:p w14:paraId="33190FBC" w14:textId="77777777" w:rsidR="007345C9" w:rsidRPr="00EE44EE" w:rsidRDefault="007345C9" w:rsidP="008836A0">
            <w:pPr>
              <w:rPr>
                <w:rFonts w:ascii="Arial" w:hAnsi="Arial" w:cs="Arial"/>
              </w:rPr>
            </w:pPr>
            <w:r w:rsidRPr="00EE44EE">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637D7563" w14:textId="77777777" w:rsidR="007345C9" w:rsidRPr="00EE44EE" w:rsidRDefault="007345C9" w:rsidP="008836A0">
            <w:pPr>
              <w:jc w:val="right"/>
              <w:rPr>
                <w:rFonts w:ascii="Arial" w:hAnsi="Arial" w:cs="Arial"/>
              </w:rPr>
            </w:pPr>
            <w:r w:rsidRPr="00EE44EE">
              <w:rPr>
                <w:rFonts w:ascii="Arial" w:hAnsi="Arial" w:cs="Arial"/>
              </w:rPr>
              <w:t>2.38%</w:t>
            </w:r>
          </w:p>
        </w:tc>
      </w:tr>
      <w:tr w:rsidR="007345C9" w:rsidRPr="00EE44EE" w14:paraId="1EA1C4F1"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C23D1D3" w14:textId="77777777" w:rsidR="007345C9" w:rsidRPr="00EE44EE" w:rsidRDefault="007345C9" w:rsidP="008836A0">
            <w:pPr>
              <w:rPr>
                <w:rFonts w:ascii="Arial" w:hAnsi="Arial" w:cs="Arial"/>
              </w:rPr>
            </w:pPr>
            <w:r w:rsidRPr="00EE44EE">
              <w:rPr>
                <w:rFonts w:ascii="Arial" w:hAnsi="Arial" w:cs="Arial"/>
              </w:rPr>
              <w:t>Potrero Hills Landfill</w:t>
            </w:r>
          </w:p>
        </w:tc>
        <w:tc>
          <w:tcPr>
            <w:tcW w:w="1710" w:type="dxa"/>
            <w:tcBorders>
              <w:top w:val="nil"/>
              <w:left w:val="nil"/>
              <w:bottom w:val="single" w:sz="4" w:space="0" w:color="auto"/>
              <w:right w:val="single" w:sz="4" w:space="0" w:color="auto"/>
            </w:tcBorders>
            <w:shd w:val="clear" w:color="auto" w:fill="auto"/>
            <w:vAlign w:val="bottom"/>
            <w:hideMark/>
          </w:tcPr>
          <w:p w14:paraId="25354726" w14:textId="77777777" w:rsidR="007345C9" w:rsidRPr="00EE44EE" w:rsidRDefault="007345C9" w:rsidP="008836A0">
            <w:pPr>
              <w:rPr>
                <w:rFonts w:ascii="Arial" w:hAnsi="Arial" w:cs="Arial"/>
              </w:rPr>
            </w:pPr>
            <w:r w:rsidRPr="00EE44EE">
              <w:rPr>
                <w:rFonts w:ascii="Arial" w:hAnsi="Arial" w:cs="Arial"/>
              </w:rPr>
              <w:t>48-AA-0075</w:t>
            </w:r>
          </w:p>
        </w:tc>
        <w:tc>
          <w:tcPr>
            <w:tcW w:w="1890" w:type="dxa"/>
            <w:tcBorders>
              <w:top w:val="nil"/>
              <w:left w:val="nil"/>
              <w:bottom w:val="single" w:sz="4" w:space="0" w:color="auto"/>
              <w:right w:val="single" w:sz="4" w:space="0" w:color="auto"/>
            </w:tcBorders>
            <w:shd w:val="clear" w:color="auto" w:fill="auto"/>
            <w:vAlign w:val="bottom"/>
            <w:hideMark/>
          </w:tcPr>
          <w:p w14:paraId="07F738D3" w14:textId="77777777" w:rsidR="007345C9" w:rsidRPr="00EE44EE" w:rsidRDefault="007345C9" w:rsidP="008836A0">
            <w:pPr>
              <w:rPr>
                <w:rFonts w:ascii="Arial" w:hAnsi="Arial" w:cs="Arial"/>
              </w:rPr>
            </w:pPr>
            <w:r w:rsidRPr="00EE44EE">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324BBD16" w14:textId="77777777" w:rsidR="007345C9" w:rsidRPr="00EE44EE" w:rsidRDefault="007345C9" w:rsidP="008836A0">
            <w:pPr>
              <w:jc w:val="right"/>
              <w:rPr>
                <w:rFonts w:ascii="Arial" w:hAnsi="Arial" w:cs="Arial"/>
              </w:rPr>
            </w:pPr>
            <w:r w:rsidRPr="00EE44EE">
              <w:rPr>
                <w:rFonts w:ascii="Arial" w:hAnsi="Arial" w:cs="Arial"/>
              </w:rPr>
              <w:t>2.34%</w:t>
            </w:r>
          </w:p>
        </w:tc>
      </w:tr>
      <w:tr w:rsidR="007345C9" w:rsidRPr="00EE44EE" w14:paraId="62185C8B"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F0D241F" w14:textId="77777777" w:rsidR="007345C9" w:rsidRPr="00EE44EE" w:rsidRDefault="007345C9" w:rsidP="008836A0">
            <w:pPr>
              <w:rPr>
                <w:rFonts w:ascii="Arial" w:hAnsi="Arial" w:cs="Arial"/>
              </w:rPr>
            </w:pPr>
            <w:r w:rsidRPr="00EE44EE">
              <w:rPr>
                <w:rFonts w:ascii="Arial" w:hAnsi="Arial" w:cs="Arial"/>
              </w:rPr>
              <w:t>West Miramar Sanitary Landfill</w:t>
            </w:r>
          </w:p>
        </w:tc>
        <w:tc>
          <w:tcPr>
            <w:tcW w:w="1710" w:type="dxa"/>
            <w:tcBorders>
              <w:top w:val="nil"/>
              <w:left w:val="nil"/>
              <w:bottom w:val="single" w:sz="4" w:space="0" w:color="auto"/>
              <w:right w:val="single" w:sz="4" w:space="0" w:color="auto"/>
            </w:tcBorders>
            <w:shd w:val="clear" w:color="auto" w:fill="auto"/>
            <w:vAlign w:val="bottom"/>
            <w:hideMark/>
          </w:tcPr>
          <w:p w14:paraId="762F998B" w14:textId="77777777" w:rsidR="007345C9" w:rsidRPr="00EE44EE" w:rsidRDefault="007345C9" w:rsidP="008836A0">
            <w:pPr>
              <w:rPr>
                <w:rFonts w:ascii="Arial" w:hAnsi="Arial" w:cs="Arial"/>
              </w:rPr>
            </w:pPr>
            <w:r w:rsidRPr="00EE44EE">
              <w:rPr>
                <w:rFonts w:ascii="Arial" w:hAnsi="Arial" w:cs="Arial"/>
              </w:rPr>
              <w:t>37-AA-0020</w:t>
            </w:r>
          </w:p>
        </w:tc>
        <w:tc>
          <w:tcPr>
            <w:tcW w:w="1890" w:type="dxa"/>
            <w:tcBorders>
              <w:top w:val="nil"/>
              <w:left w:val="nil"/>
              <w:bottom w:val="single" w:sz="4" w:space="0" w:color="auto"/>
              <w:right w:val="single" w:sz="4" w:space="0" w:color="auto"/>
            </w:tcBorders>
            <w:shd w:val="clear" w:color="auto" w:fill="auto"/>
            <w:vAlign w:val="bottom"/>
            <w:hideMark/>
          </w:tcPr>
          <w:p w14:paraId="1B2252FF" w14:textId="77777777" w:rsidR="007345C9" w:rsidRPr="00EE44EE" w:rsidRDefault="007345C9" w:rsidP="008836A0">
            <w:pPr>
              <w:rPr>
                <w:rFonts w:ascii="Arial" w:hAnsi="Arial" w:cs="Arial"/>
              </w:rPr>
            </w:pPr>
            <w:r w:rsidRPr="00EE44EE">
              <w:rPr>
                <w:rFonts w:ascii="Arial" w:hAnsi="Arial" w:cs="Arial"/>
              </w:rPr>
              <w:t>San Diego</w:t>
            </w:r>
          </w:p>
        </w:tc>
        <w:tc>
          <w:tcPr>
            <w:tcW w:w="1890" w:type="dxa"/>
            <w:tcBorders>
              <w:top w:val="nil"/>
              <w:left w:val="nil"/>
              <w:bottom w:val="single" w:sz="4" w:space="0" w:color="auto"/>
              <w:right w:val="single" w:sz="4" w:space="0" w:color="auto"/>
            </w:tcBorders>
            <w:shd w:val="clear" w:color="auto" w:fill="auto"/>
            <w:noWrap/>
            <w:vAlign w:val="bottom"/>
            <w:hideMark/>
          </w:tcPr>
          <w:p w14:paraId="0ED6D0E3" w14:textId="77777777" w:rsidR="007345C9" w:rsidRPr="00EE44EE" w:rsidRDefault="007345C9" w:rsidP="008836A0">
            <w:pPr>
              <w:jc w:val="right"/>
              <w:rPr>
                <w:rFonts w:ascii="Arial" w:hAnsi="Arial" w:cs="Arial"/>
              </w:rPr>
            </w:pPr>
            <w:r w:rsidRPr="00EE44EE">
              <w:rPr>
                <w:rFonts w:ascii="Arial" w:hAnsi="Arial" w:cs="Arial"/>
              </w:rPr>
              <w:t>2.30%</w:t>
            </w:r>
          </w:p>
        </w:tc>
      </w:tr>
      <w:tr w:rsidR="007345C9" w:rsidRPr="00EE44EE" w14:paraId="5F536A63"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BA336A8" w14:textId="77777777" w:rsidR="007345C9" w:rsidRPr="00EE44EE" w:rsidRDefault="007345C9" w:rsidP="008836A0">
            <w:pPr>
              <w:rPr>
                <w:rFonts w:ascii="Arial" w:hAnsi="Arial" w:cs="Arial"/>
              </w:rPr>
            </w:pPr>
            <w:r w:rsidRPr="00EE44EE">
              <w:rPr>
                <w:rFonts w:ascii="Arial" w:hAnsi="Arial" w:cs="Arial"/>
              </w:rPr>
              <w:t>Central Disposal Site</w:t>
            </w:r>
          </w:p>
        </w:tc>
        <w:tc>
          <w:tcPr>
            <w:tcW w:w="1710" w:type="dxa"/>
            <w:tcBorders>
              <w:top w:val="nil"/>
              <w:left w:val="nil"/>
              <w:bottom w:val="single" w:sz="4" w:space="0" w:color="auto"/>
              <w:right w:val="single" w:sz="4" w:space="0" w:color="auto"/>
            </w:tcBorders>
            <w:shd w:val="clear" w:color="auto" w:fill="auto"/>
            <w:vAlign w:val="bottom"/>
            <w:hideMark/>
          </w:tcPr>
          <w:p w14:paraId="1F74B608" w14:textId="77777777" w:rsidR="007345C9" w:rsidRPr="00EE44EE" w:rsidRDefault="007345C9" w:rsidP="008836A0">
            <w:pPr>
              <w:rPr>
                <w:rFonts w:ascii="Arial" w:hAnsi="Arial" w:cs="Arial"/>
              </w:rPr>
            </w:pPr>
            <w:r w:rsidRPr="00EE44EE">
              <w:rPr>
                <w:rFonts w:ascii="Arial" w:hAnsi="Arial" w:cs="Arial"/>
              </w:rPr>
              <w:t>49-AA-0001</w:t>
            </w:r>
          </w:p>
        </w:tc>
        <w:tc>
          <w:tcPr>
            <w:tcW w:w="1890" w:type="dxa"/>
            <w:tcBorders>
              <w:top w:val="nil"/>
              <w:left w:val="nil"/>
              <w:bottom w:val="single" w:sz="4" w:space="0" w:color="auto"/>
              <w:right w:val="single" w:sz="4" w:space="0" w:color="auto"/>
            </w:tcBorders>
            <w:shd w:val="clear" w:color="auto" w:fill="auto"/>
            <w:vAlign w:val="bottom"/>
            <w:hideMark/>
          </w:tcPr>
          <w:p w14:paraId="5B781311" w14:textId="77777777" w:rsidR="007345C9" w:rsidRPr="00EE44EE" w:rsidRDefault="007345C9" w:rsidP="008836A0">
            <w:pPr>
              <w:rPr>
                <w:rFonts w:ascii="Arial" w:hAnsi="Arial" w:cs="Arial"/>
              </w:rPr>
            </w:pPr>
            <w:r w:rsidRPr="00EE44EE">
              <w:rPr>
                <w:rFonts w:ascii="Arial" w:hAnsi="Arial" w:cs="Arial"/>
              </w:rPr>
              <w:t>Sonoma</w:t>
            </w:r>
          </w:p>
        </w:tc>
        <w:tc>
          <w:tcPr>
            <w:tcW w:w="1890" w:type="dxa"/>
            <w:tcBorders>
              <w:top w:val="nil"/>
              <w:left w:val="nil"/>
              <w:bottom w:val="single" w:sz="4" w:space="0" w:color="auto"/>
              <w:right w:val="single" w:sz="4" w:space="0" w:color="auto"/>
            </w:tcBorders>
            <w:shd w:val="clear" w:color="auto" w:fill="auto"/>
            <w:noWrap/>
            <w:vAlign w:val="bottom"/>
            <w:hideMark/>
          </w:tcPr>
          <w:p w14:paraId="28805BED" w14:textId="77777777" w:rsidR="007345C9" w:rsidRPr="00EE44EE" w:rsidRDefault="007345C9" w:rsidP="008836A0">
            <w:pPr>
              <w:jc w:val="right"/>
              <w:rPr>
                <w:rFonts w:ascii="Arial" w:hAnsi="Arial" w:cs="Arial"/>
              </w:rPr>
            </w:pPr>
            <w:r w:rsidRPr="00EE44EE">
              <w:rPr>
                <w:rFonts w:ascii="Arial" w:hAnsi="Arial" w:cs="Arial"/>
              </w:rPr>
              <w:t>2.27%</w:t>
            </w:r>
          </w:p>
        </w:tc>
      </w:tr>
      <w:tr w:rsidR="007345C9" w:rsidRPr="00EE44EE" w14:paraId="3F232C73"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1E254942" w14:textId="77777777" w:rsidR="007345C9" w:rsidRPr="00EE44EE" w:rsidRDefault="007345C9" w:rsidP="008836A0">
            <w:pPr>
              <w:rPr>
                <w:rFonts w:ascii="Arial" w:hAnsi="Arial" w:cs="Arial"/>
              </w:rPr>
            </w:pPr>
            <w:r w:rsidRPr="00EE44EE">
              <w:rPr>
                <w:rFonts w:ascii="Arial" w:hAnsi="Arial" w:cs="Arial"/>
              </w:rPr>
              <w:t>Badlands Sanitary Landfill</w:t>
            </w:r>
          </w:p>
        </w:tc>
        <w:tc>
          <w:tcPr>
            <w:tcW w:w="1710" w:type="dxa"/>
            <w:tcBorders>
              <w:top w:val="nil"/>
              <w:left w:val="nil"/>
              <w:bottom w:val="single" w:sz="4" w:space="0" w:color="auto"/>
              <w:right w:val="single" w:sz="4" w:space="0" w:color="auto"/>
            </w:tcBorders>
            <w:shd w:val="clear" w:color="auto" w:fill="auto"/>
            <w:vAlign w:val="bottom"/>
            <w:hideMark/>
          </w:tcPr>
          <w:p w14:paraId="17783508" w14:textId="77777777" w:rsidR="007345C9" w:rsidRPr="00EE44EE" w:rsidRDefault="007345C9" w:rsidP="008836A0">
            <w:pPr>
              <w:rPr>
                <w:rFonts w:ascii="Arial" w:hAnsi="Arial" w:cs="Arial"/>
              </w:rPr>
            </w:pPr>
            <w:r w:rsidRPr="00EE44EE">
              <w:rPr>
                <w:rFonts w:ascii="Arial" w:hAnsi="Arial" w:cs="Arial"/>
              </w:rPr>
              <w:t>33-AA-0006</w:t>
            </w:r>
          </w:p>
        </w:tc>
        <w:tc>
          <w:tcPr>
            <w:tcW w:w="1890" w:type="dxa"/>
            <w:tcBorders>
              <w:top w:val="nil"/>
              <w:left w:val="nil"/>
              <w:bottom w:val="single" w:sz="4" w:space="0" w:color="auto"/>
              <w:right w:val="single" w:sz="4" w:space="0" w:color="auto"/>
            </w:tcBorders>
            <w:shd w:val="clear" w:color="auto" w:fill="auto"/>
            <w:vAlign w:val="bottom"/>
            <w:hideMark/>
          </w:tcPr>
          <w:p w14:paraId="79973564" w14:textId="77777777" w:rsidR="007345C9" w:rsidRPr="00EE44EE" w:rsidRDefault="007345C9" w:rsidP="008836A0">
            <w:pPr>
              <w:rPr>
                <w:rFonts w:ascii="Arial" w:hAnsi="Arial" w:cs="Arial"/>
              </w:rPr>
            </w:pPr>
            <w:r w:rsidRPr="00EE44EE">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38E83417" w14:textId="77777777" w:rsidR="007345C9" w:rsidRPr="00EE44EE" w:rsidRDefault="007345C9" w:rsidP="008836A0">
            <w:pPr>
              <w:jc w:val="right"/>
              <w:rPr>
                <w:rFonts w:ascii="Arial" w:hAnsi="Arial" w:cs="Arial"/>
              </w:rPr>
            </w:pPr>
            <w:r w:rsidRPr="00EE44EE">
              <w:rPr>
                <w:rFonts w:ascii="Arial" w:hAnsi="Arial" w:cs="Arial"/>
              </w:rPr>
              <w:t>2.23%</w:t>
            </w:r>
          </w:p>
        </w:tc>
      </w:tr>
      <w:tr w:rsidR="007345C9" w:rsidRPr="00EE44EE" w14:paraId="78573A0B"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36D064D" w14:textId="77777777" w:rsidR="007345C9" w:rsidRPr="00EE44EE" w:rsidRDefault="007345C9" w:rsidP="008836A0">
            <w:pPr>
              <w:rPr>
                <w:rFonts w:ascii="Arial" w:hAnsi="Arial" w:cs="Arial"/>
              </w:rPr>
            </w:pPr>
            <w:r w:rsidRPr="00EE44EE">
              <w:rPr>
                <w:rFonts w:ascii="Arial" w:hAnsi="Arial" w:cs="Arial"/>
              </w:rPr>
              <w:t>Sacramento County Landfill (Kiefer)</w:t>
            </w:r>
          </w:p>
        </w:tc>
        <w:tc>
          <w:tcPr>
            <w:tcW w:w="1710" w:type="dxa"/>
            <w:tcBorders>
              <w:top w:val="nil"/>
              <w:left w:val="nil"/>
              <w:bottom w:val="single" w:sz="4" w:space="0" w:color="auto"/>
              <w:right w:val="single" w:sz="4" w:space="0" w:color="auto"/>
            </w:tcBorders>
            <w:shd w:val="clear" w:color="auto" w:fill="auto"/>
            <w:vAlign w:val="bottom"/>
            <w:hideMark/>
          </w:tcPr>
          <w:p w14:paraId="48979F99" w14:textId="77777777" w:rsidR="007345C9" w:rsidRPr="00EE44EE" w:rsidRDefault="007345C9" w:rsidP="008836A0">
            <w:pPr>
              <w:rPr>
                <w:rFonts w:ascii="Arial" w:hAnsi="Arial" w:cs="Arial"/>
              </w:rPr>
            </w:pPr>
            <w:r w:rsidRPr="00EE44EE">
              <w:rPr>
                <w:rFonts w:ascii="Arial" w:hAnsi="Arial" w:cs="Arial"/>
              </w:rPr>
              <w:t>34-AA-0001</w:t>
            </w:r>
          </w:p>
        </w:tc>
        <w:tc>
          <w:tcPr>
            <w:tcW w:w="1890" w:type="dxa"/>
            <w:tcBorders>
              <w:top w:val="nil"/>
              <w:left w:val="nil"/>
              <w:bottom w:val="single" w:sz="4" w:space="0" w:color="auto"/>
              <w:right w:val="single" w:sz="4" w:space="0" w:color="auto"/>
            </w:tcBorders>
            <w:shd w:val="clear" w:color="auto" w:fill="auto"/>
            <w:vAlign w:val="bottom"/>
            <w:hideMark/>
          </w:tcPr>
          <w:p w14:paraId="7BD2926F" w14:textId="77777777" w:rsidR="007345C9" w:rsidRPr="00EE44EE" w:rsidRDefault="007345C9" w:rsidP="008836A0">
            <w:pPr>
              <w:rPr>
                <w:rFonts w:ascii="Arial" w:hAnsi="Arial" w:cs="Arial"/>
              </w:rPr>
            </w:pPr>
            <w:r w:rsidRPr="00EE44EE">
              <w:rPr>
                <w:rFonts w:ascii="Arial" w:hAnsi="Arial" w:cs="Arial"/>
              </w:rPr>
              <w:t>Sacramento</w:t>
            </w:r>
          </w:p>
        </w:tc>
        <w:tc>
          <w:tcPr>
            <w:tcW w:w="1890" w:type="dxa"/>
            <w:tcBorders>
              <w:top w:val="nil"/>
              <w:left w:val="nil"/>
              <w:bottom w:val="single" w:sz="4" w:space="0" w:color="auto"/>
              <w:right w:val="single" w:sz="4" w:space="0" w:color="auto"/>
            </w:tcBorders>
            <w:shd w:val="clear" w:color="auto" w:fill="auto"/>
            <w:noWrap/>
            <w:vAlign w:val="bottom"/>
            <w:hideMark/>
          </w:tcPr>
          <w:p w14:paraId="5848B511" w14:textId="77777777" w:rsidR="007345C9" w:rsidRPr="00EE44EE" w:rsidRDefault="007345C9" w:rsidP="008836A0">
            <w:pPr>
              <w:jc w:val="right"/>
              <w:rPr>
                <w:rFonts w:ascii="Arial" w:hAnsi="Arial" w:cs="Arial"/>
              </w:rPr>
            </w:pPr>
            <w:r w:rsidRPr="00EE44EE">
              <w:rPr>
                <w:rFonts w:ascii="Arial" w:hAnsi="Arial" w:cs="Arial"/>
              </w:rPr>
              <w:t>2.15%</w:t>
            </w:r>
          </w:p>
        </w:tc>
      </w:tr>
      <w:tr w:rsidR="007345C9" w:rsidRPr="00EE44EE" w14:paraId="24E065F2" w14:textId="77777777" w:rsidTr="008836A0">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55AB547" w14:textId="77777777" w:rsidR="007345C9" w:rsidRPr="00EE44EE" w:rsidRDefault="007345C9" w:rsidP="008836A0">
            <w:pPr>
              <w:rPr>
                <w:rFonts w:ascii="Arial" w:hAnsi="Arial" w:cs="Arial"/>
              </w:rPr>
            </w:pPr>
            <w:r w:rsidRPr="00EE44EE">
              <w:rPr>
                <w:rFonts w:ascii="Arial" w:hAnsi="Arial" w:cs="Arial"/>
              </w:rPr>
              <w:t>Forward Landfill, Inc.</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3E9333E" w14:textId="77777777" w:rsidR="007345C9" w:rsidRPr="00EE44EE" w:rsidRDefault="007345C9" w:rsidP="008836A0">
            <w:pPr>
              <w:rPr>
                <w:rFonts w:ascii="Arial" w:hAnsi="Arial" w:cs="Arial"/>
              </w:rPr>
            </w:pPr>
            <w:r w:rsidRPr="00EE44EE">
              <w:rPr>
                <w:rFonts w:ascii="Arial" w:hAnsi="Arial" w:cs="Arial"/>
              </w:rPr>
              <w:t>39-AA-0015</w:t>
            </w:r>
          </w:p>
        </w:tc>
        <w:tc>
          <w:tcPr>
            <w:tcW w:w="189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45FB22E" w14:textId="77777777" w:rsidR="007345C9" w:rsidRPr="00EE44EE" w:rsidRDefault="007345C9" w:rsidP="008836A0">
            <w:pPr>
              <w:rPr>
                <w:rFonts w:ascii="Arial" w:hAnsi="Arial" w:cs="Arial"/>
              </w:rPr>
            </w:pPr>
            <w:r w:rsidRPr="00EE44EE">
              <w:rPr>
                <w:rFonts w:ascii="Arial" w:hAnsi="Arial" w:cs="Arial"/>
              </w:rPr>
              <w:t>San Joaquin</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4374B0" w14:textId="77777777" w:rsidR="007345C9" w:rsidRPr="00EE44EE" w:rsidRDefault="007345C9" w:rsidP="008836A0">
            <w:pPr>
              <w:jc w:val="right"/>
              <w:rPr>
                <w:rFonts w:ascii="Arial" w:hAnsi="Arial" w:cs="Arial"/>
              </w:rPr>
            </w:pPr>
            <w:r w:rsidRPr="00EE44EE">
              <w:rPr>
                <w:rFonts w:ascii="Arial" w:hAnsi="Arial" w:cs="Arial"/>
              </w:rPr>
              <w:t>2.14%</w:t>
            </w:r>
          </w:p>
        </w:tc>
      </w:tr>
      <w:tr w:rsidR="007345C9" w:rsidRPr="00EE44EE" w14:paraId="5DBD6709" w14:textId="77777777" w:rsidTr="008836A0">
        <w:trPr>
          <w:trHeight w:val="288"/>
        </w:trPr>
        <w:tc>
          <w:tcPr>
            <w:tcW w:w="46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FB3BEDE" w14:textId="77777777" w:rsidR="007345C9" w:rsidRPr="00EE44EE" w:rsidRDefault="007345C9" w:rsidP="008836A0">
            <w:pPr>
              <w:rPr>
                <w:rFonts w:ascii="Arial" w:hAnsi="Arial" w:cs="Arial"/>
              </w:rPr>
            </w:pPr>
            <w:r w:rsidRPr="00EE44EE">
              <w:rPr>
                <w:rFonts w:ascii="Arial" w:hAnsi="Arial" w:cs="Arial"/>
              </w:rPr>
              <w:t>Keller Canyon Landfill</w:t>
            </w:r>
          </w:p>
        </w:tc>
        <w:tc>
          <w:tcPr>
            <w:tcW w:w="1710" w:type="dxa"/>
            <w:tcBorders>
              <w:top w:val="single" w:sz="4" w:space="0" w:color="auto"/>
              <w:left w:val="nil"/>
              <w:bottom w:val="single" w:sz="4" w:space="0" w:color="auto"/>
              <w:right w:val="single" w:sz="4" w:space="0" w:color="auto"/>
            </w:tcBorders>
            <w:shd w:val="clear" w:color="auto" w:fill="auto"/>
            <w:vAlign w:val="bottom"/>
            <w:hideMark/>
          </w:tcPr>
          <w:p w14:paraId="3DAE2F34" w14:textId="77777777" w:rsidR="007345C9" w:rsidRPr="00EE44EE" w:rsidRDefault="007345C9" w:rsidP="008836A0">
            <w:pPr>
              <w:rPr>
                <w:rFonts w:ascii="Arial" w:hAnsi="Arial" w:cs="Arial"/>
              </w:rPr>
            </w:pPr>
            <w:r w:rsidRPr="00EE44EE">
              <w:rPr>
                <w:rFonts w:ascii="Arial" w:hAnsi="Arial" w:cs="Arial"/>
              </w:rPr>
              <w:t>07-AA-0032</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14:paraId="5E55AE96" w14:textId="77777777" w:rsidR="007345C9" w:rsidRPr="00EE44EE" w:rsidRDefault="007345C9" w:rsidP="008836A0">
            <w:pPr>
              <w:rPr>
                <w:rFonts w:ascii="Arial" w:hAnsi="Arial" w:cs="Arial"/>
              </w:rPr>
            </w:pPr>
            <w:r w:rsidRPr="00EE44EE">
              <w:rPr>
                <w:rFonts w:ascii="Arial" w:hAnsi="Arial" w:cs="Arial"/>
              </w:rPr>
              <w:t>Contra Costa</w:t>
            </w:r>
          </w:p>
        </w:tc>
        <w:tc>
          <w:tcPr>
            <w:tcW w:w="1890" w:type="dxa"/>
            <w:tcBorders>
              <w:top w:val="single" w:sz="4" w:space="0" w:color="auto"/>
              <w:left w:val="nil"/>
              <w:bottom w:val="single" w:sz="4" w:space="0" w:color="auto"/>
              <w:right w:val="single" w:sz="4" w:space="0" w:color="auto"/>
            </w:tcBorders>
            <w:shd w:val="clear" w:color="auto" w:fill="auto"/>
            <w:noWrap/>
            <w:vAlign w:val="bottom"/>
            <w:hideMark/>
          </w:tcPr>
          <w:p w14:paraId="1817A263" w14:textId="77777777" w:rsidR="007345C9" w:rsidRPr="00EE44EE" w:rsidRDefault="007345C9" w:rsidP="008836A0">
            <w:pPr>
              <w:jc w:val="right"/>
              <w:rPr>
                <w:rFonts w:ascii="Arial" w:hAnsi="Arial" w:cs="Arial"/>
              </w:rPr>
            </w:pPr>
            <w:r w:rsidRPr="00EE44EE">
              <w:rPr>
                <w:rFonts w:ascii="Arial" w:hAnsi="Arial" w:cs="Arial"/>
              </w:rPr>
              <w:t>2.03%</w:t>
            </w:r>
          </w:p>
        </w:tc>
      </w:tr>
      <w:tr w:rsidR="007345C9" w:rsidRPr="00EE44EE" w14:paraId="15B28C22"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626B184" w14:textId="77777777" w:rsidR="007345C9" w:rsidRPr="00EE44EE" w:rsidRDefault="007345C9" w:rsidP="008836A0">
            <w:pPr>
              <w:rPr>
                <w:rFonts w:ascii="Arial" w:hAnsi="Arial" w:cs="Arial"/>
              </w:rPr>
            </w:pPr>
            <w:r w:rsidRPr="00EE44EE">
              <w:rPr>
                <w:rFonts w:ascii="Arial" w:hAnsi="Arial" w:cs="Arial"/>
              </w:rPr>
              <w:t>Recology Hay Road</w:t>
            </w:r>
          </w:p>
        </w:tc>
        <w:tc>
          <w:tcPr>
            <w:tcW w:w="1710" w:type="dxa"/>
            <w:tcBorders>
              <w:top w:val="nil"/>
              <w:left w:val="nil"/>
              <w:bottom w:val="single" w:sz="4" w:space="0" w:color="auto"/>
              <w:right w:val="single" w:sz="4" w:space="0" w:color="auto"/>
            </w:tcBorders>
            <w:shd w:val="clear" w:color="auto" w:fill="auto"/>
            <w:vAlign w:val="bottom"/>
            <w:hideMark/>
          </w:tcPr>
          <w:p w14:paraId="5574E859" w14:textId="77777777" w:rsidR="007345C9" w:rsidRPr="00EE44EE" w:rsidRDefault="007345C9" w:rsidP="008836A0">
            <w:pPr>
              <w:rPr>
                <w:rFonts w:ascii="Arial" w:hAnsi="Arial" w:cs="Arial"/>
              </w:rPr>
            </w:pPr>
            <w:r w:rsidRPr="00EE44EE">
              <w:rPr>
                <w:rFonts w:ascii="Arial" w:hAnsi="Arial" w:cs="Arial"/>
              </w:rPr>
              <w:t>48-AA-0002</w:t>
            </w:r>
          </w:p>
        </w:tc>
        <w:tc>
          <w:tcPr>
            <w:tcW w:w="1890" w:type="dxa"/>
            <w:tcBorders>
              <w:top w:val="nil"/>
              <w:left w:val="nil"/>
              <w:bottom w:val="single" w:sz="4" w:space="0" w:color="auto"/>
              <w:right w:val="single" w:sz="4" w:space="0" w:color="auto"/>
            </w:tcBorders>
            <w:shd w:val="clear" w:color="auto" w:fill="auto"/>
            <w:vAlign w:val="bottom"/>
            <w:hideMark/>
          </w:tcPr>
          <w:p w14:paraId="01027E8B" w14:textId="77777777" w:rsidR="007345C9" w:rsidRPr="00EE44EE" w:rsidRDefault="007345C9" w:rsidP="008836A0">
            <w:pPr>
              <w:rPr>
                <w:rFonts w:ascii="Arial" w:hAnsi="Arial" w:cs="Arial"/>
              </w:rPr>
            </w:pPr>
            <w:r w:rsidRPr="00EE44EE">
              <w:rPr>
                <w:rFonts w:ascii="Arial" w:hAnsi="Arial" w:cs="Arial"/>
              </w:rPr>
              <w:t>Solano</w:t>
            </w:r>
          </w:p>
        </w:tc>
        <w:tc>
          <w:tcPr>
            <w:tcW w:w="1890" w:type="dxa"/>
            <w:tcBorders>
              <w:top w:val="nil"/>
              <w:left w:val="nil"/>
              <w:bottom w:val="single" w:sz="4" w:space="0" w:color="auto"/>
              <w:right w:val="single" w:sz="4" w:space="0" w:color="auto"/>
            </w:tcBorders>
            <w:shd w:val="clear" w:color="auto" w:fill="auto"/>
            <w:noWrap/>
            <w:vAlign w:val="bottom"/>
            <w:hideMark/>
          </w:tcPr>
          <w:p w14:paraId="57BD56AA" w14:textId="77777777" w:rsidR="007345C9" w:rsidRPr="00EE44EE" w:rsidRDefault="007345C9" w:rsidP="008836A0">
            <w:pPr>
              <w:jc w:val="right"/>
              <w:rPr>
                <w:rFonts w:ascii="Arial" w:hAnsi="Arial" w:cs="Arial"/>
              </w:rPr>
            </w:pPr>
            <w:r w:rsidRPr="00EE44EE">
              <w:rPr>
                <w:rFonts w:ascii="Arial" w:hAnsi="Arial" w:cs="Arial"/>
              </w:rPr>
              <w:t>1.79%</w:t>
            </w:r>
          </w:p>
        </w:tc>
      </w:tr>
      <w:tr w:rsidR="007345C9" w:rsidRPr="00EE44EE" w14:paraId="24D528D4"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DB6A128" w14:textId="77777777" w:rsidR="007345C9" w:rsidRPr="00EE44EE" w:rsidRDefault="007345C9" w:rsidP="008836A0">
            <w:pPr>
              <w:rPr>
                <w:rFonts w:ascii="Arial" w:hAnsi="Arial" w:cs="Arial"/>
              </w:rPr>
            </w:pPr>
            <w:r w:rsidRPr="00EE44EE">
              <w:rPr>
                <w:rFonts w:ascii="Arial" w:hAnsi="Arial" w:cs="Arial"/>
              </w:rPr>
              <w:t>Monterey Peninsula Landfill</w:t>
            </w:r>
          </w:p>
        </w:tc>
        <w:tc>
          <w:tcPr>
            <w:tcW w:w="1710" w:type="dxa"/>
            <w:tcBorders>
              <w:top w:val="nil"/>
              <w:left w:val="nil"/>
              <w:bottom w:val="single" w:sz="4" w:space="0" w:color="auto"/>
              <w:right w:val="single" w:sz="4" w:space="0" w:color="auto"/>
            </w:tcBorders>
            <w:shd w:val="clear" w:color="auto" w:fill="auto"/>
            <w:vAlign w:val="bottom"/>
            <w:hideMark/>
          </w:tcPr>
          <w:p w14:paraId="62516D32" w14:textId="77777777" w:rsidR="007345C9" w:rsidRPr="00EE44EE" w:rsidRDefault="007345C9" w:rsidP="008836A0">
            <w:pPr>
              <w:rPr>
                <w:rFonts w:ascii="Arial" w:hAnsi="Arial" w:cs="Arial"/>
              </w:rPr>
            </w:pPr>
            <w:r w:rsidRPr="00EE44EE">
              <w:rPr>
                <w:rFonts w:ascii="Arial" w:hAnsi="Arial" w:cs="Arial"/>
              </w:rPr>
              <w:t>27-AA-0010</w:t>
            </w:r>
          </w:p>
        </w:tc>
        <w:tc>
          <w:tcPr>
            <w:tcW w:w="1890" w:type="dxa"/>
            <w:tcBorders>
              <w:top w:val="nil"/>
              <w:left w:val="nil"/>
              <w:bottom w:val="single" w:sz="4" w:space="0" w:color="auto"/>
              <w:right w:val="single" w:sz="4" w:space="0" w:color="auto"/>
            </w:tcBorders>
            <w:shd w:val="clear" w:color="auto" w:fill="auto"/>
            <w:vAlign w:val="bottom"/>
            <w:hideMark/>
          </w:tcPr>
          <w:p w14:paraId="68D70621" w14:textId="77777777" w:rsidR="007345C9" w:rsidRPr="00EE44EE" w:rsidRDefault="007345C9" w:rsidP="008836A0">
            <w:pPr>
              <w:rPr>
                <w:rFonts w:ascii="Arial" w:hAnsi="Arial" w:cs="Arial"/>
              </w:rPr>
            </w:pPr>
            <w:r w:rsidRPr="00EE44EE">
              <w:rPr>
                <w:rFonts w:ascii="Arial" w:hAnsi="Arial" w:cs="Arial"/>
              </w:rPr>
              <w:t>Monterey</w:t>
            </w:r>
          </w:p>
        </w:tc>
        <w:tc>
          <w:tcPr>
            <w:tcW w:w="1890" w:type="dxa"/>
            <w:tcBorders>
              <w:top w:val="nil"/>
              <w:left w:val="nil"/>
              <w:bottom w:val="single" w:sz="4" w:space="0" w:color="auto"/>
              <w:right w:val="single" w:sz="4" w:space="0" w:color="auto"/>
            </w:tcBorders>
            <w:shd w:val="clear" w:color="auto" w:fill="auto"/>
            <w:noWrap/>
            <w:vAlign w:val="bottom"/>
            <w:hideMark/>
          </w:tcPr>
          <w:p w14:paraId="1C132091" w14:textId="77777777" w:rsidR="007345C9" w:rsidRPr="00EE44EE" w:rsidRDefault="007345C9" w:rsidP="008836A0">
            <w:pPr>
              <w:jc w:val="right"/>
              <w:rPr>
                <w:rFonts w:ascii="Arial" w:hAnsi="Arial" w:cs="Arial"/>
              </w:rPr>
            </w:pPr>
            <w:r w:rsidRPr="00EE44EE">
              <w:rPr>
                <w:rFonts w:ascii="Arial" w:hAnsi="Arial" w:cs="Arial"/>
              </w:rPr>
              <w:t>1.63%</w:t>
            </w:r>
          </w:p>
        </w:tc>
      </w:tr>
      <w:tr w:rsidR="007345C9" w:rsidRPr="00EE44EE" w14:paraId="20B5BDCE"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08C11CD" w14:textId="77777777" w:rsidR="007345C9" w:rsidRPr="00EE44EE" w:rsidRDefault="007345C9" w:rsidP="008836A0">
            <w:pPr>
              <w:rPr>
                <w:rFonts w:ascii="Arial" w:hAnsi="Arial" w:cs="Arial"/>
              </w:rPr>
            </w:pPr>
            <w:r w:rsidRPr="00EE44EE">
              <w:rPr>
                <w:rFonts w:ascii="Arial" w:hAnsi="Arial" w:cs="Arial"/>
              </w:rPr>
              <w:t>Toland Road Landfill</w:t>
            </w:r>
          </w:p>
        </w:tc>
        <w:tc>
          <w:tcPr>
            <w:tcW w:w="1710" w:type="dxa"/>
            <w:tcBorders>
              <w:top w:val="nil"/>
              <w:left w:val="nil"/>
              <w:bottom w:val="single" w:sz="4" w:space="0" w:color="auto"/>
              <w:right w:val="single" w:sz="4" w:space="0" w:color="auto"/>
            </w:tcBorders>
            <w:shd w:val="clear" w:color="auto" w:fill="auto"/>
            <w:vAlign w:val="bottom"/>
            <w:hideMark/>
          </w:tcPr>
          <w:p w14:paraId="3893B592" w14:textId="77777777" w:rsidR="007345C9" w:rsidRPr="00EE44EE" w:rsidRDefault="007345C9" w:rsidP="008836A0">
            <w:pPr>
              <w:rPr>
                <w:rFonts w:ascii="Arial" w:hAnsi="Arial" w:cs="Arial"/>
              </w:rPr>
            </w:pPr>
            <w:r w:rsidRPr="00EE44EE">
              <w:rPr>
                <w:rFonts w:ascii="Arial" w:hAnsi="Arial" w:cs="Arial"/>
              </w:rPr>
              <w:t>56-AA-0005</w:t>
            </w:r>
          </w:p>
        </w:tc>
        <w:tc>
          <w:tcPr>
            <w:tcW w:w="1890" w:type="dxa"/>
            <w:tcBorders>
              <w:top w:val="nil"/>
              <w:left w:val="nil"/>
              <w:bottom w:val="single" w:sz="4" w:space="0" w:color="auto"/>
              <w:right w:val="single" w:sz="4" w:space="0" w:color="auto"/>
            </w:tcBorders>
            <w:shd w:val="clear" w:color="auto" w:fill="auto"/>
            <w:vAlign w:val="bottom"/>
            <w:hideMark/>
          </w:tcPr>
          <w:p w14:paraId="15A9828D" w14:textId="77777777" w:rsidR="007345C9" w:rsidRPr="00EE44EE" w:rsidRDefault="007345C9" w:rsidP="008836A0">
            <w:pPr>
              <w:rPr>
                <w:rFonts w:ascii="Arial" w:hAnsi="Arial" w:cs="Arial"/>
              </w:rPr>
            </w:pPr>
            <w:r w:rsidRPr="00EE44EE">
              <w:rPr>
                <w:rFonts w:ascii="Arial" w:hAnsi="Arial" w:cs="Arial"/>
              </w:rPr>
              <w:t>Ventura</w:t>
            </w:r>
          </w:p>
        </w:tc>
        <w:tc>
          <w:tcPr>
            <w:tcW w:w="1890" w:type="dxa"/>
            <w:tcBorders>
              <w:top w:val="nil"/>
              <w:left w:val="nil"/>
              <w:bottom w:val="single" w:sz="4" w:space="0" w:color="auto"/>
              <w:right w:val="single" w:sz="4" w:space="0" w:color="auto"/>
            </w:tcBorders>
            <w:shd w:val="clear" w:color="auto" w:fill="auto"/>
            <w:noWrap/>
            <w:vAlign w:val="bottom"/>
            <w:hideMark/>
          </w:tcPr>
          <w:p w14:paraId="23020CE7" w14:textId="77777777" w:rsidR="007345C9" w:rsidRPr="00EE44EE" w:rsidRDefault="007345C9" w:rsidP="008836A0">
            <w:pPr>
              <w:jc w:val="right"/>
              <w:rPr>
                <w:rFonts w:ascii="Arial" w:hAnsi="Arial" w:cs="Arial"/>
              </w:rPr>
            </w:pPr>
            <w:r w:rsidRPr="00EE44EE">
              <w:rPr>
                <w:rFonts w:ascii="Arial" w:hAnsi="Arial" w:cs="Arial"/>
              </w:rPr>
              <w:t>1.57%</w:t>
            </w:r>
          </w:p>
        </w:tc>
      </w:tr>
      <w:tr w:rsidR="007345C9" w:rsidRPr="00EE44EE" w14:paraId="0004E406"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773F510A" w14:textId="77777777" w:rsidR="007345C9" w:rsidRPr="00EE44EE" w:rsidRDefault="007345C9" w:rsidP="008836A0">
            <w:pPr>
              <w:rPr>
                <w:rFonts w:ascii="Arial" w:hAnsi="Arial" w:cs="Arial"/>
              </w:rPr>
            </w:pPr>
            <w:r w:rsidRPr="00EE44EE">
              <w:rPr>
                <w:rFonts w:ascii="Arial" w:hAnsi="Arial" w:cs="Arial"/>
              </w:rPr>
              <w:t>American Avenue Disposal Site</w:t>
            </w:r>
          </w:p>
        </w:tc>
        <w:tc>
          <w:tcPr>
            <w:tcW w:w="1710" w:type="dxa"/>
            <w:tcBorders>
              <w:top w:val="nil"/>
              <w:left w:val="nil"/>
              <w:bottom w:val="single" w:sz="4" w:space="0" w:color="auto"/>
              <w:right w:val="single" w:sz="4" w:space="0" w:color="auto"/>
            </w:tcBorders>
            <w:shd w:val="clear" w:color="auto" w:fill="auto"/>
            <w:vAlign w:val="bottom"/>
            <w:hideMark/>
          </w:tcPr>
          <w:p w14:paraId="5314D83B" w14:textId="77777777" w:rsidR="007345C9" w:rsidRPr="00EE44EE" w:rsidRDefault="007345C9" w:rsidP="008836A0">
            <w:pPr>
              <w:rPr>
                <w:rFonts w:ascii="Arial" w:hAnsi="Arial" w:cs="Arial"/>
              </w:rPr>
            </w:pPr>
            <w:r w:rsidRPr="00EE44EE">
              <w:rPr>
                <w:rFonts w:ascii="Arial" w:hAnsi="Arial" w:cs="Arial"/>
              </w:rPr>
              <w:t>10-AA-0009</w:t>
            </w:r>
          </w:p>
        </w:tc>
        <w:tc>
          <w:tcPr>
            <w:tcW w:w="1890" w:type="dxa"/>
            <w:tcBorders>
              <w:top w:val="nil"/>
              <w:left w:val="nil"/>
              <w:bottom w:val="single" w:sz="4" w:space="0" w:color="auto"/>
              <w:right w:val="single" w:sz="4" w:space="0" w:color="auto"/>
            </w:tcBorders>
            <w:shd w:val="clear" w:color="auto" w:fill="auto"/>
            <w:vAlign w:val="bottom"/>
            <w:hideMark/>
          </w:tcPr>
          <w:p w14:paraId="61B822FA" w14:textId="77777777" w:rsidR="007345C9" w:rsidRPr="00EE44EE" w:rsidRDefault="007345C9" w:rsidP="008836A0">
            <w:pPr>
              <w:rPr>
                <w:rFonts w:ascii="Arial" w:hAnsi="Arial" w:cs="Arial"/>
              </w:rPr>
            </w:pPr>
            <w:r w:rsidRPr="00EE44EE">
              <w:rPr>
                <w:rFonts w:ascii="Arial" w:hAnsi="Arial" w:cs="Arial"/>
              </w:rPr>
              <w:t>Fresno</w:t>
            </w:r>
          </w:p>
        </w:tc>
        <w:tc>
          <w:tcPr>
            <w:tcW w:w="1890" w:type="dxa"/>
            <w:tcBorders>
              <w:top w:val="nil"/>
              <w:left w:val="nil"/>
              <w:bottom w:val="single" w:sz="4" w:space="0" w:color="auto"/>
              <w:right w:val="single" w:sz="4" w:space="0" w:color="auto"/>
            </w:tcBorders>
            <w:shd w:val="clear" w:color="auto" w:fill="auto"/>
            <w:noWrap/>
            <w:vAlign w:val="bottom"/>
            <w:hideMark/>
          </w:tcPr>
          <w:p w14:paraId="7022BEF6" w14:textId="77777777" w:rsidR="007345C9" w:rsidRPr="00EE44EE" w:rsidRDefault="007345C9" w:rsidP="008836A0">
            <w:pPr>
              <w:jc w:val="right"/>
              <w:rPr>
                <w:rFonts w:ascii="Arial" w:hAnsi="Arial" w:cs="Arial"/>
              </w:rPr>
            </w:pPr>
            <w:r w:rsidRPr="00EE44EE">
              <w:rPr>
                <w:rFonts w:ascii="Arial" w:hAnsi="Arial" w:cs="Arial"/>
              </w:rPr>
              <w:t>1.51%</w:t>
            </w:r>
          </w:p>
        </w:tc>
      </w:tr>
      <w:tr w:rsidR="007345C9" w:rsidRPr="00EE44EE" w14:paraId="2226C9C0"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56AC6902" w14:textId="77777777" w:rsidR="007345C9" w:rsidRPr="00EE44EE" w:rsidRDefault="007345C9" w:rsidP="008836A0">
            <w:pPr>
              <w:rPr>
                <w:rFonts w:ascii="Arial" w:hAnsi="Arial" w:cs="Arial"/>
              </w:rPr>
            </w:pPr>
            <w:r w:rsidRPr="00EE44EE">
              <w:rPr>
                <w:rFonts w:ascii="Arial" w:hAnsi="Arial" w:cs="Arial"/>
              </w:rPr>
              <w:t>Lamb Canyon Sanitary Landfill</w:t>
            </w:r>
          </w:p>
        </w:tc>
        <w:tc>
          <w:tcPr>
            <w:tcW w:w="1710" w:type="dxa"/>
            <w:tcBorders>
              <w:top w:val="nil"/>
              <w:left w:val="nil"/>
              <w:bottom w:val="single" w:sz="4" w:space="0" w:color="auto"/>
              <w:right w:val="single" w:sz="4" w:space="0" w:color="auto"/>
            </w:tcBorders>
            <w:shd w:val="clear" w:color="auto" w:fill="auto"/>
            <w:vAlign w:val="bottom"/>
            <w:hideMark/>
          </w:tcPr>
          <w:p w14:paraId="2F455FB9" w14:textId="77777777" w:rsidR="007345C9" w:rsidRPr="00EE44EE" w:rsidRDefault="007345C9" w:rsidP="008836A0">
            <w:pPr>
              <w:rPr>
                <w:rFonts w:ascii="Arial" w:hAnsi="Arial" w:cs="Arial"/>
              </w:rPr>
            </w:pPr>
            <w:r w:rsidRPr="00EE44EE">
              <w:rPr>
                <w:rFonts w:ascii="Arial" w:hAnsi="Arial" w:cs="Arial"/>
              </w:rPr>
              <w:t>33-AA-0007</w:t>
            </w:r>
          </w:p>
        </w:tc>
        <w:tc>
          <w:tcPr>
            <w:tcW w:w="1890" w:type="dxa"/>
            <w:tcBorders>
              <w:top w:val="nil"/>
              <w:left w:val="nil"/>
              <w:bottom w:val="single" w:sz="4" w:space="0" w:color="auto"/>
              <w:right w:val="single" w:sz="4" w:space="0" w:color="auto"/>
            </w:tcBorders>
            <w:shd w:val="clear" w:color="auto" w:fill="auto"/>
            <w:vAlign w:val="bottom"/>
            <w:hideMark/>
          </w:tcPr>
          <w:p w14:paraId="1376166C" w14:textId="77777777" w:rsidR="007345C9" w:rsidRPr="00EE44EE" w:rsidRDefault="007345C9" w:rsidP="008836A0">
            <w:pPr>
              <w:rPr>
                <w:rFonts w:ascii="Arial" w:hAnsi="Arial" w:cs="Arial"/>
              </w:rPr>
            </w:pPr>
            <w:r w:rsidRPr="00EE44EE">
              <w:rPr>
                <w:rFonts w:ascii="Arial" w:hAnsi="Arial" w:cs="Arial"/>
              </w:rPr>
              <w:t>Riverside</w:t>
            </w:r>
          </w:p>
        </w:tc>
        <w:tc>
          <w:tcPr>
            <w:tcW w:w="1890" w:type="dxa"/>
            <w:tcBorders>
              <w:top w:val="nil"/>
              <w:left w:val="nil"/>
              <w:bottom w:val="single" w:sz="4" w:space="0" w:color="auto"/>
              <w:right w:val="single" w:sz="4" w:space="0" w:color="auto"/>
            </w:tcBorders>
            <w:shd w:val="clear" w:color="auto" w:fill="auto"/>
            <w:noWrap/>
            <w:vAlign w:val="bottom"/>
            <w:hideMark/>
          </w:tcPr>
          <w:p w14:paraId="3446FB63" w14:textId="77777777" w:rsidR="007345C9" w:rsidRPr="00EE44EE" w:rsidRDefault="007345C9" w:rsidP="008836A0">
            <w:pPr>
              <w:jc w:val="right"/>
              <w:rPr>
                <w:rFonts w:ascii="Arial" w:hAnsi="Arial" w:cs="Arial"/>
              </w:rPr>
            </w:pPr>
            <w:r w:rsidRPr="00EE44EE">
              <w:rPr>
                <w:rFonts w:ascii="Arial" w:hAnsi="Arial" w:cs="Arial"/>
              </w:rPr>
              <w:t>1.49%</w:t>
            </w:r>
          </w:p>
        </w:tc>
      </w:tr>
      <w:tr w:rsidR="007345C9" w:rsidRPr="00EE44EE" w14:paraId="4CBC1101"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45169AD9" w14:textId="77777777" w:rsidR="007345C9" w:rsidRPr="00EE44EE" w:rsidRDefault="007345C9" w:rsidP="008836A0">
            <w:pPr>
              <w:rPr>
                <w:rFonts w:ascii="Arial" w:hAnsi="Arial" w:cs="Arial"/>
              </w:rPr>
            </w:pPr>
            <w:r w:rsidRPr="00EE44EE">
              <w:rPr>
                <w:rFonts w:ascii="Arial" w:hAnsi="Arial" w:cs="Arial"/>
              </w:rPr>
              <w:t>Corinda Los Trancos Landfill (Ox Mtn)</w:t>
            </w:r>
          </w:p>
        </w:tc>
        <w:tc>
          <w:tcPr>
            <w:tcW w:w="1710" w:type="dxa"/>
            <w:tcBorders>
              <w:top w:val="nil"/>
              <w:left w:val="nil"/>
              <w:bottom w:val="single" w:sz="4" w:space="0" w:color="auto"/>
              <w:right w:val="single" w:sz="4" w:space="0" w:color="auto"/>
            </w:tcBorders>
            <w:shd w:val="clear" w:color="auto" w:fill="auto"/>
            <w:vAlign w:val="bottom"/>
            <w:hideMark/>
          </w:tcPr>
          <w:p w14:paraId="0F3F5758" w14:textId="77777777" w:rsidR="007345C9" w:rsidRPr="00EE44EE" w:rsidRDefault="007345C9" w:rsidP="008836A0">
            <w:pPr>
              <w:rPr>
                <w:rFonts w:ascii="Arial" w:hAnsi="Arial" w:cs="Arial"/>
              </w:rPr>
            </w:pPr>
            <w:r w:rsidRPr="00EE44EE">
              <w:rPr>
                <w:rFonts w:ascii="Arial" w:hAnsi="Arial" w:cs="Arial"/>
              </w:rPr>
              <w:t>41-AA-0002</w:t>
            </w:r>
          </w:p>
        </w:tc>
        <w:tc>
          <w:tcPr>
            <w:tcW w:w="1890" w:type="dxa"/>
            <w:tcBorders>
              <w:top w:val="nil"/>
              <w:left w:val="nil"/>
              <w:bottom w:val="single" w:sz="4" w:space="0" w:color="auto"/>
              <w:right w:val="single" w:sz="4" w:space="0" w:color="auto"/>
            </w:tcBorders>
            <w:shd w:val="clear" w:color="auto" w:fill="auto"/>
            <w:vAlign w:val="bottom"/>
            <w:hideMark/>
          </w:tcPr>
          <w:p w14:paraId="0C067CA6" w14:textId="77777777" w:rsidR="007345C9" w:rsidRPr="00EE44EE" w:rsidRDefault="007345C9" w:rsidP="008836A0">
            <w:pPr>
              <w:rPr>
                <w:rFonts w:ascii="Arial" w:hAnsi="Arial" w:cs="Arial"/>
              </w:rPr>
            </w:pPr>
            <w:r w:rsidRPr="00EE44EE">
              <w:rPr>
                <w:rFonts w:ascii="Arial" w:hAnsi="Arial" w:cs="Arial"/>
              </w:rPr>
              <w:t>San Mateo</w:t>
            </w:r>
          </w:p>
        </w:tc>
        <w:tc>
          <w:tcPr>
            <w:tcW w:w="1890" w:type="dxa"/>
            <w:tcBorders>
              <w:top w:val="nil"/>
              <w:left w:val="nil"/>
              <w:bottom w:val="single" w:sz="4" w:space="0" w:color="auto"/>
              <w:right w:val="single" w:sz="4" w:space="0" w:color="auto"/>
            </w:tcBorders>
            <w:shd w:val="clear" w:color="auto" w:fill="auto"/>
            <w:noWrap/>
            <w:vAlign w:val="bottom"/>
            <w:hideMark/>
          </w:tcPr>
          <w:p w14:paraId="6FE8B030" w14:textId="77777777" w:rsidR="007345C9" w:rsidRPr="00EE44EE" w:rsidRDefault="007345C9" w:rsidP="008836A0">
            <w:pPr>
              <w:jc w:val="right"/>
              <w:rPr>
                <w:rFonts w:ascii="Arial" w:hAnsi="Arial" w:cs="Arial"/>
              </w:rPr>
            </w:pPr>
            <w:r w:rsidRPr="00EE44EE">
              <w:rPr>
                <w:rFonts w:ascii="Arial" w:hAnsi="Arial" w:cs="Arial"/>
              </w:rPr>
              <w:t>1.46%</w:t>
            </w:r>
          </w:p>
        </w:tc>
      </w:tr>
      <w:tr w:rsidR="007345C9" w:rsidRPr="00EE44EE" w14:paraId="4FA65BF9"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65E53F09" w14:textId="77777777" w:rsidR="007345C9" w:rsidRPr="00EE44EE" w:rsidRDefault="007345C9" w:rsidP="008836A0">
            <w:pPr>
              <w:rPr>
                <w:rFonts w:ascii="Arial" w:hAnsi="Arial" w:cs="Arial"/>
              </w:rPr>
            </w:pPr>
            <w:r w:rsidRPr="00EE44EE">
              <w:rPr>
                <w:rFonts w:ascii="Arial" w:hAnsi="Arial" w:cs="Arial"/>
              </w:rPr>
              <w:t>Newby Island Sanitary Landfill</w:t>
            </w:r>
          </w:p>
        </w:tc>
        <w:tc>
          <w:tcPr>
            <w:tcW w:w="1710" w:type="dxa"/>
            <w:tcBorders>
              <w:top w:val="nil"/>
              <w:left w:val="nil"/>
              <w:bottom w:val="single" w:sz="4" w:space="0" w:color="auto"/>
              <w:right w:val="single" w:sz="4" w:space="0" w:color="auto"/>
            </w:tcBorders>
            <w:shd w:val="clear" w:color="auto" w:fill="auto"/>
            <w:vAlign w:val="bottom"/>
            <w:hideMark/>
          </w:tcPr>
          <w:p w14:paraId="26B016C9" w14:textId="77777777" w:rsidR="007345C9" w:rsidRPr="00EE44EE" w:rsidRDefault="007345C9" w:rsidP="008836A0">
            <w:pPr>
              <w:rPr>
                <w:rFonts w:ascii="Arial" w:hAnsi="Arial" w:cs="Arial"/>
              </w:rPr>
            </w:pPr>
            <w:r w:rsidRPr="00EE44EE">
              <w:rPr>
                <w:rFonts w:ascii="Arial" w:hAnsi="Arial" w:cs="Arial"/>
              </w:rPr>
              <w:t>43-AN-0003</w:t>
            </w:r>
          </w:p>
        </w:tc>
        <w:tc>
          <w:tcPr>
            <w:tcW w:w="1890" w:type="dxa"/>
            <w:tcBorders>
              <w:top w:val="nil"/>
              <w:left w:val="nil"/>
              <w:bottom w:val="single" w:sz="4" w:space="0" w:color="auto"/>
              <w:right w:val="single" w:sz="4" w:space="0" w:color="auto"/>
            </w:tcBorders>
            <w:shd w:val="clear" w:color="auto" w:fill="auto"/>
            <w:vAlign w:val="bottom"/>
            <w:hideMark/>
          </w:tcPr>
          <w:p w14:paraId="4C66E0AE" w14:textId="77777777" w:rsidR="007345C9" w:rsidRPr="00EE44EE" w:rsidRDefault="007345C9" w:rsidP="008836A0">
            <w:pPr>
              <w:rPr>
                <w:rFonts w:ascii="Arial" w:hAnsi="Arial" w:cs="Arial"/>
              </w:rPr>
            </w:pPr>
            <w:r w:rsidRPr="00EE44EE">
              <w:rPr>
                <w:rFonts w:ascii="Arial" w:hAnsi="Arial" w:cs="Arial"/>
              </w:rPr>
              <w:t>Santa Clara</w:t>
            </w:r>
          </w:p>
        </w:tc>
        <w:tc>
          <w:tcPr>
            <w:tcW w:w="1890" w:type="dxa"/>
            <w:tcBorders>
              <w:top w:val="nil"/>
              <w:left w:val="nil"/>
              <w:bottom w:val="single" w:sz="4" w:space="0" w:color="auto"/>
              <w:right w:val="single" w:sz="4" w:space="0" w:color="auto"/>
            </w:tcBorders>
            <w:shd w:val="clear" w:color="auto" w:fill="auto"/>
            <w:noWrap/>
            <w:vAlign w:val="bottom"/>
            <w:hideMark/>
          </w:tcPr>
          <w:p w14:paraId="21C64DE0" w14:textId="77777777" w:rsidR="007345C9" w:rsidRPr="00EE44EE" w:rsidRDefault="007345C9" w:rsidP="008836A0">
            <w:pPr>
              <w:jc w:val="right"/>
              <w:rPr>
                <w:rFonts w:ascii="Arial" w:hAnsi="Arial" w:cs="Arial"/>
              </w:rPr>
            </w:pPr>
            <w:r w:rsidRPr="00EE44EE">
              <w:rPr>
                <w:rFonts w:ascii="Arial" w:hAnsi="Arial" w:cs="Arial"/>
              </w:rPr>
              <w:t>1.38%</w:t>
            </w:r>
          </w:p>
        </w:tc>
      </w:tr>
      <w:tr w:rsidR="007345C9" w:rsidRPr="00EE44EE" w14:paraId="44706037"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C2331E1" w14:textId="77777777" w:rsidR="007345C9" w:rsidRPr="00EE44EE" w:rsidRDefault="007345C9" w:rsidP="008836A0">
            <w:pPr>
              <w:rPr>
                <w:rFonts w:ascii="Arial" w:hAnsi="Arial" w:cs="Arial"/>
              </w:rPr>
            </w:pPr>
            <w:r w:rsidRPr="00EE44EE">
              <w:rPr>
                <w:rFonts w:ascii="Arial" w:hAnsi="Arial" w:cs="Arial"/>
              </w:rPr>
              <w:t>Prima Deshecha Landfill</w:t>
            </w:r>
          </w:p>
        </w:tc>
        <w:tc>
          <w:tcPr>
            <w:tcW w:w="1710" w:type="dxa"/>
            <w:tcBorders>
              <w:top w:val="nil"/>
              <w:left w:val="nil"/>
              <w:bottom w:val="single" w:sz="4" w:space="0" w:color="auto"/>
              <w:right w:val="single" w:sz="4" w:space="0" w:color="auto"/>
            </w:tcBorders>
            <w:shd w:val="clear" w:color="auto" w:fill="auto"/>
            <w:vAlign w:val="bottom"/>
            <w:hideMark/>
          </w:tcPr>
          <w:p w14:paraId="2D3D5716" w14:textId="77777777" w:rsidR="007345C9" w:rsidRPr="00EE44EE" w:rsidRDefault="007345C9" w:rsidP="008836A0">
            <w:pPr>
              <w:rPr>
                <w:rFonts w:ascii="Arial" w:hAnsi="Arial" w:cs="Arial"/>
              </w:rPr>
            </w:pPr>
            <w:r w:rsidRPr="00EE44EE">
              <w:rPr>
                <w:rFonts w:ascii="Arial" w:hAnsi="Arial" w:cs="Arial"/>
              </w:rPr>
              <w:t>30-AB-0019</w:t>
            </w:r>
          </w:p>
        </w:tc>
        <w:tc>
          <w:tcPr>
            <w:tcW w:w="1890" w:type="dxa"/>
            <w:tcBorders>
              <w:top w:val="nil"/>
              <w:left w:val="nil"/>
              <w:bottom w:val="single" w:sz="4" w:space="0" w:color="auto"/>
              <w:right w:val="single" w:sz="4" w:space="0" w:color="auto"/>
            </w:tcBorders>
            <w:shd w:val="clear" w:color="auto" w:fill="auto"/>
            <w:vAlign w:val="bottom"/>
            <w:hideMark/>
          </w:tcPr>
          <w:p w14:paraId="2542B25F" w14:textId="77777777" w:rsidR="007345C9" w:rsidRPr="00EE44EE" w:rsidRDefault="007345C9" w:rsidP="008836A0">
            <w:pPr>
              <w:rPr>
                <w:rFonts w:ascii="Arial" w:hAnsi="Arial" w:cs="Arial"/>
              </w:rPr>
            </w:pPr>
            <w:r w:rsidRPr="00EE44EE">
              <w:rPr>
                <w:rFonts w:ascii="Arial" w:hAnsi="Arial" w:cs="Arial"/>
              </w:rPr>
              <w:t>Orange</w:t>
            </w:r>
          </w:p>
        </w:tc>
        <w:tc>
          <w:tcPr>
            <w:tcW w:w="1890" w:type="dxa"/>
            <w:tcBorders>
              <w:top w:val="nil"/>
              <w:left w:val="nil"/>
              <w:bottom w:val="single" w:sz="4" w:space="0" w:color="auto"/>
              <w:right w:val="single" w:sz="4" w:space="0" w:color="auto"/>
            </w:tcBorders>
            <w:shd w:val="clear" w:color="auto" w:fill="auto"/>
            <w:noWrap/>
            <w:vAlign w:val="bottom"/>
            <w:hideMark/>
          </w:tcPr>
          <w:p w14:paraId="0AC1B604" w14:textId="77777777" w:rsidR="007345C9" w:rsidRPr="00EE44EE" w:rsidRDefault="007345C9" w:rsidP="008836A0">
            <w:pPr>
              <w:jc w:val="right"/>
              <w:rPr>
                <w:rFonts w:ascii="Arial" w:hAnsi="Arial" w:cs="Arial"/>
              </w:rPr>
            </w:pPr>
            <w:r w:rsidRPr="00EE44EE">
              <w:rPr>
                <w:rFonts w:ascii="Arial" w:hAnsi="Arial" w:cs="Arial"/>
              </w:rPr>
              <w:t>1.36%</w:t>
            </w:r>
          </w:p>
        </w:tc>
      </w:tr>
      <w:tr w:rsidR="007345C9" w:rsidRPr="00EE44EE" w14:paraId="729A5BB7"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627F0A1" w14:textId="77777777" w:rsidR="007345C9" w:rsidRPr="00EE44EE" w:rsidRDefault="007345C9" w:rsidP="008836A0">
            <w:pPr>
              <w:rPr>
                <w:rFonts w:ascii="Arial" w:hAnsi="Arial" w:cs="Arial"/>
              </w:rPr>
            </w:pPr>
            <w:r w:rsidRPr="00EE44EE">
              <w:rPr>
                <w:rFonts w:ascii="Arial" w:hAnsi="Arial" w:cs="Arial"/>
              </w:rPr>
              <w:t>Anderson Landfill, Inc.</w:t>
            </w:r>
          </w:p>
        </w:tc>
        <w:tc>
          <w:tcPr>
            <w:tcW w:w="1710" w:type="dxa"/>
            <w:tcBorders>
              <w:top w:val="nil"/>
              <w:left w:val="nil"/>
              <w:bottom w:val="single" w:sz="4" w:space="0" w:color="auto"/>
              <w:right w:val="single" w:sz="4" w:space="0" w:color="auto"/>
            </w:tcBorders>
            <w:shd w:val="clear" w:color="auto" w:fill="auto"/>
            <w:vAlign w:val="bottom"/>
            <w:hideMark/>
          </w:tcPr>
          <w:p w14:paraId="65471160" w14:textId="77777777" w:rsidR="007345C9" w:rsidRPr="00EE44EE" w:rsidRDefault="007345C9" w:rsidP="008836A0">
            <w:pPr>
              <w:rPr>
                <w:rFonts w:ascii="Arial" w:hAnsi="Arial" w:cs="Arial"/>
              </w:rPr>
            </w:pPr>
            <w:r w:rsidRPr="00EE44EE">
              <w:rPr>
                <w:rFonts w:ascii="Arial" w:hAnsi="Arial" w:cs="Arial"/>
              </w:rPr>
              <w:t>45-AA-0020</w:t>
            </w:r>
          </w:p>
        </w:tc>
        <w:tc>
          <w:tcPr>
            <w:tcW w:w="1890" w:type="dxa"/>
            <w:tcBorders>
              <w:top w:val="nil"/>
              <w:left w:val="nil"/>
              <w:bottom w:val="single" w:sz="4" w:space="0" w:color="auto"/>
              <w:right w:val="single" w:sz="4" w:space="0" w:color="auto"/>
            </w:tcBorders>
            <w:shd w:val="clear" w:color="auto" w:fill="auto"/>
            <w:vAlign w:val="bottom"/>
            <w:hideMark/>
          </w:tcPr>
          <w:p w14:paraId="72727540" w14:textId="77777777" w:rsidR="007345C9" w:rsidRPr="00EE44EE" w:rsidRDefault="007345C9" w:rsidP="008836A0">
            <w:pPr>
              <w:rPr>
                <w:rFonts w:ascii="Arial" w:hAnsi="Arial" w:cs="Arial"/>
              </w:rPr>
            </w:pPr>
            <w:r w:rsidRPr="00EE44EE">
              <w:rPr>
                <w:rFonts w:ascii="Arial" w:hAnsi="Arial" w:cs="Arial"/>
              </w:rPr>
              <w:t>Shasta</w:t>
            </w:r>
          </w:p>
        </w:tc>
        <w:tc>
          <w:tcPr>
            <w:tcW w:w="1890" w:type="dxa"/>
            <w:tcBorders>
              <w:top w:val="nil"/>
              <w:left w:val="nil"/>
              <w:bottom w:val="single" w:sz="4" w:space="0" w:color="auto"/>
              <w:right w:val="single" w:sz="4" w:space="0" w:color="auto"/>
            </w:tcBorders>
            <w:shd w:val="clear" w:color="auto" w:fill="auto"/>
            <w:noWrap/>
            <w:vAlign w:val="bottom"/>
            <w:hideMark/>
          </w:tcPr>
          <w:p w14:paraId="2C090F3D" w14:textId="77777777" w:rsidR="007345C9" w:rsidRPr="00EE44EE" w:rsidRDefault="007345C9" w:rsidP="008836A0">
            <w:pPr>
              <w:jc w:val="right"/>
              <w:rPr>
                <w:rFonts w:ascii="Arial" w:hAnsi="Arial" w:cs="Arial"/>
              </w:rPr>
            </w:pPr>
            <w:r w:rsidRPr="00EE44EE">
              <w:rPr>
                <w:rFonts w:ascii="Arial" w:hAnsi="Arial" w:cs="Arial"/>
              </w:rPr>
              <w:t>1.29%</w:t>
            </w:r>
          </w:p>
        </w:tc>
      </w:tr>
      <w:tr w:rsidR="007345C9" w:rsidRPr="00EE44EE" w14:paraId="6478F8FB"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6BD8367" w14:textId="77777777" w:rsidR="007345C9" w:rsidRPr="00EE44EE" w:rsidRDefault="007345C9" w:rsidP="008836A0">
            <w:pPr>
              <w:rPr>
                <w:rFonts w:ascii="Arial" w:hAnsi="Arial" w:cs="Arial"/>
              </w:rPr>
            </w:pPr>
            <w:r w:rsidRPr="00EE44EE">
              <w:rPr>
                <w:rFonts w:ascii="Arial" w:hAnsi="Arial" w:cs="Arial"/>
              </w:rPr>
              <w:t>Antelope Valley Public Landfill</w:t>
            </w:r>
          </w:p>
        </w:tc>
        <w:tc>
          <w:tcPr>
            <w:tcW w:w="1710" w:type="dxa"/>
            <w:tcBorders>
              <w:top w:val="nil"/>
              <w:left w:val="nil"/>
              <w:bottom w:val="single" w:sz="4" w:space="0" w:color="auto"/>
              <w:right w:val="single" w:sz="4" w:space="0" w:color="auto"/>
            </w:tcBorders>
            <w:shd w:val="clear" w:color="auto" w:fill="auto"/>
            <w:vAlign w:val="bottom"/>
            <w:hideMark/>
          </w:tcPr>
          <w:p w14:paraId="4F66CD13" w14:textId="77777777" w:rsidR="007345C9" w:rsidRPr="00EE44EE" w:rsidRDefault="007345C9" w:rsidP="008836A0">
            <w:pPr>
              <w:rPr>
                <w:rFonts w:ascii="Arial" w:hAnsi="Arial" w:cs="Arial"/>
              </w:rPr>
            </w:pPr>
            <w:r w:rsidRPr="00EE44EE">
              <w:rPr>
                <w:rFonts w:ascii="Arial" w:hAnsi="Arial" w:cs="Arial"/>
              </w:rPr>
              <w:t>19-AA-5624</w:t>
            </w:r>
          </w:p>
        </w:tc>
        <w:tc>
          <w:tcPr>
            <w:tcW w:w="1890" w:type="dxa"/>
            <w:tcBorders>
              <w:top w:val="nil"/>
              <w:left w:val="nil"/>
              <w:bottom w:val="single" w:sz="4" w:space="0" w:color="auto"/>
              <w:right w:val="single" w:sz="4" w:space="0" w:color="auto"/>
            </w:tcBorders>
            <w:shd w:val="clear" w:color="auto" w:fill="auto"/>
            <w:vAlign w:val="bottom"/>
            <w:hideMark/>
          </w:tcPr>
          <w:p w14:paraId="35D636C2" w14:textId="77777777" w:rsidR="007345C9" w:rsidRPr="00EE44EE" w:rsidRDefault="007345C9" w:rsidP="008836A0">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75FF76AE" w14:textId="77777777" w:rsidR="007345C9" w:rsidRPr="00EE44EE" w:rsidRDefault="007345C9" w:rsidP="008836A0">
            <w:pPr>
              <w:jc w:val="right"/>
              <w:rPr>
                <w:rFonts w:ascii="Arial" w:hAnsi="Arial" w:cs="Arial"/>
              </w:rPr>
            </w:pPr>
            <w:r w:rsidRPr="00EE44EE">
              <w:rPr>
                <w:rFonts w:ascii="Arial" w:hAnsi="Arial" w:cs="Arial"/>
              </w:rPr>
              <w:t>1.29%</w:t>
            </w:r>
          </w:p>
        </w:tc>
      </w:tr>
      <w:tr w:rsidR="007345C9" w:rsidRPr="00EE44EE" w14:paraId="4301B1B0"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0FF4941F" w14:textId="77777777" w:rsidR="007345C9" w:rsidRPr="00EE44EE" w:rsidRDefault="007345C9" w:rsidP="008836A0">
            <w:pPr>
              <w:rPr>
                <w:rFonts w:ascii="Arial" w:hAnsi="Arial" w:cs="Arial"/>
              </w:rPr>
            </w:pPr>
            <w:r w:rsidRPr="00EE44EE">
              <w:rPr>
                <w:rFonts w:ascii="Arial" w:hAnsi="Arial" w:cs="Arial"/>
              </w:rPr>
              <w:t>Bakersfield Metropolitan (Bena) SLF</w:t>
            </w:r>
          </w:p>
        </w:tc>
        <w:tc>
          <w:tcPr>
            <w:tcW w:w="1710" w:type="dxa"/>
            <w:tcBorders>
              <w:top w:val="nil"/>
              <w:left w:val="nil"/>
              <w:bottom w:val="single" w:sz="4" w:space="0" w:color="auto"/>
              <w:right w:val="single" w:sz="4" w:space="0" w:color="auto"/>
            </w:tcBorders>
            <w:shd w:val="clear" w:color="auto" w:fill="auto"/>
            <w:vAlign w:val="bottom"/>
            <w:hideMark/>
          </w:tcPr>
          <w:p w14:paraId="34E3220F" w14:textId="77777777" w:rsidR="007345C9" w:rsidRPr="00EE44EE" w:rsidRDefault="007345C9" w:rsidP="008836A0">
            <w:pPr>
              <w:rPr>
                <w:rFonts w:ascii="Arial" w:hAnsi="Arial" w:cs="Arial"/>
              </w:rPr>
            </w:pPr>
            <w:r w:rsidRPr="00EE44EE">
              <w:rPr>
                <w:rFonts w:ascii="Arial" w:hAnsi="Arial" w:cs="Arial"/>
              </w:rPr>
              <w:t>15-AA-0273</w:t>
            </w:r>
          </w:p>
        </w:tc>
        <w:tc>
          <w:tcPr>
            <w:tcW w:w="1890" w:type="dxa"/>
            <w:tcBorders>
              <w:top w:val="nil"/>
              <w:left w:val="nil"/>
              <w:bottom w:val="single" w:sz="4" w:space="0" w:color="auto"/>
              <w:right w:val="single" w:sz="4" w:space="0" w:color="auto"/>
            </w:tcBorders>
            <w:shd w:val="clear" w:color="auto" w:fill="auto"/>
            <w:vAlign w:val="bottom"/>
            <w:hideMark/>
          </w:tcPr>
          <w:p w14:paraId="089E6727" w14:textId="77777777" w:rsidR="007345C9" w:rsidRPr="00EE44EE" w:rsidRDefault="007345C9" w:rsidP="008836A0">
            <w:pPr>
              <w:rPr>
                <w:rFonts w:ascii="Arial" w:hAnsi="Arial" w:cs="Arial"/>
              </w:rPr>
            </w:pPr>
            <w:r w:rsidRPr="00EE44EE">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3FE80481" w14:textId="77777777" w:rsidR="007345C9" w:rsidRPr="00EE44EE" w:rsidRDefault="007345C9" w:rsidP="008836A0">
            <w:pPr>
              <w:jc w:val="right"/>
              <w:rPr>
                <w:rFonts w:ascii="Arial" w:hAnsi="Arial" w:cs="Arial"/>
              </w:rPr>
            </w:pPr>
            <w:r w:rsidRPr="00EE44EE">
              <w:rPr>
                <w:rFonts w:ascii="Arial" w:hAnsi="Arial" w:cs="Arial"/>
              </w:rPr>
              <w:t>1.16%</w:t>
            </w:r>
          </w:p>
        </w:tc>
      </w:tr>
      <w:tr w:rsidR="007345C9" w:rsidRPr="00EE44EE" w14:paraId="73980AEE"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330A8B33" w14:textId="77777777" w:rsidR="007345C9" w:rsidRPr="00EE44EE" w:rsidRDefault="007345C9" w:rsidP="008836A0">
            <w:pPr>
              <w:rPr>
                <w:rFonts w:ascii="Arial" w:hAnsi="Arial" w:cs="Arial"/>
              </w:rPr>
            </w:pPr>
            <w:r w:rsidRPr="00EE44EE">
              <w:rPr>
                <w:rFonts w:ascii="Arial" w:hAnsi="Arial" w:cs="Arial"/>
              </w:rPr>
              <w:t>Scholl Canyon Landfill</w:t>
            </w:r>
          </w:p>
        </w:tc>
        <w:tc>
          <w:tcPr>
            <w:tcW w:w="1710" w:type="dxa"/>
            <w:tcBorders>
              <w:top w:val="nil"/>
              <w:left w:val="nil"/>
              <w:bottom w:val="single" w:sz="4" w:space="0" w:color="auto"/>
              <w:right w:val="single" w:sz="4" w:space="0" w:color="auto"/>
            </w:tcBorders>
            <w:shd w:val="clear" w:color="auto" w:fill="auto"/>
            <w:vAlign w:val="bottom"/>
            <w:hideMark/>
          </w:tcPr>
          <w:p w14:paraId="368AEA56" w14:textId="77777777" w:rsidR="007345C9" w:rsidRPr="00EE44EE" w:rsidRDefault="007345C9" w:rsidP="008836A0">
            <w:pPr>
              <w:rPr>
                <w:rFonts w:ascii="Arial" w:hAnsi="Arial" w:cs="Arial"/>
              </w:rPr>
            </w:pPr>
            <w:r w:rsidRPr="00EE44EE">
              <w:rPr>
                <w:rFonts w:ascii="Arial" w:hAnsi="Arial" w:cs="Arial"/>
              </w:rPr>
              <w:t>19-AA-0012</w:t>
            </w:r>
          </w:p>
        </w:tc>
        <w:tc>
          <w:tcPr>
            <w:tcW w:w="1890" w:type="dxa"/>
            <w:tcBorders>
              <w:top w:val="nil"/>
              <w:left w:val="nil"/>
              <w:bottom w:val="single" w:sz="4" w:space="0" w:color="auto"/>
              <w:right w:val="single" w:sz="4" w:space="0" w:color="auto"/>
            </w:tcBorders>
            <w:shd w:val="clear" w:color="auto" w:fill="auto"/>
            <w:vAlign w:val="bottom"/>
            <w:hideMark/>
          </w:tcPr>
          <w:p w14:paraId="0A4CB1AC" w14:textId="77777777" w:rsidR="007345C9" w:rsidRPr="00EE44EE" w:rsidRDefault="007345C9" w:rsidP="008836A0">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3B48D173" w14:textId="77777777" w:rsidR="007345C9" w:rsidRPr="00EE44EE" w:rsidRDefault="007345C9" w:rsidP="008836A0">
            <w:pPr>
              <w:jc w:val="right"/>
              <w:rPr>
                <w:rFonts w:ascii="Arial" w:hAnsi="Arial" w:cs="Arial"/>
              </w:rPr>
            </w:pPr>
            <w:r w:rsidRPr="00EE44EE">
              <w:rPr>
                <w:rFonts w:ascii="Arial" w:hAnsi="Arial" w:cs="Arial"/>
              </w:rPr>
              <w:t>1.01%</w:t>
            </w:r>
          </w:p>
        </w:tc>
      </w:tr>
      <w:tr w:rsidR="007345C9" w:rsidRPr="00EE44EE" w14:paraId="5009BC18"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AE84AB7" w14:textId="77777777" w:rsidR="007345C9" w:rsidRPr="00EE44EE" w:rsidRDefault="007345C9" w:rsidP="008836A0">
            <w:pPr>
              <w:rPr>
                <w:rFonts w:ascii="Arial" w:hAnsi="Arial" w:cs="Arial"/>
              </w:rPr>
            </w:pPr>
            <w:r w:rsidRPr="00EE44EE">
              <w:rPr>
                <w:rFonts w:ascii="Arial" w:hAnsi="Arial" w:cs="Arial"/>
              </w:rPr>
              <w:t>Redwood Landfill</w:t>
            </w:r>
          </w:p>
        </w:tc>
        <w:tc>
          <w:tcPr>
            <w:tcW w:w="1710" w:type="dxa"/>
            <w:tcBorders>
              <w:top w:val="nil"/>
              <w:left w:val="nil"/>
              <w:bottom w:val="single" w:sz="4" w:space="0" w:color="auto"/>
              <w:right w:val="single" w:sz="4" w:space="0" w:color="auto"/>
            </w:tcBorders>
            <w:shd w:val="clear" w:color="auto" w:fill="auto"/>
            <w:vAlign w:val="bottom"/>
            <w:hideMark/>
          </w:tcPr>
          <w:p w14:paraId="2C872ADE" w14:textId="77777777" w:rsidR="007345C9" w:rsidRPr="00EE44EE" w:rsidRDefault="007345C9" w:rsidP="008836A0">
            <w:pPr>
              <w:rPr>
                <w:rFonts w:ascii="Arial" w:hAnsi="Arial" w:cs="Arial"/>
              </w:rPr>
            </w:pPr>
            <w:r w:rsidRPr="00EE44EE">
              <w:rPr>
                <w:rFonts w:ascii="Arial" w:hAnsi="Arial" w:cs="Arial"/>
              </w:rPr>
              <w:t>21-AA-0001</w:t>
            </w:r>
          </w:p>
        </w:tc>
        <w:tc>
          <w:tcPr>
            <w:tcW w:w="1890" w:type="dxa"/>
            <w:tcBorders>
              <w:top w:val="nil"/>
              <w:left w:val="nil"/>
              <w:bottom w:val="single" w:sz="4" w:space="0" w:color="auto"/>
              <w:right w:val="single" w:sz="4" w:space="0" w:color="auto"/>
            </w:tcBorders>
            <w:shd w:val="clear" w:color="auto" w:fill="auto"/>
            <w:vAlign w:val="bottom"/>
            <w:hideMark/>
          </w:tcPr>
          <w:p w14:paraId="58845F10" w14:textId="77777777" w:rsidR="007345C9" w:rsidRPr="00EE44EE" w:rsidRDefault="007345C9" w:rsidP="008836A0">
            <w:pPr>
              <w:rPr>
                <w:rFonts w:ascii="Arial" w:hAnsi="Arial" w:cs="Arial"/>
              </w:rPr>
            </w:pPr>
            <w:r w:rsidRPr="00EE44EE">
              <w:rPr>
                <w:rFonts w:ascii="Arial" w:hAnsi="Arial" w:cs="Arial"/>
              </w:rPr>
              <w:t>Marin</w:t>
            </w:r>
          </w:p>
        </w:tc>
        <w:tc>
          <w:tcPr>
            <w:tcW w:w="1890" w:type="dxa"/>
            <w:tcBorders>
              <w:top w:val="nil"/>
              <w:left w:val="nil"/>
              <w:bottom w:val="single" w:sz="4" w:space="0" w:color="auto"/>
              <w:right w:val="single" w:sz="4" w:space="0" w:color="auto"/>
            </w:tcBorders>
            <w:shd w:val="clear" w:color="auto" w:fill="auto"/>
            <w:noWrap/>
            <w:vAlign w:val="bottom"/>
            <w:hideMark/>
          </w:tcPr>
          <w:p w14:paraId="693FCF89" w14:textId="77777777" w:rsidR="007345C9" w:rsidRPr="00EE44EE" w:rsidRDefault="007345C9" w:rsidP="008836A0">
            <w:pPr>
              <w:jc w:val="right"/>
              <w:rPr>
                <w:rFonts w:ascii="Arial" w:hAnsi="Arial" w:cs="Arial"/>
              </w:rPr>
            </w:pPr>
            <w:r w:rsidRPr="00EE44EE">
              <w:rPr>
                <w:rFonts w:ascii="Arial" w:hAnsi="Arial" w:cs="Arial"/>
              </w:rPr>
              <w:t>0.90%</w:t>
            </w:r>
          </w:p>
        </w:tc>
      </w:tr>
      <w:tr w:rsidR="007345C9" w:rsidRPr="00EE44EE" w14:paraId="27E8D546"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081D231" w14:textId="77777777" w:rsidR="007345C9" w:rsidRPr="00EE44EE" w:rsidRDefault="007345C9" w:rsidP="008836A0">
            <w:pPr>
              <w:rPr>
                <w:rFonts w:ascii="Arial" w:hAnsi="Arial" w:cs="Arial"/>
              </w:rPr>
            </w:pPr>
            <w:r w:rsidRPr="00EE44EE">
              <w:rPr>
                <w:rFonts w:ascii="Arial" w:hAnsi="Arial" w:cs="Arial"/>
              </w:rPr>
              <w:t>Azusa Land Reclamation Co. Landfill</w:t>
            </w:r>
          </w:p>
        </w:tc>
        <w:tc>
          <w:tcPr>
            <w:tcW w:w="1710" w:type="dxa"/>
            <w:tcBorders>
              <w:top w:val="nil"/>
              <w:left w:val="nil"/>
              <w:bottom w:val="single" w:sz="4" w:space="0" w:color="auto"/>
              <w:right w:val="single" w:sz="4" w:space="0" w:color="auto"/>
            </w:tcBorders>
            <w:shd w:val="clear" w:color="auto" w:fill="auto"/>
            <w:vAlign w:val="bottom"/>
            <w:hideMark/>
          </w:tcPr>
          <w:p w14:paraId="2F6963BD" w14:textId="77777777" w:rsidR="007345C9" w:rsidRPr="00EE44EE" w:rsidRDefault="007345C9" w:rsidP="008836A0">
            <w:pPr>
              <w:rPr>
                <w:rFonts w:ascii="Arial" w:hAnsi="Arial" w:cs="Arial"/>
              </w:rPr>
            </w:pPr>
            <w:r w:rsidRPr="00EE44EE">
              <w:rPr>
                <w:rFonts w:ascii="Arial" w:hAnsi="Arial" w:cs="Arial"/>
              </w:rPr>
              <w:t>19-AA-0013</w:t>
            </w:r>
          </w:p>
        </w:tc>
        <w:tc>
          <w:tcPr>
            <w:tcW w:w="1890" w:type="dxa"/>
            <w:tcBorders>
              <w:top w:val="nil"/>
              <w:left w:val="nil"/>
              <w:bottom w:val="single" w:sz="4" w:space="0" w:color="auto"/>
              <w:right w:val="single" w:sz="4" w:space="0" w:color="auto"/>
            </w:tcBorders>
            <w:shd w:val="clear" w:color="auto" w:fill="auto"/>
            <w:vAlign w:val="bottom"/>
            <w:hideMark/>
          </w:tcPr>
          <w:p w14:paraId="79241D80" w14:textId="77777777" w:rsidR="007345C9" w:rsidRPr="00EE44EE" w:rsidRDefault="007345C9" w:rsidP="008836A0">
            <w:pPr>
              <w:rPr>
                <w:rFonts w:ascii="Arial" w:hAnsi="Arial" w:cs="Arial"/>
              </w:rPr>
            </w:pPr>
            <w:r w:rsidRPr="00EE44EE">
              <w:rPr>
                <w:rFonts w:ascii="Arial" w:hAnsi="Arial" w:cs="Arial"/>
              </w:rPr>
              <w:t>Los Angeles</w:t>
            </w:r>
          </w:p>
        </w:tc>
        <w:tc>
          <w:tcPr>
            <w:tcW w:w="1890" w:type="dxa"/>
            <w:tcBorders>
              <w:top w:val="nil"/>
              <w:left w:val="nil"/>
              <w:bottom w:val="single" w:sz="4" w:space="0" w:color="auto"/>
              <w:right w:val="single" w:sz="4" w:space="0" w:color="auto"/>
            </w:tcBorders>
            <w:shd w:val="clear" w:color="auto" w:fill="auto"/>
            <w:noWrap/>
            <w:vAlign w:val="bottom"/>
            <w:hideMark/>
          </w:tcPr>
          <w:p w14:paraId="798CC184" w14:textId="77777777" w:rsidR="007345C9" w:rsidRPr="00EE44EE" w:rsidRDefault="007345C9" w:rsidP="008836A0">
            <w:pPr>
              <w:jc w:val="right"/>
              <w:rPr>
                <w:rFonts w:ascii="Arial" w:hAnsi="Arial" w:cs="Arial"/>
              </w:rPr>
            </w:pPr>
            <w:r w:rsidRPr="00EE44EE">
              <w:rPr>
                <w:rFonts w:ascii="Arial" w:hAnsi="Arial" w:cs="Arial"/>
              </w:rPr>
              <w:t>0.90%</w:t>
            </w:r>
          </w:p>
        </w:tc>
      </w:tr>
      <w:tr w:rsidR="007345C9" w:rsidRPr="00EE44EE" w14:paraId="5362EA3D"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vAlign w:val="bottom"/>
            <w:hideMark/>
          </w:tcPr>
          <w:p w14:paraId="2A4A9CB2" w14:textId="77777777" w:rsidR="007345C9" w:rsidRPr="00EE44EE" w:rsidRDefault="007345C9" w:rsidP="008836A0">
            <w:pPr>
              <w:rPr>
                <w:rFonts w:ascii="Arial" w:hAnsi="Arial" w:cs="Arial"/>
              </w:rPr>
            </w:pPr>
            <w:r w:rsidRPr="00EE44EE">
              <w:rPr>
                <w:rFonts w:ascii="Arial" w:hAnsi="Arial" w:cs="Arial"/>
              </w:rPr>
              <w:t>H.M. Holloway Inc.</w:t>
            </w:r>
          </w:p>
        </w:tc>
        <w:tc>
          <w:tcPr>
            <w:tcW w:w="1710" w:type="dxa"/>
            <w:tcBorders>
              <w:top w:val="nil"/>
              <w:left w:val="nil"/>
              <w:bottom w:val="single" w:sz="4" w:space="0" w:color="auto"/>
              <w:right w:val="single" w:sz="4" w:space="0" w:color="auto"/>
            </w:tcBorders>
            <w:shd w:val="clear" w:color="auto" w:fill="auto"/>
            <w:vAlign w:val="bottom"/>
            <w:hideMark/>
          </w:tcPr>
          <w:p w14:paraId="0B6A3055" w14:textId="77777777" w:rsidR="007345C9" w:rsidRPr="00EE44EE" w:rsidRDefault="007345C9" w:rsidP="008836A0">
            <w:pPr>
              <w:rPr>
                <w:rFonts w:ascii="Arial" w:hAnsi="Arial" w:cs="Arial"/>
              </w:rPr>
            </w:pPr>
            <w:r w:rsidRPr="00EE44EE">
              <w:rPr>
                <w:rFonts w:ascii="Arial" w:hAnsi="Arial" w:cs="Arial"/>
              </w:rPr>
              <w:t>15-AA-0308</w:t>
            </w:r>
          </w:p>
        </w:tc>
        <w:tc>
          <w:tcPr>
            <w:tcW w:w="1890" w:type="dxa"/>
            <w:tcBorders>
              <w:top w:val="nil"/>
              <w:left w:val="nil"/>
              <w:bottom w:val="single" w:sz="4" w:space="0" w:color="auto"/>
              <w:right w:val="single" w:sz="4" w:space="0" w:color="auto"/>
            </w:tcBorders>
            <w:shd w:val="clear" w:color="auto" w:fill="auto"/>
            <w:vAlign w:val="bottom"/>
            <w:hideMark/>
          </w:tcPr>
          <w:p w14:paraId="03CCF44A" w14:textId="77777777" w:rsidR="007345C9" w:rsidRPr="00EE44EE" w:rsidRDefault="007345C9" w:rsidP="008836A0">
            <w:pPr>
              <w:rPr>
                <w:rFonts w:ascii="Arial" w:hAnsi="Arial" w:cs="Arial"/>
              </w:rPr>
            </w:pPr>
            <w:r w:rsidRPr="00EE44EE">
              <w:rPr>
                <w:rFonts w:ascii="Arial" w:hAnsi="Arial" w:cs="Arial"/>
              </w:rPr>
              <w:t>Kern</w:t>
            </w:r>
          </w:p>
        </w:tc>
        <w:tc>
          <w:tcPr>
            <w:tcW w:w="1890" w:type="dxa"/>
            <w:tcBorders>
              <w:top w:val="nil"/>
              <w:left w:val="nil"/>
              <w:bottom w:val="single" w:sz="4" w:space="0" w:color="auto"/>
              <w:right w:val="single" w:sz="4" w:space="0" w:color="auto"/>
            </w:tcBorders>
            <w:shd w:val="clear" w:color="auto" w:fill="auto"/>
            <w:noWrap/>
            <w:vAlign w:val="bottom"/>
            <w:hideMark/>
          </w:tcPr>
          <w:p w14:paraId="68C47254" w14:textId="77777777" w:rsidR="007345C9" w:rsidRPr="00EE44EE" w:rsidRDefault="007345C9" w:rsidP="008836A0">
            <w:pPr>
              <w:jc w:val="right"/>
              <w:rPr>
                <w:rFonts w:ascii="Arial" w:hAnsi="Arial" w:cs="Arial"/>
              </w:rPr>
            </w:pPr>
            <w:r w:rsidRPr="00EE44EE">
              <w:rPr>
                <w:rFonts w:ascii="Arial" w:hAnsi="Arial" w:cs="Arial"/>
              </w:rPr>
              <w:t>0.89%</w:t>
            </w:r>
          </w:p>
        </w:tc>
      </w:tr>
      <w:tr w:rsidR="007345C9" w:rsidRPr="00EE44EE" w14:paraId="21C4576B"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14C10B51" w14:textId="77777777" w:rsidR="007345C9" w:rsidRPr="00EE44EE" w:rsidRDefault="007345C9" w:rsidP="008836A0">
            <w:pPr>
              <w:rPr>
                <w:rFonts w:ascii="Arial" w:hAnsi="Arial" w:cs="Arial"/>
              </w:rPr>
            </w:pPr>
            <w:r w:rsidRPr="00EE44EE">
              <w:rPr>
                <w:rFonts w:ascii="Arial" w:hAnsi="Arial" w:cs="Arial"/>
              </w:rPr>
              <w:t>Visalia Disposal Site</w:t>
            </w:r>
          </w:p>
        </w:tc>
        <w:tc>
          <w:tcPr>
            <w:tcW w:w="1710" w:type="dxa"/>
            <w:tcBorders>
              <w:top w:val="nil"/>
              <w:left w:val="nil"/>
              <w:bottom w:val="single" w:sz="4" w:space="0" w:color="auto"/>
              <w:right w:val="single" w:sz="4" w:space="0" w:color="auto"/>
            </w:tcBorders>
            <w:shd w:val="clear" w:color="auto" w:fill="auto"/>
            <w:noWrap/>
            <w:vAlign w:val="bottom"/>
            <w:hideMark/>
          </w:tcPr>
          <w:p w14:paraId="4CDBDE25" w14:textId="77777777" w:rsidR="007345C9" w:rsidRPr="00EE44EE" w:rsidRDefault="007345C9" w:rsidP="008836A0">
            <w:pPr>
              <w:rPr>
                <w:rFonts w:ascii="Arial" w:hAnsi="Arial" w:cs="Arial"/>
              </w:rPr>
            </w:pPr>
            <w:r w:rsidRPr="00EE44EE">
              <w:rPr>
                <w:rFonts w:ascii="Arial" w:hAnsi="Arial" w:cs="Arial"/>
              </w:rPr>
              <w:t>54-AA-0009</w:t>
            </w:r>
          </w:p>
        </w:tc>
        <w:tc>
          <w:tcPr>
            <w:tcW w:w="1890" w:type="dxa"/>
            <w:tcBorders>
              <w:top w:val="nil"/>
              <w:left w:val="nil"/>
              <w:bottom w:val="single" w:sz="4" w:space="0" w:color="auto"/>
              <w:right w:val="single" w:sz="4" w:space="0" w:color="auto"/>
            </w:tcBorders>
            <w:shd w:val="clear" w:color="auto" w:fill="auto"/>
            <w:noWrap/>
            <w:vAlign w:val="bottom"/>
            <w:hideMark/>
          </w:tcPr>
          <w:p w14:paraId="29E6025E" w14:textId="77777777" w:rsidR="007345C9" w:rsidRPr="00EE44EE" w:rsidRDefault="007345C9" w:rsidP="008836A0">
            <w:pPr>
              <w:rPr>
                <w:rFonts w:ascii="Arial" w:hAnsi="Arial" w:cs="Arial"/>
              </w:rPr>
            </w:pPr>
            <w:r w:rsidRPr="00EE44EE">
              <w:rPr>
                <w:rFonts w:ascii="Arial" w:hAnsi="Arial" w:cs="Arial"/>
              </w:rPr>
              <w:t>Tulare</w:t>
            </w:r>
          </w:p>
        </w:tc>
        <w:tc>
          <w:tcPr>
            <w:tcW w:w="1890" w:type="dxa"/>
            <w:tcBorders>
              <w:top w:val="nil"/>
              <w:left w:val="nil"/>
              <w:bottom w:val="single" w:sz="4" w:space="0" w:color="auto"/>
              <w:right w:val="single" w:sz="4" w:space="0" w:color="auto"/>
            </w:tcBorders>
            <w:shd w:val="clear" w:color="auto" w:fill="auto"/>
            <w:noWrap/>
            <w:vAlign w:val="bottom"/>
            <w:hideMark/>
          </w:tcPr>
          <w:p w14:paraId="77F58A37" w14:textId="77777777" w:rsidR="007345C9" w:rsidRPr="00EE44EE" w:rsidRDefault="007345C9" w:rsidP="008836A0">
            <w:pPr>
              <w:jc w:val="right"/>
              <w:rPr>
                <w:rFonts w:ascii="Arial" w:hAnsi="Arial" w:cs="Arial"/>
              </w:rPr>
            </w:pPr>
            <w:r w:rsidRPr="00EE44EE">
              <w:rPr>
                <w:rFonts w:ascii="Arial" w:hAnsi="Arial" w:cs="Arial"/>
              </w:rPr>
              <w:t>0.81%</w:t>
            </w:r>
          </w:p>
        </w:tc>
      </w:tr>
      <w:tr w:rsidR="007345C9" w:rsidRPr="00EE44EE" w14:paraId="1C429F34"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hideMark/>
          </w:tcPr>
          <w:p w14:paraId="045A6C08" w14:textId="77777777" w:rsidR="007345C9" w:rsidRPr="00EE44EE" w:rsidRDefault="007345C9" w:rsidP="008836A0">
            <w:pPr>
              <w:rPr>
                <w:rFonts w:ascii="Arial" w:hAnsi="Arial" w:cs="Arial"/>
              </w:rPr>
            </w:pPr>
            <w:r w:rsidRPr="00EE44EE">
              <w:rPr>
                <w:rFonts w:ascii="Arial" w:hAnsi="Arial" w:cs="Arial"/>
              </w:rPr>
              <w:t>Highway 59 Landfill</w:t>
            </w:r>
          </w:p>
        </w:tc>
        <w:tc>
          <w:tcPr>
            <w:tcW w:w="1710" w:type="dxa"/>
            <w:tcBorders>
              <w:top w:val="nil"/>
              <w:left w:val="nil"/>
              <w:bottom w:val="single" w:sz="4" w:space="0" w:color="auto"/>
              <w:right w:val="single" w:sz="4" w:space="0" w:color="auto"/>
            </w:tcBorders>
            <w:shd w:val="clear" w:color="auto" w:fill="auto"/>
            <w:noWrap/>
            <w:vAlign w:val="bottom"/>
            <w:hideMark/>
          </w:tcPr>
          <w:p w14:paraId="1BEF1F50" w14:textId="77777777" w:rsidR="007345C9" w:rsidRPr="00EE44EE" w:rsidRDefault="007345C9" w:rsidP="008836A0">
            <w:pPr>
              <w:rPr>
                <w:rFonts w:ascii="Arial" w:hAnsi="Arial" w:cs="Arial"/>
              </w:rPr>
            </w:pPr>
            <w:r w:rsidRPr="00EE44EE">
              <w:rPr>
                <w:rFonts w:ascii="Arial" w:hAnsi="Arial" w:cs="Arial"/>
              </w:rPr>
              <w:t>24-AA-0001</w:t>
            </w:r>
          </w:p>
        </w:tc>
        <w:tc>
          <w:tcPr>
            <w:tcW w:w="1890" w:type="dxa"/>
            <w:tcBorders>
              <w:top w:val="nil"/>
              <w:left w:val="nil"/>
              <w:bottom w:val="single" w:sz="4" w:space="0" w:color="auto"/>
              <w:right w:val="single" w:sz="4" w:space="0" w:color="auto"/>
            </w:tcBorders>
            <w:shd w:val="clear" w:color="auto" w:fill="auto"/>
            <w:noWrap/>
            <w:vAlign w:val="bottom"/>
            <w:hideMark/>
          </w:tcPr>
          <w:p w14:paraId="3F910093" w14:textId="77777777" w:rsidR="007345C9" w:rsidRPr="00EE44EE" w:rsidRDefault="007345C9" w:rsidP="008836A0">
            <w:pPr>
              <w:rPr>
                <w:rFonts w:ascii="Arial" w:hAnsi="Arial" w:cs="Arial"/>
              </w:rPr>
            </w:pPr>
            <w:r w:rsidRPr="00EE44EE">
              <w:rPr>
                <w:rFonts w:ascii="Arial" w:hAnsi="Arial" w:cs="Arial"/>
              </w:rPr>
              <w:t>Merced</w:t>
            </w:r>
          </w:p>
        </w:tc>
        <w:tc>
          <w:tcPr>
            <w:tcW w:w="1890" w:type="dxa"/>
            <w:tcBorders>
              <w:top w:val="nil"/>
              <w:left w:val="nil"/>
              <w:bottom w:val="single" w:sz="4" w:space="0" w:color="auto"/>
              <w:right w:val="single" w:sz="4" w:space="0" w:color="auto"/>
            </w:tcBorders>
            <w:shd w:val="clear" w:color="auto" w:fill="auto"/>
            <w:noWrap/>
            <w:vAlign w:val="bottom"/>
            <w:hideMark/>
          </w:tcPr>
          <w:p w14:paraId="38CFF04D" w14:textId="77777777" w:rsidR="007345C9" w:rsidRPr="00EE44EE" w:rsidRDefault="007345C9" w:rsidP="008836A0">
            <w:pPr>
              <w:jc w:val="right"/>
              <w:rPr>
                <w:rFonts w:ascii="Arial" w:hAnsi="Arial" w:cs="Arial"/>
              </w:rPr>
            </w:pPr>
            <w:r w:rsidRPr="00EE44EE">
              <w:rPr>
                <w:rFonts w:ascii="Arial" w:hAnsi="Arial" w:cs="Arial"/>
              </w:rPr>
              <w:t>0.80%</w:t>
            </w:r>
          </w:p>
        </w:tc>
      </w:tr>
      <w:tr w:rsidR="007345C9" w:rsidRPr="00EE44EE" w14:paraId="2FA3466C" w14:textId="77777777" w:rsidTr="008836A0">
        <w:trPr>
          <w:trHeight w:val="288"/>
        </w:trPr>
        <w:tc>
          <w:tcPr>
            <w:tcW w:w="4680" w:type="dxa"/>
            <w:tcBorders>
              <w:top w:val="nil"/>
              <w:left w:val="single" w:sz="4" w:space="0" w:color="auto"/>
              <w:bottom w:val="nil"/>
              <w:right w:val="single" w:sz="4" w:space="0" w:color="auto"/>
            </w:tcBorders>
            <w:shd w:val="clear" w:color="auto" w:fill="auto"/>
            <w:noWrap/>
            <w:vAlign w:val="bottom"/>
            <w:hideMark/>
          </w:tcPr>
          <w:p w14:paraId="42E25094" w14:textId="77777777" w:rsidR="007345C9" w:rsidRPr="00EE44EE" w:rsidRDefault="007345C9" w:rsidP="008836A0">
            <w:pPr>
              <w:rPr>
                <w:rFonts w:ascii="Arial" w:hAnsi="Arial" w:cs="Arial"/>
              </w:rPr>
            </w:pPr>
            <w:r w:rsidRPr="00EE44EE">
              <w:rPr>
                <w:rFonts w:ascii="Arial" w:hAnsi="Arial" w:cs="Arial"/>
              </w:rPr>
              <w:t>Calabasas Landfill</w:t>
            </w:r>
          </w:p>
        </w:tc>
        <w:tc>
          <w:tcPr>
            <w:tcW w:w="1710" w:type="dxa"/>
            <w:tcBorders>
              <w:top w:val="nil"/>
              <w:left w:val="nil"/>
              <w:bottom w:val="nil"/>
              <w:right w:val="single" w:sz="4" w:space="0" w:color="auto"/>
            </w:tcBorders>
            <w:shd w:val="clear" w:color="auto" w:fill="auto"/>
            <w:noWrap/>
            <w:vAlign w:val="bottom"/>
            <w:hideMark/>
          </w:tcPr>
          <w:p w14:paraId="7F3A0A90" w14:textId="77777777" w:rsidR="007345C9" w:rsidRPr="00EE44EE" w:rsidRDefault="007345C9" w:rsidP="008836A0">
            <w:pPr>
              <w:rPr>
                <w:rFonts w:ascii="Arial" w:hAnsi="Arial" w:cs="Arial"/>
              </w:rPr>
            </w:pPr>
            <w:r w:rsidRPr="00EE44EE">
              <w:rPr>
                <w:rFonts w:ascii="Arial" w:hAnsi="Arial" w:cs="Arial"/>
              </w:rPr>
              <w:t>19-AA-0056</w:t>
            </w:r>
          </w:p>
        </w:tc>
        <w:tc>
          <w:tcPr>
            <w:tcW w:w="1890" w:type="dxa"/>
            <w:tcBorders>
              <w:top w:val="nil"/>
              <w:left w:val="nil"/>
              <w:bottom w:val="nil"/>
              <w:right w:val="single" w:sz="4" w:space="0" w:color="auto"/>
            </w:tcBorders>
            <w:shd w:val="clear" w:color="auto" w:fill="auto"/>
            <w:noWrap/>
            <w:vAlign w:val="bottom"/>
            <w:hideMark/>
          </w:tcPr>
          <w:p w14:paraId="70B43D7B" w14:textId="77777777" w:rsidR="007345C9" w:rsidRPr="00EE44EE" w:rsidRDefault="007345C9" w:rsidP="008836A0">
            <w:pPr>
              <w:rPr>
                <w:rFonts w:ascii="Arial" w:hAnsi="Arial" w:cs="Arial"/>
              </w:rPr>
            </w:pPr>
            <w:r w:rsidRPr="00EE44EE">
              <w:rPr>
                <w:rFonts w:ascii="Arial" w:hAnsi="Arial" w:cs="Arial"/>
              </w:rPr>
              <w:t>Los Angeles</w:t>
            </w:r>
          </w:p>
        </w:tc>
        <w:tc>
          <w:tcPr>
            <w:tcW w:w="1890" w:type="dxa"/>
            <w:tcBorders>
              <w:top w:val="nil"/>
              <w:left w:val="nil"/>
              <w:bottom w:val="nil"/>
              <w:right w:val="single" w:sz="4" w:space="0" w:color="auto"/>
            </w:tcBorders>
            <w:shd w:val="clear" w:color="auto" w:fill="auto"/>
            <w:noWrap/>
            <w:vAlign w:val="bottom"/>
            <w:hideMark/>
          </w:tcPr>
          <w:p w14:paraId="4DA78B99" w14:textId="77777777" w:rsidR="007345C9" w:rsidRPr="00EE44EE" w:rsidRDefault="007345C9" w:rsidP="008836A0">
            <w:pPr>
              <w:jc w:val="right"/>
              <w:rPr>
                <w:rFonts w:ascii="Arial" w:hAnsi="Arial" w:cs="Arial"/>
              </w:rPr>
            </w:pPr>
            <w:r w:rsidRPr="00EE44EE">
              <w:rPr>
                <w:rFonts w:ascii="Arial" w:hAnsi="Arial" w:cs="Arial"/>
              </w:rPr>
              <w:t>0.80%</w:t>
            </w:r>
          </w:p>
        </w:tc>
      </w:tr>
      <w:tr w:rsidR="007345C9" w:rsidRPr="00EE44EE" w14:paraId="28A37711" w14:textId="77777777" w:rsidTr="008836A0">
        <w:trPr>
          <w:trHeight w:val="288"/>
        </w:trPr>
        <w:tc>
          <w:tcPr>
            <w:tcW w:w="4680" w:type="dxa"/>
            <w:tcBorders>
              <w:top w:val="nil"/>
              <w:left w:val="single" w:sz="4" w:space="0" w:color="auto"/>
              <w:bottom w:val="single" w:sz="4" w:space="0" w:color="auto"/>
              <w:right w:val="single" w:sz="4" w:space="0" w:color="auto"/>
            </w:tcBorders>
            <w:shd w:val="clear" w:color="auto" w:fill="auto"/>
            <w:noWrap/>
            <w:vAlign w:val="bottom"/>
          </w:tcPr>
          <w:p w14:paraId="25D16EE8" w14:textId="77777777" w:rsidR="007345C9" w:rsidRPr="00EE44EE" w:rsidRDefault="007345C9" w:rsidP="008836A0">
            <w:pPr>
              <w:rPr>
                <w:rFonts w:ascii="Arial" w:hAnsi="Arial" w:cs="Arial"/>
              </w:rPr>
            </w:pPr>
          </w:p>
        </w:tc>
        <w:tc>
          <w:tcPr>
            <w:tcW w:w="1710" w:type="dxa"/>
            <w:tcBorders>
              <w:top w:val="nil"/>
              <w:left w:val="nil"/>
              <w:bottom w:val="single" w:sz="4" w:space="0" w:color="auto"/>
              <w:right w:val="single" w:sz="4" w:space="0" w:color="auto"/>
            </w:tcBorders>
            <w:shd w:val="clear" w:color="auto" w:fill="auto"/>
            <w:noWrap/>
            <w:vAlign w:val="bottom"/>
          </w:tcPr>
          <w:p w14:paraId="6E9893AB" w14:textId="77777777" w:rsidR="007345C9" w:rsidRPr="00EE44EE" w:rsidRDefault="007345C9" w:rsidP="008836A0">
            <w:pPr>
              <w:rPr>
                <w:rFonts w:ascii="Arial" w:hAnsi="Arial" w:cs="Arial"/>
              </w:rPr>
            </w:pPr>
          </w:p>
        </w:tc>
        <w:tc>
          <w:tcPr>
            <w:tcW w:w="1890" w:type="dxa"/>
            <w:tcBorders>
              <w:top w:val="nil"/>
              <w:left w:val="nil"/>
              <w:bottom w:val="single" w:sz="4" w:space="0" w:color="auto"/>
              <w:right w:val="single" w:sz="4" w:space="0" w:color="auto"/>
            </w:tcBorders>
            <w:shd w:val="clear" w:color="auto" w:fill="auto"/>
            <w:noWrap/>
            <w:vAlign w:val="bottom"/>
          </w:tcPr>
          <w:p w14:paraId="6E65FBB5" w14:textId="77777777" w:rsidR="007345C9" w:rsidRPr="00EE44EE" w:rsidRDefault="007345C9" w:rsidP="008836A0">
            <w:pPr>
              <w:rPr>
                <w:rFonts w:ascii="Arial" w:hAnsi="Arial" w:cs="Arial"/>
              </w:rPr>
            </w:pPr>
          </w:p>
        </w:tc>
        <w:tc>
          <w:tcPr>
            <w:tcW w:w="1890" w:type="dxa"/>
            <w:tcBorders>
              <w:top w:val="nil"/>
              <w:left w:val="nil"/>
              <w:bottom w:val="single" w:sz="4" w:space="0" w:color="auto"/>
              <w:right w:val="single" w:sz="4" w:space="0" w:color="auto"/>
            </w:tcBorders>
            <w:shd w:val="clear" w:color="auto" w:fill="auto"/>
            <w:noWrap/>
            <w:vAlign w:val="bottom"/>
          </w:tcPr>
          <w:p w14:paraId="597640DE" w14:textId="77777777" w:rsidR="007345C9" w:rsidRPr="00EE44EE" w:rsidRDefault="007345C9" w:rsidP="008836A0">
            <w:pPr>
              <w:jc w:val="right"/>
              <w:rPr>
                <w:rFonts w:ascii="Arial" w:hAnsi="Arial" w:cs="Arial"/>
              </w:rPr>
            </w:pPr>
          </w:p>
        </w:tc>
      </w:tr>
    </w:tbl>
    <w:p w14:paraId="221B88AA" w14:textId="77777777" w:rsidR="007345C9" w:rsidRDefault="007345C9" w:rsidP="007345C9">
      <w:pPr>
        <w:jc w:val="center"/>
        <w:rPr>
          <w:rFonts w:ascii="Arial" w:hAnsi="Arial" w:cs="Arial"/>
        </w:rPr>
        <w:sectPr w:rsidR="007345C9" w:rsidSect="00136D8E">
          <w:pgSz w:w="12240" w:h="15840"/>
          <w:pgMar w:top="720" w:right="1440" w:bottom="1440" w:left="1440" w:header="540" w:footer="720" w:gutter="0"/>
          <w:cols w:space="720"/>
          <w:docGrid w:linePitch="360"/>
        </w:sectPr>
      </w:pPr>
    </w:p>
    <w:tbl>
      <w:tblPr>
        <w:tblStyle w:val="TableGrid7"/>
        <w:tblW w:w="13135" w:type="dxa"/>
        <w:tblLook w:val="04A0" w:firstRow="1" w:lastRow="0" w:firstColumn="1" w:lastColumn="0" w:noHBand="0" w:noVBand="1"/>
      </w:tblPr>
      <w:tblGrid>
        <w:gridCol w:w="2176"/>
        <w:gridCol w:w="2061"/>
        <w:gridCol w:w="4616"/>
        <w:gridCol w:w="4282"/>
      </w:tblGrid>
      <w:tr w:rsidR="007345C9" w:rsidRPr="00EE44EE" w14:paraId="39FD7E8D" w14:textId="77777777" w:rsidTr="008836A0">
        <w:tc>
          <w:tcPr>
            <w:tcW w:w="13135" w:type="dxa"/>
            <w:gridSpan w:val="4"/>
            <w:tcBorders>
              <w:top w:val="nil"/>
              <w:left w:val="nil"/>
              <w:right w:val="nil"/>
            </w:tcBorders>
          </w:tcPr>
          <w:p w14:paraId="1556B229" w14:textId="3A5EB114" w:rsidR="007345C9" w:rsidRPr="00EE44EE" w:rsidRDefault="007345C9" w:rsidP="008836A0">
            <w:pPr>
              <w:pStyle w:val="Header"/>
              <w:tabs>
                <w:tab w:val="clear" w:pos="4320"/>
                <w:tab w:val="clear" w:pos="8640"/>
              </w:tabs>
              <w:spacing w:after="120"/>
              <w:ind w:left="720"/>
              <w:rPr>
                <w:rFonts w:ascii="Arial" w:hAnsi="Arial" w:cs="Arial"/>
                <w:b/>
                <w:bCs/>
              </w:rPr>
            </w:pPr>
            <w:r w:rsidRPr="00EE44EE">
              <w:rPr>
                <w:rFonts w:ascii="Arial" w:hAnsi="Arial" w:cs="Arial"/>
                <w:b/>
                <w:bCs/>
              </w:rPr>
              <w:lastRenderedPageBreak/>
              <w:t>Table 2. 2020 Material List and Definitions by Category</w:t>
            </w:r>
          </w:p>
        </w:tc>
      </w:tr>
      <w:tr w:rsidR="007345C9" w:rsidRPr="00EE44EE" w14:paraId="07FE16BB" w14:textId="77777777" w:rsidTr="008836A0">
        <w:tc>
          <w:tcPr>
            <w:tcW w:w="2176" w:type="dxa"/>
          </w:tcPr>
          <w:p w14:paraId="4CECAEC7" w14:textId="77777777" w:rsidR="007345C9" w:rsidRPr="00EE44EE" w:rsidRDefault="007345C9" w:rsidP="008836A0">
            <w:pPr>
              <w:rPr>
                <w:rFonts w:ascii="Arial" w:hAnsi="Arial" w:cs="Arial"/>
                <w:b/>
                <w:bCs/>
              </w:rPr>
            </w:pPr>
            <w:r w:rsidRPr="00EE44EE">
              <w:rPr>
                <w:rFonts w:ascii="Arial" w:hAnsi="Arial" w:cs="Arial"/>
                <w:b/>
                <w:bCs/>
              </w:rPr>
              <w:t>Running Total</w:t>
            </w:r>
          </w:p>
        </w:tc>
        <w:tc>
          <w:tcPr>
            <w:tcW w:w="2061" w:type="dxa"/>
          </w:tcPr>
          <w:p w14:paraId="2EF9F40B" w14:textId="77777777" w:rsidR="007345C9" w:rsidRPr="00EE44EE" w:rsidRDefault="007345C9" w:rsidP="008836A0">
            <w:pPr>
              <w:jc w:val="center"/>
              <w:rPr>
                <w:rFonts w:ascii="Arial" w:hAnsi="Arial" w:cs="Arial"/>
                <w:b/>
                <w:bCs/>
              </w:rPr>
            </w:pPr>
            <w:r w:rsidRPr="00EE44EE">
              <w:rPr>
                <w:rFonts w:ascii="Arial" w:hAnsi="Arial" w:cs="Arial"/>
                <w:b/>
                <w:bCs/>
              </w:rPr>
              <w:t>Category Name and #</w:t>
            </w:r>
          </w:p>
        </w:tc>
        <w:tc>
          <w:tcPr>
            <w:tcW w:w="4616" w:type="dxa"/>
          </w:tcPr>
          <w:p w14:paraId="4614051D" w14:textId="77777777" w:rsidR="007345C9" w:rsidRPr="00EE44EE" w:rsidRDefault="007345C9" w:rsidP="008836A0">
            <w:pPr>
              <w:jc w:val="center"/>
              <w:rPr>
                <w:rFonts w:ascii="Arial" w:hAnsi="Arial" w:cs="Arial"/>
                <w:b/>
                <w:bCs/>
              </w:rPr>
            </w:pPr>
            <w:r w:rsidRPr="00EE44EE">
              <w:rPr>
                <w:rFonts w:ascii="Arial" w:hAnsi="Arial" w:cs="Arial"/>
                <w:b/>
                <w:bCs/>
              </w:rPr>
              <w:t>Material Type and Definition</w:t>
            </w:r>
          </w:p>
        </w:tc>
        <w:tc>
          <w:tcPr>
            <w:tcW w:w="4282" w:type="dxa"/>
          </w:tcPr>
          <w:p w14:paraId="09150F71" w14:textId="77777777" w:rsidR="007345C9" w:rsidRPr="00EE44EE" w:rsidRDefault="007345C9" w:rsidP="008836A0">
            <w:pPr>
              <w:rPr>
                <w:rFonts w:ascii="Arial" w:hAnsi="Arial" w:cs="Arial"/>
                <w:b/>
                <w:bCs/>
              </w:rPr>
            </w:pPr>
            <w:r w:rsidRPr="00EE44EE">
              <w:rPr>
                <w:rFonts w:ascii="Arial" w:hAnsi="Arial" w:cs="Arial"/>
                <w:b/>
                <w:bCs/>
              </w:rPr>
              <w:t>Examples</w:t>
            </w:r>
          </w:p>
        </w:tc>
      </w:tr>
      <w:tr w:rsidR="007345C9" w:rsidRPr="00EE44EE" w14:paraId="0EA9B42E" w14:textId="77777777" w:rsidTr="008836A0">
        <w:tc>
          <w:tcPr>
            <w:tcW w:w="2176" w:type="dxa"/>
          </w:tcPr>
          <w:p w14:paraId="39BAABA5" w14:textId="77777777" w:rsidR="007345C9" w:rsidRPr="00EE44EE" w:rsidRDefault="007345C9" w:rsidP="008836A0">
            <w:pPr>
              <w:rPr>
                <w:rFonts w:ascii="Arial" w:hAnsi="Arial" w:cs="Arial"/>
              </w:rPr>
            </w:pPr>
            <w:r w:rsidRPr="00EE44EE">
              <w:rPr>
                <w:rFonts w:ascii="Arial" w:hAnsi="Arial" w:cs="Arial"/>
              </w:rPr>
              <w:t>1</w:t>
            </w:r>
          </w:p>
        </w:tc>
        <w:tc>
          <w:tcPr>
            <w:tcW w:w="2061" w:type="dxa"/>
          </w:tcPr>
          <w:p w14:paraId="4957BD1F" w14:textId="77777777" w:rsidR="007345C9" w:rsidRPr="00EE44EE" w:rsidRDefault="007345C9" w:rsidP="008836A0">
            <w:pPr>
              <w:rPr>
                <w:rFonts w:ascii="Arial" w:hAnsi="Arial" w:cs="Arial"/>
              </w:rPr>
            </w:pPr>
            <w:r w:rsidRPr="00EE44EE">
              <w:rPr>
                <w:rFonts w:ascii="Arial" w:hAnsi="Arial" w:cs="Arial"/>
              </w:rPr>
              <w:t>P1 (Paper)</w:t>
            </w:r>
          </w:p>
        </w:tc>
        <w:tc>
          <w:tcPr>
            <w:tcW w:w="4616" w:type="dxa"/>
          </w:tcPr>
          <w:p w14:paraId="45FF227B" w14:textId="77777777" w:rsidR="007345C9" w:rsidRPr="00EE44EE" w:rsidRDefault="007345C9" w:rsidP="008836A0">
            <w:pPr>
              <w:rPr>
                <w:rFonts w:ascii="Arial" w:hAnsi="Arial" w:cs="Arial"/>
                <w:b/>
                <w:bCs/>
              </w:rPr>
            </w:pPr>
            <w:r w:rsidRPr="00EE44EE">
              <w:rPr>
                <w:rFonts w:ascii="Arial" w:hAnsi="Arial" w:cs="Arial"/>
                <w:b/>
                <w:bCs/>
              </w:rPr>
              <w:t>Corrugated Cardboard</w:t>
            </w:r>
          </w:p>
          <w:p w14:paraId="67DAA8D1" w14:textId="77777777" w:rsidR="007345C9" w:rsidRPr="00EE44EE" w:rsidRDefault="007345C9" w:rsidP="008836A0">
            <w:pPr>
              <w:rPr>
                <w:rFonts w:ascii="Arial" w:hAnsi="Arial" w:cs="Arial"/>
              </w:rPr>
            </w:pPr>
            <w:r w:rsidRPr="00EE44EE">
              <w:rPr>
                <w:rFonts w:ascii="Arial" w:hAnsi="Arial" w:cs="Arial"/>
              </w:rPr>
              <w:t xml:space="preserve">means a paper laminate usually composed of three layers. The center wavy layer is sandwiched between the two outer layers. It can be uncoated or have a (glossy) coating on the inside or outside. This type does not include paperboard boxes such as cereal and tissue boxes. </w:t>
            </w:r>
            <w:r w:rsidRPr="00EE44EE">
              <w:rPr>
                <w:rFonts w:ascii="Arial" w:hAnsi="Arial" w:cs="Arial"/>
                <w:b/>
                <w:bCs/>
              </w:rPr>
              <w:t>Excludes</w:t>
            </w:r>
            <w:r w:rsidRPr="00EE44EE">
              <w:rPr>
                <w:rFonts w:ascii="Arial" w:hAnsi="Arial" w:cs="Arial"/>
              </w:rPr>
              <w:t xml:space="preserve"> waxed cardboard.</w:t>
            </w:r>
          </w:p>
        </w:tc>
        <w:tc>
          <w:tcPr>
            <w:tcW w:w="4282" w:type="dxa"/>
          </w:tcPr>
          <w:p w14:paraId="4A8B357D"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cardboard packaging and containers</w:t>
            </w:r>
          </w:p>
          <w:p w14:paraId="598FD4E6"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shipping and moving boxes</w:t>
            </w:r>
          </w:p>
          <w:p w14:paraId="7DE7693F"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computer packaging cartons</w:t>
            </w:r>
          </w:p>
          <w:p w14:paraId="31BD9318"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sheets and pieces used as dividers in boxes</w:t>
            </w:r>
          </w:p>
          <w:p w14:paraId="50C0C746"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boxes used for primary packaging of various consumer goods</w:t>
            </w:r>
          </w:p>
        </w:tc>
      </w:tr>
      <w:tr w:rsidR="007345C9" w:rsidRPr="00EE44EE" w14:paraId="0EBABFF1" w14:textId="77777777" w:rsidTr="008836A0">
        <w:tc>
          <w:tcPr>
            <w:tcW w:w="2176" w:type="dxa"/>
          </w:tcPr>
          <w:p w14:paraId="1F7203D5" w14:textId="77777777" w:rsidR="007345C9" w:rsidRPr="00EE44EE" w:rsidRDefault="007345C9" w:rsidP="008836A0">
            <w:pPr>
              <w:rPr>
                <w:rFonts w:ascii="Arial" w:hAnsi="Arial" w:cs="Arial"/>
              </w:rPr>
            </w:pPr>
            <w:r w:rsidRPr="00EE44EE">
              <w:rPr>
                <w:rFonts w:ascii="Arial" w:hAnsi="Arial" w:cs="Arial"/>
              </w:rPr>
              <w:t>2</w:t>
            </w:r>
          </w:p>
        </w:tc>
        <w:tc>
          <w:tcPr>
            <w:tcW w:w="2061" w:type="dxa"/>
          </w:tcPr>
          <w:p w14:paraId="7409C1EA" w14:textId="77777777" w:rsidR="007345C9" w:rsidRPr="00EE44EE" w:rsidRDefault="007345C9" w:rsidP="008836A0">
            <w:pPr>
              <w:rPr>
                <w:rFonts w:ascii="Arial" w:hAnsi="Arial" w:cs="Arial"/>
              </w:rPr>
            </w:pPr>
            <w:r w:rsidRPr="00EE44EE">
              <w:rPr>
                <w:rFonts w:ascii="Arial" w:hAnsi="Arial" w:cs="Arial"/>
              </w:rPr>
              <w:t>P2 (Paper)</w:t>
            </w:r>
          </w:p>
        </w:tc>
        <w:tc>
          <w:tcPr>
            <w:tcW w:w="4616" w:type="dxa"/>
          </w:tcPr>
          <w:p w14:paraId="35612F69" w14:textId="77777777" w:rsidR="007345C9" w:rsidRPr="00EE44EE" w:rsidRDefault="007345C9" w:rsidP="008836A0">
            <w:pPr>
              <w:rPr>
                <w:rFonts w:ascii="Arial" w:hAnsi="Arial" w:cs="Arial"/>
              </w:rPr>
            </w:pPr>
            <w:r w:rsidRPr="00EE44EE">
              <w:rPr>
                <w:rFonts w:ascii="Arial" w:hAnsi="Arial" w:cs="Arial"/>
                <w:b/>
                <w:bCs/>
              </w:rPr>
              <w:t>Paper Grocery Bags</w:t>
            </w:r>
            <w:r w:rsidRPr="00EE44EE">
              <w:rPr>
                <w:rFonts w:ascii="Arial" w:hAnsi="Arial" w:cs="Arial"/>
              </w:rPr>
              <w:t xml:space="preserve"> </w:t>
            </w:r>
          </w:p>
          <w:p w14:paraId="6C649D4B" w14:textId="77777777" w:rsidR="007345C9" w:rsidRPr="00EE44EE" w:rsidRDefault="007345C9" w:rsidP="008836A0">
            <w:pPr>
              <w:rPr>
                <w:rFonts w:ascii="Arial" w:hAnsi="Arial" w:cs="Arial"/>
              </w:rPr>
            </w:pPr>
            <w:r w:rsidRPr="00EE44EE">
              <w:rPr>
                <w:rFonts w:ascii="Arial" w:hAnsi="Arial" w:cs="Arial"/>
              </w:rPr>
              <w:t>means bags (usually brown) made from Kraft paper generally designed to carry out groceries from stores and that can be clearly identified as coming from a grocery store.</w:t>
            </w:r>
          </w:p>
        </w:tc>
        <w:tc>
          <w:tcPr>
            <w:tcW w:w="4282" w:type="dxa"/>
          </w:tcPr>
          <w:p w14:paraId="6AF33164" w14:textId="77777777" w:rsidR="007345C9" w:rsidRPr="00EE44EE" w:rsidRDefault="007345C9" w:rsidP="008836A0">
            <w:pPr>
              <w:pStyle w:val="ListParagraph"/>
              <w:numPr>
                <w:ilvl w:val="0"/>
                <w:numId w:val="68"/>
              </w:numPr>
              <w:contextualSpacing/>
              <w:rPr>
                <w:rFonts w:ascii="Arial" w:hAnsi="Arial" w:cs="Arial"/>
              </w:rPr>
            </w:pPr>
            <w:r w:rsidRPr="00EE44EE">
              <w:rPr>
                <w:rFonts w:ascii="Arial" w:hAnsi="Arial" w:cs="Arial"/>
              </w:rPr>
              <w:t>paper grocery bags</w:t>
            </w:r>
          </w:p>
        </w:tc>
      </w:tr>
      <w:tr w:rsidR="007345C9" w:rsidRPr="00EE44EE" w14:paraId="707320C2" w14:textId="77777777" w:rsidTr="008836A0">
        <w:tc>
          <w:tcPr>
            <w:tcW w:w="2176" w:type="dxa"/>
          </w:tcPr>
          <w:p w14:paraId="2D6248B5" w14:textId="77777777" w:rsidR="007345C9" w:rsidRPr="00EE44EE" w:rsidRDefault="007345C9" w:rsidP="008836A0">
            <w:pPr>
              <w:rPr>
                <w:rFonts w:ascii="Arial" w:hAnsi="Arial" w:cs="Arial"/>
              </w:rPr>
            </w:pPr>
            <w:r w:rsidRPr="00EE44EE">
              <w:rPr>
                <w:rFonts w:ascii="Arial" w:hAnsi="Arial" w:cs="Arial"/>
              </w:rPr>
              <w:t>3</w:t>
            </w:r>
          </w:p>
        </w:tc>
        <w:tc>
          <w:tcPr>
            <w:tcW w:w="2061" w:type="dxa"/>
          </w:tcPr>
          <w:p w14:paraId="2E8C1E86" w14:textId="77777777" w:rsidR="007345C9" w:rsidRPr="00EE44EE" w:rsidRDefault="007345C9" w:rsidP="008836A0">
            <w:pPr>
              <w:rPr>
                <w:rFonts w:ascii="Arial" w:hAnsi="Arial" w:cs="Arial"/>
              </w:rPr>
            </w:pPr>
            <w:r w:rsidRPr="00EE44EE">
              <w:rPr>
                <w:rFonts w:ascii="Arial" w:hAnsi="Arial" w:cs="Arial"/>
              </w:rPr>
              <w:t>P3 (Paper)</w:t>
            </w:r>
          </w:p>
        </w:tc>
        <w:tc>
          <w:tcPr>
            <w:tcW w:w="4616" w:type="dxa"/>
          </w:tcPr>
          <w:p w14:paraId="507BBB31" w14:textId="77777777" w:rsidR="007345C9" w:rsidRPr="00EE44EE" w:rsidRDefault="007345C9" w:rsidP="008836A0">
            <w:pPr>
              <w:rPr>
                <w:rFonts w:ascii="Arial" w:hAnsi="Arial" w:cs="Arial"/>
              </w:rPr>
            </w:pPr>
            <w:r w:rsidRPr="00EE44EE">
              <w:rPr>
                <w:rFonts w:ascii="Arial" w:hAnsi="Arial" w:cs="Arial"/>
                <w:b/>
                <w:bCs/>
              </w:rPr>
              <w:t>Other Paper Bags/Kraft Paper</w:t>
            </w:r>
            <w:r w:rsidRPr="00EE44EE">
              <w:rPr>
                <w:rFonts w:ascii="Arial" w:hAnsi="Arial" w:cs="Arial"/>
              </w:rPr>
              <w:t xml:space="preserve"> </w:t>
            </w:r>
          </w:p>
          <w:p w14:paraId="35C92FB4" w14:textId="77777777" w:rsidR="007345C9" w:rsidRPr="00EE44EE" w:rsidRDefault="007345C9" w:rsidP="008836A0">
            <w:pPr>
              <w:rPr>
                <w:rFonts w:ascii="Arial" w:hAnsi="Arial" w:cs="Arial"/>
              </w:rPr>
            </w:pPr>
            <w:r w:rsidRPr="00EE44EE">
              <w:rPr>
                <w:rFonts w:ascii="Arial" w:hAnsi="Arial" w:cs="Arial"/>
              </w:rPr>
              <w:t xml:space="preserve">means bags made from Kraft paper that are not clearly identified as grocery bags, and sheets of Kraft paper. The paper may be brown (unbleached) or white (bleached). The paper may also be single layer or multi-layer (multiwall). </w:t>
            </w:r>
          </w:p>
        </w:tc>
        <w:tc>
          <w:tcPr>
            <w:tcW w:w="4282" w:type="dxa"/>
          </w:tcPr>
          <w:p w14:paraId="0237CB42" w14:textId="77777777" w:rsidR="007345C9" w:rsidRPr="00EE44EE" w:rsidRDefault="007345C9" w:rsidP="008836A0">
            <w:pPr>
              <w:pStyle w:val="ListParagraph"/>
              <w:numPr>
                <w:ilvl w:val="0"/>
                <w:numId w:val="68"/>
              </w:numPr>
              <w:contextualSpacing/>
              <w:rPr>
                <w:rFonts w:ascii="Arial" w:hAnsi="Arial" w:cs="Arial"/>
                <w:b/>
                <w:bCs/>
              </w:rPr>
            </w:pPr>
            <w:r w:rsidRPr="00EE44EE">
              <w:rPr>
                <w:rFonts w:ascii="Arial" w:hAnsi="Arial" w:cs="Arial"/>
              </w:rPr>
              <w:t>single-layer bags that are not grocery bags (e.g. department store bags, paper lunch bag)</w:t>
            </w:r>
          </w:p>
          <w:p w14:paraId="317D65AA" w14:textId="77777777" w:rsidR="007345C9" w:rsidRPr="00EE44EE" w:rsidRDefault="007345C9" w:rsidP="008836A0">
            <w:pPr>
              <w:pStyle w:val="ListParagraph"/>
              <w:numPr>
                <w:ilvl w:val="0"/>
                <w:numId w:val="68"/>
              </w:numPr>
              <w:contextualSpacing/>
              <w:rPr>
                <w:rFonts w:ascii="Arial" w:hAnsi="Arial" w:cs="Arial"/>
                <w:b/>
                <w:bCs/>
              </w:rPr>
            </w:pPr>
            <w:r w:rsidRPr="00EE44EE">
              <w:rPr>
                <w:rFonts w:ascii="Arial" w:hAnsi="Arial" w:cs="Arial"/>
              </w:rPr>
              <w:t>multiwall bags that do not have a plastic layer incorporated into the bags (e.g. used for shipping bulk products like pet food, rice, flour and sugar)</w:t>
            </w:r>
          </w:p>
          <w:p w14:paraId="32B1F790" w14:textId="77777777" w:rsidR="007345C9" w:rsidRPr="00EE44EE" w:rsidRDefault="007345C9" w:rsidP="008836A0">
            <w:pPr>
              <w:pStyle w:val="ListParagraph"/>
              <w:numPr>
                <w:ilvl w:val="0"/>
                <w:numId w:val="68"/>
              </w:numPr>
              <w:contextualSpacing/>
              <w:rPr>
                <w:rFonts w:ascii="Arial" w:hAnsi="Arial" w:cs="Arial"/>
                <w:b/>
                <w:bCs/>
              </w:rPr>
            </w:pPr>
            <w:r w:rsidRPr="00EE44EE">
              <w:rPr>
                <w:rFonts w:ascii="Arial" w:hAnsi="Arial" w:cs="Arial"/>
              </w:rPr>
              <w:t>heavyweight sheets of Kraft packing paper</w:t>
            </w:r>
          </w:p>
        </w:tc>
      </w:tr>
      <w:tr w:rsidR="007345C9" w:rsidRPr="00EE44EE" w14:paraId="265A0BBE" w14:textId="77777777" w:rsidTr="008836A0">
        <w:tc>
          <w:tcPr>
            <w:tcW w:w="2176" w:type="dxa"/>
          </w:tcPr>
          <w:p w14:paraId="0BBC9D54" w14:textId="77777777" w:rsidR="007345C9" w:rsidRPr="00EE44EE" w:rsidRDefault="007345C9" w:rsidP="008836A0">
            <w:pPr>
              <w:rPr>
                <w:rFonts w:ascii="Arial" w:hAnsi="Arial" w:cs="Arial"/>
              </w:rPr>
            </w:pPr>
            <w:r w:rsidRPr="00EE44EE">
              <w:rPr>
                <w:rFonts w:ascii="Arial" w:hAnsi="Arial" w:cs="Arial"/>
              </w:rPr>
              <w:t>4</w:t>
            </w:r>
          </w:p>
        </w:tc>
        <w:tc>
          <w:tcPr>
            <w:tcW w:w="2061" w:type="dxa"/>
          </w:tcPr>
          <w:p w14:paraId="5DEC53E4" w14:textId="77777777" w:rsidR="007345C9" w:rsidRPr="00EE44EE" w:rsidRDefault="007345C9" w:rsidP="008836A0">
            <w:pPr>
              <w:rPr>
                <w:rFonts w:ascii="Arial" w:hAnsi="Arial" w:cs="Arial"/>
              </w:rPr>
            </w:pPr>
            <w:r w:rsidRPr="00EE44EE">
              <w:rPr>
                <w:rFonts w:ascii="Arial" w:hAnsi="Arial" w:cs="Arial"/>
              </w:rPr>
              <w:t>P4 (Paper)</w:t>
            </w:r>
          </w:p>
        </w:tc>
        <w:tc>
          <w:tcPr>
            <w:tcW w:w="4616" w:type="dxa"/>
          </w:tcPr>
          <w:p w14:paraId="4E5B2A65" w14:textId="77777777" w:rsidR="007345C9" w:rsidRPr="00EE44EE" w:rsidRDefault="007345C9" w:rsidP="008836A0">
            <w:pPr>
              <w:rPr>
                <w:rFonts w:ascii="Arial" w:hAnsi="Arial" w:cs="Arial"/>
              </w:rPr>
            </w:pPr>
            <w:r w:rsidRPr="00EE44EE">
              <w:rPr>
                <w:rFonts w:ascii="Arial" w:hAnsi="Arial" w:cs="Arial"/>
                <w:b/>
                <w:bCs/>
              </w:rPr>
              <w:t>Newspapers/Newspaper Inserts</w:t>
            </w:r>
            <w:r w:rsidRPr="00EE44EE">
              <w:rPr>
                <w:rFonts w:ascii="Arial" w:hAnsi="Arial" w:cs="Arial"/>
              </w:rPr>
              <w:t xml:space="preserve">: means paper used in newspapers and all items made from newsprint. </w:t>
            </w:r>
          </w:p>
        </w:tc>
        <w:tc>
          <w:tcPr>
            <w:tcW w:w="4282" w:type="dxa"/>
          </w:tcPr>
          <w:p w14:paraId="1A7632FE" w14:textId="179E65E5" w:rsidR="007345C9" w:rsidRPr="00EE44EE" w:rsidRDefault="008022D9" w:rsidP="008836A0">
            <w:pPr>
              <w:pStyle w:val="ListParagraph"/>
              <w:numPr>
                <w:ilvl w:val="0"/>
                <w:numId w:val="69"/>
              </w:numPr>
              <w:contextualSpacing/>
              <w:rPr>
                <w:rFonts w:ascii="Arial" w:hAnsi="Arial" w:cs="Arial"/>
                <w:b/>
                <w:bCs/>
              </w:rPr>
            </w:pPr>
            <w:r>
              <w:rPr>
                <w:rFonts w:ascii="Arial" w:hAnsi="Arial" w:cs="Arial"/>
              </w:rPr>
              <w:t>n</w:t>
            </w:r>
            <w:r w:rsidR="007345C9" w:rsidRPr="00EE44EE">
              <w:rPr>
                <w:rFonts w:ascii="Arial" w:hAnsi="Arial" w:cs="Arial"/>
              </w:rPr>
              <w:t>ewspapers</w:t>
            </w:r>
          </w:p>
          <w:p w14:paraId="438F0CFF" w14:textId="77777777" w:rsidR="007345C9" w:rsidRPr="00EE44EE" w:rsidRDefault="007345C9" w:rsidP="008836A0">
            <w:pPr>
              <w:pStyle w:val="ListParagraph"/>
              <w:numPr>
                <w:ilvl w:val="0"/>
                <w:numId w:val="69"/>
              </w:numPr>
              <w:contextualSpacing/>
              <w:rPr>
                <w:rFonts w:ascii="Arial" w:hAnsi="Arial" w:cs="Arial"/>
                <w:b/>
                <w:bCs/>
              </w:rPr>
            </w:pPr>
            <w:r w:rsidRPr="00EE44EE">
              <w:rPr>
                <w:rFonts w:ascii="Arial" w:hAnsi="Arial" w:cs="Arial"/>
              </w:rPr>
              <w:t>glossy inserts found in newspapers</w:t>
            </w:r>
          </w:p>
          <w:p w14:paraId="61F25A7E" w14:textId="77777777" w:rsidR="007345C9" w:rsidRPr="00EE44EE" w:rsidRDefault="007345C9" w:rsidP="008836A0">
            <w:pPr>
              <w:pStyle w:val="ListParagraph"/>
              <w:numPr>
                <w:ilvl w:val="0"/>
                <w:numId w:val="69"/>
              </w:numPr>
              <w:contextualSpacing/>
              <w:rPr>
                <w:rFonts w:ascii="Arial" w:hAnsi="Arial" w:cs="Arial"/>
                <w:b/>
                <w:bCs/>
              </w:rPr>
            </w:pPr>
            <w:r w:rsidRPr="00EE44EE">
              <w:rPr>
                <w:rFonts w:ascii="Arial" w:hAnsi="Arial" w:cs="Arial"/>
              </w:rPr>
              <w:lastRenderedPageBreak/>
              <w:t>free advertising guides</w:t>
            </w:r>
          </w:p>
          <w:p w14:paraId="29867508" w14:textId="77777777" w:rsidR="007345C9" w:rsidRPr="00EE44EE" w:rsidRDefault="007345C9" w:rsidP="008836A0">
            <w:pPr>
              <w:pStyle w:val="ListParagraph"/>
              <w:numPr>
                <w:ilvl w:val="0"/>
                <w:numId w:val="69"/>
              </w:numPr>
              <w:contextualSpacing/>
              <w:rPr>
                <w:rFonts w:ascii="Arial" w:hAnsi="Arial" w:cs="Arial"/>
                <w:b/>
                <w:bCs/>
              </w:rPr>
            </w:pPr>
            <w:r w:rsidRPr="00EE44EE">
              <w:rPr>
                <w:rFonts w:ascii="Arial" w:hAnsi="Arial" w:cs="Arial"/>
              </w:rPr>
              <w:t>election guides</w:t>
            </w:r>
          </w:p>
          <w:p w14:paraId="264484E8" w14:textId="77777777" w:rsidR="007345C9" w:rsidRPr="00EE44EE" w:rsidRDefault="007345C9" w:rsidP="008836A0">
            <w:pPr>
              <w:pStyle w:val="ListParagraph"/>
              <w:numPr>
                <w:ilvl w:val="0"/>
                <w:numId w:val="69"/>
              </w:numPr>
              <w:contextualSpacing/>
              <w:rPr>
                <w:rFonts w:ascii="Arial" w:hAnsi="Arial" w:cs="Arial"/>
                <w:b/>
                <w:bCs/>
              </w:rPr>
            </w:pPr>
            <w:r w:rsidRPr="00EE44EE">
              <w:rPr>
                <w:rFonts w:ascii="Arial" w:hAnsi="Arial" w:cs="Arial"/>
              </w:rPr>
              <w:t>plain news packing paper</w:t>
            </w:r>
          </w:p>
          <w:p w14:paraId="2DAB7952" w14:textId="77777777" w:rsidR="007345C9" w:rsidRPr="00EE44EE" w:rsidRDefault="007345C9" w:rsidP="008836A0">
            <w:pPr>
              <w:pStyle w:val="ListParagraph"/>
              <w:numPr>
                <w:ilvl w:val="0"/>
                <w:numId w:val="69"/>
              </w:numPr>
              <w:contextualSpacing/>
              <w:rPr>
                <w:rFonts w:ascii="Arial" w:hAnsi="Arial" w:cs="Arial"/>
                <w:b/>
                <w:bCs/>
              </w:rPr>
            </w:pPr>
            <w:r w:rsidRPr="00EE44EE">
              <w:rPr>
                <w:rFonts w:ascii="Arial" w:hAnsi="Arial" w:cs="Arial"/>
              </w:rPr>
              <w:t>telephone books</w:t>
            </w:r>
          </w:p>
        </w:tc>
      </w:tr>
      <w:tr w:rsidR="007345C9" w:rsidRPr="00EE44EE" w14:paraId="512BB358" w14:textId="77777777" w:rsidTr="008836A0">
        <w:tc>
          <w:tcPr>
            <w:tcW w:w="2176" w:type="dxa"/>
          </w:tcPr>
          <w:p w14:paraId="67814067" w14:textId="77777777" w:rsidR="007345C9" w:rsidRPr="00EE44EE" w:rsidRDefault="007345C9" w:rsidP="008836A0">
            <w:pPr>
              <w:rPr>
                <w:rFonts w:ascii="Arial" w:hAnsi="Arial" w:cs="Arial"/>
              </w:rPr>
            </w:pPr>
            <w:r w:rsidRPr="00EE44EE">
              <w:rPr>
                <w:rFonts w:ascii="Arial" w:hAnsi="Arial" w:cs="Arial"/>
              </w:rPr>
              <w:lastRenderedPageBreak/>
              <w:t>5</w:t>
            </w:r>
          </w:p>
        </w:tc>
        <w:tc>
          <w:tcPr>
            <w:tcW w:w="2061" w:type="dxa"/>
          </w:tcPr>
          <w:p w14:paraId="64909B17" w14:textId="77777777" w:rsidR="007345C9" w:rsidRPr="00EE44EE" w:rsidRDefault="007345C9" w:rsidP="008836A0">
            <w:pPr>
              <w:rPr>
                <w:rFonts w:ascii="Arial" w:hAnsi="Arial" w:cs="Arial"/>
              </w:rPr>
            </w:pPr>
            <w:r w:rsidRPr="00EE44EE">
              <w:rPr>
                <w:rFonts w:ascii="Arial" w:hAnsi="Arial" w:cs="Arial"/>
              </w:rPr>
              <w:t>P5 (Paper)</w:t>
            </w:r>
          </w:p>
        </w:tc>
        <w:tc>
          <w:tcPr>
            <w:tcW w:w="4616" w:type="dxa"/>
          </w:tcPr>
          <w:p w14:paraId="1A9A9BDF" w14:textId="77777777" w:rsidR="007345C9" w:rsidRPr="00EE44EE" w:rsidRDefault="007345C9" w:rsidP="008836A0">
            <w:pPr>
              <w:rPr>
                <w:rFonts w:ascii="Arial" w:hAnsi="Arial" w:cs="Arial"/>
              </w:rPr>
            </w:pPr>
            <w:r w:rsidRPr="00EE44EE">
              <w:rPr>
                <w:rFonts w:ascii="Arial" w:hAnsi="Arial" w:cs="Arial"/>
                <w:b/>
                <w:bCs/>
              </w:rPr>
              <w:t>White Office-type Paper and Mail</w:t>
            </w:r>
            <w:r w:rsidRPr="00EE44EE">
              <w:rPr>
                <w:rFonts w:ascii="Arial" w:hAnsi="Arial" w:cs="Arial"/>
              </w:rPr>
              <w:t xml:space="preserve"> </w:t>
            </w:r>
          </w:p>
          <w:p w14:paraId="385A7DAC" w14:textId="77777777" w:rsidR="007345C9" w:rsidRPr="00EE44EE" w:rsidRDefault="007345C9" w:rsidP="008836A0">
            <w:pPr>
              <w:rPr>
                <w:rFonts w:ascii="Arial" w:hAnsi="Arial" w:cs="Arial"/>
              </w:rPr>
            </w:pPr>
            <w:r w:rsidRPr="00EE44EE">
              <w:rPr>
                <w:rFonts w:ascii="Arial" w:hAnsi="Arial" w:cs="Arial"/>
              </w:rPr>
              <w:t>means white paper used in offices and mail. Does not include envelopes lined with plastic or bubble wrap.</w:t>
            </w:r>
          </w:p>
        </w:tc>
        <w:tc>
          <w:tcPr>
            <w:tcW w:w="4282" w:type="dxa"/>
          </w:tcPr>
          <w:p w14:paraId="02940A27" w14:textId="77777777" w:rsidR="007345C9" w:rsidRPr="00EE44EE" w:rsidRDefault="007345C9" w:rsidP="008836A0">
            <w:pPr>
              <w:pStyle w:val="ListParagraph"/>
              <w:numPr>
                <w:ilvl w:val="0"/>
                <w:numId w:val="70"/>
              </w:numPr>
              <w:contextualSpacing/>
              <w:rPr>
                <w:rFonts w:ascii="Arial" w:hAnsi="Arial" w:cs="Arial"/>
                <w:b/>
                <w:bCs/>
              </w:rPr>
            </w:pPr>
            <w:r w:rsidRPr="00EE44EE">
              <w:rPr>
                <w:rFonts w:ascii="Arial" w:hAnsi="Arial" w:cs="Arial"/>
              </w:rPr>
              <w:t>copy paper</w:t>
            </w:r>
          </w:p>
          <w:p w14:paraId="04562568" w14:textId="77777777" w:rsidR="007345C9" w:rsidRPr="00EE44EE" w:rsidRDefault="007345C9" w:rsidP="008836A0">
            <w:pPr>
              <w:pStyle w:val="ListParagraph"/>
              <w:numPr>
                <w:ilvl w:val="0"/>
                <w:numId w:val="70"/>
              </w:numPr>
              <w:contextualSpacing/>
              <w:rPr>
                <w:rFonts w:ascii="Arial" w:hAnsi="Arial" w:cs="Arial"/>
                <w:b/>
                <w:bCs/>
              </w:rPr>
            </w:pPr>
            <w:r w:rsidRPr="00EE44EE">
              <w:rPr>
                <w:rFonts w:ascii="Arial" w:hAnsi="Arial" w:cs="Arial"/>
              </w:rPr>
              <w:t>computer printer paper</w:t>
            </w:r>
          </w:p>
          <w:p w14:paraId="77E5B2D7" w14:textId="77777777" w:rsidR="007345C9" w:rsidRPr="00EE44EE" w:rsidRDefault="007345C9" w:rsidP="008836A0">
            <w:pPr>
              <w:pStyle w:val="ListParagraph"/>
              <w:numPr>
                <w:ilvl w:val="0"/>
                <w:numId w:val="70"/>
              </w:numPr>
              <w:contextualSpacing/>
              <w:rPr>
                <w:rFonts w:ascii="Arial" w:hAnsi="Arial" w:cs="Arial"/>
                <w:b/>
                <w:bCs/>
              </w:rPr>
            </w:pPr>
            <w:r w:rsidRPr="00EE44EE">
              <w:rPr>
                <w:rFonts w:ascii="Arial" w:hAnsi="Arial" w:cs="Arial"/>
              </w:rPr>
              <w:t>letter paper</w:t>
            </w:r>
          </w:p>
          <w:p w14:paraId="420ACB72" w14:textId="77777777" w:rsidR="007345C9" w:rsidRPr="00EE44EE" w:rsidRDefault="007345C9" w:rsidP="008836A0">
            <w:pPr>
              <w:pStyle w:val="ListParagraph"/>
              <w:numPr>
                <w:ilvl w:val="0"/>
                <w:numId w:val="70"/>
              </w:numPr>
              <w:contextualSpacing/>
              <w:rPr>
                <w:rFonts w:ascii="Arial" w:hAnsi="Arial" w:cs="Arial"/>
                <w:b/>
                <w:bCs/>
              </w:rPr>
            </w:pPr>
            <w:r w:rsidRPr="00EE44EE">
              <w:rPr>
                <w:rFonts w:ascii="Arial" w:hAnsi="Arial" w:cs="Arial"/>
              </w:rPr>
              <w:t xml:space="preserve">bills/business forms </w:t>
            </w:r>
          </w:p>
          <w:p w14:paraId="332BADF4" w14:textId="77777777" w:rsidR="007345C9" w:rsidRPr="00EE44EE" w:rsidRDefault="007345C9" w:rsidP="008836A0">
            <w:pPr>
              <w:pStyle w:val="ListParagraph"/>
              <w:numPr>
                <w:ilvl w:val="0"/>
                <w:numId w:val="70"/>
              </w:numPr>
              <w:contextualSpacing/>
              <w:rPr>
                <w:rFonts w:ascii="Arial" w:hAnsi="Arial" w:cs="Arial"/>
                <w:b/>
                <w:bCs/>
              </w:rPr>
            </w:pPr>
            <w:r w:rsidRPr="00EE44EE">
              <w:rPr>
                <w:rFonts w:ascii="Arial" w:hAnsi="Arial" w:cs="Arial"/>
              </w:rPr>
              <w:t xml:space="preserve">white envelopes with or without clear windows </w:t>
            </w:r>
          </w:p>
          <w:p w14:paraId="2DBD45CE" w14:textId="77777777" w:rsidR="007345C9" w:rsidRPr="00EE44EE" w:rsidRDefault="007345C9" w:rsidP="008836A0">
            <w:pPr>
              <w:pStyle w:val="ListParagraph"/>
              <w:numPr>
                <w:ilvl w:val="0"/>
                <w:numId w:val="70"/>
              </w:numPr>
              <w:contextualSpacing/>
              <w:rPr>
                <w:rFonts w:ascii="Arial" w:hAnsi="Arial" w:cs="Arial"/>
                <w:b/>
                <w:bCs/>
              </w:rPr>
            </w:pPr>
            <w:r w:rsidRPr="00EE44EE">
              <w:rPr>
                <w:rFonts w:ascii="Arial" w:hAnsi="Arial" w:cs="Arial"/>
              </w:rPr>
              <w:t>white cardstock</w:t>
            </w:r>
          </w:p>
        </w:tc>
      </w:tr>
      <w:tr w:rsidR="007345C9" w:rsidRPr="00EE44EE" w14:paraId="0391807B" w14:textId="77777777" w:rsidTr="008836A0">
        <w:tc>
          <w:tcPr>
            <w:tcW w:w="2176" w:type="dxa"/>
          </w:tcPr>
          <w:p w14:paraId="148C2A10" w14:textId="77777777" w:rsidR="007345C9" w:rsidRPr="00EE44EE" w:rsidRDefault="007345C9" w:rsidP="008836A0">
            <w:pPr>
              <w:rPr>
                <w:rFonts w:ascii="Arial" w:hAnsi="Arial" w:cs="Arial"/>
              </w:rPr>
            </w:pPr>
            <w:r w:rsidRPr="00EE44EE">
              <w:rPr>
                <w:rFonts w:ascii="Arial" w:hAnsi="Arial" w:cs="Arial"/>
              </w:rPr>
              <w:t>6</w:t>
            </w:r>
          </w:p>
        </w:tc>
        <w:tc>
          <w:tcPr>
            <w:tcW w:w="2061" w:type="dxa"/>
          </w:tcPr>
          <w:p w14:paraId="60365B49" w14:textId="77777777" w:rsidR="007345C9" w:rsidRPr="00EE44EE" w:rsidRDefault="007345C9" w:rsidP="008836A0">
            <w:pPr>
              <w:rPr>
                <w:rFonts w:ascii="Arial" w:hAnsi="Arial" w:cs="Arial"/>
              </w:rPr>
            </w:pPr>
            <w:r w:rsidRPr="00EE44EE">
              <w:rPr>
                <w:rFonts w:ascii="Arial" w:hAnsi="Arial" w:cs="Arial"/>
              </w:rPr>
              <w:t>P6 (Paper)</w:t>
            </w:r>
          </w:p>
        </w:tc>
        <w:tc>
          <w:tcPr>
            <w:tcW w:w="4616" w:type="dxa"/>
          </w:tcPr>
          <w:p w14:paraId="2058F78F" w14:textId="77777777" w:rsidR="007345C9" w:rsidRPr="00EE44EE" w:rsidRDefault="007345C9" w:rsidP="008836A0">
            <w:pPr>
              <w:rPr>
                <w:rFonts w:ascii="Arial" w:hAnsi="Arial" w:cs="Arial"/>
              </w:rPr>
            </w:pPr>
            <w:r w:rsidRPr="00EE44EE">
              <w:rPr>
                <w:rFonts w:ascii="Arial" w:hAnsi="Arial" w:cs="Arial"/>
                <w:b/>
                <w:bCs/>
              </w:rPr>
              <w:t>Magazines and Catalogs</w:t>
            </w:r>
            <w:r w:rsidRPr="00EE44EE">
              <w:rPr>
                <w:rFonts w:ascii="Arial" w:hAnsi="Arial" w:cs="Arial"/>
              </w:rPr>
              <w:t xml:space="preserve"> </w:t>
            </w:r>
          </w:p>
          <w:p w14:paraId="101DDBFB" w14:textId="77777777" w:rsidR="007345C9" w:rsidRPr="00EE44EE" w:rsidRDefault="007345C9" w:rsidP="008836A0">
            <w:pPr>
              <w:rPr>
                <w:rFonts w:ascii="Arial" w:hAnsi="Arial" w:cs="Arial"/>
              </w:rPr>
            </w:pPr>
            <w:r w:rsidRPr="00EE44EE">
              <w:rPr>
                <w:rFonts w:ascii="Arial" w:hAnsi="Arial" w:cs="Arial"/>
              </w:rPr>
              <w:t xml:space="preserve">means multi-page bound items (glued or stapled) made of glossy coated paper. This paper is usually slick, smooth to the touch, and reflects light. </w:t>
            </w:r>
          </w:p>
        </w:tc>
        <w:tc>
          <w:tcPr>
            <w:tcW w:w="4282" w:type="dxa"/>
          </w:tcPr>
          <w:p w14:paraId="648CD40B" w14:textId="77777777" w:rsidR="007345C9" w:rsidRPr="00EE44EE" w:rsidRDefault="007345C9" w:rsidP="008836A0">
            <w:pPr>
              <w:pStyle w:val="ListParagraph"/>
              <w:numPr>
                <w:ilvl w:val="0"/>
                <w:numId w:val="71"/>
              </w:numPr>
              <w:contextualSpacing/>
              <w:rPr>
                <w:rFonts w:ascii="Arial" w:hAnsi="Arial" w:cs="Arial"/>
                <w:b/>
                <w:bCs/>
              </w:rPr>
            </w:pPr>
            <w:r w:rsidRPr="00EE44EE">
              <w:rPr>
                <w:rFonts w:ascii="Arial" w:hAnsi="Arial" w:cs="Arial"/>
              </w:rPr>
              <w:t>glossy magazines</w:t>
            </w:r>
          </w:p>
          <w:p w14:paraId="09AF9C1E" w14:textId="77777777" w:rsidR="007345C9" w:rsidRPr="00EE44EE" w:rsidRDefault="007345C9" w:rsidP="008836A0">
            <w:pPr>
              <w:pStyle w:val="ListParagraph"/>
              <w:numPr>
                <w:ilvl w:val="0"/>
                <w:numId w:val="71"/>
              </w:numPr>
              <w:contextualSpacing/>
              <w:rPr>
                <w:rFonts w:ascii="Arial" w:hAnsi="Arial" w:cs="Arial"/>
                <w:b/>
                <w:bCs/>
              </w:rPr>
            </w:pPr>
            <w:r w:rsidRPr="00EE44EE">
              <w:rPr>
                <w:rFonts w:ascii="Arial" w:hAnsi="Arial" w:cs="Arial"/>
              </w:rPr>
              <w:t>catalogs</w:t>
            </w:r>
          </w:p>
          <w:p w14:paraId="3104D084" w14:textId="77777777" w:rsidR="007345C9" w:rsidRPr="00EE44EE" w:rsidRDefault="007345C9" w:rsidP="008836A0">
            <w:pPr>
              <w:pStyle w:val="ListParagraph"/>
              <w:numPr>
                <w:ilvl w:val="0"/>
                <w:numId w:val="71"/>
              </w:numPr>
              <w:contextualSpacing/>
              <w:rPr>
                <w:rFonts w:ascii="Arial" w:hAnsi="Arial" w:cs="Arial"/>
                <w:b/>
                <w:bCs/>
              </w:rPr>
            </w:pPr>
            <w:r w:rsidRPr="00EE44EE">
              <w:rPr>
                <w:rFonts w:ascii="Arial" w:hAnsi="Arial" w:cs="Arial"/>
              </w:rPr>
              <w:t>brochures</w:t>
            </w:r>
          </w:p>
          <w:p w14:paraId="20C01279" w14:textId="77777777" w:rsidR="007345C9" w:rsidRPr="00EE44EE" w:rsidRDefault="007345C9" w:rsidP="008836A0">
            <w:pPr>
              <w:pStyle w:val="ListParagraph"/>
              <w:numPr>
                <w:ilvl w:val="0"/>
                <w:numId w:val="71"/>
              </w:numPr>
              <w:contextualSpacing/>
              <w:rPr>
                <w:rFonts w:ascii="Arial" w:hAnsi="Arial" w:cs="Arial"/>
                <w:b/>
                <w:bCs/>
              </w:rPr>
            </w:pPr>
            <w:r w:rsidRPr="00EE44EE">
              <w:rPr>
                <w:rFonts w:ascii="Arial" w:hAnsi="Arial" w:cs="Arial"/>
              </w:rPr>
              <w:t>pamphlets</w:t>
            </w:r>
          </w:p>
        </w:tc>
      </w:tr>
      <w:tr w:rsidR="007345C9" w:rsidRPr="00EE44EE" w14:paraId="77F65149" w14:textId="77777777" w:rsidTr="008836A0">
        <w:tc>
          <w:tcPr>
            <w:tcW w:w="2176" w:type="dxa"/>
          </w:tcPr>
          <w:p w14:paraId="7FFA9DF6" w14:textId="77777777" w:rsidR="007345C9" w:rsidRPr="00EE44EE" w:rsidRDefault="007345C9" w:rsidP="008836A0">
            <w:pPr>
              <w:rPr>
                <w:rFonts w:ascii="Arial" w:hAnsi="Arial" w:cs="Arial"/>
              </w:rPr>
            </w:pPr>
            <w:r w:rsidRPr="00EE44EE">
              <w:rPr>
                <w:rFonts w:ascii="Arial" w:hAnsi="Arial" w:cs="Arial"/>
              </w:rPr>
              <w:t>7</w:t>
            </w:r>
          </w:p>
        </w:tc>
        <w:tc>
          <w:tcPr>
            <w:tcW w:w="2061" w:type="dxa"/>
          </w:tcPr>
          <w:p w14:paraId="4C8AD7CF" w14:textId="77777777" w:rsidR="007345C9" w:rsidRPr="00EE44EE" w:rsidRDefault="007345C9" w:rsidP="008836A0">
            <w:pPr>
              <w:rPr>
                <w:rFonts w:ascii="Arial" w:hAnsi="Arial" w:cs="Arial"/>
              </w:rPr>
            </w:pPr>
            <w:r w:rsidRPr="00EE44EE">
              <w:rPr>
                <w:rFonts w:ascii="Arial" w:hAnsi="Arial" w:cs="Arial"/>
              </w:rPr>
              <w:t>P7 (Paper)</w:t>
            </w:r>
          </w:p>
        </w:tc>
        <w:tc>
          <w:tcPr>
            <w:tcW w:w="4616" w:type="dxa"/>
          </w:tcPr>
          <w:p w14:paraId="0585FA58" w14:textId="77777777" w:rsidR="007345C9" w:rsidRPr="00EE44EE" w:rsidRDefault="007345C9" w:rsidP="008836A0">
            <w:pPr>
              <w:rPr>
                <w:rFonts w:ascii="Arial" w:hAnsi="Arial" w:cs="Arial"/>
                <w:b/>
                <w:bCs/>
              </w:rPr>
            </w:pPr>
            <w:r w:rsidRPr="00EE44EE">
              <w:rPr>
                <w:rFonts w:ascii="Arial" w:hAnsi="Arial" w:cs="Arial"/>
                <w:b/>
                <w:bCs/>
              </w:rPr>
              <w:t>Folding Cartons and Other Paperboard Packaging</w:t>
            </w:r>
          </w:p>
          <w:p w14:paraId="7FE1A2C9" w14:textId="77777777" w:rsidR="007345C9" w:rsidRPr="00EE44EE" w:rsidRDefault="007345C9" w:rsidP="008836A0">
            <w:pPr>
              <w:rPr>
                <w:rFonts w:ascii="Arial" w:hAnsi="Arial" w:cs="Arial"/>
              </w:rPr>
            </w:pPr>
            <w:r w:rsidRPr="00EE44EE">
              <w:rPr>
                <w:rFonts w:ascii="Arial" w:hAnsi="Arial" w:cs="Arial"/>
              </w:rPr>
              <w:t xml:space="preserve">means paperboard boxes, other than corrugated, which fold and are primarily made of paper with few other materials (e.g. boxes with plastic windows are excluded) These cartons and packaging are typically used as the primary packaging for various products such as breakfast cereals, frozen foods, candy/cookies, jewelry, tobacco, pharmaceuticals and cosmetics. This also includes non-box paperboard such as paper tubes for toilet paper. </w:t>
            </w:r>
          </w:p>
        </w:tc>
        <w:tc>
          <w:tcPr>
            <w:tcW w:w="4282" w:type="dxa"/>
          </w:tcPr>
          <w:p w14:paraId="0E2EE84B" w14:textId="77777777" w:rsidR="007345C9" w:rsidRPr="00EE44EE" w:rsidRDefault="007345C9" w:rsidP="008836A0">
            <w:pPr>
              <w:pStyle w:val="ListParagraph"/>
              <w:numPr>
                <w:ilvl w:val="0"/>
                <w:numId w:val="72"/>
              </w:numPr>
              <w:contextualSpacing/>
              <w:rPr>
                <w:rFonts w:ascii="Arial" w:hAnsi="Arial" w:cs="Arial"/>
                <w:b/>
                <w:bCs/>
              </w:rPr>
            </w:pPr>
            <w:r w:rsidRPr="00EE44EE">
              <w:rPr>
                <w:rFonts w:ascii="Arial" w:hAnsi="Arial" w:cs="Arial"/>
              </w:rPr>
              <w:t>paperboard boxes</w:t>
            </w:r>
          </w:p>
          <w:p w14:paraId="38922EAF" w14:textId="77777777" w:rsidR="007345C9" w:rsidRPr="00EE44EE" w:rsidRDefault="007345C9" w:rsidP="008836A0">
            <w:pPr>
              <w:pStyle w:val="ListParagraph"/>
              <w:numPr>
                <w:ilvl w:val="0"/>
                <w:numId w:val="72"/>
              </w:numPr>
              <w:contextualSpacing/>
              <w:rPr>
                <w:rFonts w:ascii="Arial" w:hAnsi="Arial" w:cs="Arial"/>
                <w:b/>
                <w:bCs/>
              </w:rPr>
            </w:pPr>
            <w:r w:rsidRPr="00EE44EE">
              <w:rPr>
                <w:rFonts w:ascii="Arial" w:hAnsi="Arial" w:cs="Arial"/>
              </w:rPr>
              <w:t>tissue boxes</w:t>
            </w:r>
          </w:p>
          <w:p w14:paraId="5B15B435" w14:textId="77777777" w:rsidR="007345C9" w:rsidRPr="00EE44EE" w:rsidRDefault="007345C9" w:rsidP="008836A0">
            <w:pPr>
              <w:pStyle w:val="ListParagraph"/>
              <w:numPr>
                <w:ilvl w:val="0"/>
                <w:numId w:val="72"/>
              </w:numPr>
              <w:contextualSpacing/>
              <w:rPr>
                <w:rFonts w:ascii="Arial" w:hAnsi="Arial" w:cs="Arial"/>
                <w:b/>
                <w:bCs/>
              </w:rPr>
            </w:pPr>
            <w:r w:rsidRPr="00EE44EE">
              <w:rPr>
                <w:rFonts w:ascii="Arial" w:hAnsi="Arial" w:cs="Arial"/>
              </w:rPr>
              <w:t>shoe boxes</w:t>
            </w:r>
          </w:p>
          <w:p w14:paraId="6AAF3DC7" w14:textId="77777777" w:rsidR="007345C9" w:rsidRPr="00EE44EE" w:rsidRDefault="007345C9" w:rsidP="008836A0">
            <w:pPr>
              <w:pStyle w:val="ListParagraph"/>
              <w:numPr>
                <w:ilvl w:val="0"/>
                <w:numId w:val="72"/>
              </w:numPr>
              <w:contextualSpacing/>
              <w:rPr>
                <w:rFonts w:ascii="Arial" w:hAnsi="Arial" w:cs="Arial"/>
                <w:b/>
                <w:bCs/>
              </w:rPr>
            </w:pPr>
            <w:r w:rsidRPr="00EE44EE">
              <w:rPr>
                <w:rFonts w:ascii="Arial" w:hAnsi="Arial" w:cs="Arial"/>
              </w:rPr>
              <w:t>paper-based tubes and cores (e.g. for toilet paper or paper towels)</w:t>
            </w:r>
          </w:p>
          <w:p w14:paraId="5FE1E40B" w14:textId="77777777" w:rsidR="007345C9" w:rsidRPr="00EE44EE" w:rsidRDefault="007345C9" w:rsidP="008836A0">
            <w:pPr>
              <w:pStyle w:val="ListParagraph"/>
              <w:numPr>
                <w:ilvl w:val="0"/>
                <w:numId w:val="72"/>
              </w:numPr>
              <w:contextualSpacing/>
              <w:rPr>
                <w:rFonts w:ascii="Arial" w:hAnsi="Arial" w:cs="Arial"/>
                <w:b/>
                <w:bCs/>
              </w:rPr>
            </w:pPr>
            <w:r w:rsidRPr="00EE44EE">
              <w:rPr>
                <w:rFonts w:ascii="Arial" w:hAnsi="Arial" w:cs="Arial"/>
              </w:rPr>
              <w:t>paper clothing tags.</w:t>
            </w:r>
          </w:p>
        </w:tc>
      </w:tr>
      <w:tr w:rsidR="007345C9" w:rsidRPr="00EE44EE" w14:paraId="170337A0" w14:textId="77777777" w:rsidTr="008836A0">
        <w:tc>
          <w:tcPr>
            <w:tcW w:w="2176" w:type="dxa"/>
          </w:tcPr>
          <w:p w14:paraId="3F994ED0" w14:textId="77777777" w:rsidR="007345C9" w:rsidRPr="00EE44EE" w:rsidRDefault="007345C9" w:rsidP="008836A0">
            <w:pPr>
              <w:rPr>
                <w:rFonts w:ascii="Arial" w:hAnsi="Arial" w:cs="Arial"/>
              </w:rPr>
            </w:pPr>
            <w:r w:rsidRPr="00EE44EE">
              <w:rPr>
                <w:rFonts w:ascii="Arial" w:hAnsi="Arial" w:cs="Arial"/>
              </w:rPr>
              <w:t>8</w:t>
            </w:r>
          </w:p>
        </w:tc>
        <w:tc>
          <w:tcPr>
            <w:tcW w:w="2061" w:type="dxa"/>
          </w:tcPr>
          <w:p w14:paraId="77714D9D" w14:textId="77777777" w:rsidR="007345C9" w:rsidRPr="00EE44EE" w:rsidRDefault="007345C9" w:rsidP="008836A0">
            <w:pPr>
              <w:rPr>
                <w:rFonts w:ascii="Arial" w:hAnsi="Arial" w:cs="Arial"/>
              </w:rPr>
            </w:pPr>
            <w:r w:rsidRPr="00EE44EE">
              <w:rPr>
                <w:rFonts w:ascii="Arial" w:hAnsi="Arial" w:cs="Arial"/>
              </w:rPr>
              <w:t>P8 (Paper)</w:t>
            </w:r>
          </w:p>
        </w:tc>
        <w:tc>
          <w:tcPr>
            <w:tcW w:w="4616" w:type="dxa"/>
          </w:tcPr>
          <w:p w14:paraId="50BB67E3" w14:textId="77777777" w:rsidR="007345C9" w:rsidRPr="00EE44EE" w:rsidRDefault="007345C9" w:rsidP="008836A0">
            <w:pPr>
              <w:rPr>
                <w:rFonts w:ascii="Arial" w:hAnsi="Arial" w:cs="Arial"/>
                <w:b/>
                <w:bCs/>
              </w:rPr>
            </w:pPr>
            <w:r w:rsidRPr="00EE44EE">
              <w:rPr>
                <w:rFonts w:ascii="Arial" w:hAnsi="Arial" w:cs="Arial"/>
                <w:b/>
                <w:bCs/>
              </w:rPr>
              <w:t>Aseptic Containers</w:t>
            </w:r>
            <w:r w:rsidRPr="00EE44EE">
              <w:rPr>
                <w:rFonts w:ascii="Arial" w:hAnsi="Arial" w:cs="Arial"/>
              </w:rPr>
              <w:t xml:space="preserve"> </w:t>
            </w:r>
            <w:r w:rsidRPr="00EE44EE">
              <w:rPr>
                <w:rFonts w:ascii="Arial" w:hAnsi="Arial" w:cs="Arial"/>
                <w:b/>
                <w:bCs/>
              </w:rPr>
              <w:t>and Gable-top Cartons</w:t>
            </w:r>
          </w:p>
          <w:p w14:paraId="408D4003" w14:textId="06500901" w:rsidR="007345C9" w:rsidRPr="00EE44EE" w:rsidRDefault="007345C9" w:rsidP="008836A0">
            <w:pPr>
              <w:rPr>
                <w:rFonts w:ascii="Arial" w:hAnsi="Arial" w:cs="Arial"/>
                <w:b/>
                <w:bCs/>
              </w:rPr>
            </w:pPr>
            <w:r w:rsidRPr="00EE44EE">
              <w:rPr>
                <w:rFonts w:ascii="Arial" w:hAnsi="Arial" w:cs="Arial"/>
              </w:rPr>
              <w:lastRenderedPageBreak/>
              <w:t>means bleached polycoated paperboard containers or paper containers with a foil liner of various sizes and shapes that contain shelf-stable food products (i.e. aseptic containers) and paper-based cartons with a triangular top used for refrigerated and non-refrigerated items (i.e. gable-top cartons)  Containers may include a plastic pour spout as part of the container.</w:t>
            </w:r>
          </w:p>
        </w:tc>
        <w:tc>
          <w:tcPr>
            <w:tcW w:w="4282" w:type="dxa"/>
          </w:tcPr>
          <w:p w14:paraId="05DD970C" w14:textId="77777777" w:rsidR="007345C9" w:rsidRPr="00EE44EE" w:rsidRDefault="007345C9" w:rsidP="008836A0">
            <w:pPr>
              <w:pStyle w:val="ListParagraph"/>
              <w:numPr>
                <w:ilvl w:val="0"/>
                <w:numId w:val="73"/>
              </w:numPr>
              <w:contextualSpacing/>
              <w:rPr>
                <w:rFonts w:ascii="Arial" w:hAnsi="Arial" w:cs="Arial"/>
                <w:b/>
                <w:bCs/>
              </w:rPr>
            </w:pPr>
            <w:r w:rsidRPr="00EE44EE">
              <w:rPr>
                <w:rFonts w:ascii="Arial" w:hAnsi="Arial" w:cs="Arial"/>
              </w:rPr>
              <w:lastRenderedPageBreak/>
              <w:t>containers for apple juice, soup, soy/rice milk.</w:t>
            </w:r>
          </w:p>
          <w:p w14:paraId="20F866AD" w14:textId="77777777" w:rsidR="007345C9" w:rsidRPr="00EE44EE" w:rsidRDefault="007345C9" w:rsidP="008836A0">
            <w:pPr>
              <w:pStyle w:val="ListParagraph"/>
              <w:numPr>
                <w:ilvl w:val="0"/>
                <w:numId w:val="73"/>
              </w:numPr>
              <w:contextualSpacing/>
              <w:rPr>
                <w:rFonts w:ascii="Arial" w:hAnsi="Arial" w:cs="Arial"/>
              </w:rPr>
            </w:pPr>
            <w:r w:rsidRPr="00EE44EE">
              <w:rPr>
                <w:rFonts w:ascii="Arial" w:hAnsi="Arial" w:cs="Arial"/>
              </w:rPr>
              <w:lastRenderedPageBreak/>
              <w:t>cartons used for milk, egg substitutes, and juice</w:t>
            </w:r>
          </w:p>
          <w:p w14:paraId="7487C0FA" w14:textId="77777777" w:rsidR="007345C9" w:rsidRPr="00EE44EE" w:rsidRDefault="007345C9" w:rsidP="008836A0">
            <w:pPr>
              <w:pStyle w:val="ListParagraph"/>
              <w:numPr>
                <w:ilvl w:val="0"/>
                <w:numId w:val="73"/>
              </w:numPr>
              <w:contextualSpacing/>
              <w:rPr>
                <w:rFonts w:ascii="Arial" w:hAnsi="Arial" w:cs="Arial"/>
              </w:rPr>
            </w:pPr>
            <w:r w:rsidRPr="00EE44EE">
              <w:rPr>
                <w:rFonts w:ascii="Arial" w:hAnsi="Arial" w:cs="Arial"/>
              </w:rPr>
              <w:t>gable-top containers used for snacks</w:t>
            </w:r>
          </w:p>
        </w:tc>
      </w:tr>
      <w:tr w:rsidR="007345C9" w:rsidRPr="00EE44EE" w14:paraId="1745445B" w14:textId="77777777" w:rsidTr="008836A0">
        <w:tc>
          <w:tcPr>
            <w:tcW w:w="2176" w:type="dxa"/>
          </w:tcPr>
          <w:p w14:paraId="7179B1E4" w14:textId="77777777" w:rsidR="007345C9" w:rsidRPr="00EE44EE" w:rsidRDefault="007345C9" w:rsidP="008836A0">
            <w:pPr>
              <w:rPr>
                <w:rFonts w:ascii="Arial" w:hAnsi="Arial" w:cs="Arial"/>
              </w:rPr>
            </w:pPr>
            <w:r w:rsidRPr="00EE44EE">
              <w:rPr>
                <w:rFonts w:ascii="Arial" w:hAnsi="Arial" w:cs="Arial"/>
              </w:rPr>
              <w:lastRenderedPageBreak/>
              <w:t>9</w:t>
            </w:r>
          </w:p>
        </w:tc>
        <w:tc>
          <w:tcPr>
            <w:tcW w:w="2061" w:type="dxa"/>
          </w:tcPr>
          <w:p w14:paraId="64AA5D94" w14:textId="77777777" w:rsidR="007345C9" w:rsidRPr="00EE44EE" w:rsidRDefault="007345C9" w:rsidP="008836A0">
            <w:pPr>
              <w:rPr>
                <w:rFonts w:ascii="Arial" w:hAnsi="Arial" w:cs="Arial"/>
              </w:rPr>
            </w:pPr>
            <w:r w:rsidRPr="00EE44EE">
              <w:rPr>
                <w:rFonts w:ascii="Arial" w:hAnsi="Arial" w:cs="Arial"/>
              </w:rPr>
              <w:t>P9 (Paper)</w:t>
            </w:r>
          </w:p>
        </w:tc>
        <w:tc>
          <w:tcPr>
            <w:tcW w:w="4616" w:type="dxa"/>
          </w:tcPr>
          <w:p w14:paraId="76D4EA61" w14:textId="77777777" w:rsidR="007345C9" w:rsidRPr="00EE44EE" w:rsidRDefault="007345C9" w:rsidP="008836A0">
            <w:pPr>
              <w:rPr>
                <w:rFonts w:ascii="Arial" w:hAnsi="Arial" w:cs="Arial"/>
              </w:rPr>
            </w:pPr>
            <w:r w:rsidRPr="00EE44EE">
              <w:rPr>
                <w:rFonts w:ascii="Arial" w:hAnsi="Arial" w:cs="Arial"/>
                <w:b/>
                <w:bCs/>
              </w:rPr>
              <w:t>Paper/Fiber Food Service Ware</w:t>
            </w:r>
            <w:r w:rsidRPr="00EE44EE">
              <w:rPr>
                <w:rFonts w:ascii="Arial" w:hAnsi="Arial" w:cs="Arial"/>
              </w:rPr>
              <w:t xml:space="preserve"> </w:t>
            </w:r>
          </w:p>
          <w:p w14:paraId="61306F7E" w14:textId="77777777" w:rsidR="007345C9" w:rsidRPr="00EE44EE" w:rsidRDefault="007345C9" w:rsidP="008836A0">
            <w:pPr>
              <w:rPr>
                <w:rFonts w:ascii="Arial" w:hAnsi="Arial" w:cs="Arial"/>
                <w:b/>
                <w:bCs/>
              </w:rPr>
            </w:pPr>
            <w:r w:rsidRPr="00EE44EE">
              <w:rPr>
                <w:rFonts w:ascii="Arial" w:hAnsi="Arial" w:cs="Arial"/>
              </w:rPr>
              <w:t xml:space="preserve">means items made mostly of paper that are used to consume, contain, or transport prepared food items. Includes paper and molded fiber, including compostable and non-compostable items. May be contaminated with food and/or moisture. </w:t>
            </w:r>
            <w:r w:rsidRPr="00EE44EE">
              <w:rPr>
                <w:rFonts w:ascii="Arial" w:hAnsi="Arial" w:cs="Arial"/>
                <w:b/>
                <w:bCs/>
                <w:i/>
                <w:iCs/>
              </w:rPr>
              <w:t>Excludes</w:t>
            </w:r>
            <w:r w:rsidRPr="00EE44EE">
              <w:rPr>
                <w:rFonts w:ascii="Arial" w:hAnsi="Arial" w:cs="Arial"/>
              </w:rPr>
              <w:t xml:space="preserve"> packaging. </w:t>
            </w:r>
          </w:p>
        </w:tc>
        <w:tc>
          <w:tcPr>
            <w:tcW w:w="4282" w:type="dxa"/>
          </w:tcPr>
          <w:p w14:paraId="1A32101D"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plates</w:t>
            </w:r>
          </w:p>
          <w:p w14:paraId="0DA0EC20"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bowls</w:t>
            </w:r>
          </w:p>
          <w:p w14:paraId="718F34F4"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 xml:space="preserve">cups </w:t>
            </w:r>
          </w:p>
          <w:p w14:paraId="1DEF70B9"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utensils</w:t>
            </w:r>
          </w:p>
          <w:p w14:paraId="05C43B42"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straws</w:t>
            </w:r>
          </w:p>
          <w:p w14:paraId="5422027B"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stirrers</w:t>
            </w:r>
          </w:p>
          <w:p w14:paraId="37C608AB"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take-out containers</w:t>
            </w:r>
          </w:p>
          <w:p w14:paraId="434755BF"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pizza boxes</w:t>
            </w:r>
          </w:p>
          <w:p w14:paraId="22B1611F"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bakery/bread bags</w:t>
            </w:r>
          </w:p>
          <w:p w14:paraId="09E7A8D9"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condiment cups</w:t>
            </w:r>
          </w:p>
        </w:tc>
      </w:tr>
      <w:tr w:rsidR="007345C9" w:rsidRPr="00EE44EE" w14:paraId="0DB04FFC" w14:textId="77777777" w:rsidTr="008836A0">
        <w:tc>
          <w:tcPr>
            <w:tcW w:w="2176" w:type="dxa"/>
          </w:tcPr>
          <w:p w14:paraId="575C2163" w14:textId="77777777" w:rsidR="007345C9" w:rsidRPr="00EE44EE" w:rsidRDefault="007345C9" w:rsidP="008836A0">
            <w:pPr>
              <w:rPr>
                <w:rFonts w:ascii="Arial" w:hAnsi="Arial" w:cs="Arial"/>
              </w:rPr>
            </w:pPr>
            <w:r w:rsidRPr="00EE44EE">
              <w:rPr>
                <w:rFonts w:ascii="Arial" w:hAnsi="Arial" w:cs="Arial"/>
              </w:rPr>
              <w:t>10</w:t>
            </w:r>
          </w:p>
        </w:tc>
        <w:tc>
          <w:tcPr>
            <w:tcW w:w="2061" w:type="dxa"/>
          </w:tcPr>
          <w:p w14:paraId="0479B400" w14:textId="77777777" w:rsidR="007345C9" w:rsidRPr="00EE44EE" w:rsidRDefault="007345C9" w:rsidP="008836A0">
            <w:pPr>
              <w:rPr>
                <w:rFonts w:ascii="Arial" w:hAnsi="Arial" w:cs="Arial"/>
              </w:rPr>
            </w:pPr>
            <w:r w:rsidRPr="00EE44EE">
              <w:rPr>
                <w:rFonts w:ascii="Arial" w:hAnsi="Arial" w:cs="Arial"/>
              </w:rPr>
              <w:t>P10 (Paper)</w:t>
            </w:r>
          </w:p>
        </w:tc>
        <w:tc>
          <w:tcPr>
            <w:tcW w:w="4616" w:type="dxa"/>
          </w:tcPr>
          <w:p w14:paraId="4BFB2018" w14:textId="77777777" w:rsidR="007345C9" w:rsidRPr="00EE44EE" w:rsidRDefault="007345C9" w:rsidP="008836A0">
            <w:pPr>
              <w:rPr>
                <w:rFonts w:ascii="Arial" w:hAnsi="Arial" w:cs="Arial"/>
              </w:rPr>
            </w:pPr>
            <w:r w:rsidRPr="00EE44EE">
              <w:rPr>
                <w:rFonts w:ascii="Arial" w:hAnsi="Arial" w:cs="Arial"/>
                <w:b/>
                <w:bCs/>
              </w:rPr>
              <w:t>Other Recyclable Paper</w:t>
            </w:r>
            <w:r w:rsidRPr="00EE44EE">
              <w:rPr>
                <w:rFonts w:ascii="Arial" w:hAnsi="Arial" w:cs="Arial"/>
              </w:rPr>
              <w:t xml:space="preserve"> </w:t>
            </w:r>
          </w:p>
          <w:p w14:paraId="7C0B061E" w14:textId="77777777" w:rsidR="007345C9" w:rsidRPr="00EE44EE" w:rsidRDefault="007345C9" w:rsidP="008836A0">
            <w:pPr>
              <w:rPr>
                <w:rFonts w:ascii="Arial" w:hAnsi="Arial" w:cs="Arial"/>
                <w:b/>
                <w:bCs/>
              </w:rPr>
            </w:pPr>
            <w:r w:rsidRPr="00EE44EE">
              <w:rPr>
                <w:rFonts w:ascii="Arial" w:hAnsi="Arial" w:cs="Arial"/>
              </w:rPr>
              <w:t xml:space="preserve">means items made of paper that do not fit into any of the other paper types, but that are generally recyclable or not generally composted.  Paper may be combined with minor amounts of other materials such as wax or glues. </w:t>
            </w:r>
          </w:p>
        </w:tc>
        <w:tc>
          <w:tcPr>
            <w:tcW w:w="4282" w:type="dxa"/>
          </w:tcPr>
          <w:p w14:paraId="4DF69F17"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colored paper</w:t>
            </w:r>
          </w:p>
          <w:p w14:paraId="0942084E"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manila folders</w:t>
            </w:r>
          </w:p>
          <w:p w14:paraId="45454EBC"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manila envelopes</w:t>
            </w:r>
          </w:p>
          <w:p w14:paraId="0EEA5732"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index cards</w:t>
            </w:r>
          </w:p>
          <w:p w14:paraId="4F1FC4EC"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lined or colored notebook paper</w:t>
            </w:r>
          </w:p>
          <w:p w14:paraId="10D26E93"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carbonless forms</w:t>
            </w:r>
          </w:p>
          <w:p w14:paraId="73E8B2E6"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chipboard</w:t>
            </w:r>
          </w:p>
          <w:p w14:paraId="412415EB"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self-adhesive notes</w:t>
            </w:r>
          </w:p>
          <w:p w14:paraId="2069B5A9"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hardcover and paperback books</w:t>
            </w:r>
          </w:p>
          <w:p w14:paraId="126ACD58"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bagged shredded paper</w:t>
            </w:r>
          </w:p>
          <w:p w14:paraId="26545E3F"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lastRenderedPageBreak/>
              <w:t>greeting cards</w:t>
            </w:r>
          </w:p>
        </w:tc>
      </w:tr>
      <w:tr w:rsidR="007345C9" w:rsidRPr="00EE44EE" w14:paraId="0A0886C5" w14:textId="77777777" w:rsidTr="008836A0">
        <w:tc>
          <w:tcPr>
            <w:tcW w:w="2176" w:type="dxa"/>
          </w:tcPr>
          <w:p w14:paraId="3FF939C2" w14:textId="77777777" w:rsidR="007345C9" w:rsidRPr="00EE44EE" w:rsidRDefault="007345C9" w:rsidP="008836A0">
            <w:pPr>
              <w:rPr>
                <w:rFonts w:ascii="Arial" w:hAnsi="Arial" w:cs="Arial"/>
              </w:rPr>
            </w:pPr>
            <w:r w:rsidRPr="00EE44EE">
              <w:rPr>
                <w:rFonts w:ascii="Arial" w:hAnsi="Arial" w:cs="Arial"/>
              </w:rPr>
              <w:lastRenderedPageBreak/>
              <w:t>11</w:t>
            </w:r>
          </w:p>
        </w:tc>
        <w:tc>
          <w:tcPr>
            <w:tcW w:w="2061" w:type="dxa"/>
          </w:tcPr>
          <w:p w14:paraId="57299EB1" w14:textId="77777777" w:rsidR="007345C9" w:rsidRPr="00EE44EE" w:rsidRDefault="007345C9" w:rsidP="008836A0">
            <w:pPr>
              <w:rPr>
                <w:rFonts w:ascii="Arial" w:hAnsi="Arial" w:cs="Arial"/>
              </w:rPr>
            </w:pPr>
            <w:r w:rsidRPr="00EE44EE">
              <w:rPr>
                <w:rFonts w:ascii="Arial" w:hAnsi="Arial" w:cs="Arial"/>
              </w:rPr>
              <w:t>P11 (Paper)</w:t>
            </w:r>
          </w:p>
        </w:tc>
        <w:tc>
          <w:tcPr>
            <w:tcW w:w="4616" w:type="dxa"/>
          </w:tcPr>
          <w:p w14:paraId="72B9D69F" w14:textId="77777777" w:rsidR="007345C9" w:rsidRPr="00EE44EE" w:rsidRDefault="007345C9" w:rsidP="008836A0">
            <w:pPr>
              <w:rPr>
                <w:rFonts w:ascii="Arial" w:hAnsi="Arial" w:cs="Arial"/>
                <w:b/>
                <w:bCs/>
              </w:rPr>
            </w:pPr>
            <w:r w:rsidRPr="00EE44EE">
              <w:rPr>
                <w:rFonts w:ascii="Arial" w:hAnsi="Arial" w:cs="Arial"/>
                <w:b/>
                <w:bCs/>
              </w:rPr>
              <w:t xml:space="preserve">Remainder/Composite Paper </w:t>
            </w:r>
          </w:p>
          <w:p w14:paraId="5E6B884C" w14:textId="77777777" w:rsidR="007345C9" w:rsidRPr="00EE44EE" w:rsidRDefault="007345C9" w:rsidP="008836A0">
            <w:pPr>
              <w:rPr>
                <w:rFonts w:ascii="Arial" w:hAnsi="Arial" w:cs="Arial"/>
                <w:b/>
                <w:bCs/>
              </w:rPr>
            </w:pPr>
            <w:r w:rsidRPr="00EE44EE">
              <w:rPr>
                <w:rFonts w:ascii="Arial" w:hAnsi="Arial" w:cs="Arial"/>
              </w:rPr>
              <w:t xml:space="preserve">means items made mostly of paper but combined with large amounts of other materials. These are items that do not fit into any other categories and are not generally compostable or recyclable. </w:t>
            </w:r>
            <w:r w:rsidRPr="00EE44EE">
              <w:rPr>
                <w:rFonts w:ascii="Arial" w:hAnsi="Arial" w:cs="Arial"/>
                <w:b/>
                <w:bCs/>
                <w:i/>
                <w:iCs/>
              </w:rPr>
              <w:t>Excludes</w:t>
            </w:r>
            <w:r w:rsidRPr="00EE44EE">
              <w:rPr>
                <w:rFonts w:ascii="Arial" w:hAnsi="Arial" w:cs="Arial"/>
              </w:rPr>
              <w:t xml:space="preserve"> packaging and food service ware. </w:t>
            </w:r>
          </w:p>
        </w:tc>
        <w:tc>
          <w:tcPr>
            <w:tcW w:w="4282" w:type="dxa"/>
          </w:tcPr>
          <w:p w14:paraId="5E58B33C" w14:textId="4ECF3B20" w:rsidR="007345C9" w:rsidRPr="00EE44EE" w:rsidRDefault="008022D9" w:rsidP="008836A0">
            <w:pPr>
              <w:pStyle w:val="ListParagraph"/>
              <w:numPr>
                <w:ilvl w:val="0"/>
                <w:numId w:val="75"/>
              </w:numPr>
              <w:contextualSpacing/>
              <w:rPr>
                <w:rFonts w:ascii="Arial" w:hAnsi="Arial" w:cs="Arial"/>
                <w:b/>
                <w:bCs/>
              </w:rPr>
            </w:pPr>
            <w:r>
              <w:rPr>
                <w:rFonts w:ascii="Arial" w:hAnsi="Arial" w:cs="Arial"/>
              </w:rPr>
              <w:t>b</w:t>
            </w:r>
            <w:r w:rsidR="007345C9" w:rsidRPr="00EE44EE">
              <w:rPr>
                <w:rFonts w:ascii="Arial" w:hAnsi="Arial" w:cs="Arial"/>
              </w:rPr>
              <w:t>lueprints</w:t>
            </w:r>
          </w:p>
          <w:p w14:paraId="0BE0E6A8" w14:textId="752FB50B" w:rsidR="007345C9" w:rsidRPr="00EE44EE" w:rsidRDefault="008022D9" w:rsidP="008836A0">
            <w:pPr>
              <w:pStyle w:val="ListParagraph"/>
              <w:numPr>
                <w:ilvl w:val="0"/>
                <w:numId w:val="75"/>
              </w:numPr>
              <w:contextualSpacing/>
              <w:rPr>
                <w:rFonts w:ascii="Arial" w:hAnsi="Arial" w:cs="Arial"/>
                <w:b/>
                <w:bCs/>
              </w:rPr>
            </w:pPr>
            <w:r>
              <w:rPr>
                <w:rFonts w:ascii="Arial" w:hAnsi="Arial" w:cs="Arial"/>
              </w:rPr>
              <w:t>s</w:t>
            </w:r>
            <w:r w:rsidR="007345C9" w:rsidRPr="00EE44EE">
              <w:rPr>
                <w:rFonts w:ascii="Arial" w:hAnsi="Arial" w:cs="Arial"/>
              </w:rPr>
              <w:t>epia</w:t>
            </w:r>
          </w:p>
          <w:p w14:paraId="4DFD770C" w14:textId="77777777" w:rsidR="007345C9" w:rsidRPr="00EE44EE" w:rsidRDefault="007345C9" w:rsidP="008836A0">
            <w:pPr>
              <w:pStyle w:val="ListParagraph"/>
              <w:numPr>
                <w:ilvl w:val="0"/>
                <w:numId w:val="75"/>
              </w:numPr>
              <w:contextualSpacing/>
              <w:rPr>
                <w:rFonts w:ascii="Arial" w:hAnsi="Arial" w:cs="Arial"/>
                <w:b/>
                <w:bCs/>
              </w:rPr>
            </w:pPr>
            <w:r w:rsidRPr="00EE44EE">
              <w:rPr>
                <w:rFonts w:ascii="Arial" w:hAnsi="Arial" w:cs="Arial"/>
              </w:rPr>
              <w:t>carbon paper</w:t>
            </w:r>
          </w:p>
          <w:p w14:paraId="0FCCF429" w14:textId="77777777" w:rsidR="007345C9" w:rsidRPr="00EE44EE" w:rsidRDefault="007345C9" w:rsidP="008836A0">
            <w:pPr>
              <w:pStyle w:val="ListParagraph"/>
              <w:numPr>
                <w:ilvl w:val="0"/>
                <w:numId w:val="75"/>
              </w:numPr>
              <w:contextualSpacing/>
              <w:rPr>
                <w:rFonts w:ascii="Arial" w:hAnsi="Arial" w:cs="Arial"/>
                <w:b/>
                <w:bCs/>
              </w:rPr>
            </w:pPr>
            <w:r w:rsidRPr="00EE44EE">
              <w:rPr>
                <w:rFonts w:ascii="Arial" w:hAnsi="Arial" w:cs="Arial"/>
              </w:rPr>
              <w:t>photographs</w:t>
            </w:r>
          </w:p>
          <w:p w14:paraId="44BF727B" w14:textId="77777777" w:rsidR="007345C9" w:rsidRPr="00EE44EE" w:rsidRDefault="007345C9" w:rsidP="008836A0">
            <w:pPr>
              <w:pStyle w:val="ListParagraph"/>
              <w:numPr>
                <w:ilvl w:val="0"/>
                <w:numId w:val="75"/>
              </w:numPr>
              <w:contextualSpacing/>
              <w:rPr>
                <w:rFonts w:ascii="Arial" w:hAnsi="Arial" w:cs="Arial"/>
                <w:b/>
                <w:bCs/>
              </w:rPr>
            </w:pPr>
            <w:r w:rsidRPr="00EE44EE">
              <w:rPr>
                <w:rFonts w:ascii="Arial" w:hAnsi="Arial" w:cs="Arial"/>
              </w:rPr>
              <w:t>sheets of paper stick-on labels</w:t>
            </w:r>
          </w:p>
          <w:p w14:paraId="7F97AB40" w14:textId="77777777" w:rsidR="007345C9" w:rsidRPr="00EE44EE" w:rsidRDefault="007345C9" w:rsidP="008836A0">
            <w:pPr>
              <w:pStyle w:val="ListParagraph"/>
              <w:numPr>
                <w:ilvl w:val="0"/>
                <w:numId w:val="75"/>
              </w:numPr>
              <w:contextualSpacing/>
              <w:rPr>
                <w:rFonts w:ascii="Arial" w:hAnsi="Arial" w:cs="Arial"/>
                <w:b/>
                <w:bCs/>
              </w:rPr>
            </w:pPr>
            <w:r w:rsidRPr="00EE44EE">
              <w:rPr>
                <w:rFonts w:ascii="Arial" w:hAnsi="Arial" w:cs="Arial"/>
              </w:rPr>
              <w:t>lined butcher paper</w:t>
            </w:r>
          </w:p>
          <w:p w14:paraId="7891BCE5" w14:textId="77777777" w:rsidR="007345C9" w:rsidRPr="00EE44EE" w:rsidRDefault="007345C9" w:rsidP="008836A0">
            <w:pPr>
              <w:pStyle w:val="ListParagraph"/>
              <w:numPr>
                <w:ilvl w:val="0"/>
                <w:numId w:val="75"/>
              </w:numPr>
              <w:contextualSpacing/>
              <w:rPr>
                <w:rFonts w:ascii="Arial" w:hAnsi="Arial" w:cs="Arial"/>
                <w:b/>
                <w:bCs/>
              </w:rPr>
            </w:pPr>
            <w:r w:rsidRPr="00EE44EE">
              <w:rPr>
                <w:rFonts w:ascii="Arial" w:hAnsi="Arial" w:cs="Arial"/>
              </w:rPr>
              <w:t>envelopes lined with plastic or bubble wrap.</w:t>
            </w:r>
          </w:p>
        </w:tc>
      </w:tr>
      <w:tr w:rsidR="007345C9" w:rsidRPr="00EE44EE" w14:paraId="4A1B5BD2" w14:textId="77777777" w:rsidTr="008836A0">
        <w:tc>
          <w:tcPr>
            <w:tcW w:w="2176" w:type="dxa"/>
          </w:tcPr>
          <w:p w14:paraId="0426E480" w14:textId="77777777" w:rsidR="007345C9" w:rsidRPr="00EE44EE" w:rsidRDefault="007345C9" w:rsidP="008836A0">
            <w:pPr>
              <w:rPr>
                <w:rFonts w:ascii="Arial" w:hAnsi="Arial" w:cs="Arial"/>
              </w:rPr>
            </w:pPr>
            <w:r w:rsidRPr="00EE44EE">
              <w:rPr>
                <w:rFonts w:ascii="Arial" w:hAnsi="Arial" w:cs="Arial"/>
              </w:rPr>
              <w:t>12</w:t>
            </w:r>
          </w:p>
        </w:tc>
        <w:tc>
          <w:tcPr>
            <w:tcW w:w="2061" w:type="dxa"/>
          </w:tcPr>
          <w:p w14:paraId="6318A710" w14:textId="77777777" w:rsidR="007345C9" w:rsidRPr="00EE44EE" w:rsidRDefault="007345C9" w:rsidP="008836A0">
            <w:pPr>
              <w:rPr>
                <w:rFonts w:ascii="Arial" w:hAnsi="Arial" w:cs="Arial"/>
              </w:rPr>
            </w:pPr>
            <w:r w:rsidRPr="00EE44EE">
              <w:rPr>
                <w:rFonts w:ascii="Arial" w:hAnsi="Arial" w:cs="Arial"/>
              </w:rPr>
              <w:t>P12 (Paper)</w:t>
            </w:r>
          </w:p>
        </w:tc>
        <w:tc>
          <w:tcPr>
            <w:tcW w:w="4616" w:type="dxa"/>
          </w:tcPr>
          <w:p w14:paraId="43CE033A" w14:textId="77777777" w:rsidR="007345C9" w:rsidRPr="00EE44EE" w:rsidRDefault="007345C9" w:rsidP="008836A0">
            <w:pPr>
              <w:rPr>
                <w:rFonts w:ascii="Arial" w:hAnsi="Arial" w:cs="Arial"/>
              </w:rPr>
            </w:pPr>
            <w:r w:rsidRPr="00EE44EE">
              <w:rPr>
                <w:rFonts w:ascii="Arial" w:hAnsi="Arial" w:cs="Arial"/>
                <w:b/>
                <w:bCs/>
              </w:rPr>
              <w:t>Other Paper/Fiber - Packaging</w:t>
            </w:r>
            <w:r w:rsidRPr="00EE44EE">
              <w:rPr>
                <w:rFonts w:ascii="Arial" w:hAnsi="Arial" w:cs="Arial"/>
              </w:rPr>
              <w:t xml:space="preserve"> </w:t>
            </w:r>
          </w:p>
          <w:p w14:paraId="515EAFEC" w14:textId="77777777" w:rsidR="007345C9" w:rsidRPr="00EE44EE" w:rsidRDefault="007345C9" w:rsidP="008836A0">
            <w:pPr>
              <w:rPr>
                <w:rFonts w:ascii="Arial" w:hAnsi="Arial" w:cs="Arial"/>
                <w:b/>
                <w:bCs/>
              </w:rPr>
            </w:pPr>
            <w:r w:rsidRPr="00EE44EE">
              <w:rPr>
                <w:rFonts w:ascii="Arial" w:hAnsi="Arial" w:cs="Arial"/>
              </w:rPr>
              <w:t xml:space="preserve">means items that are made mostly of paper or molded fiber that don’t fit into any other material types and that are used for packaging. They may be combined with other materials or contaminated with food and/or moisture. </w:t>
            </w:r>
            <w:r w:rsidRPr="00EE44EE">
              <w:rPr>
                <w:rFonts w:ascii="Arial" w:eastAsiaTheme="minorEastAsia" w:hAnsi="Arial" w:cs="Arial"/>
                <w:b/>
                <w:bCs/>
                <w:i/>
                <w:iCs/>
              </w:rPr>
              <w:t>Excludes</w:t>
            </w:r>
            <w:r w:rsidRPr="00EE44EE">
              <w:rPr>
                <w:rFonts w:ascii="Arial" w:eastAsiaTheme="minorEastAsia" w:hAnsi="Arial" w:cs="Arial"/>
              </w:rPr>
              <w:t xml:space="preserve"> food service ware, including clamshells, cups, bowls, plates, and trays.</w:t>
            </w:r>
          </w:p>
        </w:tc>
        <w:tc>
          <w:tcPr>
            <w:tcW w:w="4282" w:type="dxa"/>
          </w:tcPr>
          <w:p w14:paraId="388FC122" w14:textId="77777777" w:rsidR="007345C9" w:rsidRPr="00EE44EE" w:rsidRDefault="007345C9" w:rsidP="008836A0">
            <w:pPr>
              <w:pStyle w:val="ListParagraph"/>
              <w:numPr>
                <w:ilvl w:val="0"/>
                <w:numId w:val="74"/>
              </w:numPr>
              <w:contextualSpacing/>
              <w:rPr>
                <w:rFonts w:ascii="Arial" w:hAnsi="Arial" w:cs="Arial"/>
                <w:b/>
                <w:bCs/>
              </w:rPr>
            </w:pPr>
            <w:r w:rsidRPr="00EE44EE">
              <w:rPr>
                <w:rFonts w:ascii="Arial" w:hAnsi="Arial" w:cs="Arial"/>
              </w:rPr>
              <w:t>pulp paper egg cartons</w:t>
            </w:r>
          </w:p>
          <w:p w14:paraId="7DF10B5E"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unused pulp plant pots</w:t>
            </w:r>
          </w:p>
          <w:p w14:paraId="234E0312"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molded paper packaging (e.g. some berry trays)</w:t>
            </w:r>
          </w:p>
          <w:p w14:paraId="02D88F00"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 xml:space="preserve">food-soiled paper packaging </w:t>
            </w:r>
          </w:p>
          <w:p w14:paraId="48F2B516"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waxed corrugated cardboard</w:t>
            </w:r>
          </w:p>
          <w:p w14:paraId="2219EEC7" w14:textId="77777777" w:rsidR="007345C9" w:rsidRPr="00EE44EE" w:rsidRDefault="007345C9" w:rsidP="008836A0">
            <w:pPr>
              <w:pStyle w:val="ListParagraph"/>
              <w:rPr>
                <w:rFonts w:ascii="Arial" w:hAnsi="Arial" w:cs="Arial"/>
              </w:rPr>
            </w:pPr>
            <w:r w:rsidRPr="00EE44EE">
              <w:rPr>
                <w:rFonts w:ascii="Arial" w:hAnsi="Arial" w:cs="Arial"/>
              </w:rPr>
              <w:t>bags and boxes with plastic component (e.g. window)</w:t>
            </w:r>
          </w:p>
          <w:p w14:paraId="57EA1458"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paper frozen juice cans with metal ends</w:t>
            </w:r>
          </w:p>
        </w:tc>
      </w:tr>
      <w:tr w:rsidR="007345C9" w:rsidRPr="00EE44EE" w14:paraId="12A5E7DC" w14:textId="77777777" w:rsidTr="008836A0">
        <w:tc>
          <w:tcPr>
            <w:tcW w:w="2176" w:type="dxa"/>
          </w:tcPr>
          <w:p w14:paraId="169E57B1" w14:textId="77777777" w:rsidR="007345C9" w:rsidRPr="00EE44EE" w:rsidRDefault="007345C9" w:rsidP="008836A0">
            <w:pPr>
              <w:rPr>
                <w:rFonts w:ascii="Arial" w:hAnsi="Arial" w:cs="Arial"/>
              </w:rPr>
            </w:pPr>
            <w:r w:rsidRPr="00EE44EE">
              <w:rPr>
                <w:rFonts w:ascii="Arial" w:hAnsi="Arial" w:cs="Arial"/>
              </w:rPr>
              <w:t>13</w:t>
            </w:r>
          </w:p>
        </w:tc>
        <w:tc>
          <w:tcPr>
            <w:tcW w:w="2061" w:type="dxa"/>
          </w:tcPr>
          <w:p w14:paraId="5396D0F4" w14:textId="77777777" w:rsidR="007345C9" w:rsidRPr="00EE44EE" w:rsidRDefault="007345C9" w:rsidP="008836A0">
            <w:pPr>
              <w:rPr>
                <w:rFonts w:ascii="Arial" w:hAnsi="Arial" w:cs="Arial"/>
              </w:rPr>
            </w:pPr>
            <w:r w:rsidRPr="00EE44EE">
              <w:rPr>
                <w:rFonts w:ascii="Arial" w:hAnsi="Arial" w:cs="Arial"/>
              </w:rPr>
              <w:t>P13 (Paper)</w:t>
            </w:r>
          </w:p>
        </w:tc>
        <w:tc>
          <w:tcPr>
            <w:tcW w:w="4616" w:type="dxa"/>
          </w:tcPr>
          <w:p w14:paraId="5BDB0E8F" w14:textId="77777777" w:rsidR="007345C9" w:rsidRPr="00EE44EE" w:rsidRDefault="007345C9" w:rsidP="008836A0">
            <w:pPr>
              <w:rPr>
                <w:rFonts w:ascii="Arial" w:hAnsi="Arial" w:cs="Arial"/>
              </w:rPr>
            </w:pPr>
            <w:r w:rsidRPr="00EE44EE">
              <w:rPr>
                <w:rFonts w:ascii="Arial" w:hAnsi="Arial" w:cs="Arial"/>
                <w:b/>
                <w:bCs/>
              </w:rPr>
              <w:t>Other Compostable Paper</w:t>
            </w:r>
            <w:r w:rsidRPr="00EE44EE">
              <w:rPr>
                <w:rFonts w:ascii="Arial" w:hAnsi="Arial" w:cs="Arial"/>
              </w:rPr>
              <w:t xml:space="preserve"> </w:t>
            </w:r>
          </w:p>
          <w:p w14:paraId="7DCA6FB1" w14:textId="77777777" w:rsidR="007345C9" w:rsidRPr="00EE44EE" w:rsidRDefault="007345C9" w:rsidP="008836A0">
            <w:pPr>
              <w:rPr>
                <w:rFonts w:ascii="Arial" w:hAnsi="Arial" w:cs="Arial"/>
                <w:b/>
                <w:bCs/>
              </w:rPr>
            </w:pPr>
            <w:r w:rsidRPr="00EE44EE">
              <w:rPr>
                <w:rFonts w:ascii="Arial" w:hAnsi="Arial" w:cs="Arial"/>
              </w:rPr>
              <w:t xml:space="preserve">means items that do not fit any other category, are made of paper, can be composted and are generally not recycled. May be contaminated with food, moisture, or wax. </w:t>
            </w:r>
          </w:p>
        </w:tc>
        <w:tc>
          <w:tcPr>
            <w:tcW w:w="4282" w:type="dxa"/>
          </w:tcPr>
          <w:p w14:paraId="5A2BE125" w14:textId="77777777" w:rsidR="007345C9" w:rsidRPr="00EE44EE" w:rsidRDefault="007345C9" w:rsidP="008836A0">
            <w:pPr>
              <w:pStyle w:val="ListParagraph"/>
              <w:numPr>
                <w:ilvl w:val="0"/>
                <w:numId w:val="76"/>
              </w:numPr>
              <w:contextualSpacing/>
              <w:rPr>
                <w:rFonts w:ascii="Arial" w:hAnsi="Arial" w:cs="Arial"/>
              </w:rPr>
            </w:pPr>
            <w:r w:rsidRPr="00EE44EE">
              <w:rPr>
                <w:rFonts w:ascii="Arial" w:hAnsi="Arial" w:cs="Arial"/>
              </w:rPr>
              <w:t>waxed paper</w:t>
            </w:r>
          </w:p>
          <w:p w14:paraId="60692E6B" w14:textId="77777777" w:rsidR="007345C9" w:rsidRPr="00EE44EE" w:rsidRDefault="007345C9" w:rsidP="008836A0">
            <w:pPr>
              <w:pStyle w:val="ListParagraph"/>
              <w:numPr>
                <w:ilvl w:val="0"/>
                <w:numId w:val="76"/>
              </w:numPr>
              <w:contextualSpacing/>
              <w:rPr>
                <w:rFonts w:ascii="Arial" w:hAnsi="Arial" w:cs="Arial"/>
              </w:rPr>
            </w:pPr>
            <w:r w:rsidRPr="00EE44EE">
              <w:rPr>
                <w:rFonts w:ascii="Arial" w:hAnsi="Arial" w:cs="Arial"/>
              </w:rPr>
              <w:t>napkins</w:t>
            </w:r>
          </w:p>
          <w:p w14:paraId="3E26A0E1" w14:textId="77777777" w:rsidR="007345C9" w:rsidRPr="00EE44EE" w:rsidRDefault="007345C9" w:rsidP="008836A0">
            <w:pPr>
              <w:pStyle w:val="ListParagraph"/>
              <w:numPr>
                <w:ilvl w:val="0"/>
                <w:numId w:val="76"/>
              </w:numPr>
              <w:contextualSpacing/>
              <w:rPr>
                <w:rFonts w:ascii="Arial" w:hAnsi="Arial" w:cs="Arial"/>
              </w:rPr>
            </w:pPr>
            <w:r w:rsidRPr="00EE44EE">
              <w:rPr>
                <w:rFonts w:ascii="Arial" w:hAnsi="Arial" w:cs="Arial"/>
              </w:rPr>
              <w:t>facial tissues</w:t>
            </w:r>
          </w:p>
          <w:p w14:paraId="6AF6A1B1" w14:textId="77777777" w:rsidR="007345C9" w:rsidRPr="00EE44EE" w:rsidRDefault="007345C9" w:rsidP="008836A0">
            <w:pPr>
              <w:pStyle w:val="ListParagraph"/>
              <w:numPr>
                <w:ilvl w:val="0"/>
                <w:numId w:val="76"/>
              </w:numPr>
              <w:contextualSpacing/>
              <w:rPr>
                <w:rFonts w:ascii="Arial" w:hAnsi="Arial" w:cs="Arial"/>
              </w:rPr>
            </w:pPr>
            <w:r w:rsidRPr="00EE44EE">
              <w:rPr>
                <w:rFonts w:ascii="Arial" w:hAnsi="Arial" w:cs="Arial"/>
              </w:rPr>
              <w:t xml:space="preserve">paper towels </w:t>
            </w:r>
          </w:p>
        </w:tc>
      </w:tr>
      <w:tr w:rsidR="007345C9" w:rsidRPr="00EE44EE" w14:paraId="653E98F7" w14:textId="77777777" w:rsidTr="008836A0">
        <w:tc>
          <w:tcPr>
            <w:tcW w:w="2176" w:type="dxa"/>
          </w:tcPr>
          <w:p w14:paraId="01BC8D69" w14:textId="77777777" w:rsidR="007345C9" w:rsidRPr="00EE44EE" w:rsidRDefault="007345C9" w:rsidP="008836A0">
            <w:pPr>
              <w:rPr>
                <w:rFonts w:ascii="Arial" w:hAnsi="Arial" w:cs="Arial"/>
              </w:rPr>
            </w:pPr>
            <w:r w:rsidRPr="00EE44EE">
              <w:rPr>
                <w:rFonts w:ascii="Arial" w:hAnsi="Arial" w:cs="Arial"/>
              </w:rPr>
              <w:t>14</w:t>
            </w:r>
          </w:p>
        </w:tc>
        <w:tc>
          <w:tcPr>
            <w:tcW w:w="2061" w:type="dxa"/>
          </w:tcPr>
          <w:p w14:paraId="3989A83F" w14:textId="77777777" w:rsidR="007345C9" w:rsidRPr="00EE44EE" w:rsidRDefault="007345C9" w:rsidP="008836A0">
            <w:pPr>
              <w:rPr>
                <w:rFonts w:ascii="Arial" w:hAnsi="Arial" w:cs="Arial"/>
              </w:rPr>
            </w:pPr>
            <w:r w:rsidRPr="00EE44EE">
              <w:rPr>
                <w:rFonts w:ascii="Arial" w:hAnsi="Arial" w:cs="Arial"/>
              </w:rPr>
              <w:t>PL1 (Plastic)</w:t>
            </w:r>
          </w:p>
        </w:tc>
        <w:tc>
          <w:tcPr>
            <w:tcW w:w="4616" w:type="dxa"/>
          </w:tcPr>
          <w:p w14:paraId="71084E14" w14:textId="77777777" w:rsidR="007345C9" w:rsidRPr="00EE44EE" w:rsidRDefault="007345C9" w:rsidP="008836A0">
            <w:pPr>
              <w:rPr>
                <w:rFonts w:ascii="Arial" w:hAnsi="Arial" w:cs="Arial"/>
                <w:b/>
                <w:bCs/>
              </w:rPr>
            </w:pPr>
            <w:r w:rsidRPr="00EE44EE">
              <w:rPr>
                <w:rFonts w:ascii="Arial" w:hAnsi="Arial" w:cs="Arial"/>
                <w:b/>
                <w:bCs/>
              </w:rPr>
              <w:t xml:space="preserve">PETE Beverage Containers - CRV </w:t>
            </w:r>
          </w:p>
          <w:p w14:paraId="66A85A43" w14:textId="77777777" w:rsidR="007345C9" w:rsidRPr="00EE44EE" w:rsidRDefault="007345C9" w:rsidP="008836A0">
            <w:pPr>
              <w:rPr>
                <w:rFonts w:ascii="Arial" w:hAnsi="Arial" w:cs="Arial"/>
                <w:b/>
                <w:bCs/>
              </w:rPr>
            </w:pPr>
            <w:r w:rsidRPr="00EE44EE">
              <w:rPr>
                <w:rFonts w:ascii="Arial" w:hAnsi="Arial" w:cs="Arial"/>
              </w:rPr>
              <w:t>means containers for beverages that are marked with PET (1) and have the CRV symbol.</w:t>
            </w:r>
          </w:p>
        </w:tc>
        <w:tc>
          <w:tcPr>
            <w:tcW w:w="4282" w:type="dxa"/>
          </w:tcPr>
          <w:p w14:paraId="639BA610" w14:textId="77777777" w:rsidR="007345C9" w:rsidRPr="00EE44EE" w:rsidRDefault="007345C9" w:rsidP="008836A0">
            <w:pPr>
              <w:pStyle w:val="ListParagraph"/>
              <w:numPr>
                <w:ilvl w:val="0"/>
                <w:numId w:val="77"/>
              </w:numPr>
              <w:ind w:left="706"/>
              <w:contextualSpacing/>
              <w:rPr>
                <w:rFonts w:ascii="Arial" w:hAnsi="Arial" w:cs="Arial"/>
                <w:b/>
                <w:bCs/>
              </w:rPr>
            </w:pPr>
            <w:r w:rsidRPr="00EE44EE">
              <w:rPr>
                <w:rFonts w:ascii="Arial" w:hAnsi="Arial" w:cs="Arial"/>
              </w:rPr>
              <w:t xml:space="preserve">beverage containers for soda, juice, etc </w:t>
            </w:r>
          </w:p>
        </w:tc>
      </w:tr>
      <w:tr w:rsidR="007345C9" w:rsidRPr="00EE44EE" w14:paraId="31601CD2" w14:textId="77777777" w:rsidTr="008836A0">
        <w:tc>
          <w:tcPr>
            <w:tcW w:w="2176" w:type="dxa"/>
          </w:tcPr>
          <w:p w14:paraId="2D7F1DD0" w14:textId="77777777" w:rsidR="007345C9" w:rsidRPr="00EE44EE" w:rsidRDefault="007345C9" w:rsidP="008836A0">
            <w:pPr>
              <w:rPr>
                <w:rFonts w:ascii="Arial" w:hAnsi="Arial" w:cs="Arial"/>
              </w:rPr>
            </w:pPr>
            <w:r w:rsidRPr="00EE44EE">
              <w:rPr>
                <w:rFonts w:ascii="Arial" w:hAnsi="Arial" w:cs="Arial"/>
              </w:rPr>
              <w:t>15</w:t>
            </w:r>
          </w:p>
        </w:tc>
        <w:tc>
          <w:tcPr>
            <w:tcW w:w="2061" w:type="dxa"/>
          </w:tcPr>
          <w:p w14:paraId="00A7857D" w14:textId="77777777" w:rsidR="007345C9" w:rsidRPr="00EE44EE" w:rsidRDefault="007345C9" w:rsidP="008836A0">
            <w:pPr>
              <w:rPr>
                <w:rFonts w:ascii="Arial" w:hAnsi="Arial" w:cs="Arial"/>
              </w:rPr>
            </w:pPr>
            <w:r w:rsidRPr="00EE44EE">
              <w:rPr>
                <w:rFonts w:ascii="Arial" w:hAnsi="Arial" w:cs="Arial"/>
              </w:rPr>
              <w:t>PL2 (Plastic)</w:t>
            </w:r>
          </w:p>
        </w:tc>
        <w:tc>
          <w:tcPr>
            <w:tcW w:w="4616" w:type="dxa"/>
          </w:tcPr>
          <w:p w14:paraId="35B8C67B" w14:textId="77777777" w:rsidR="007345C9" w:rsidRPr="00EE44EE" w:rsidRDefault="007345C9" w:rsidP="008836A0">
            <w:pPr>
              <w:rPr>
                <w:rFonts w:ascii="Arial" w:hAnsi="Arial" w:cs="Arial"/>
                <w:b/>
                <w:bCs/>
              </w:rPr>
            </w:pPr>
            <w:r w:rsidRPr="00EE44EE">
              <w:rPr>
                <w:rFonts w:ascii="Arial" w:hAnsi="Arial" w:cs="Arial"/>
                <w:b/>
                <w:bCs/>
              </w:rPr>
              <w:t>PETE Bottles and Jars – Non-CRV</w:t>
            </w:r>
          </w:p>
          <w:p w14:paraId="0CA32DC3" w14:textId="77777777" w:rsidR="007345C9" w:rsidRPr="00EE44EE" w:rsidRDefault="007345C9" w:rsidP="008836A0">
            <w:pPr>
              <w:rPr>
                <w:rFonts w:ascii="Arial" w:hAnsi="Arial" w:cs="Arial"/>
              </w:rPr>
            </w:pPr>
            <w:r w:rsidRPr="00EE44EE">
              <w:rPr>
                <w:rFonts w:ascii="Arial" w:hAnsi="Arial" w:cs="Arial"/>
              </w:rPr>
              <w:lastRenderedPageBreak/>
              <w:t xml:space="preserve">means screw top bottles without the CRV symbol and jars that are marked with PET (1).  </w:t>
            </w:r>
          </w:p>
        </w:tc>
        <w:tc>
          <w:tcPr>
            <w:tcW w:w="4282" w:type="dxa"/>
          </w:tcPr>
          <w:p w14:paraId="6B1F3EF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beverage containers for soda, juice, water</w:t>
            </w:r>
          </w:p>
          <w:p w14:paraId="28BEB11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jars and containers for food</w:t>
            </w:r>
          </w:p>
          <w:p w14:paraId="369C9DD7"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lastRenderedPageBreak/>
              <w:t>containers for household products (e.g. shampoo, cleaning products)</w:t>
            </w:r>
          </w:p>
        </w:tc>
      </w:tr>
      <w:tr w:rsidR="007345C9" w:rsidRPr="00EE44EE" w14:paraId="70DB0DBD" w14:textId="77777777" w:rsidTr="008836A0">
        <w:tc>
          <w:tcPr>
            <w:tcW w:w="2176" w:type="dxa"/>
          </w:tcPr>
          <w:p w14:paraId="4F3E645A" w14:textId="77777777" w:rsidR="007345C9" w:rsidRPr="00EE44EE" w:rsidRDefault="007345C9" w:rsidP="008836A0">
            <w:pPr>
              <w:rPr>
                <w:rFonts w:ascii="Arial" w:hAnsi="Arial" w:cs="Arial"/>
              </w:rPr>
            </w:pPr>
            <w:r w:rsidRPr="00EE44EE">
              <w:rPr>
                <w:rFonts w:ascii="Arial" w:hAnsi="Arial" w:cs="Arial"/>
              </w:rPr>
              <w:lastRenderedPageBreak/>
              <w:t>16</w:t>
            </w:r>
          </w:p>
        </w:tc>
        <w:tc>
          <w:tcPr>
            <w:tcW w:w="2061" w:type="dxa"/>
          </w:tcPr>
          <w:p w14:paraId="279CB626" w14:textId="77777777" w:rsidR="007345C9" w:rsidRPr="00EE44EE" w:rsidRDefault="007345C9" w:rsidP="008836A0">
            <w:pPr>
              <w:rPr>
                <w:rFonts w:ascii="Arial" w:hAnsi="Arial" w:cs="Arial"/>
              </w:rPr>
            </w:pPr>
            <w:r w:rsidRPr="00EE44EE">
              <w:rPr>
                <w:rFonts w:ascii="Arial" w:hAnsi="Arial" w:cs="Arial"/>
              </w:rPr>
              <w:t>PL3 (Plastic)</w:t>
            </w:r>
          </w:p>
        </w:tc>
        <w:tc>
          <w:tcPr>
            <w:tcW w:w="4616" w:type="dxa"/>
          </w:tcPr>
          <w:p w14:paraId="4204A765" w14:textId="77777777" w:rsidR="007345C9" w:rsidRPr="00EE44EE" w:rsidRDefault="007345C9" w:rsidP="008836A0">
            <w:pPr>
              <w:rPr>
                <w:rFonts w:ascii="Arial" w:hAnsi="Arial" w:cs="Arial"/>
                <w:b/>
                <w:bCs/>
              </w:rPr>
            </w:pPr>
            <w:r w:rsidRPr="00EE44EE">
              <w:rPr>
                <w:rFonts w:ascii="Arial" w:hAnsi="Arial" w:cs="Arial"/>
                <w:b/>
                <w:bCs/>
              </w:rPr>
              <w:t xml:space="preserve">HDPE Beverage Containers - CRV </w:t>
            </w:r>
          </w:p>
          <w:p w14:paraId="4796B47E" w14:textId="77777777" w:rsidR="007345C9" w:rsidRPr="00EE44EE" w:rsidRDefault="007345C9" w:rsidP="008836A0">
            <w:pPr>
              <w:rPr>
                <w:rFonts w:ascii="Arial" w:hAnsi="Arial" w:cs="Arial"/>
                <w:b/>
                <w:bCs/>
              </w:rPr>
            </w:pPr>
            <w:r w:rsidRPr="00EE44EE">
              <w:rPr>
                <w:rFonts w:ascii="Arial" w:hAnsi="Arial" w:cs="Arial"/>
              </w:rPr>
              <w:t>means containers for beverages that are marked with HDPE (2) and have the CRV symbol.</w:t>
            </w:r>
          </w:p>
        </w:tc>
        <w:tc>
          <w:tcPr>
            <w:tcW w:w="4282" w:type="dxa"/>
          </w:tcPr>
          <w:p w14:paraId="7B9727B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beverage containers for soda, juice, etc</w:t>
            </w:r>
          </w:p>
        </w:tc>
      </w:tr>
      <w:tr w:rsidR="007345C9" w:rsidRPr="00EE44EE" w14:paraId="7D67A9E1" w14:textId="77777777" w:rsidTr="008836A0">
        <w:tc>
          <w:tcPr>
            <w:tcW w:w="2176" w:type="dxa"/>
          </w:tcPr>
          <w:p w14:paraId="1EAAF47D" w14:textId="77777777" w:rsidR="007345C9" w:rsidRPr="00EE44EE" w:rsidRDefault="007345C9" w:rsidP="008836A0">
            <w:pPr>
              <w:rPr>
                <w:rFonts w:ascii="Arial" w:hAnsi="Arial" w:cs="Arial"/>
              </w:rPr>
            </w:pPr>
            <w:r w:rsidRPr="00EE44EE">
              <w:rPr>
                <w:rFonts w:ascii="Arial" w:hAnsi="Arial" w:cs="Arial"/>
              </w:rPr>
              <w:t>17</w:t>
            </w:r>
          </w:p>
        </w:tc>
        <w:tc>
          <w:tcPr>
            <w:tcW w:w="2061" w:type="dxa"/>
          </w:tcPr>
          <w:p w14:paraId="1F721762" w14:textId="77777777" w:rsidR="007345C9" w:rsidRPr="00EE44EE" w:rsidRDefault="007345C9" w:rsidP="008836A0">
            <w:pPr>
              <w:rPr>
                <w:rFonts w:ascii="Arial" w:hAnsi="Arial" w:cs="Arial"/>
              </w:rPr>
            </w:pPr>
            <w:r w:rsidRPr="00EE44EE">
              <w:rPr>
                <w:rFonts w:ascii="Arial" w:hAnsi="Arial" w:cs="Arial"/>
              </w:rPr>
              <w:t>PL4 (Plastic)</w:t>
            </w:r>
          </w:p>
        </w:tc>
        <w:tc>
          <w:tcPr>
            <w:tcW w:w="4616" w:type="dxa"/>
          </w:tcPr>
          <w:p w14:paraId="76F7D860" w14:textId="77777777" w:rsidR="007345C9" w:rsidRPr="00EE44EE" w:rsidRDefault="007345C9" w:rsidP="008836A0">
            <w:pPr>
              <w:rPr>
                <w:rFonts w:ascii="Arial" w:hAnsi="Arial" w:cs="Arial"/>
              </w:rPr>
            </w:pPr>
            <w:r w:rsidRPr="00EE44EE">
              <w:rPr>
                <w:rFonts w:ascii="Arial" w:hAnsi="Arial" w:cs="Arial"/>
                <w:b/>
                <w:bCs/>
              </w:rPr>
              <w:t>HDPE Bottles and Jars - Non-CRV</w:t>
            </w:r>
            <w:r w:rsidRPr="00EE44EE">
              <w:rPr>
                <w:rFonts w:ascii="Arial" w:hAnsi="Arial" w:cs="Arial"/>
              </w:rPr>
              <w:t xml:space="preserve"> </w:t>
            </w:r>
          </w:p>
          <w:p w14:paraId="1D34C98C" w14:textId="77777777" w:rsidR="007345C9" w:rsidRPr="00EE44EE" w:rsidRDefault="007345C9" w:rsidP="008836A0">
            <w:pPr>
              <w:rPr>
                <w:rFonts w:ascii="Arial" w:hAnsi="Arial" w:cs="Arial"/>
                <w:b/>
                <w:bCs/>
              </w:rPr>
            </w:pPr>
            <w:r w:rsidRPr="00EE44EE">
              <w:rPr>
                <w:rFonts w:ascii="Arial" w:hAnsi="Arial" w:cs="Arial"/>
              </w:rPr>
              <w:t xml:space="preserve">means screw top bottles without the CRV symbol and jars that are marked HDPE (2). </w:t>
            </w:r>
          </w:p>
        </w:tc>
        <w:tc>
          <w:tcPr>
            <w:tcW w:w="4282" w:type="dxa"/>
          </w:tcPr>
          <w:p w14:paraId="0D24BE4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beverage containers for soda, juice, water</w:t>
            </w:r>
          </w:p>
          <w:p w14:paraId="55A4690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jars and containers for food</w:t>
            </w:r>
          </w:p>
          <w:p w14:paraId="1F5E3D7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containers for household products (e.g. shampoo, cleaning products)</w:t>
            </w:r>
          </w:p>
        </w:tc>
      </w:tr>
      <w:tr w:rsidR="007345C9" w:rsidRPr="00EE44EE" w14:paraId="2C85AD54" w14:textId="77777777" w:rsidTr="008836A0">
        <w:tc>
          <w:tcPr>
            <w:tcW w:w="2176" w:type="dxa"/>
          </w:tcPr>
          <w:p w14:paraId="0CED25C9" w14:textId="77777777" w:rsidR="007345C9" w:rsidRPr="00EE44EE" w:rsidRDefault="007345C9" w:rsidP="008836A0">
            <w:pPr>
              <w:rPr>
                <w:rFonts w:ascii="Arial" w:hAnsi="Arial" w:cs="Arial"/>
              </w:rPr>
            </w:pPr>
            <w:r w:rsidRPr="00EE44EE">
              <w:rPr>
                <w:rFonts w:ascii="Arial" w:hAnsi="Arial" w:cs="Arial"/>
              </w:rPr>
              <w:t>18</w:t>
            </w:r>
          </w:p>
        </w:tc>
        <w:tc>
          <w:tcPr>
            <w:tcW w:w="2061" w:type="dxa"/>
          </w:tcPr>
          <w:p w14:paraId="00CF4C0B" w14:textId="77777777" w:rsidR="007345C9" w:rsidRPr="00EE44EE" w:rsidRDefault="007345C9" w:rsidP="008836A0">
            <w:pPr>
              <w:rPr>
                <w:rFonts w:ascii="Arial" w:hAnsi="Arial" w:cs="Arial"/>
              </w:rPr>
            </w:pPr>
            <w:r w:rsidRPr="00EE44EE">
              <w:rPr>
                <w:rFonts w:ascii="Arial" w:hAnsi="Arial" w:cs="Arial"/>
              </w:rPr>
              <w:t>PL5 (Plastic)</w:t>
            </w:r>
          </w:p>
        </w:tc>
        <w:tc>
          <w:tcPr>
            <w:tcW w:w="4616" w:type="dxa"/>
          </w:tcPr>
          <w:p w14:paraId="2BA4E211" w14:textId="77777777" w:rsidR="007345C9" w:rsidRPr="00EE44EE" w:rsidRDefault="007345C9" w:rsidP="008836A0">
            <w:pPr>
              <w:rPr>
                <w:rFonts w:ascii="Arial" w:hAnsi="Arial" w:cs="Arial"/>
              </w:rPr>
            </w:pPr>
            <w:r w:rsidRPr="00EE44EE">
              <w:rPr>
                <w:rFonts w:ascii="Arial" w:hAnsi="Arial" w:cs="Arial"/>
                <w:b/>
                <w:bCs/>
              </w:rPr>
              <w:t>Expanded Polystyrene Packaging</w:t>
            </w:r>
            <w:r w:rsidRPr="00EE44EE">
              <w:rPr>
                <w:rFonts w:ascii="Arial" w:hAnsi="Arial" w:cs="Arial"/>
              </w:rPr>
              <w:t xml:space="preserve"> </w:t>
            </w:r>
          </w:p>
          <w:p w14:paraId="6F81761F" w14:textId="77777777" w:rsidR="007345C9" w:rsidRPr="00EE44EE" w:rsidRDefault="007345C9" w:rsidP="008836A0">
            <w:pPr>
              <w:rPr>
                <w:rFonts w:ascii="Arial" w:hAnsi="Arial" w:cs="Arial"/>
                <w:b/>
                <w:bCs/>
              </w:rPr>
            </w:pPr>
            <w:r w:rsidRPr="00EE44EE">
              <w:rPr>
                <w:rFonts w:ascii="Arial" w:hAnsi="Arial" w:cs="Arial"/>
              </w:rPr>
              <w:t>means packaging items made of expanded polystyrene. Does not include non-packaging items such as insulation boards.</w:t>
            </w:r>
          </w:p>
        </w:tc>
        <w:tc>
          <w:tcPr>
            <w:tcW w:w="4282" w:type="dxa"/>
          </w:tcPr>
          <w:p w14:paraId="549D87B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egg cartons</w:t>
            </w:r>
          </w:p>
          <w:p w14:paraId="3A6BA6A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foam ice chests</w:t>
            </w:r>
          </w:p>
          <w:p w14:paraId="4EE46F1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transport and other packaging</w:t>
            </w:r>
          </w:p>
        </w:tc>
      </w:tr>
      <w:tr w:rsidR="007345C9" w:rsidRPr="00EE44EE" w14:paraId="380A576D" w14:textId="77777777" w:rsidTr="008836A0">
        <w:tc>
          <w:tcPr>
            <w:tcW w:w="2176" w:type="dxa"/>
          </w:tcPr>
          <w:p w14:paraId="1F57344D" w14:textId="77777777" w:rsidR="007345C9" w:rsidRPr="00EE44EE" w:rsidRDefault="007345C9" w:rsidP="008836A0">
            <w:pPr>
              <w:rPr>
                <w:rFonts w:ascii="Arial" w:hAnsi="Arial" w:cs="Arial"/>
              </w:rPr>
            </w:pPr>
            <w:r w:rsidRPr="00EE44EE">
              <w:rPr>
                <w:rFonts w:ascii="Arial" w:hAnsi="Arial" w:cs="Arial"/>
              </w:rPr>
              <w:t>19</w:t>
            </w:r>
          </w:p>
        </w:tc>
        <w:tc>
          <w:tcPr>
            <w:tcW w:w="2061" w:type="dxa"/>
          </w:tcPr>
          <w:p w14:paraId="6F7E3E12" w14:textId="77777777" w:rsidR="007345C9" w:rsidRPr="00EE44EE" w:rsidRDefault="007345C9" w:rsidP="008836A0">
            <w:pPr>
              <w:rPr>
                <w:rFonts w:ascii="Arial" w:hAnsi="Arial" w:cs="Arial"/>
              </w:rPr>
            </w:pPr>
            <w:r w:rsidRPr="00EE44EE">
              <w:rPr>
                <w:rFonts w:ascii="Arial" w:hAnsi="Arial" w:cs="Arial"/>
              </w:rPr>
              <w:t>PL6 (Plastic)</w:t>
            </w:r>
          </w:p>
        </w:tc>
        <w:tc>
          <w:tcPr>
            <w:tcW w:w="4616" w:type="dxa"/>
          </w:tcPr>
          <w:p w14:paraId="5920190C" w14:textId="77777777" w:rsidR="007345C9" w:rsidRPr="00EE44EE" w:rsidRDefault="007345C9" w:rsidP="008836A0">
            <w:pPr>
              <w:rPr>
                <w:rFonts w:ascii="Arial" w:hAnsi="Arial" w:cs="Arial"/>
              </w:rPr>
            </w:pPr>
            <w:r w:rsidRPr="00EE44EE">
              <w:rPr>
                <w:rFonts w:ascii="Arial" w:hAnsi="Arial" w:cs="Arial"/>
                <w:b/>
                <w:bCs/>
              </w:rPr>
              <w:t>Plastic Trash Bags</w:t>
            </w:r>
            <w:r w:rsidRPr="00EE44EE">
              <w:rPr>
                <w:rFonts w:ascii="Arial" w:hAnsi="Arial" w:cs="Arial"/>
              </w:rPr>
              <w:t xml:space="preserve"> </w:t>
            </w:r>
          </w:p>
          <w:p w14:paraId="3F6DB967" w14:textId="77777777" w:rsidR="007345C9" w:rsidRPr="00EE44EE" w:rsidRDefault="007345C9" w:rsidP="008836A0">
            <w:pPr>
              <w:rPr>
                <w:rFonts w:ascii="Arial" w:hAnsi="Arial" w:cs="Arial"/>
                <w:b/>
                <w:bCs/>
              </w:rPr>
            </w:pPr>
            <w:r w:rsidRPr="00EE44EE">
              <w:rPr>
                <w:rFonts w:ascii="Arial" w:hAnsi="Arial" w:cs="Arial"/>
              </w:rPr>
              <w:t>means plastic bags sold for use as trash bags, for both residential and commercial use. This type does not include other plastic bags, like shopping bags, that might have been used to contain trash.</w:t>
            </w:r>
          </w:p>
        </w:tc>
        <w:tc>
          <w:tcPr>
            <w:tcW w:w="4282" w:type="dxa"/>
          </w:tcPr>
          <w:p w14:paraId="6F6E684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garbage bags and can liners</w:t>
            </w:r>
          </w:p>
          <w:p w14:paraId="79A4418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compostable plastic bags</w:t>
            </w:r>
          </w:p>
          <w:p w14:paraId="2D7336CE"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lawn and leaf bags</w:t>
            </w:r>
          </w:p>
        </w:tc>
      </w:tr>
      <w:tr w:rsidR="007345C9" w:rsidRPr="00EE44EE" w14:paraId="36D97C1C" w14:textId="77777777" w:rsidTr="008836A0">
        <w:tc>
          <w:tcPr>
            <w:tcW w:w="2176" w:type="dxa"/>
          </w:tcPr>
          <w:p w14:paraId="7FC8BB39" w14:textId="77777777" w:rsidR="007345C9" w:rsidRPr="00EE44EE" w:rsidRDefault="007345C9" w:rsidP="008836A0">
            <w:pPr>
              <w:rPr>
                <w:rFonts w:ascii="Arial" w:hAnsi="Arial" w:cs="Arial"/>
              </w:rPr>
            </w:pPr>
            <w:r w:rsidRPr="00EE44EE">
              <w:rPr>
                <w:rFonts w:ascii="Arial" w:hAnsi="Arial" w:cs="Arial"/>
              </w:rPr>
              <w:t>20</w:t>
            </w:r>
          </w:p>
        </w:tc>
        <w:tc>
          <w:tcPr>
            <w:tcW w:w="2061" w:type="dxa"/>
          </w:tcPr>
          <w:p w14:paraId="52C3769D" w14:textId="77777777" w:rsidR="007345C9" w:rsidRPr="00EE44EE" w:rsidRDefault="007345C9" w:rsidP="008836A0">
            <w:pPr>
              <w:rPr>
                <w:rFonts w:ascii="Arial" w:hAnsi="Arial" w:cs="Arial"/>
              </w:rPr>
            </w:pPr>
            <w:r w:rsidRPr="00EE44EE">
              <w:rPr>
                <w:rFonts w:ascii="Arial" w:hAnsi="Arial" w:cs="Arial"/>
              </w:rPr>
              <w:t>PL7 (Plastic)</w:t>
            </w:r>
          </w:p>
        </w:tc>
        <w:tc>
          <w:tcPr>
            <w:tcW w:w="4616" w:type="dxa"/>
          </w:tcPr>
          <w:p w14:paraId="2FAA3715" w14:textId="77777777" w:rsidR="007345C9" w:rsidRPr="00EE44EE" w:rsidRDefault="007345C9" w:rsidP="008836A0">
            <w:pPr>
              <w:rPr>
                <w:rFonts w:ascii="Arial" w:hAnsi="Arial" w:cs="Arial"/>
              </w:rPr>
            </w:pPr>
            <w:r w:rsidRPr="00EE44EE">
              <w:rPr>
                <w:rFonts w:ascii="Arial" w:hAnsi="Arial" w:cs="Arial"/>
                <w:b/>
                <w:bCs/>
              </w:rPr>
              <w:t>Plastic Grocery and Other Merchandise Bags</w:t>
            </w:r>
            <w:r w:rsidRPr="00EE44EE">
              <w:rPr>
                <w:rFonts w:ascii="Arial" w:hAnsi="Arial" w:cs="Arial"/>
              </w:rPr>
              <w:t xml:space="preserve"> </w:t>
            </w:r>
          </w:p>
          <w:p w14:paraId="300FF67F" w14:textId="77777777" w:rsidR="007345C9" w:rsidRPr="00EE44EE" w:rsidRDefault="007345C9" w:rsidP="008836A0">
            <w:pPr>
              <w:rPr>
                <w:rFonts w:ascii="Arial" w:hAnsi="Arial" w:cs="Arial"/>
                <w:b/>
                <w:bCs/>
              </w:rPr>
            </w:pPr>
            <w:r w:rsidRPr="00EE44EE">
              <w:rPr>
                <w:rFonts w:ascii="Arial" w:hAnsi="Arial" w:cs="Arial"/>
              </w:rPr>
              <w:t>means plastic shopping bags used to contain merchandise to transport from the place of purchase, given out by the store with the purchase. Does not include produce bags.</w:t>
            </w:r>
          </w:p>
        </w:tc>
        <w:tc>
          <w:tcPr>
            <w:tcW w:w="4282" w:type="dxa"/>
          </w:tcPr>
          <w:p w14:paraId="6F70461E"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dry cleaning bags</w:t>
            </w:r>
          </w:p>
          <w:p w14:paraId="413EE0E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grocery bags </w:t>
            </w:r>
          </w:p>
          <w:p w14:paraId="2446453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merchandise bags</w:t>
            </w:r>
          </w:p>
        </w:tc>
      </w:tr>
      <w:tr w:rsidR="007345C9" w:rsidRPr="00EE44EE" w14:paraId="0D5FFBEC" w14:textId="77777777" w:rsidTr="008836A0">
        <w:tc>
          <w:tcPr>
            <w:tcW w:w="2176" w:type="dxa"/>
          </w:tcPr>
          <w:p w14:paraId="507B1C0E" w14:textId="77777777" w:rsidR="007345C9" w:rsidRPr="00EE44EE" w:rsidRDefault="007345C9" w:rsidP="008836A0">
            <w:pPr>
              <w:rPr>
                <w:rFonts w:ascii="Arial" w:hAnsi="Arial" w:cs="Arial"/>
              </w:rPr>
            </w:pPr>
            <w:r w:rsidRPr="00EE44EE">
              <w:rPr>
                <w:rFonts w:ascii="Arial" w:hAnsi="Arial" w:cs="Arial"/>
              </w:rPr>
              <w:t>21</w:t>
            </w:r>
          </w:p>
        </w:tc>
        <w:tc>
          <w:tcPr>
            <w:tcW w:w="2061" w:type="dxa"/>
          </w:tcPr>
          <w:p w14:paraId="1DF035C8" w14:textId="77777777" w:rsidR="007345C9" w:rsidRPr="00EE44EE" w:rsidRDefault="007345C9" w:rsidP="008836A0">
            <w:pPr>
              <w:rPr>
                <w:rFonts w:ascii="Arial" w:hAnsi="Arial" w:cs="Arial"/>
              </w:rPr>
            </w:pPr>
            <w:r w:rsidRPr="00EE44EE">
              <w:rPr>
                <w:rFonts w:ascii="Arial" w:hAnsi="Arial" w:cs="Arial"/>
              </w:rPr>
              <w:t>PL8 (Plastic)</w:t>
            </w:r>
          </w:p>
        </w:tc>
        <w:tc>
          <w:tcPr>
            <w:tcW w:w="4616" w:type="dxa"/>
          </w:tcPr>
          <w:p w14:paraId="234BF454" w14:textId="77777777" w:rsidR="007345C9" w:rsidRPr="00EE44EE" w:rsidRDefault="007345C9" w:rsidP="008836A0">
            <w:pPr>
              <w:rPr>
                <w:rFonts w:ascii="Arial" w:hAnsi="Arial" w:cs="Arial"/>
              </w:rPr>
            </w:pPr>
            <w:r w:rsidRPr="00EE44EE">
              <w:rPr>
                <w:rFonts w:ascii="Arial" w:hAnsi="Arial" w:cs="Arial"/>
                <w:b/>
                <w:bCs/>
              </w:rPr>
              <w:t>Film Products- Non-Packaging</w:t>
            </w:r>
            <w:r w:rsidRPr="00EE44EE">
              <w:rPr>
                <w:rFonts w:ascii="Arial" w:hAnsi="Arial" w:cs="Arial"/>
              </w:rPr>
              <w:t xml:space="preserve"> </w:t>
            </w:r>
          </w:p>
          <w:p w14:paraId="33E8F69C" w14:textId="77777777" w:rsidR="007345C9" w:rsidRPr="00EE44EE" w:rsidRDefault="007345C9" w:rsidP="008836A0">
            <w:pPr>
              <w:rPr>
                <w:rFonts w:ascii="Arial" w:hAnsi="Arial" w:cs="Arial"/>
                <w:b/>
                <w:bCs/>
              </w:rPr>
            </w:pPr>
            <w:r w:rsidRPr="00EE44EE">
              <w:rPr>
                <w:rFonts w:ascii="Arial" w:hAnsi="Arial" w:cs="Arial"/>
              </w:rPr>
              <w:lastRenderedPageBreak/>
              <w:t xml:space="preserve">means plastic film used for purposes other than packaging, including agricultural use. </w:t>
            </w:r>
          </w:p>
        </w:tc>
        <w:tc>
          <w:tcPr>
            <w:tcW w:w="4282" w:type="dxa"/>
          </w:tcPr>
          <w:p w14:paraId="0B498C1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agricultural film</w:t>
            </w:r>
          </w:p>
          <w:p w14:paraId="1F8F80BB"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wrap for hay bales</w:t>
            </w:r>
          </w:p>
          <w:p w14:paraId="5F4A58E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plastic sheeting (e.g. drop cloths)</w:t>
            </w:r>
          </w:p>
          <w:p w14:paraId="42408C8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building wrap</w:t>
            </w:r>
          </w:p>
          <w:p w14:paraId="415ADF6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x-ray film</w:t>
            </w:r>
          </w:p>
          <w:p w14:paraId="5638F7D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metallized film (e.g. balloons)</w:t>
            </w:r>
          </w:p>
          <w:p w14:paraId="6287C36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plastic food wrap</w:t>
            </w:r>
          </w:p>
        </w:tc>
      </w:tr>
      <w:tr w:rsidR="007345C9" w:rsidRPr="00EE44EE" w14:paraId="4BC2514D" w14:textId="77777777" w:rsidTr="008836A0">
        <w:tc>
          <w:tcPr>
            <w:tcW w:w="2176" w:type="dxa"/>
          </w:tcPr>
          <w:p w14:paraId="3650345F" w14:textId="77777777" w:rsidR="007345C9" w:rsidRPr="00EE44EE" w:rsidRDefault="007345C9" w:rsidP="008836A0">
            <w:pPr>
              <w:rPr>
                <w:rFonts w:ascii="Arial" w:hAnsi="Arial" w:cs="Arial"/>
              </w:rPr>
            </w:pPr>
            <w:r w:rsidRPr="00EE44EE">
              <w:rPr>
                <w:rFonts w:ascii="Arial" w:hAnsi="Arial" w:cs="Arial"/>
              </w:rPr>
              <w:lastRenderedPageBreak/>
              <w:t>22</w:t>
            </w:r>
          </w:p>
        </w:tc>
        <w:tc>
          <w:tcPr>
            <w:tcW w:w="2061" w:type="dxa"/>
          </w:tcPr>
          <w:p w14:paraId="3DF5FDB9" w14:textId="77777777" w:rsidR="007345C9" w:rsidRPr="00EE44EE" w:rsidRDefault="007345C9" w:rsidP="008836A0">
            <w:pPr>
              <w:rPr>
                <w:rFonts w:ascii="Arial" w:hAnsi="Arial" w:cs="Arial"/>
              </w:rPr>
            </w:pPr>
            <w:r w:rsidRPr="00EE44EE">
              <w:rPr>
                <w:rFonts w:ascii="Arial" w:hAnsi="Arial" w:cs="Arial"/>
              </w:rPr>
              <w:t>PL9 (Plastic)</w:t>
            </w:r>
          </w:p>
        </w:tc>
        <w:tc>
          <w:tcPr>
            <w:tcW w:w="4616" w:type="dxa"/>
          </w:tcPr>
          <w:p w14:paraId="21137A8D" w14:textId="77777777" w:rsidR="007345C9" w:rsidRPr="00EE44EE" w:rsidRDefault="007345C9" w:rsidP="008836A0">
            <w:pPr>
              <w:rPr>
                <w:rFonts w:ascii="Arial" w:hAnsi="Arial" w:cs="Arial"/>
              </w:rPr>
            </w:pPr>
            <w:r w:rsidRPr="00EE44EE">
              <w:rPr>
                <w:rFonts w:ascii="Arial" w:hAnsi="Arial" w:cs="Arial"/>
                <w:b/>
                <w:bCs/>
              </w:rPr>
              <w:t>Flexible Plastic Pouches</w:t>
            </w:r>
            <w:r w:rsidRPr="00EE44EE">
              <w:rPr>
                <w:rFonts w:ascii="Arial" w:hAnsi="Arial" w:cs="Arial"/>
              </w:rPr>
              <w:t xml:space="preserve"> </w:t>
            </w:r>
          </w:p>
          <w:p w14:paraId="03512C9F" w14:textId="77777777" w:rsidR="007345C9" w:rsidRPr="00EE44EE" w:rsidRDefault="007345C9" w:rsidP="008836A0">
            <w:pPr>
              <w:rPr>
                <w:rFonts w:ascii="Arial" w:hAnsi="Arial" w:cs="Arial"/>
                <w:b/>
                <w:bCs/>
              </w:rPr>
            </w:pPr>
            <w:r w:rsidRPr="00EE44EE">
              <w:rPr>
                <w:rFonts w:ascii="Arial" w:hAnsi="Arial" w:cs="Arial"/>
              </w:rPr>
              <w:t xml:space="preserve">means plastic pouches made of thicker, multi-layer flexible material. Material is thicker than potato chip bags and frozen vegetable bags. May have a flat bottom so that package would stand up on its own, but not always. May have plastic screw tops. </w:t>
            </w:r>
          </w:p>
        </w:tc>
        <w:tc>
          <w:tcPr>
            <w:tcW w:w="4282" w:type="dxa"/>
          </w:tcPr>
          <w:p w14:paraId="5C29887B"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child resistant pouch bags</w:t>
            </w:r>
          </w:p>
          <w:p w14:paraId="4065C3C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plastic coffee bags</w:t>
            </w:r>
          </w:p>
          <w:p w14:paraId="1B14AC1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juice pouches (e.g. Capri Sun)</w:t>
            </w:r>
          </w:p>
          <w:p w14:paraId="031BDA49"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baby food pouches</w:t>
            </w:r>
          </w:p>
          <w:p w14:paraId="5E91DEC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food pouches for soup, salad, wine, or backpacking meals</w:t>
            </w:r>
          </w:p>
          <w:p w14:paraId="1D1BBA2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soap refill pouches</w:t>
            </w:r>
          </w:p>
        </w:tc>
      </w:tr>
      <w:tr w:rsidR="007345C9" w:rsidRPr="00EE44EE" w14:paraId="04BE7A0B" w14:textId="77777777" w:rsidTr="008836A0">
        <w:tc>
          <w:tcPr>
            <w:tcW w:w="2176" w:type="dxa"/>
          </w:tcPr>
          <w:p w14:paraId="78B5C199" w14:textId="77777777" w:rsidR="007345C9" w:rsidRPr="00EE44EE" w:rsidRDefault="007345C9" w:rsidP="008836A0">
            <w:pPr>
              <w:rPr>
                <w:rFonts w:ascii="Arial" w:hAnsi="Arial" w:cs="Arial"/>
              </w:rPr>
            </w:pPr>
            <w:r w:rsidRPr="00EE44EE">
              <w:rPr>
                <w:rFonts w:ascii="Arial" w:hAnsi="Arial" w:cs="Arial"/>
              </w:rPr>
              <w:t>23</w:t>
            </w:r>
          </w:p>
        </w:tc>
        <w:tc>
          <w:tcPr>
            <w:tcW w:w="2061" w:type="dxa"/>
          </w:tcPr>
          <w:p w14:paraId="6FD1077C" w14:textId="77777777" w:rsidR="007345C9" w:rsidRPr="00EE44EE" w:rsidRDefault="007345C9" w:rsidP="008836A0">
            <w:pPr>
              <w:rPr>
                <w:rFonts w:ascii="Arial" w:hAnsi="Arial" w:cs="Arial"/>
              </w:rPr>
            </w:pPr>
            <w:r w:rsidRPr="00EE44EE">
              <w:rPr>
                <w:rFonts w:ascii="Arial" w:hAnsi="Arial" w:cs="Arial"/>
              </w:rPr>
              <w:t>PL10 (Plastic)</w:t>
            </w:r>
          </w:p>
        </w:tc>
        <w:tc>
          <w:tcPr>
            <w:tcW w:w="4616" w:type="dxa"/>
          </w:tcPr>
          <w:p w14:paraId="41191875" w14:textId="77777777" w:rsidR="007345C9" w:rsidRPr="00EE44EE" w:rsidRDefault="007345C9" w:rsidP="008836A0">
            <w:pPr>
              <w:rPr>
                <w:rFonts w:ascii="Arial" w:hAnsi="Arial" w:cs="Arial"/>
              </w:rPr>
            </w:pPr>
            <w:r w:rsidRPr="00EE44EE">
              <w:rPr>
                <w:rFonts w:ascii="Arial" w:hAnsi="Arial" w:cs="Arial"/>
                <w:b/>
                <w:bCs/>
              </w:rPr>
              <w:t>Non-Bag Commercial and Industrial Packaging Film</w:t>
            </w:r>
            <w:r w:rsidRPr="00EE44EE">
              <w:rPr>
                <w:rFonts w:ascii="Arial" w:hAnsi="Arial" w:cs="Arial"/>
              </w:rPr>
              <w:t xml:space="preserve"> </w:t>
            </w:r>
          </w:p>
          <w:p w14:paraId="7ACC1672" w14:textId="77777777" w:rsidR="007345C9" w:rsidRPr="00EE44EE" w:rsidRDefault="007345C9" w:rsidP="008836A0">
            <w:pPr>
              <w:rPr>
                <w:rFonts w:ascii="Arial" w:hAnsi="Arial" w:cs="Arial"/>
              </w:rPr>
            </w:pPr>
            <w:r w:rsidRPr="00EE44EE">
              <w:rPr>
                <w:rFonts w:ascii="Arial" w:hAnsi="Arial" w:cs="Arial"/>
              </w:rPr>
              <w:t xml:space="preserve">means film plastic used for large-scale packaging or transport packaging. </w:t>
            </w:r>
          </w:p>
        </w:tc>
        <w:tc>
          <w:tcPr>
            <w:tcW w:w="4282" w:type="dxa"/>
          </w:tcPr>
          <w:p w14:paraId="0285FA5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shrink wrap</w:t>
            </w:r>
          </w:p>
          <w:p w14:paraId="68E2B1C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mattress bags</w:t>
            </w:r>
          </w:p>
          <w:p w14:paraId="5BCBF48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furniture wrap</w:t>
            </w:r>
          </w:p>
          <w:p w14:paraId="3A70642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film bubble wrap</w:t>
            </w:r>
          </w:p>
        </w:tc>
      </w:tr>
      <w:tr w:rsidR="007345C9" w:rsidRPr="00EE44EE" w14:paraId="7F51CBBB" w14:textId="77777777" w:rsidTr="008836A0">
        <w:tc>
          <w:tcPr>
            <w:tcW w:w="2176" w:type="dxa"/>
          </w:tcPr>
          <w:p w14:paraId="1A5CBDFB" w14:textId="77777777" w:rsidR="007345C9" w:rsidRPr="00EE44EE" w:rsidRDefault="007345C9" w:rsidP="008836A0">
            <w:pPr>
              <w:rPr>
                <w:rFonts w:ascii="Arial" w:hAnsi="Arial" w:cs="Arial"/>
              </w:rPr>
            </w:pPr>
            <w:r w:rsidRPr="00EE44EE">
              <w:rPr>
                <w:rFonts w:ascii="Arial" w:hAnsi="Arial" w:cs="Arial"/>
              </w:rPr>
              <w:t>24</w:t>
            </w:r>
          </w:p>
        </w:tc>
        <w:tc>
          <w:tcPr>
            <w:tcW w:w="2061" w:type="dxa"/>
          </w:tcPr>
          <w:p w14:paraId="72F112AF" w14:textId="77777777" w:rsidR="007345C9" w:rsidRPr="00EE44EE" w:rsidRDefault="007345C9" w:rsidP="008836A0">
            <w:pPr>
              <w:rPr>
                <w:rFonts w:ascii="Arial" w:hAnsi="Arial" w:cs="Arial"/>
              </w:rPr>
            </w:pPr>
            <w:r w:rsidRPr="00EE44EE">
              <w:rPr>
                <w:rFonts w:ascii="Arial" w:hAnsi="Arial" w:cs="Arial"/>
              </w:rPr>
              <w:t>PL11 (Plastic)</w:t>
            </w:r>
          </w:p>
        </w:tc>
        <w:tc>
          <w:tcPr>
            <w:tcW w:w="4616" w:type="dxa"/>
          </w:tcPr>
          <w:p w14:paraId="2566AEE0" w14:textId="77777777" w:rsidR="007345C9" w:rsidRPr="00EE44EE" w:rsidRDefault="007345C9" w:rsidP="008836A0">
            <w:pPr>
              <w:rPr>
                <w:rFonts w:ascii="Arial" w:hAnsi="Arial" w:cs="Arial"/>
              </w:rPr>
            </w:pPr>
            <w:r w:rsidRPr="00EE44EE">
              <w:rPr>
                <w:rFonts w:ascii="Arial" w:hAnsi="Arial" w:cs="Arial"/>
                <w:b/>
                <w:bCs/>
              </w:rPr>
              <w:t>Film Bags</w:t>
            </w:r>
            <w:r w:rsidRPr="00EE44EE">
              <w:rPr>
                <w:rFonts w:ascii="Arial" w:hAnsi="Arial" w:cs="Arial"/>
              </w:rPr>
              <w:t xml:space="preserve"> </w:t>
            </w:r>
          </w:p>
          <w:p w14:paraId="6F4F7F0B" w14:textId="77777777" w:rsidR="007345C9" w:rsidRPr="00EE44EE" w:rsidRDefault="007345C9" w:rsidP="008836A0">
            <w:pPr>
              <w:rPr>
                <w:rFonts w:ascii="Arial" w:hAnsi="Arial" w:cs="Arial"/>
                <w:b/>
                <w:bCs/>
              </w:rPr>
            </w:pPr>
            <w:r w:rsidRPr="00EE44EE">
              <w:rPr>
                <w:rFonts w:ascii="Arial" w:hAnsi="Arial" w:cs="Arial"/>
              </w:rPr>
              <w:t xml:space="preserve">means all other plastic film, in bag form, that does not fit into any other type, excluding flexible plastic pouches. </w:t>
            </w:r>
            <w:r w:rsidRPr="00EE44EE">
              <w:rPr>
                <w:rFonts w:ascii="Arial" w:hAnsi="Arial" w:cs="Arial"/>
                <w:b/>
                <w:bCs/>
                <w:i/>
                <w:iCs/>
              </w:rPr>
              <w:t>Excludes</w:t>
            </w:r>
            <w:r w:rsidRPr="00EE44EE">
              <w:rPr>
                <w:rFonts w:ascii="Arial" w:hAnsi="Arial" w:cs="Arial"/>
              </w:rPr>
              <w:t xml:space="preserve"> packaging.  </w:t>
            </w:r>
          </w:p>
        </w:tc>
        <w:tc>
          <w:tcPr>
            <w:tcW w:w="4282" w:type="dxa"/>
          </w:tcPr>
          <w:p w14:paraId="57C9C7A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sandwich bags and zipper bags</w:t>
            </w:r>
          </w:p>
          <w:p w14:paraId="72FC1E1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newspaper bags</w:t>
            </w:r>
          </w:p>
          <w:p w14:paraId="4D1A3CF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produce bags</w:t>
            </w:r>
          </w:p>
          <w:p w14:paraId="02A1414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mailing pouches </w:t>
            </w:r>
          </w:p>
        </w:tc>
      </w:tr>
      <w:tr w:rsidR="007345C9" w:rsidRPr="00EE44EE" w14:paraId="7986D0CC" w14:textId="77777777" w:rsidTr="008836A0">
        <w:tc>
          <w:tcPr>
            <w:tcW w:w="2176" w:type="dxa"/>
          </w:tcPr>
          <w:p w14:paraId="0001B2B6" w14:textId="77777777" w:rsidR="007345C9" w:rsidRPr="00EE44EE" w:rsidRDefault="007345C9" w:rsidP="008836A0">
            <w:pPr>
              <w:rPr>
                <w:rFonts w:ascii="Arial" w:hAnsi="Arial" w:cs="Arial"/>
              </w:rPr>
            </w:pPr>
            <w:r w:rsidRPr="00EE44EE">
              <w:rPr>
                <w:rFonts w:ascii="Arial" w:hAnsi="Arial" w:cs="Arial"/>
              </w:rPr>
              <w:t>25</w:t>
            </w:r>
          </w:p>
        </w:tc>
        <w:tc>
          <w:tcPr>
            <w:tcW w:w="2061" w:type="dxa"/>
          </w:tcPr>
          <w:p w14:paraId="5C319834" w14:textId="77777777" w:rsidR="007345C9" w:rsidRPr="00EE44EE" w:rsidRDefault="007345C9" w:rsidP="008836A0">
            <w:pPr>
              <w:rPr>
                <w:rFonts w:ascii="Arial" w:hAnsi="Arial" w:cs="Arial"/>
              </w:rPr>
            </w:pPr>
            <w:r w:rsidRPr="00EE44EE">
              <w:rPr>
                <w:rFonts w:ascii="Arial" w:hAnsi="Arial" w:cs="Arial"/>
              </w:rPr>
              <w:t>PL12 (Plastic)</w:t>
            </w:r>
          </w:p>
        </w:tc>
        <w:tc>
          <w:tcPr>
            <w:tcW w:w="4616" w:type="dxa"/>
          </w:tcPr>
          <w:p w14:paraId="75A8E38C" w14:textId="77777777" w:rsidR="007345C9" w:rsidRPr="00EE44EE" w:rsidRDefault="007345C9" w:rsidP="008836A0">
            <w:pPr>
              <w:rPr>
                <w:rFonts w:ascii="Arial" w:eastAsiaTheme="minorEastAsia" w:hAnsi="Arial" w:cs="Arial"/>
              </w:rPr>
            </w:pPr>
            <w:r w:rsidRPr="00EE44EE">
              <w:rPr>
                <w:rFonts w:ascii="Arial" w:eastAsiaTheme="minorEastAsia" w:hAnsi="Arial" w:cs="Arial"/>
                <w:b/>
                <w:bCs/>
              </w:rPr>
              <w:t>Plastic Food Service Ware</w:t>
            </w:r>
            <w:r w:rsidRPr="00EE44EE">
              <w:rPr>
                <w:rFonts w:ascii="Arial" w:eastAsiaTheme="minorEastAsia" w:hAnsi="Arial" w:cs="Arial"/>
              </w:rPr>
              <w:t xml:space="preserve"> </w:t>
            </w:r>
          </w:p>
          <w:p w14:paraId="6B2E65B2" w14:textId="77777777" w:rsidR="007345C9" w:rsidRPr="00EE44EE" w:rsidRDefault="007345C9" w:rsidP="008836A0">
            <w:pPr>
              <w:rPr>
                <w:rFonts w:ascii="Arial" w:eastAsiaTheme="minorEastAsia" w:hAnsi="Arial" w:cs="Arial"/>
                <w:b/>
                <w:bCs/>
              </w:rPr>
            </w:pPr>
            <w:r w:rsidRPr="00EE44EE">
              <w:rPr>
                <w:rFonts w:ascii="Arial" w:eastAsiaTheme="minorEastAsia" w:hAnsi="Arial" w:cs="Arial"/>
              </w:rPr>
              <w:t>means items made partially or entirely of plastic that are used to consume, contain, or transport prepared food items. Includes all plastic types including compostable plastics. Excludes packaging.</w:t>
            </w:r>
          </w:p>
        </w:tc>
        <w:tc>
          <w:tcPr>
            <w:tcW w:w="4282" w:type="dxa"/>
          </w:tcPr>
          <w:p w14:paraId="6E0056F8"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plates</w:t>
            </w:r>
          </w:p>
          <w:p w14:paraId="1E156B4C"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bowls</w:t>
            </w:r>
          </w:p>
          <w:p w14:paraId="36C1F82F"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cups (and lids)</w:t>
            </w:r>
          </w:p>
          <w:p w14:paraId="4A5AF80B"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utensils</w:t>
            </w:r>
          </w:p>
          <w:p w14:paraId="1EEA9717"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straws</w:t>
            </w:r>
          </w:p>
          <w:p w14:paraId="28B2FFB6"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stirrers</w:t>
            </w:r>
          </w:p>
          <w:p w14:paraId="76089EFD"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take-out containers (e.g. clamshells)</w:t>
            </w:r>
          </w:p>
          <w:p w14:paraId="43C840C1"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bakery bags</w:t>
            </w:r>
          </w:p>
          <w:p w14:paraId="7468F4DE"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lastRenderedPageBreak/>
              <w:t>condiment cups</w:t>
            </w:r>
          </w:p>
        </w:tc>
      </w:tr>
      <w:tr w:rsidR="007345C9" w:rsidRPr="00EE44EE" w14:paraId="53F28D33" w14:textId="77777777" w:rsidTr="008836A0">
        <w:tc>
          <w:tcPr>
            <w:tcW w:w="2176" w:type="dxa"/>
          </w:tcPr>
          <w:p w14:paraId="44050E88" w14:textId="77777777" w:rsidR="007345C9" w:rsidRPr="00EE44EE" w:rsidRDefault="007345C9" w:rsidP="008836A0">
            <w:pPr>
              <w:rPr>
                <w:rFonts w:ascii="Arial" w:hAnsi="Arial" w:cs="Arial"/>
              </w:rPr>
            </w:pPr>
            <w:r w:rsidRPr="00EE44EE">
              <w:rPr>
                <w:rFonts w:ascii="Arial" w:hAnsi="Arial" w:cs="Arial"/>
              </w:rPr>
              <w:lastRenderedPageBreak/>
              <w:t>26</w:t>
            </w:r>
          </w:p>
        </w:tc>
        <w:tc>
          <w:tcPr>
            <w:tcW w:w="2061" w:type="dxa"/>
          </w:tcPr>
          <w:p w14:paraId="110B4AF4" w14:textId="77777777" w:rsidR="007345C9" w:rsidRPr="00EE44EE" w:rsidRDefault="007345C9" w:rsidP="008836A0">
            <w:pPr>
              <w:rPr>
                <w:rFonts w:ascii="Arial" w:hAnsi="Arial" w:cs="Arial"/>
              </w:rPr>
            </w:pPr>
            <w:r w:rsidRPr="00EE44EE">
              <w:rPr>
                <w:rFonts w:ascii="Arial" w:hAnsi="Arial" w:cs="Arial"/>
              </w:rPr>
              <w:t>PL13 (Plastic)</w:t>
            </w:r>
          </w:p>
        </w:tc>
        <w:tc>
          <w:tcPr>
            <w:tcW w:w="4616" w:type="dxa"/>
          </w:tcPr>
          <w:p w14:paraId="79473A6B" w14:textId="77777777" w:rsidR="007345C9" w:rsidRPr="00EE44EE" w:rsidRDefault="007345C9" w:rsidP="008836A0">
            <w:pPr>
              <w:rPr>
                <w:rFonts w:ascii="Arial" w:eastAsiaTheme="minorEastAsia" w:hAnsi="Arial" w:cs="Arial"/>
                <w:b/>
                <w:bCs/>
              </w:rPr>
            </w:pPr>
            <w:r w:rsidRPr="00EE44EE">
              <w:rPr>
                <w:rFonts w:ascii="Arial" w:eastAsiaTheme="minorEastAsia" w:hAnsi="Arial" w:cs="Arial"/>
                <w:b/>
                <w:bCs/>
              </w:rPr>
              <w:t xml:space="preserve">Other Plastic Packaging </w:t>
            </w:r>
          </w:p>
          <w:p w14:paraId="3C991B86" w14:textId="77777777" w:rsidR="007345C9" w:rsidRPr="00EE44EE" w:rsidRDefault="007345C9" w:rsidP="008836A0">
            <w:pPr>
              <w:rPr>
                <w:rFonts w:ascii="Arial" w:eastAsiaTheme="minorEastAsia" w:hAnsi="Arial" w:cs="Arial"/>
                <w:b/>
                <w:bCs/>
              </w:rPr>
            </w:pPr>
            <w:r w:rsidRPr="00EE44EE">
              <w:rPr>
                <w:rFonts w:ascii="Arial" w:eastAsiaTheme="minorEastAsia" w:hAnsi="Arial" w:cs="Arial"/>
              </w:rPr>
              <w:t xml:space="preserve">means jars, containers (including lids), and other packaging that are made of plastic, including film plastics. Only includes bottles and containers not included in any other category. Only includes film plastics not included in other categories. They may bear the triangular recycling symbol or may bear no recycling symbol. </w:t>
            </w:r>
            <w:r w:rsidRPr="00EE44EE">
              <w:rPr>
                <w:rFonts w:ascii="Arial" w:eastAsiaTheme="minorEastAsia" w:hAnsi="Arial" w:cs="Arial"/>
                <w:b/>
                <w:bCs/>
                <w:i/>
                <w:iCs/>
              </w:rPr>
              <w:t>Excludes</w:t>
            </w:r>
            <w:r w:rsidRPr="00EE44EE">
              <w:rPr>
                <w:rFonts w:ascii="Arial" w:eastAsiaTheme="minorEastAsia" w:hAnsi="Arial" w:cs="Arial"/>
              </w:rPr>
              <w:t xml:space="preserve"> foodservice ware, including clamshells, takeout containers, cups, bowls, plates, and trays.</w:t>
            </w:r>
          </w:p>
        </w:tc>
        <w:tc>
          <w:tcPr>
            <w:tcW w:w="4282" w:type="dxa"/>
          </w:tcPr>
          <w:p w14:paraId="58C1B8D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frozen vegetable bags</w:t>
            </w:r>
          </w:p>
          <w:p w14:paraId="1ADE310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bread bags</w:t>
            </w:r>
          </w:p>
          <w:p w14:paraId="590AE61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potato chip bags</w:t>
            </w:r>
          </w:p>
          <w:p w14:paraId="12296AA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candy wrappers</w:t>
            </w:r>
          </w:p>
          <w:p w14:paraId="59EC626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yogurt cups</w:t>
            </w:r>
          </w:p>
          <w:p w14:paraId="5C87E0E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ketchup bottles</w:t>
            </w:r>
          </w:p>
          <w:p w14:paraId="63CD10A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small storage containers for fresh produce</w:t>
            </w:r>
          </w:p>
          <w:p w14:paraId="4D04E31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household cleaning bottles</w:t>
            </w:r>
          </w:p>
          <w:p w14:paraId="4F88859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microwave food trays</w:t>
            </w:r>
          </w:p>
          <w:p w14:paraId="437A512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vitamin bottles</w:t>
            </w:r>
          </w:p>
          <w:p w14:paraId="4687B70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cookie trays </w:t>
            </w:r>
          </w:p>
          <w:p w14:paraId="5F8494E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single-use plant containers</w:t>
            </w:r>
          </w:p>
          <w:p w14:paraId="7C513F3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thermoform packaging (e.g. berry containers)</w:t>
            </w:r>
          </w:p>
        </w:tc>
      </w:tr>
      <w:tr w:rsidR="007345C9" w:rsidRPr="00EE44EE" w14:paraId="0222236D" w14:textId="77777777" w:rsidTr="008836A0">
        <w:tc>
          <w:tcPr>
            <w:tcW w:w="2176" w:type="dxa"/>
          </w:tcPr>
          <w:p w14:paraId="1B1FB92B" w14:textId="77777777" w:rsidR="007345C9" w:rsidRPr="00EE44EE" w:rsidRDefault="007345C9" w:rsidP="008836A0">
            <w:pPr>
              <w:rPr>
                <w:rFonts w:ascii="Arial" w:hAnsi="Arial" w:cs="Arial"/>
              </w:rPr>
            </w:pPr>
            <w:r w:rsidRPr="00EE44EE">
              <w:rPr>
                <w:rFonts w:ascii="Arial" w:hAnsi="Arial" w:cs="Arial"/>
              </w:rPr>
              <w:t>27</w:t>
            </w:r>
          </w:p>
        </w:tc>
        <w:tc>
          <w:tcPr>
            <w:tcW w:w="2061" w:type="dxa"/>
          </w:tcPr>
          <w:p w14:paraId="2B0F5FB8" w14:textId="77777777" w:rsidR="007345C9" w:rsidRPr="00EE44EE" w:rsidRDefault="007345C9" w:rsidP="008836A0">
            <w:pPr>
              <w:rPr>
                <w:rFonts w:ascii="Arial" w:hAnsi="Arial" w:cs="Arial"/>
              </w:rPr>
            </w:pPr>
            <w:r w:rsidRPr="00EE44EE">
              <w:rPr>
                <w:rFonts w:ascii="Arial" w:hAnsi="Arial" w:cs="Arial"/>
              </w:rPr>
              <w:t>PL14 (Plastic)</w:t>
            </w:r>
          </w:p>
        </w:tc>
        <w:tc>
          <w:tcPr>
            <w:tcW w:w="4616" w:type="dxa"/>
          </w:tcPr>
          <w:p w14:paraId="07D7D90F" w14:textId="77777777" w:rsidR="007345C9" w:rsidRPr="00EE44EE" w:rsidRDefault="007345C9" w:rsidP="008836A0">
            <w:pPr>
              <w:rPr>
                <w:rFonts w:ascii="Arial" w:hAnsi="Arial" w:cs="Arial"/>
              </w:rPr>
            </w:pPr>
            <w:r w:rsidRPr="00EE44EE">
              <w:rPr>
                <w:rFonts w:ascii="Arial" w:hAnsi="Arial" w:cs="Arial"/>
                <w:b/>
                <w:bCs/>
              </w:rPr>
              <w:t>Durable Plastic Items</w:t>
            </w:r>
            <w:r w:rsidRPr="00EE44EE">
              <w:rPr>
                <w:rFonts w:ascii="Arial" w:hAnsi="Arial" w:cs="Arial"/>
              </w:rPr>
              <w:t xml:space="preserve"> </w:t>
            </w:r>
          </w:p>
          <w:p w14:paraId="7EAEC54D" w14:textId="77777777" w:rsidR="007345C9" w:rsidRPr="00EE44EE" w:rsidRDefault="007345C9" w:rsidP="008836A0">
            <w:pPr>
              <w:rPr>
                <w:rFonts w:ascii="Arial" w:hAnsi="Arial" w:cs="Arial"/>
                <w:b/>
                <w:bCs/>
              </w:rPr>
            </w:pPr>
            <w:r w:rsidRPr="00EE44EE">
              <w:rPr>
                <w:rFonts w:ascii="Arial" w:hAnsi="Arial" w:cs="Arial"/>
              </w:rPr>
              <w:t xml:space="preserve">means plastic items that are made to last for more than one use. These items may bear the numbers 1 through 7 in the triangular recycling symbol. </w:t>
            </w:r>
          </w:p>
        </w:tc>
        <w:tc>
          <w:tcPr>
            <w:tcW w:w="4282" w:type="dxa"/>
          </w:tcPr>
          <w:p w14:paraId="11D4054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crates, totes, buckets, tubs</w:t>
            </w:r>
          </w:p>
          <w:p w14:paraId="0DDC04D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plastic garbage cans</w:t>
            </w:r>
          </w:p>
          <w:p w14:paraId="4CB3340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flower pots larger than one gallon</w:t>
            </w:r>
          </w:p>
          <w:p w14:paraId="11DEDA2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lawn furniture</w:t>
            </w:r>
          </w:p>
          <w:p w14:paraId="2D6441E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plastic toys and sporting goods</w:t>
            </w:r>
          </w:p>
          <w:p w14:paraId="7A40B05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CDs and cases</w:t>
            </w:r>
          </w:p>
          <w:p w14:paraId="1EBA557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Plastic housewares including durable plates, cups, utensils</w:t>
            </w:r>
          </w:p>
          <w:p w14:paraId="6D6CCDD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Building materials such as house siding, housing for electronics, fan blades, plastic pipes and fittings </w:t>
            </w:r>
          </w:p>
        </w:tc>
      </w:tr>
      <w:tr w:rsidR="007345C9" w:rsidRPr="00EE44EE" w14:paraId="6B7A1EBB" w14:textId="77777777" w:rsidTr="008836A0">
        <w:tc>
          <w:tcPr>
            <w:tcW w:w="2176" w:type="dxa"/>
          </w:tcPr>
          <w:p w14:paraId="72B5D08E" w14:textId="77777777" w:rsidR="007345C9" w:rsidRPr="00EE44EE" w:rsidRDefault="007345C9" w:rsidP="008836A0">
            <w:pPr>
              <w:rPr>
                <w:rFonts w:ascii="Arial" w:hAnsi="Arial" w:cs="Arial"/>
              </w:rPr>
            </w:pPr>
            <w:r w:rsidRPr="00EE44EE">
              <w:rPr>
                <w:rFonts w:ascii="Arial" w:hAnsi="Arial" w:cs="Arial"/>
              </w:rPr>
              <w:t>28</w:t>
            </w:r>
          </w:p>
        </w:tc>
        <w:tc>
          <w:tcPr>
            <w:tcW w:w="2061" w:type="dxa"/>
          </w:tcPr>
          <w:p w14:paraId="440ECE20" w14:textId="77777777" w:rsidR="007345C9" w:rsidRPr="00EE44EE" w:rsidRDefault="007345C9" w:rsidP="008836A0">
            <w:pPr>
              <w:rPr>
                <w:rFonts w:ascii="Arial" w:hAnsi="Arial" w:cs="Arial"/>
              </w:rPr>
            </w:pPr>
            <w:r w:rsidRPr="00EE44EE">
              <w:rPr>
                <w:rFonts w:ascii="Arial" w:hAnsi="Arial" w:cs="Arial"/>
              </w:rPr>
              <w:t>PL14 (Plastic)</w:t>
            </w:r>
          </w:p>
        </w:tc>
        <w:tc>
          <w:tcPr>
            <w:tcW w:w="4616" w:type="dxa"/>
          </w:tcPr>
          <w:p w14:paraId="070679D2" w14:textId="77777777" w:rsidR="007345C9" w:rsidRPr="00EE44EE" w:rsidRDefault="007345C9" w:rsidP="008836A0">
            <w:pPr>
              <w:rPr>
                <w:rFonts w:ascii="Arial" w:hAnsi="Arial" w:cs="Arial"/>
              </w:rPr>
            </w:pPr>
            <w:r w:rsidRPr="00EE44EE">
              <w:rPr>
                <w:rFonts w:ascii="Arial" w:hAnsi="Arial" w:cs="Arial"/>
                <w:b/>
                <w:bCs/>
              </w:rPr>
              <w:t>Remainder/Composite Plastic</w:t>
            </w:r>
            <w:r w:rsidRPr="00EE44EE">
              <w:rPr>
                <w:rFonts w:ascii="Arial" w:hAnsi="Arial" w:cs="Arial"/>
              </w:rPr>
              <w:t xml:space="preserve"> </w:t>
            </w:r>
          </w:p>
          <w:p w14:paraId="1E7C18C0" w14:textId="77777777" w:rsidR="007345C9" w:rsidRPr="00EE44EE" w:rsidRDefault="007345C9" w:rsidP="008836A0">
            <w:pPr>
              <w:rPr>
                <w:rFonts w:ascii="Arial" w:hAnsi="Arial" w:cs="Arial"/>
                <w:b/>
                <w:bCs/>
              </w:rPr>
            </w:pPr>
            <w:r w:rsidRPr="00EE44EE">
              <w:rPr>
                <w:rFonts w:ascii="Arial" w:hAnsi="Arial" w:cs="Arial"/>
              </w:rPr>
              <w:t xml:space="preserve">means plastic that cannot be put in any other type. This type includes items </w:t>
            </w:r>
            <w:r w:rsidRPr="00EE44EE">
              <w:rPr>
                <w:rFonts w:ascii="Arial" w:hAnsi="Arial" w:cs="Arial"/>
              </w:rPr>
              <w:lastRenderedPageBreak/>
              <w:t xml:space="preserve">made mostly of plastic but combined with other materials. </w:t>
            </w:r>
          </w:p>
        </w:tc>
        <w:tc>
          <w:tcPr>
            <w:tcW w:w="4282" w:type="dxa"/>
          </w:tcPr>
          <w:p w14:paraId="19CE3EB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window blinds</w:t>
            </w:r>
          </w:p>
          <w:p w14:paraId="1848B87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insulating foam</w:t>
            </w:r>
          </w:p>
          <w:p w14:paraId="38D979B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imitation ceramics</w:t>
            </w:r>
          </w:p>
          <w:p w14:paraId="0A1FE63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handles and knobs</w:t>
            </w:r>
          </w:p>
          <w:p w14:paraId="04D04379"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plastic lumber</w:t>
            </w:r>
          </w:p>
          <w:p w14:paraId="44B92AD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EPS not used for packaging or food service ware</w:t>
            </w:r>
          </w:p>
          <w:p w14:paraId="0EAE12B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rigid bubble/foil packaging (e.g. blister pack)</w:t>
            </w:r>
          </w:p>
          <w:p w14:paraId="4710B35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some toys</w:t>
            </w:r>
          </w:p>
          <w:p w14:paraId="66BC3D8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some kitchenware</w:t>
            </w:r>
          </w:p>
          <w:p w14:paraId="5E90939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some auto parts</w:t>
            </w:r>
          </w:p>
        </w:tc>
      </w:tr>
      <w:tr w:rsidR="007345C9" w:rsidRPr="00EE44EE" w14:paraId="26ACE629" w14:textId="77777777" w:rsidTr="008836A0">
        <w:tc>
          <w:tcPr>
            <w:tcW w:w="2176" w:type="dxa"/>
          </w:tcPr>
          <w:p w14:paraId="46F9CBD7" w14:textId="77777777" w:rsidR="007345C9" w:rsidRPr="00EE44EE" w:rsidRDefault="007345C9" w:rsidP="008836A0">
            <w:pPr>
              <w:rPr>
                <w:rFonts w:ascii="Arial" w:hAnsi="Arial" w:cs="Arial"/>
              </w:rPr>
            </w:pPr>
            <w:r w:rsidRPr="00EE44EE">
              <w:rPr>
                <w:rFonts w:ascii="Arial" w:hAnsi="Arial" w:cs="Arial"/>
              </w:rPr>
              <w:lastRenderedPageBreak/>
              <w:t>29</w:t>
            </w:r>
          </w:p>
        </w:tc>
        <w:tc>
          <w:tcPr>
            <w:tcW w:w="2061" w:type="dxa"/>
          </w:tcPr>
          <w:p w14:paraId="780DE41F" w14:textId="77777777" w:rsidR="007345C9" w:rsidRPr="00EE44EE" w:rsidRDefault="007345C9" w:rsidP="008836A0">
            <w:pPr>
              <w:rPr>
                <w:rFonts w:ascii="Arial" w:hAnsi="Arial" w:cs="Arial"/>
              </w:rPr>
            </w:pPr>
            <w:r w:rsidRPr="00EE44EE">
              <w:rPr>
                <w:rFonts w:ascii="Arial" w:hAnsi="Arial" w:cs="Arial"/>
              </w:rPr>
              <w:t>G1 (Glass)</w:t>
            </w:r>
          </w:p>
        </w:tc>
        <w:tc>
          <w:tcPr>
            <w:tcW w:w="4616" w:type="dxa"/>
          </w:tcPr>
          <w:p w14:paraId="47F5847A" w14:textId="77777777" w:rsidR="007345C9" w:rsidRPr="00EE44EE" w:rsidRDefault="007345C9" w:rsidP="008836A0">
            <w:pPr>
              <w:rPr>
                <w:rFonts w:ascii="Arial" w:hAnsi="Arial" w:cs="Arial"/>
                <w:b/>
                <w:bCs/>
              </w:rPr>
            </w:pPr>
            <w:r w:rsidRPr="00EE44EE">
              <w:rPr>
                <w:rFonts w:ascii="Arial" w:hAnsi="Arial" w:cs="Arial"/>
                <w:b/>
                <w:bCs/>
              </w:rPr>
              <w:t>Clear Glass Bottles and Containers – CRV</w:t>
            </w:r>
          </w:p>
          <w:p w14:paraId="30E8290B" w14:textId="77777777" w:rsidR="007345C9" w:rsidRPr="00EE44EE" w:rsidRDefault="007345C9" w:rsidP="008836A0">
            <w:pPr>
              <w:rPr>
                <w:rFonts w:ascii="Arial" w:eastAsiaTheme="minorEastAsia" w:hAnsi="Arial" w:cs="Arial"/>
                <w:b/>
                <w:bCs/>
              </w:rPr>
            </w:pPr>
            <w:r w:rsidRPr="00EE44EE">
              <w:rPr>
                <w:rFonts w:ascii="Arial" w:hAnsi="Arial" w:cs="Arial"/>
              </w:rPr>
              <w:t>means clear glass containers that display the CRV notification. Includes whole and broken bottles.</w:t>
            </w:r>
          </w:p>
        </w:tc>
        <w:tc>
          <w:tcPr>
            <w:tcW w:w="4282" w:type="dxa"/>
          </w:tcPr>
          <w:p w14:paraId="557B53F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soda bottles</w:t>
            </w:r>
          </w:p>
          <w:p w14:paraId="7751748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fruit juice bottles</w:t>
            </w:r>
          </w:p>
          <w:p w14:paraId="0AEFA58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wine cooler bottles</w:t>
            </w:r>
          </w:p>
        </w:tc>
      </w:tr>
      <w:tr w:rsidR="007345C9" w:rsidRPr="00EE44EE" w14:paraId="71E58E3A" w14:textId="77777777" w:rsidTr="008836A0">
        <w:tc>
          <w:tcPr>
            <w:tcW w:w="2176" w:type="dxa"/>
          </w:tcPr>
          <w:p w14:paraId="52067162" w14:textId="77777777" w:rsidR="007345C9" w:rsidRPr="00EE44EE" w:rsidRDefault="007345C9" w:rsidP="008836A0">
            <w:pPr>
              <w:rPr>
                <w:rFonts w:ascii="Arial" w:hAnsi="Arial" w:cs="Arial"/>
              </w:rPr>
            </w:pPr>
            <w:r w:rsidRPr="00EE44EE">
              <w:rPr>
                <w:rFonts w:ascii="Arial" w:hAnsi="Arial" w:cs="Arial"/>
              </w:rPr>
              <w:t>30</w:t>
            </w:r>
          </w:p>
        </w:tc>
        <w:tc>
          <w:tcPr>
            <w:tcW w:w="2061" w:type="dxa"/>
          </w:tcPr>
          <w:p w14:paraId="5C38A92C" w14:textId="77777777" w:rsidR="007345C9" w:rsidRPr="00EE44EE" w:rsidRDefault="007345C9" w:rsidP="008836A0">
            <w:pPr>
              <w:rPr>
                <w:rFonts w:ascii="Arial" w:hAnsi="Arial" w:cs="Arial"/>
              </w:rPr>
            </w:pPr>
            <w:r w:rsidRPr="00EE44EE">
              <w:rPr>
                <w:rFonts w:ascii="Arial" w:hAnsi="Arial" w:cs="Arial"/>
              </w:rPr>
              <w:t>G2 (Glass)</w:t>
            </w:r>
          </w:p>
        </w:tc>
        <w:tc>
          <w:tcPr>
            <w:tcW w:w="4616" w:type="dxa"/>
          </w:tcPr>
          <w:p w14:paraId="04BEDE65" w14:textId="77777777" w:rsidR="007345C9" w:rsidRPr="00EE44EE" w:rsidRDefault="007345C9" w:rsidP="008836A0">
            <w:pPr>
              <w:rPr>
                <w:rFonts w:ascii="Arial" w:hAnsi="Arial" w:cs="Arial"/>
              </w:rPr>
            </w:pPr>
            <w:r w:rsidRPr="00EE44EE">
              <w:rPr>
                <w:rFonts w:ascii="Arial" w:hAnsi="Arial" w:cs="Arial"/>
                <w:b/>
                <w:bCs/>
              </w:rPr>
              <w:t>Clear Glass Bottles and Containers - Non-CRV</w:t>
            </w:r>
            <w:r w:rsidRPr="00EE44EE">
              <w:rPr>
                <w:rFonts w:ascii="Arial" w:hAnsi="Arial" w:cs="Arial"/>
              </w:rPr>
              <w:t xml:space="preserve"> </w:t>
            </w:r>
          </w:p>
          <w:p w14:paraId="29668144" w14:textId="77777777" w:rsidR="007345C9" w:rsidRPr="00EE44EE" w:rsidRDefault="007345C9" w:rsidP="008836A0">
            <w:pPr>
              <w:rPr>
                <w:rFonts w:ascii="Arial" w:hAnsi="Arial" w:cs="Arial"/>
                <w:b/>
                <w:bCs/>
              </w:rPr>
            </w:pPr>
            <w:r w:rsidRPr="00EE44EE">
              <w:rPr>
                <w:rFonts w:ascii="Arial" w:hAnsi="Arial" w:cs="Arial"/>
              </w:rPr>
              <w:t xml:space="preserve">means clear glass containers that do not display the CRV notification. Includes whole and broken containers. </w:t>
            </w:r>
          </w:p>
        </w:tc>
        <w:tc>
          <w:tcPr>
            <w:tcW w:w="4282" w:type="dxa"/>
          </w:tcPr>
          <w:p w14:paraId="5C79C67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wine bottles</w:t>
            </w:r>
          </w:p>
          <w:p w14:paraId="46C0EA33"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food jars</w:t>
            </w:r>
          </w:p>
        </w:tc>
      </w:tr>
      <w:tr w:rsidR="007345C9" w:rsidRPr="00EE44EE" w14:paraId="3CF9FB18" w14:textId="77777777" w:rsidTr="008836A0">
        <w:tc>
          <w:tcPr>
            <w:tcW w:w="2176" w:type="dxa"/>
          </w:tcPr>
          <w:p w14:paraId="0E8E2FE6" w14:textId="77777777" w:rsidR="007345C9" w:rsidRPr="00EE44EE" w:rsidRDefault="007345C9" w:rsidP="008836A0">
            <w:pPr>
              <w:rPr>
                <w:rFonts w:ascii="Arial" w:hAnsi="Arial" w:cs="Arial"/>
              </w:rPr>
            </w:pPr>
            <w:r w:rsidRPr="00EE44EE">
              <w:rPr>
                <w:rFonts w:ascii="Arial" w:hAnsi="Arial" w:cs="Arial"/>
              </w:rPr>
              <w:t>31</w:t>
            </w:r>
          </w:p>
        </w:tc>
        <w:tc>
          <w:tcPr>
            <w:tcW w:w="2061" w:type="dxa"/>
          </w:tcPr>
          <w:p w14:paraId="7FD04286" w14:textId="77777777" w:rsidR="007345C9" w:rsidRPr="00EE44EE" w:rsidRDefault="007345C9" w:rsidP="008836A0">
            <w:pPr>
              <w:rPr>
                <w:rFonts w:ascii="Arial" w:hAnsi="Arial" w:cs="Arial"/>
              </w:rPr>
            </w:pPr>
            <w:r w:rsidRPr="00EE44EE">
              <w:rPr>
                <w:rFonts w:ascii="Arial" w:hAnsi="Arial" w:cs="Arial"/>
              </w:rPr>
              <w:t>G3 (Glass)</w:t>
            </w:r>
          </w:p>
        </w:tc>
        <w:tc>
          <w:tcPr>
            <w:tcW w:w="4616" w:type="dxa"/>
          </w:tcPr>
          <w:p w14:paraId="739502D1" w14:textId="77777777" w:rsidR="007345C9" w:rsidRPr="00EE44EE" w:rsidRDefault="007345C9" w:rsidP="008836A0">
            <w:pPr>
              <w:rPr>
                <w:rFonts w:ascii="Arial" w:hAnsi="Arial" w:cs="Arial"/>
                <w:b/>
                <w:bCs/>
              </w:rPr>
            </w:pPr>
            <w:r w:rsidRPr="00EE44EE">
              <w:rPr>
                <w:rFonts w:ascii="Arial" w:hAnsi="Arial" w:cs="Arial"/>
                <w:b/>
                <w:bCs/>
              </w:rPr>
              <w:t>Green Glass Bottles and Containers – CRV</w:t>
            </w:r>
          </w:p>
          <w:p w14:paraId="3699FABF" w14:textId="77777777" w:rsidR="007345C9" w:rsidRPr="00EE44EE" w:rsidRDefault="007345C9" w:rsidP="008836A0">
            <w:pPr>
              <w:rPr>
                <w:rFonts w:ascii="Arial" w:eastAsiaTheme="minorEastAsia" w:hAnsi="Arial" w:cs="Arial"/>
                <w:b/>
                <w:bCs/>
              </w:rPr>
            </w:pPr>
            <w:r w:rsidRPr="00EE44EE">
              <w:rPr>
                <w:rFonts w:ascii="Arial" w:hAnsi="Arial" w:cs="Arial"/>
              </w:rPr>
              <w:t xml:space="preserve">means green-colored glass containers that display the CRV notification. Includes whole and broken bottles. </w:t>
            </w:r>
          </w:p>
        </w:tc>
        <w:tc>
          <w:tcPr>
            <w:tcW w:w="4282" w:type="dxa"/>
          </w:tcPr>
          <w:p w14:paraId="4C353DB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soda bottles</w:t>
            </w:r>
          </w:p>
          <w:p w14:paraId="318E5906" w14:textId="77777777" w:rsidR="007345C9" w:rsidRPr="00EE44EE" w:rsidRDefault="007345C9" w:rsidP="008836A0">
            <w:pPr>
              <w:pStyle w:val="ListParagraph"/>
              <w:numPr>
                <w:ilvl w:val="0"/>
                <w:numId w:val="74"/>
              </w:numPr>
              <w:contextualSpacing/>
              <w:rPr>
                <w:rFonts w:ascii="Arial" w:hAnsi="Arial" w:cs="Arial"/>
              </w:rPr>
            </w:pPr>
            <w:r w:rsidRPr="00EE44EE">
              <w:rPr>
                <w:rFonts w:ascii="Arial" w:hAnsi="Arial" w:cs="Arial"/>
              </w:rPr>
              <w:t xml:space="preserve">beer bottles </w:t>
            </w:r>
          </w:p>
        </w:tc>
      </w:tr>
      <w:tr w:rsidR="007345C9" w:rsidRPr="00EE44EE" w14:paraId="5EE07BCB" w14:textId="77777777" w:rsidTr="008836A0">
        <w:tc>
          <w:tcPr>
            <w:tcW w:w="2176" w:type="dxa"/>
          </w:tcPr>
          <w:p w14:paraId="5D229F3C" w14:textId="77777777" w:rsidR="007345C9" w:rsidRPr="00EE44EE" w:rsidRDefault="007345C9" w:rsidP="008836A0">
            <w:pPr>
              <w:rPr>
                <w:rFonts w:ascii="Arial" w:hAnsi="Arial" w:cs="Arial"/>
              </w:rPr>
            </w:pPr>
            <w:r w:rsidRPr="00EE44EE">
              <w:rPr>
                <w:rFonts w:ascii="Arial" w:hAnsi="Arial" w:cs="Arial"/>
              </w:rPr>
              <w:t>32</w:t>
            </w:r>
          </w:p>
        </w:tc>
        <w:tc>
          <w:tcPr>
            <w:tcW w:w="2061" w:type="dxa"/>
          </w:tcPr>
          <w:p w14:paraId="1443A0A2" w14:textId="77777777" w:rsidR="007345C9" w:rsidRPr="00EE44EE" w:rsidRDefault="007345C9" w:rsidP="008836A0">
            <w:pPr>
              <w:rPr>
                <w:rFonts w:ascii="Arial" w:hAnsi="Arial" w:cs="Arial"/>
              </w:rPr>
            </w:pPr>
            <w:r w:rsidRPr="00EE44EE">
              <w:rPr>
                <w:rFonts w:ascii="Arial" w:hAnsi="Arial" w:cs="Arial"/>
              </w:rPr>
              <w:t>G4 (Glass)</w:t>
            </w:r>
          </w:p>
        </w:tc>
        <w:tc>
          <w:tcPr>
            <w:tcW w:w="4616" w:type="dxa"/>
          </w:tcPr>
          <w:p w14:paraId="0176268B" w14:textId="77777777" w:rsidR="007345C9" w:rsidRPr="00EE44EE" w:rsidRDefault="007345C9" w:rsidP="008836A0">
            <w:pPr>
              <w:rPr>
                <w:rFonts w:ascii="Arial" w:hAnsi="Arial" w:cs="Arial"/>
                <w:b/>
                <w:bCs/>
              </w:rPr>
            </w:pPr>
            <w:r w:rsidRPr="00EE44EE">
              <w:rPr>
                <w:rFonts w:ascii="Arial" w:hAnsi="Arial" w:cs="Arial"/>
                <w:b/>
                <w:bCs/>
              </w:rPr>
              <w:t>Brown Glass Bottles and Containers – CRV</w:t>
            </w:r>
          </w:p>
          <w:p w14:paraId="2CB1651C" w14:textId="77777777" w:rsidR="007345C9" w:rsidRPr="00EE44EE" w:rsidRDefault="007345C9" w:rsidP="008836A0">
            <w:pPr>
              <w:rPr>
                <w:rFonts w:ascii="Arial" w:hAnsi="Arial" w:cs="Arial"/>
                <w:b/>
                <w:bCs/>
              </w:rPr>
            </w:pPr>
            <w:r w:rsidRPr="00EE44EE">
              <w:rPr>
                <w:rFonts w:ascii="Arial" w:hAnsi="Arial" w:cs="Arial"/>
              </w:rPr>
              <w:t>means brown-colored glass containers that display the CRV notification. Includes whole and broken bottles.</w:t>
            </w:r>
          </w:p>
        </w:tc>
        <w:tc>
          <w:tcPr>
            <w:tcW w:w="4282" w:type="dxa"/>
          </w:tcPr>
          <w:p w14:paraId="2C80A902" w14:textId="77777777" w:rsidR="007345C9" w:rsidRPr="00EE44EE" w:rsidRDefault="007345C9" w:rsidP="008836A0">
            <w:pPr>
              <w:numPr>
                <w:ilvl w:val="0"/>
                <w:numId w:val="69"/>
              </w:numPr>
              <w:rPr>
                <w:rFonts w:ascii="Arial" w:hAnsi="Arial" w:cs="Arial"/>
              </w:rPr>
            </w:pPr>
            <w:r w:rsidRPr="00EE44EE">
              <w:rPr>
                <w:rFonts w:ascii="Arial" w:hAnsi="Arial" w:cs="Arial"/>
              </w:rPr>
              <w:t xml:space="preserve">beer bottles </w:t>
            </w:r>
          </w:p>
        </w:tc>
      </w:tr>
      <w:tr w:rsidR="007345C9" w:rsidRPr="00EE44EE" w14:paraId="379B0D35" w14:textId="77777777" w:rsidTr="008836A0">
        <w:tc>
          <w:tcPr>
            <w:tcW w:w="2176" w:type="dxa"/>
          </w:tcPr>
          <w:p w14:paraId="64F9F692" w14:textId="77777777" w:rsidR="007345C9" w:rsidRPr="00EE44EE" w:rsidRDefault="007345C9" w:rsidP="008836A0">
            <w:pPr>
              <w:rPr>
                <w:rFonts w:ascii="Arial" w:hAnsi="Arial" w:cs="Arial"/>
              </w:rPr>
            </w:pPr>
            <w:r w:rsidRPr="00EE44EE">
              <w:rPr>
                <w:rFonts w:ascii="Arial" w:hAnsi="Arial" w:cs="Arial"/>
              </w:rPr>
              <w:t>33</w:t>
            </w:r>
          </w:p>
        </w:tc>
        <w:tc>
          <w:tcPr>
            <w:tcW w:w="2061" w:type="dxa"/>
          </w:tcPr>
          <w:p w14:paraId="64751CB3" w14:textId="77777777" w:rsidR="007345C9" w:rsidRPr="00EE44EE" w:rsidRDefault="007345C9" w:rsidP="008836A0">
            <w:pPr>
              <w:rPr>
                <w:rFonts w:ascii="Arial" w:hAnsi="Arial" w:cs="Arial"/>
              </w:rPr>
            </w:pPr>
            <w:r w:rsidRPr="00EE44EE">
              <w:rPr>
                <w:rFonts w:ascii="Arial" w:hAnsi="Arial" w:cs="Arial"/>
              </w:rPr>
              <w:t>G5 (Glass)</w:t>
            </w:r>
          </w:p>
        </w:tc>
        <w:tc>
          <w:tcPr>
            <w:tcW w:w="4616" w:type="dxa"/>
          </w:tcPr>
          <w:p w14:paraId="7BDADAD0" w14:textId="77777777" w:rsidR="007345C9" w:rsidRPr="00EE44EE" w:rsidRDefault="007345C9" w:rsidP="008836A0">
            <w:pPr>
              <w:rPr>
                <w:rFonts w:ascii="Arial" w:hAnsi="Arial" w:cs="Arial"/>
              </w:rPr>
            </w:pPr>
            <w:r w:rsidRPr="00EE44EE">
              <w:rPr>
                <w:rFonts w:ascii="Arial" w:hAnsi="Arial" w:cs="Arial"/>
                <w:b/>
                <w:bCs/>
              </w:rPr>
              <w:t>Green and Brown Glass Bottles and Containers - Non-CRV</w:t>
            </w:r>
            <w:r w:rsidRPr="00EE44EE">
              <w:rPr>
                <w:rFonts w:ascii="Arial" w:hAnsi="Arial" w:cs="Arial"/>
              </w:rPr>
              <w:t xml:space="preserve"> </w:t>
            </w:r>
          </w:p>
          <w:p w14:paraId="16094AF6" w14:textId="77777777" w:rsidR="007345C9" w:rsidRPr="00EE44EE" w:rsidRDefault="007345C9" w:rsidP="008836A0">
            <w:pPr>
              <w:rPr>
                <w:rFonts w:ascii="Arial" w:hAnsi="Arial" w:cs="Arial"/>
                <w:b/>
                <w:bCs/>
              </w:rPr>
            </w:pPr>
            <w:r w:rsidRPr="00EE44EE">
              <w:rPr>
                <w:rFonts w:ascii="Arial" w:hAnsi="Arial" w:cs="Arial"/>
              </w:rPr>
              <w:t xml:space="preserve">means brown-colored or green-colored glass containers that do not display the </w:t>
            </w:r>
            <w:r w:rsidRPr="00EE44EE">
              <w:rPr>
                <w:rFonts w:ascii="Arial" w:hAnsi="Arial" w:cs="Arial"/>
              </w:rPr>
              <w:lastRenderedPageBreak/>
              <w:t xml:space="preserve">CRV notification. Includes whole and broken containers. </w:t>
            </w:r>
          </w:p>
        </w:tc>
        <w:tc>
          <w:tcPr>
            <w:tcW w:w="4282" w:type="dxa"/>
          </w:tcPr>
          <w:p w14:paraId="7D8D7A55" w14:textId="77777777" w:rsidR="007345C9" w:rsidRPr="00EE44EE" w:rsidRDefault="007345C9" w:rsidP="008836A0">
            <w:pPr>
              <w:numPr>
                <w:ilvl w:val="0"/>
                <w:numId w:val="69"/>
              </w:numPr>
              <w:rPr>
                <w:rFonts w:ascii="Arial" w:hAnsi="Arial" w:cs="Arial"/>
              </w:rPr>
            </w:pPr>
            <w:r w:rsidRPr="00EE44EE">
              <w:rPr>
                <w:rFonts w:ascii="Arial" w:hAnsi="Arial" w:cs="Arial"/>
              </w:rPr>
              <w:lastRenderedPageBreak/>
              <w:t>wine bottles</w:t>
            </w:r>
          </w:p>
        </w:tc>
      </w:tr>
      <w:tr w:rsidR="007345C9" w:rsidRPr="00EE44EE" w14:paraId="39A2E188" w14:textId="77777777" w:rsidTr="008836A0">
        <w:tc>
          <w:tcPr>
            <w:tcW w:w="2176" w:type="dxa"/>
          </w:tcPr>
          <w:p w14:paraId="52568DAF" w14:textId="77777777" w:rsidR="007345C9" w:rsidRPr="00EE44EE" w:rsidRDefault="007345C9" w:rsidP="008836A0">
            <w:pPr>
              <w:rPr>
                <w:rFonts w:ascii="Arial" w:hAnsi="Arial" w:cs="Arial"/>
              </w:rPr>
            </w:pPr>
            <w:r w:rsidRPr="00EE44EE">
              <w:rPr>
                <w:rFonts w:ascii="Arial" w:hAnsi="Arial" w:cs="Arial"/>
              </w:rPr>
              <w:t>34</w:t>
            </w:r>
          </w:p>
        </w:tc>
        <w:tc>
          <w:tcPr>
            <w:tcW w:w="2061" w:type="dxa"/>
          </w:tcPr>
          <w:p w14:paraId="5D864DD6" w14:textId="77777777" w:rsidR="007345C9" w:rsidRPr="00EE44EE" w:rsidRDefault="007345C9" w:rsidP="008836A0">
            <w:pPr>
              <w:rPr>
                <w:rFonts w:ascii="Arial" w:hAnsi="Arial" w:cs="Arial"/>
              </w:rPr>
            </w:pPr>
            <w:r w:rsidRPr="00EE44EE">
              <w:rPr>
                <w:rFonts w:ascii="Arial" w:hAnsi="Arial" w:cs="Arial"/>
              </w:rPr>
              <w:t>G6 (Glass)</w:t>
            </w:r>
          </w:p>
        </w:tc>
        <w:tc>
          <w:tcPr>
            <w:tcW w:w="4616" w:type="dxa"/>
          </w:tcPr>
          <w:p w14:paraId="0464EDBA" w14:textId="77777777" w:rsidR="007345C9" w:rsidRPr="00EE44EE" w:rsidRDefault="007345C9" w:rsidP="008836A0">
            <w:pPr>
              <w:rPr>
                <w:rFonts w:ascii="Arial" w:hAnsi="Arial" w:cs="Arial"/>
                <w:b/>
                <w:bCs/>
              </w:rPr>
            </w:pPr>
            <w:r w:rsidRPr="00EE44EE">
              <w:rPr>
                <w:rFonts w:ascii="Arial" w:hAnsi="Arial" w:cs="Arial"/>
                <w:b/>
                <w:bCs/>
              </w:rPr>
              <w:t xml:space="preserve">Other Colored Glass Bottles and Containers </w:t>
            </w:r>
          </w:p>
          <w:p w14:paraId="2F00AA06" w14:textId="77777777" w:rsidR="007345C9" w:rsidRPr="00EE44EE" w:rsidRDefault="007345C9" w:rsidP="008836A0">
            <w:pPr>
              <w:rPr>
                <w:rFonts w:ascii="Arial" w:hAnsi="Arial" w:cs="Arial"/>
                <w:b/>
                <w:bCs/>
              </w:rPr>
            </w:pPr>
            <w:r w:rsidRPr="00EE44EE">
              <w:rPr>
                <w:rFonts w:ascii="Arial" w:hAnsi="Arial" w:cs="Arial"/>
              </w:rPr>
              <w:t xml:space="preserve">means other-colored glass containers, with or without the CRV notification. Includes whole and broken containers. </w:t>
            </w:r>
          </w:p>
        </w:tc>
        <w:tc>
          <w:tcPr>
            <w:tcW w:w="4282" w:type="dxa"/>
          </w:tcPr>
          <w:p w14:paraId="47877D8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blue soda and water bottles</w:t>
            </w:r>
          </w:p>
          <w:p w14:paraId="33E7534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wine bottles</w:t>
            </w:r>
          </w:p>
          <w:p w14:paraId="4C71825C" w14:textId="77777777" w:rsidR="007345C9" w:rsidRPr="00EE44EE" w:rsidRDefault="007345C9" w:rsidP="008836A0">
            <w:pPr>
              <w:numPr>
                <w:ilvl w:val="0"/>
                <w:numId w:val="69"/>
              </w:numPr>
              <w:rPr>
                <w:rFonts w:ascii="Arial" w:hAnsi="Arial" w:cs="Arial"/>
              </w:rPr>
            </w:pPr>
            <w:r w:rsidRPr="00EE44EE">
              <w:rPr>
                <w:rFonts w:ascii="Arial" w:hAnsi="Arial" w:cs="Arial"/>
              </w:rPr>
              <w:t>liquor bottles</w:t>
            </w:r>
          </w:p>
        </w:tc>
      </w:tr>
      <w:tr w:rsidR="007345C9" w:rsidRPr="00EE44EE" w14:paraId="54EDE624" w14:textId="77777777" w:rsidTr="008836A0">
        <w:tc>
          <w:tcPr>
            <w:tcW w:w="2176" w:type="dxa"/>
          </w:tcPr>
          <w:p w14:paraId="38B2FDA4" w14:textId="77777777" w:rsidR="007345C9" w:rsidRPr="00EE44EE" w:rsidRDefault="007345C9" w:rsidP="008836A0">
            <w:pPr>
              <w:rPr>
                <w:rFonts w:ascii="Arial" w:hAnsi="Arial" w:cs="Arial"/>
              </w:rPr>
            </w:pPr>
            <w:r w:rsidRPr="00EE44EE">
              <w:rPr>
                <w:rFonts w:ascii="Arial" w:hAnsi="Arial" w:cs="Arial"/>
              </w:rPr>
              <w:t>35</w:t>
            </w:r>
          </w:p>
        </w:tc>
        <w:tc>
          <w:tcPr>
            <w:tcW w:w="2061" w:type="dxa"/>
          </w:tcPr>
          <w:p w14:paraId="45B9513F" w14:textId="77777777" w:rsidR="007345C9" w:rsidRPr="00EE44EE" w:rsidRDefault="007345C9" w:rsidP="008836A0">
            <w:pPr>
              <w:rPr>
                <w:rFonts w:ascii="Arial" w:hAnsi="Arial" w:cs="Arial"/>
              </w:rPr>
            </w:pPr>
            <w:r w:rsidRPr="00EE44EE">
              <w:rPr>
                <w:rFonts w:ascii="Arial" w:hAnsi="Arial" w:cs="Arial"/>
              </w:rPr>
              <w:t>G7 (Glass)</w:t>
            </w:r>
          </w:p>
        </w:tc>
        <w:tc>
          <w:tcPr>
            <w:tcW w:w="4616" w:type="dxa"/>
          </w:tcPr>
          <w:p w14:paraId="716EC177" w14:textId="77777777" w:rsidR="007345C9" w:rsidRPr="00EE44EE" w:rsidRDefault="007345C9" w:rsidP="008836A0">
            <w:pPr>
              <w:rPr>
                <w:rFonts w:ascii="Arial" w:hAnsi="Arial" w:cs="Arial"/>
              </w:rPr>
            </w:pPr>
            <w:r w:rsidRPr="00EE44EE">
              <w:rPr>
                <w:rFonts w:ascii="Arial" w:hAnsi="Arial" w:cs="Arial"/>
                <w:b/>
                <w:bCs/>
              </w:rPr>
              <w:t>Remainder/Composite Glass</w:t>
            </w:r>
            <w:r w:rsidRPr="00EE44EE">
              <w:rPr>
                <w:rFonts w:ascii="Arial" w:hAnsi="Arial" w:cs="Arial"/>
              </w:rPr>
              <w:t xml:space="preserve"> </w:t>
            </w:r>
          </w:p>
          <w:p w14:paraId="4100DB6E" w14:textId="77777777" w:rsidR="007345C9" w:rsidRPr="00EE44EE" w:rsidRDefault="007345C9" w:rsidP="008836A0">
            <w:pPr>
              <w:rPr>
                <w:rFonts w:ascii="Arial" w:hAnsi="Arial" w:cs="Arial"/>
                <w:b/>
                <w:bCs/>
              </w:rPr>
            </w:pPr>
            <w:r w:rsidRPr="00EE44EE">
              <w:rPr>
                <w:rFonts w:ascii="Arial" w:hAnsi="Arial" w:cs="Arial"/>
              </w:rPr>
              <w:t xml:space="preserve">means glass that cannot be put in any other type. It includes flat and curved glass and items made mostly of glass but combined with other materials. Includes whole or broken items. </w:t>
            </w:r>
          </w:p>
        </w:tc>
        <w:tc>
          <w:tcPr>
            <w:tcW w:w="4282" w:type="dxa"/>
          </w:tcPr>
          <w:p w14:paraId="58EEE5B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window panes</w:t>
            </w:r>
          </w:p>
          <w:p w14:paraId="5FEEDC9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doors and table tops</w:t>
            </w:r>
          </w:p>
          <w:p w14:paraId="6991818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automotive glass</w:t>
            </w:r>
          </w:p>
          <w:p w14:paraId="0E229E0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safety glass</w:t>
            </w:r>
          </w:p>
          <w:p w14:paraId="6115AD7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Pyrex and kitchen glass</w:t>
            </w:r>
          </w:p>
          <w:p w14:paraId="17AD75AB"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crystal and glass tableware</w:t>
            </w:r>
          </w:p>
          <w:p w14:paraId="7487F21E"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drinking glasses</w:t>
            </w:r>
          </w:p>
          <w:p w14:paraId="1E60504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mirrors</w:t>
            </w:r>
          </w:p>
          <w:p w14:paraId="6FF566E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non-fluorescent light bulbs</w:t>
            </w:r>
          </w:p>
          <w:p w14:paraId="347A5A7B" w14:textId="77777777" w:rsidR="007345C9" w:rsidRPr="00EE44EE" w:rsidRDefault="007345C9" w:rsidP="008836A0">
            <w:pPr>
              <w:numPr>
                <w:ilvl w:val="0"/>
                <w:numId w:val="69"/>
              </w:numPr>
              <w:rPr>
                <w:rFonts w:ascii="Arial" w:hAnsi="Arial" w:cs="Arial"/>
              </w:rPr>
            </w:pPr>
            <w:r w:rsidRPr="00EE44EE">
              <w:rPr>
                <w:rFonts w:ascii="Arial" w:hAnsi="Arial" w:cs="Arial"/>
              </w:rPr>
              <w:t>laminated glass</w:t>
            </w:r>
          </w:p>
        </w:tc>
      </w:tr>
      <w:tr w:rsidR="007345C9" w:rsidRPr="00EE44EE" w14:paraId="57C9F6CB" w14:textId="77777777" w:rsidTr="008836A0">
        <w:tc>
          <w:tcPr>
            <w:tcW w:w="2176" w:type="dxa"/>
          </w:tcPr>
          <w:p w14:paraId="45A2DB87" w14:textId="77777777" w:rsidR="007345C9" w:rsidRPr="00EE44EE" w:rsidRDefault="007345C9" w:rsidP="008836A0">
            <w:pPr>
              <w:rPr>
                <w:rFonts w:ascii="Arial" w:hAnsi="Arial" w:cs="Arial"/>
              </w:rPr>
            </w:pPr>
            <w:r w:rsidRPr="00EE44EE">
              <w:rPr>
                <w:rFonts w:ascii="Arial" w:hAnsi="Arial" w:cs="Arial"/>
              </w:rPr>
              <w:t>36</w:t>
            </w:r>
          </w:p>
        </w:tc>
        <w:tc>
          <w:tcPr>
            <w:tcW w:w="2061" w:type="dxa"/>
          </w:tcPr>
          <w:p w14:paraId="13CCABD4" w14:textId="77777777" w:rsidR="007345C9" w:rsidRPr="00EE44EE" w:rsidRDefault="007345C9" w:rsidP="008836A0">
            <w:pPr>
              <w:rPr>
                <w:rFonts w:ascii="Arial" w:hAnsi="Arial" w:cs="Arial"/>
              </w:rPr>
            </w:pPr>
            <w:r w:rsidRPr="00EE44EE">
              <w:rPr>
                <w:rFonts w:ascii="Arial" w:hAnsi="Arial" w:cs="Arial"/>
              </w:rPr>
              <w:t>M1 (Metal)</w:t>
            </w:r>
          </w:p>
        </w:tc>
        <w:tc>
          <w:tcPr>
            <w:tcW w:w="4616" w:type="dxa"/>
          </w:tcPr>
          <w:p w14:paraId="2DE89911" w14:textId="77777777" w:rsidR="007345C9" w:rsidRPr="00EE44EE" w:rsidRDefault="007345C9" w:rsidP="008836A0">
            <w:pPr>
              <w:rPr>
                <w:rFonts w:ascii="Arial" w:hAnsi="Arial" w:cs="Arial"/>
                <w:b/>
                <w:bCs/>
              </w:rPr>
            </w:pPr>
            <w:r w:rsidRPr="00EE44EE">
              <w:rPr>
                <w:rFonts w:ascii="Arial" w:hAnsi="Arial" w:cs="Arial"/>
                <w:b/>
                <w:bCs/>
              </w:rPr>
              <w:t xml:space="preserve">Tin/Steel Cans </w:t>
            </w:r>
          </w:p>
          <w:p w14:paraId="4F44EBBB" w14:textId="77777777" w:rsidR="007345C9" w:rsidRPr="00EE44EE" w:rsidRDefault="007345C9" w:rsidP="008836A0">
            <w:pPr>
              <w:rPr>
                <w:rFonts w:ascii="Arial" w:hAnsi="Arial" w:cs="Arial"/>
                <w:b/>
                <w:bCs/>
              </w:rPr>
            </w:pPr>
            <w:r w:rsidRPr="00EE44EE">
              <w:rPr>
                <w:rFonts w:ascii="Arial" w:hAnsi="Arial" w:cs="Arial"/>
              </w:rPr>
              <w:t xml:space="preserve">means rigid containers made mainly of steel, both CRV and non-CRV containers. These items will stick to a magnet and may be tin-coated. This subtype is used to store food, beverages, paint, and a variety of other household and consumer products. </w:t>
            </w:r>
          </w:p>
        </w:tc>
        <w:tc>
          <w:tcPr>
            <w:tcW w:w="4282" w:type="dxa"/>
          </w:tcPr>
          <w:p w14:paraId="2214348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canned food and beverage containers</w:t>
            </w:r>
          </w:p>
          <w:p w14:paraId="7C2F355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empty metal paint cans</w:t>
            </w:r>
          </w:p>
          <w:p w14:paraId="3A1D595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empty spray paint cans and aerosol containers</w:t>
            </w:r>
          </w:p>
          <w:p w14:paraId="12F839B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bimetal containers with steel sides and aluminum ends</w:t>
            </w:r>
          </w:p>
        </w:tc>
      </w:tr>
      <w:tr w:rsidR="007345C9" w:rsidRPr="00EE44EE" w14:paraId="51E2C419" w14:textId="77777777" w:rsidTr="008836A0">
        <w:tc>
          <w:tcPr>
            <w:tcW w:w="2176" w:type="dxa"/>
          </w:tcPr>
          <w:p w14:paraId="7A0DAC20" w14:textId="77777777" w:rsidR="007345C9" w:rsidRPr="00EE44EE" w:rsidRDefault="007345C9" w:rsidP="008836A0">
            <w:pPr>
              <w:rPr>
                <w:rFonts w:ascii="Arial" w:hAnsi="Arial" w:cs="Arial"/>
              </w:rPr>
            </w:pPr>
            <w:r w:rsidRPr="00EE44EE">
              <w:rPr>
                <w:rFonts w:ascii="Arial" w:hAnsi="Arial" w:cs="Arial"/>
              </w:rPr>
              <w:t>37</w:t>
            </w:r>
          </w:p>
        </w:tc>
        <w:tc>
          <w:tcPr>
            <w:tcW w:w="2061" w:type="dxa"/>
          </w:tcPr>
          <w:p w14:paraId="7991346B" w14:textId="77777777" w:rsidR="007345C9" w:rsidRPr="00EE44EE" w:rsidRDefault="007345C9" w:rsidP="008836A0">
            <w:pPr>
              <w:rPr>
                <w:rFonts w:ascii="Arial" w:hAnsi="Arial" w:cs="Arial"/>
              </w:rPr>
            </w:pPr>
            <w:r w:rsidRPr="00EE44EE">
              <w:rPr>
                <w:rFonts w:ascii="Arial" w:hAnsi="Arial" w:cs="Arial"/>
              </w:rPr>
              <w:t>M2 (Metal)</w:t>
            </w:r>
          </w:p>
        </w:tc>
        <w:tc>
          <w:tcPr>
            <w:tcW w:w="4616" w:type="dxa"/>
          </w:tcPr>
          <w:p w14:paraId="5294E32F" w14:textId="77777777" w:rsidR="007345C9" w:rsidRPr="00EE44EE" w:rsidRDefault="007345C9" w:rsidP="008836A0">
            <w:pPr>
              <w:rPr>
                <w:rFonts w:ascii="Arial" w:hAnsi="Arial" w:cs="Arial"/>
              </w:rPr>
            </w:pPr>
            <w:r w:rsidRPr="00EE44EE">
              <w:rPr>
                <w:rFonts w:ascii="Arial" w:hAnsi="Arial" w:cs="Arial"/>
                <w:b/>
                <w:bCs/>
              </w:rPr>
              <w:t>Aluminum Cans - CRV</w:t>
            </w:r>
            <w:r w:rsidRPr="00EE44EE">
              <w:rPr>
                <w:rFonts w:ascii="Arial" w:hAnsi="Arial" w:cs="Arial"/>
              </w:rPr>
              <w:t xml:space="preserve"> </w:t>
            </w:r>
          </w:p>
          <w:p w14:paraId="34DC54B9" w14:textId="77777777" w:rsidR="007345C9" w:rsidRPr="00EE44EE" w:rsidRDefault="007345C9" w:rsidP="008836A0">
            <w:pPr>
              <w:rPr>
                <w:rFonts w:ascii="Arial" w:hAnsi="Arial" w:cs="Arial"/>
                <w:b/>
                <w:bCs/>
              </w:rPr>
            </w:pPr>
            <w:r w:rsidRPr="00EE44EE">
              <w:rPr>
                <w:rFonts w:ascii="Arial" w:hAnsi="Arial" w:cs="Arial"/>
              </w:rPr>
              <w:t>means any food or beverage container that is made mainly of aluminum and that displays the CRV notification. This subtype does not include bimetal containers with steel sides and aluminum ends.</w:t>
            </w:r>
          </w:p>
        </w:tc>
        <w:tc>
          <w:tcPr>
            <w:tcW w:w="4282" w:type="dxa"/>
          </w:tcPr>
          <w:p w14:paraId="03AAFE19" w14:textId="77777777" w:rsidR="007345C9" w:rsidRPr="00EE44EE" w:rsidRDefault="007345C9" w:rsidP="008836A0">
            <w:pPr>
              <w:numPr>
                <w:ilvl w:val="0"/>
                <w:numId w:val="69"/>
              </w:numPr>
              <w:rPr>
                <w:rFonts w:ascii="Arial" w:hAnsi="Arial" w:cs="Arial"/>
              </w:rPr>
            </w:pPr>
            <w:r w:rsidRPr="00EE44EE">
              <w:rPr>
                <w:rFonts w:ascii="Arial" w:hAnsi="Arial" w:cs="Arial"/>
              </w:rPr>
              <w:t>soda or beer cans</w:t>
            </w:r>
          </w:p>
        </w:tc>
      </w:tr>
      <w:tr w:rsidR="007345C9" w:rsidRPr="00EE44EE" w14:paraId="5BF59B18" w14:textId="77777777" w:rsidTr="008836A0">
        <w:tc>
          <w:tcPr>
            <w:tcW w:w="2176" w:type="dxa"/>
          </w:tcPr>
          <w:p w14:paraId="0389C3B5" w14:textId="77777777" w:rsidR="007345C9" w:rsidRPr="00EE44EE" w:rsidRDefault="007345C9" w:rsidP="008836A0">
            <w:pPr>
              <w:rPr>
                <w:rFonts w:ascii="Arial" w:hAnsi="Arial" w:cs="Arial"/>
              </w:rPr>
            </w:pPr>
            <w:r w:rsidRPr="00EE44EE">
              <w:rPr>
                <w:rFonts w:ascii="Arial" w:hAnsi="Arial" w:cs="Arial"/>
              </w:rPr>
              <w:t>38</w:t>
            </w:r>
          </w:p>
        </w:tc>
        <w:tc>
          <w:tcPr>
            <w:tcW w:w="2061" w:type="dxa"/>
          </w:tcPr>
          <w:p w14:paraId="5725BB50" w14:textId="77777777" w:rsidR="007345C9" w:rsidRPr="00EE44EE" w:rsidRDefault="007345C9" w:rsidP="008836A0">
            <w:pPr>
              <w:rPr>
                <w:rFonts w:ascii="Arial" w:hAnsi="Arial" w:cs="Arial"/>
              </w:rPr>
            </w:pPr>
            <w:r w:rsidRPr="00EE44EE">
              <w:rPr>
                <w:rFonts w:ascii="Arial" w:hAnsi="Arial" w:cs="Arial"/>
              </w:rPr>
              <w:t>M3 (Metal)</w:t>
            </w:r>
          </w:p>
        </w:tc>
        <w:tc>
          <w:tcPr>
            <w:tcW w:w="4616" w:type="dxa"/>
          </w:tcPr>
          <w:p w14:paraId="5D8FCD9E" w14:textId="77777777" w:rsidR="007345C9" w:rsidRPr="00EE44EE" w:rsidRDefault="007345C9" w:rsidP="008836A0">
            <w:pPr>
              <w:rPr>
                <w:rFonts w:ascii="Arial" w:hAnsi="Arial" w:cs="Arial"/>
              </w:rPr>
            </w:pPr>
            <w:r w:rsidRPr="00EE44EE">
              <w:rPr>
                <w:rFonts w:ascii="Arial" w:hAnsi="Arial" w:cs="Arial"/>
                <w:b/>
                <w:bCs/>
              </w:rPr>
              <w:t>Aluminum Cans - Non-CRV</w:t>
            </w:r>
            <w:r w:rsidRPr="00EE44EE">
              <w:rPr>
                <w:rFonts w:ascii="Arial" w:hAnsi="Arial" w:cs="Arial"/>
              </w:rPr>
              <w:t xml:space="preserve"> </w:t>
            </w:r>
          </w:p>
          <w:p w14:paraId="70D01344" w14:textId="77777777" w:rsidR="007345C9" w:rsidRPr="00EE44EE" w:rsidRDefault="007345C9" w:rsidP="008836A0">
            <w:pPr>
              <w:rPr>
                <w:rFonts w:ascii="Arial" w:hAnsi="Arial" w:cs="Arial"/>
                <w:b/>
                <w:bCs/>
              </w:rPr>
            </w:pPr>
            <w:r w:rsidRPr="00EE44EE">
              <w:rPr>
                <w:rFonts w:ascii="Arial" w:hAnsi="Arial" w:cs="Arial"/>
              </w:rPr>
              <w:lastRenderedPageBreak/>
              <w:t xml:space="preserve">means any food or beverage container that is made mainly of aluminum and that does not display the CRV notification. </w:t>
            </w:r>
          </w:p>
        </w:tc>
        <w:tc>
          <w:tcPr>
            <w:tcW w:w="4282" w:type="dxa"/>
          </w:tcPr>
          <w:p w14:paraId="798014FB"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lastRenderedPageBreak/>
              <w:t>pet food cans</w:t>
            </w:r>
          </w:p>
          <w:p w14:paraId="41B1D5F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meat cans</w:t>
            </w:r>
          </w:p>
          <w:p w14:paraId="5E6B785E" w14:textId="77777777" w:rsidR="007345C9" w:rsidRPr="00EE44EE" w:rsidRDefault="007345C9" w:rsidP="008836A0">
            <w:pPr>
              <w:numPr>
                <w:ilvl w:val="0"/>
                <w:numId w:val="69"/>
              </w:numPr>
              <w:rPr>
                <w:rFonts w:ascii="Arial" w:hAnsi="Arial" w:cs="Arial"/>
              </w:rPr>
            </w:pPr>
            <w:r w:rsidRPr="00EE44EE">
              <w:rPr>
                <w:rFonts w:ascii="Arial" w:hAnsi="Arial" w:cs="Arial"/>
              </w:rPr>
              <w:t>wine cans</w:t>
            </w:r>
          </w:p>
        </w:tc>
      </w:tr>
      <w:tr w:rsidR="007345C9" w:rsidRPr="00EE44EE" w14:paraId="4B858D41" w14:textId="77777777" w:rsidTr="008836A0">
        <w:tc>
          <w:tcPr>
            <w:tcW w:w="2176" w:type="dxa"/>
          </w:tcPr>
          <w:p w14:paraId="784BC59A" w14:textId="77777777" w:rsidR="007345C9" w:rsidRPr="00EE44EE" w:rsidRDefault="007345C9" w:rsidP="008836A0">
            <w:pPr>
              <w:rPr>
                <w:rFonts w:ascii="Arial" w:hAnsi="Arial" w:cs="Arial"/>
              </w:rPr>
            </w:pPr>
            <w:r w:rsidRPr="00EE44EE">
              <w:rPr>
                <w:rFonts w:ascii="Arial" w:hAnsi="Arial" w:cs="Arial"/>
              </w:rPr>
              <w:lastRenderedPageBreak/>
              <w:t>39</w:t>
            </w:r>
          </w:p>
        </w:tc>
        <w:tc>
          <w:tcPr>
            <w:tcW w:w="2061" w:type="dxa"/>
          </w:tcPr>
          <w:p w14:paraId="0DE895A4" w14:textId="77777777" w:rsidR="007345C9" w:rsidRPr="00EE44EE" w:rsidRDefault="007345C9" w:rsidP="008836A0">
            <w:pPr>
              <w:rPr>
                <w:rFonts w:ascii="Arial" w:hAnsi="Arial" w:cs="Arial"/>
              </w:rPr>
            </w:pPr>
            <w:r w:rsidRPr="00EE44EE">
              <w:rPr>
                <w:rFonts w:ascii="Arial" w:hAnsi="Arial" w:cs="Arial"/>
              </w:rPr>
              <w:t>M4 (Metal)</w:t>
            </w:r>
          </w:p>
        </w:tc>
        <w:tc>
          <w:tcPr>
            <w:tcW w:w="4616" w:type="dxa"/>
          </w:tcPr>
          <w:p w14:paraId="2EC16F40" w14:textId="77777777" w:rsidR="007345C9" w:rsidRPr="00EE44EE" w:rsidRDefault="007345C9" w:rsidP="008836A0">
            <w:pPr>
              <w:rPr>
                <w:rFonts w:ascii="Arial" w:hAnsi="Arial" w:cs="Arial"/>
              </w:rPr>
            </w:pPr>
            <w:r w:rsidRPr="00EE44EE">
              <w:rPr>
                <w:rFonts w:ascii="Arial" w:hAnsi="Arial" w:cs="Arial"/>
                <w:b/>
                <w:bCs/>
              </w:rPr>
              <w:t>Major Appliances</w:t>
            </w:r>
            <w:r w:rsidRPr="00EE44EE">
              <w:rPr>
                <w:rFonts w:ascii="Arial" w:hAnsi="Arial" w:cs="Arial"/>
              </w:rPr>
              <w:t xml:space="preserve"> </w:t>
            </w:r>
          </w:p>
          <w:p w14:paraId="4DD5A658" w14:textId="77777777" w:rsidR="007345C9" w:rsidRPr="00EE44EE" w:rsidRDefault="007345C9" w:rsidP="008836A0">
            <w:pPr>
              <w:rPr>
                <w:rFonts w:ascii="Arial" w:hAnsi="Arial" w:cs="Arial"/>
                <w:b/>
                <w:bCs/>
              </w:rPr>
            </w:pPr>
            <w:r w:rsidRPr="00EE44EE">
              <w:rPr>
                <w:rFonts w:ascii="Arial" w:hAnsi="Arial" w:cs="Arial"/>
              </w:rPr>
              <w:t>means discarded major appliances encased in metal, of any color. These items are often enamel-coated. This type does not include electronics, such as televisions and stereos.</w:t>
            </w:r>
          </w:p>
        </w:tc>
        <w:tc>
          <w:tcPr>
            <w:tcW w:w="4282" w:type="dxa"/>
          </w:tcPr>
          <w:p w14:paraId="185B4B5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washing machines </w:t>
            </w:r>
          </w:p>
          <w:p w14:paraId="0167475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clothes dryer</w:t>
            </w:r>
          </w:p>
          <w:p w14:paraId="7228A78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hot water heater </w:t>
            </w:r>
          </w:p>
          <w:p w14:paraId="1CB0A8F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stove</w:t>
            </w:r>
          </w:p>
          <w:p w14:paraId="404FABFB" w14:textId="77777777" w:rsidR="007345C9" w:rsidRPr="00EE44EE" w:rsidRDefault="007345C9" w:rsidP="008836A0">
            <w:pPr>
              <w:numPr>
                <w:ilvl w:val="0"/>
                <w:numId w:val="69"/>
              </w:numPr>
              <w:rPr>
                <w:rFonts w:ascii="Arial" w:hAnsi="Arial" w:cs="Arial"/>
              </w:rPr>
            </w:pPr>
            <w:r w:rsidRPr="00EE44EE">
              <w:rPr>
                <w:rFonts w:ascii="Arial" w:hAnsi="Arial" w:cs="Arial"/>
              </w:rPr>
              <w:t>refrigerator</w:t>
            </w:r>
          </w:p>
        </w:tc>
      </w:tr>
      <w:tr w:rsidR="007345C9" w:rsidRPr="00EE44EE" w14:paraId="33187974" w14:textId="77777777" w:rsidTr="008836A0">
        <w:tc>
          <w:tcPr>
            <w:tcW w:w="2176" w:type="dxa"/>
          </w:tcPr>
          <w:p w14:paraId="5D88E4FB" w14:textId="77777777" w:rsidR="007345C9" w:rsidRPr="00EE44EE" w:rsidRDefault="007345C9" w:rsidP="008836A0">
            <w:pPr>
              <w:rPr>
                <w:rFonts w:ascii="Arial" w:hAnsi="Arial" w:cs="Arial"/>
              </w:rPr>
            </w:pPr>
            <w:r w:rsidRPr="00EE44EE">
              <w:rPr>
                <w:rFonts w:ascii="Arial" w:hAnsi="Arial" w:cs="Arial"/>
              </w:rPr>
              <w:t>40</w:t>
            </w:r>
          </w:p>
        </w:tc>
        <w:tc>
          <w:tcPr>
            <w:tcW w:w="2061" w:type="dxa"/>
          </w:tcPr>
          <w:p w14:paraId="67C56060" w14:textId="77777777" w:rsidR="007345C9" w:rsidRPr="00EE44EE" w:rsidRDefault="007345C9" w:rsidP="008836A0">
            <w:pPr>
              <w:rPr>
                <w:rFonts w:ascii="Arial" w:hAnsi="Arial" w:cs="Arial"/>
              </w:rPr>
            </w:pPr>
            <w:r w:rsidRPr="00EE44EE">
              <w:rPr>
                <w:rFonts w:ascii="Arial" w:hAnsi="Arial" w:cs="Arial"/>
              </w:rPr>
              <w:t>M5 (Metal)</w:t>
            </w:r>
          </w:p>
        </w:tc>
        <w:tc>
          <w:tcPr>
            <w:tcW w:w="4616" w:type="dxa"/>
          </w:tcPr>
          <w:p w14:paraId="1A0F31FF" w14:textId="77777777" w:rsidR="007345C9" w:rsidRPr="00EE44EE" w:rsidRDefault="007345C9" w:rsidP="008836A0">
            <w:pPr>
              <w:rPr>
                <w:rFonts w:ascii="Arial" w:hAnsi="Arial" w:cs="Arial"/>
              </w:rPr>
            </w:pPr>
            <w:r w:rsidRPr="00EE44EE">
              <w:rPr>
                <w:rFonts w:ascii="Arial" w:hAnsi="Arial" w:cs="Arial"/>
                <w:b/>
                <w:bCs/>
              </w:rPr>
              <w:t>Other Ferrous</w:t>
            </w:r>
            <w:r w:rsidRPr="00EE44EE">
              <w:rPr>
                <w:rFonts w:ascii="Arial" w:hAnsi="Arial" w:cs="Arial"/>
              </w:rPr>
              <w:t xml:space="preserve"> </w:t>
            </w:r>
          </w:p>
          <w:p w14:paraId="53FDC56C" w14:textId="77777777" w:rsidR="007345C9" w:rsidRPr="00EE44EE" w:rsidRDefault="007345C9" w:rsidP="008836A0">
            <w:pPr>
              <w:rPr>
                <w:rFonts w:ascii="Arial" w:hAnsi="Arial" w:cs="Arial"/>
                <w:b/>
                <w:bCs/>
              </w:rPr>
            </w:pPr>
            <w:r w:rsidRPr="00EE44EE">
              <w:rPr>
                <w:rFonts w:ascii="Arial" w:hAnsi="Arial" w:cs="Arial"/>
              </w:rPr>
              <w:t xml:space="preserve">means any iron or steel that is magnetic or any stainless-steel item. This type does not include tin/steel cans. </w:t>
            </w:r>
          </w:p>
        </w:tc>
        <w:tc>
          <w:tcPr>
            <w:tcW w:w="4282" w:type="dxa"/>
          </w:tcPr>
          <w:p w14:paraId="498BAC81"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structural steel beams</w:t>
            </w:r>
          </w:p>
          <w:p w14:paraId="0E65BCC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metal clothes hangers</w:t>
            </w:r>
          </w:p>
          <w:p w14:paraId="70074DE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metal pipes</w:t>
            </w:r>
          </w:p>
          <w:p w14:paraId="634427D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stainless steel cookware</w:t>
            </w:r>
          </w:p>
          <w:p w14:paraId="48B9B22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security bars</w:t>
            </w:r>
          </w:p>
          <w:p w14:paraId="16F39753"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scrap ferrous items</w:t>
            </w:r>
          </w:p>
          <w:p w14:paraId="1A00FDE2" w14:textId="77777777" w:rsidR="007345C9" w:rsidRPr="00EE44EE" w:rsidRDefault="007345C9" w:rsidP="008836A0">
            <w:pPr>
              <w:numPr>
                <w:ilvl w:val="0"/>
                <w:numId w:val="69"/>
              </w:numPr>
              <w:rPr>
                <w:rFonts w:ascii="Arial" w:hAnsi="Arial" w:cs="Arial"/>
              </w:rPr>
            </w:pPr>
            <w:r w:rsidRPr="00EE44EE">
              <w:rPr>
                <w:rFonts w:ascii="Arial" w:hAnsi="Arial" w:cs="Arial"/>
              </w:rPr>
              <w:t>reusable stainless steel water bottle</w:t>
            </w:r>
          </w:p>
        </w:tc>
      </w:tr>
      <w:tr w:rsidR="007345C9" w:rsidRPr="00EE44EE" w14:paraId="3AC5DA26" w14:textId="77777777" w:rsidTr="008836A0">
        <w:tc>
          <w:tcPr>
            <w:tcW w:w="2176" w:type="dxa"/>
          </w:tcPr>
          <w:p w14:paraId="4CF83360" w14:textId="77777777" w:rsidR="007345C9" w:rsidRPr="00EE44EE" w:rsidRDefault="007345C9" w:rsidP="008836A0">
            <w:pPr>
              <w:rPr>
                <w:rFonts w:ascii="Arial" w:hAnsi="Arial" w:cs="Arial"/>
              </w:rPr>
            </w:pPr>
            <w:r w:rsidRPr="00EE44EE">
              <w:rPr>
                <w:rFonts w:ascii="Arial" w:hAnsi="Arial" w:cs="Arial"/>
              </w:rPr>
              <w:t>41</w:t>
            </w:r>
          </w:p>
        </w:tc>
        <w:tc>
          <w:tcPr>
            <w:tcW w:w="2061" w:type="dxa"/>
          </w:tcPr>
          <w:p w14:paraId="68D7DAB7" w14:textId="77777777" w:rsidR="007345C9" w:rsidRPr="00EE44EE" w:rsidRDefault="007345C9" w:rsidP="008836A0">
            <w:pPr>
              <w:rPr>
                <w:rFonts w:ascii="Arial" w:hAnsi="Arial" w:cs="Arial"/>
              </w:rPr>
            </w:pPr>
            <w:r w:rsidRPr="00EE44EE">
              <w:rPr>
                <w:rFonts w:ascii="Arial" w:hAnsi="Arial" w:cs="Arial"/>
              </w:rPr>
              <w:t>M6 (Metal)</w:t>
            </w:r>
          </w:p>
        </w:tc>
        <w:tc>
          <w:tcPr>
            <w:tcW w:w="4616" w:type="dxa"/>
          </w:tcPr>
          <w:p w14:paraId="3BEE8D73" w14:textId="77777777" w:rsidR="007345C9" w:rsidRPr="00EE44EE" w:rsidRDefault="007345C9" w:rsidP="008836A0">
            <w:pPr>
              <w:rPr>
                <w:rFonts w:ascii="Arial" w:hAnsi="Arial" w:cs="Arial"/>
              </w:rPr>
            </w:pPr>
            <w:r w:rsidRPr="00EE44EE">
              <w:rPr>
                <w:rFonts w:ascii="Arial" w:hAnsi="Arial" w:cs="Arial"/>
                <w:b/>
                <w:bCs/>
              </w:rPr>
              <w:t>Other Non-Ferrous</w:t>
            </w:r>
            <w:r w:rsidRPr="00EE44EE">
              <w:rPr>
                <w:rFonts w:ascii="Arial" w:hAnsi="Arial" w:cs="Arial"/>
              </w:rPr>
              <w:t xml:space="preserve"> </w:t>
            </w:r>
          </w:p>
          <w:p w14:paraId="49B54EFE" w14:textId="77777777" w:rsidR="007345C9" w:rsidRPr="00EE44EE" w:rsidRDefault="007345C9" w:rsidP="008836A0">
            <w:pPr>
              <w:rPr>
                <w:rFonts w:ascii="Arial" w:hAnsi="Arial" w:cs="Arial"/>
                <w:b/>
                <w:bCs/>
              </w:rPr>
            </w:pPr>
            <w:r w:rsidRPr="00EE44EE">
              <w:rPr>
                <w:rFonts w:ascii="Arial" w:hAnsi="Arial" w:cs="Arial"/>
              </w:rPr>
              <w:t>means any metal item, other than aluminum cans, that is not stainless steel and that is not magnetic. These items may be made of aluminum, copper, brass, bronze, lead, zinc, or other metals.</w:t>
            </w:r>
          </w:p>
        </w:tc>
        <w:tc>
          <w:tcPr>
            <w:tcW w:w="4282" w:type="dxa"/>
          </w:tcPr>
          <w:p w14:paraId="4BA4346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aluminum window frames</w:t>
            </w:r>
          </w:p>
          <w:p w14:paraId="757BFE6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aluminum siding</w:t>
            </w:r>
          </w:p>
          <w:p w14:paraId="30DAC5B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copper wire</w:t>
            </w:r>
          </w:p>
          <w:p w14:paraId="53DF449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shell casings</w:t>
            </w:r>
          </w:p>
          <w:p w14:paraId="3757F3A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brass pipes</w:t>
            </w:r>
          </w:p>
          <w:p w14:paraId="442C4057" w14:textId="77777777" w:rsidR="007345C9" w:rsidRPr="00EE44EE" w:rsidRDefault="007345C9" w:rsidP="008836A0">
            <w:pPr>
              <w:pStyle w:val="ListParagraph"/>
              <w:numPr>
                <w:ilvl w:val="0"/>
                <w:numId w:val="67"/>
              </w:numPr>
              <w:contextualSpacing/>
              <w:rPr>
                <w:rFonts w:ascii="Arial" w:hAnsi="Arial" w:cs="Arial"/>
                <w:b/>
                <w:bCs/>
              </w:rPr>
            </w:pPr>
            <w:r w:rsidRPr="00EE44EE">
              <w:rPr>
                <w:rFonts w:ascii="Arial" w:hAnsi="Arial" w:cs="Arial"/>
              </w:rPr>
              <w:t>aluminum foil</w:t>
            </w:r>
          </w:p>
          <w:p w14:paraId="70AD132F" w14:textId="77777777" w:rsidR="007345C9" w:rsidRPr="00EE44EE" w:rsidRDefault="007345C9" w:rsidP="008836A0">
            <w:pPr>
              <w:numPr>
                <w:ilvl w:val="0"/>
                <w:numId w:val="69"/>
              </w:numPr>
              <w:rPr>
                <w:rFonts w:ascii="Arial" w:hAnsi="Arial" w:cs="Arial"/>
              </w:rPr>
            </w:pPr>
            <w:r w:rsidRPr="00EE44EE">
              <w:rPr>
                <w:rFonts w:ascii="Arial" w:hAnsi="Arial" w:cs="Arial"/>
              </w:rPr>
              <w:t>some cookware</w:t>
            </w:r>
          </w:p>
        </w:tc>
      </w:tr>
      <w:tr w:rsidR="007345C9" w:rsidRPr="00EE44EE" w14:paraId="528B9BAB" w14:textId="77777777" w:rsidTr="008836A0">
        <w:tc>
          <w:tcPr>
            <w:tcW w:w="2176" w:type="dxa"/>
          </w:tcPr>
          <w:p w14:paraId="534EC92F" w14:textId="77777777" w:rsidR="007345C9" w:rsidRPr="00EE44EE" w:rsidRDefault="007345C9" w:rsidP="008836A0">
            <w:pPr>
              <w:rPr>
                <w:rFonts w:ascii="Arial" w:hAnsi="Arial" w:cs="Arial"/>
              </w:rPr>
            </w:pPr>
            <w:r w:rsidRPr="00EE44EE">
              <w:rPr>
                <w:rFonts w:ascii="Arial" w:hAnsi="Arial" w:cs="Arial"/>
              </w:rPr>
              <w:t>42</w:t>
            </w:r>
          </w:p>
        </w:tc>
        <w:tc>
          <w:tcPr>
            <w:tcW w:w="2061" w:type="dxa"/>
          </w:tcPr>
          <w:p w14:paraId="1088E0B3" w14:textId="77777777" w:rsidR="007345C9" w:rsidRPr="00EE44EE" w:rsidRDefault="007345C9" w:rsidP="008836A0">
            <w:pPr>
              <w:rPr>
                <w:rFonts w:ascii="Arial" w:hAnsi="Arial" w:cs="Arial"/>
              </w:rPr>
            </w:pPr>
            <w:r w:rsidRPr="00EE44EE">
              <w:rPr>
                <w:rFonts w:ascii="Arial" w:hAnsi="Arial" w:cs="Arial"/>
              </w:rPr>
              <w:t>M7 (Metal)</w:t>
            </w:r>
          </w:p>
        </w:tc>
        <w:tc>
          <w:tcPr>
            <w:tcW w:w="4616" w:type="dxa"/>
          </w:tcPr>
          <w:p w14:paraId="6E20F796" w14:textId="77777777" w:rsidR="007345C9" w:rsidRPr="00EE44EE" w:rsidRDefault="007345C9" w:rsidP="008836A0">
            <w:pPr>
              <w:rPr>
                <w:rFonts w:ascii="Arial" w:hAnsi="Arial" w:cs="Arial"/>
              </w:rPr>
            </w:pPr>
            <w:r w:rsidRPr="00EE44EE">
              <w:rPr>
                <w:rFonts w:ascii="Arial" w:hAnsi="Arial" w:cs="Arial"/>
                <w:b/>
                <w:bCs/>
              </w:rPr>
              <w:t>Remainder/Composite Metal</w:t>
            </w:r>
            <w:r w:rsidRPr="00EE44EE">
              <w:rPr>
                <w:rFonts w:ascii="Arial" w:hAnsi="Arial" w:cs="Arial"/>
              </w:rPr>
              <w:t xml:space="preserve"> </w:t>
            </w:r>
          </w:p>
          <w:p w14:paraId="01C7170E" w14:textId="77777777" w:rsidR="007345C9" w:rsidRPr="00EE44EE" w:rsidRDefault="007345C9" w:rsidP="008836A0">
            <w:pPr>
              <w:rPr>
                <w:rFonts w:ascii="Arial" w:hAnsi="Arial" w:cs="Arial"/>
                <w:b/>
                <w:bCs/>
              </w:rPr>
            </w:pPr>
            <w:r w:rsidRPr="00EE44EE">
              <w:rPr>
                <w:rFonts w:ascii="Arial" w:hAnsi="Arial" w:cs="Arial"/>
              </w:rPr>
              <w:t xml:space="preserve">means metal that cannot be put in any other type. This type includes items made mostly of metal but combined with other materials and items made of both ferrous metal and non-ferrous metals combined. Includes products whose </w:t>
            </w:r>
            <w:r w:rsidRPr="00EE44EE">
              <w:rPr>
                <w:rFonts w:ascii="Arial" w:hAnsi="Arial" w:cs="Arial"/>
              </w:rPr>
              <w:lastRenderedPageBreak/>
              <w:t>weight is derived significantly from the metal portion of its construction.</w:t>
            </w:r>
          </w:p>
        </w:tc>
        <w:tc>
          <w:tcPr>
            <w:tcW w:w="4282" w:type="dxa"/>
          </w:tcPr>
          <w:p w14:paraId="4DCC146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small non-electronic appliances (e.g. toasters, hair dryers)</w:t>
            </w:r>
          </w:p>
          <w:p w14:paraId="2936B219"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used oil filters</w:t>
            </w:r>
          </w:p>
          <w:p w14:paraId="325B1FEE"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motors</w:t>
            </w:r>
          </w:p>
          <w:p w14:paraId="6CE4C5C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insulated wire</w:t>
            </w:r>
          </w:p>
          <w:p w14:paraId="1F85293C" w14:textId="77777777" w:rsidR="007345C9" w:rsidRPr="00EE44EE" w:rsidRDefault="007345C9" w:rsidP="008022D9">
            <w:pPr>
              <w:ind w:left="720"/>
              <w:rPr>
                <w:rFonts w:ascii="Arial" w:hAnsi="Arial" w:cs="Arial"/>
              </w:rPr>
            </w:pPr>
          </w:p>
        </w:tc>
      </w:tr>
      <w:tr w:rsidR="007345C9" w:rsidRPr="00EE44EE" w14:paraId="018967FE" w14:textId="77777777" w:rsidTr="008836A0">
        <w:tc>
          <w:tcPr>
            <w:tcW w:w="2176" w:type="dxa"/>
          </w:tcPr>
          <w:p w14:paraId="50DFC3CA" w14:textId="77777777" w:rsidR="007345C9" w:rsidRPr="00EE44EE" w:rsidRDefault="007345C9" w:rsidP="008836A0">
            <w:pPr>
              <w:rPr>
                <w:rFonts w:ascii="Arial" w:hAnsi="Arial" w:cs="Arial"/>
              </w:rPr>
            </w:pPr>
            <w:r w:rsidRPr="00EE44EE">
              <w:rPr>
                <w:rFonts w:ascii="Arial" w:hAnsi="Arial" w:cs="Arial"/>
              </w:rPr>
              <w:t>43</w:t>
            </w:r>
          </w:p>
        </w:tc>
        <w:tc>
          <w:tcPr>
            <w:tcW w:w="2061" w:type="dxa"/>
          </w:tcPr>
          <w:p w14:paraId="3366FFF7" w14:textId="77777777" w:rsidR="007345C9" w:rsidRPr="00EE44EE" w:rsidRDefault="007345C9" w:rsidP="008836A0">
            <w:pPr>
              <w:rPr>
                <w:rFonts w:ascii="Arial" w:hAnsi="Arial" w:cs="Arial"/>
              </w:rPr>
            </w:pPr>
            <w:r w:rsidRPr="00EE44EE">
              <w:rPr>
                <w:rFonts w:ascii="Arial" w:hAnsi="Arial" w:cs="Arial"/>
              </w:rPr>
              <w:t>E1 (Electronics)</w:t>
            </w:r>
          </w:p>
        </w:tc>
        <w:tc>
          <w:tcPr>
            <w:tcW w:w="4616" w:type="dxa"/>
          </w:tcPr>
          <w:p w14:paraId="11766992" w14:textId="77777777" w:rsidR="007345C9" w:rsidRPr="00EE44EE" w:rsidRDefault="007345C9" w:rsidP="008836A0">
            <w:pPr>
              <w:rPr>
                <w:rFonts w:ascii="Arial" w:hAnsi="Arial" w:cs="Arial"/>
              </w:rPr>
            </w:pPr>
            <w:r w:rsidRPr="00EE44EE">
              <w:rPr>
                <w:rFonts w:ascii="Arial" w:hAnsi="Arial" w:cs="Arial"/>
                <w:b/>
                <w:bCs/>
              </w:rPr>
              <w:t>Covered Video Display Devices</w:t>
            </w:r>
            <w:r w:rsidRPr="00EE44EE">
              <w:rPr>
                <w:rFonts w:ascii="Arial" w:hAnsi="Arial" w:cs="Arial"/>
              </w:rPr>
              <w:t xml:space="preserve"> </w:t>
            </w:r>
          </w:p>
          <w:p w14:paraId="06BCBA6B" w14:textId="77777777" w:rsidR="007345C9" w:rsidRPr="00EE44EE" w:rsidRDefault="007345C9" w:rsidP="008836A0">
            <w:pPr>
              <w:rPr>
                <w:rFonts w:ascii="Arial" w:hAnsi="Arial" w:cs="Arial"/>
                <w:b/>
                <w:bCs/>
              </w:rPr>
            </w:pPr>
            <w:r w:rsidRPr="00EE44EE">
              <w:rPr>
                <w:rFonts w:ascii="Arial" w:hAnsi="Arial" w:cs="Arial"/>
              </w:rPr>
              <w:t>means video display devices with a screen greater than four inches, measured diagonally. A video display device may use, but is not limited to, a cathode ray tube (CRT), liquid crystal display (LCD), gas plasma, digital light processing or other image projection technology</w:t>
            </w:r>
          </w:p>
        </w:tc>
        <w:tc>
          <w:tcPr>
            <w:tcW w:w="4282" w:type="dxa"/>
          </w:tcPr>
          <w:p w14:paraId="11484D1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computers with displays or computer monitors</w:t>
            </w:r>
          </w:p>
          <w:p w14:paraId="1DC1A03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televisions</w:t>
            </w:r>
          </w:p>
          <w:p w14:paraId="282BBD9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portable DVD players or gaming console with screen</w:t>
            </w:r>
          </w:p>
          <w:p w14:paraId="3115F7E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tablet computers (e.g. iPad or Kindle)</w:t>
            </w:r>
          </w:p>
          <w:p w14:paraId="32D3C71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cathode ray tubes</w:t>
            </w:r>
          </w:p>
        </w:tc>
      </w:tr>
      <w:tr w:rsidR="007345C9" w:rsidRPr="00EE44EE" w14:paraId="5CC6E77E" w14:textId="77777777" w:rsidTr="008836A0">
        <w:tc>
          <w:tcPr>
            <w:tcW w:w="2176" w:type="dxa"/>
          </w:tcPr>
          <w:p w14:paraId="0F673C51" w14:textId="77777777" w:rsidR="007345C9" w:rsidRPr="00EE44EE" w:rsidRDefault="007345C9" w:rsidP="008836A0">
            <w:pPr>
              <w:rPr>
                <w:rFonts w:ascii="Arial" w:hAnsi="Arial" w:cs="Arial"/>
              </w:rPr>
            </w:pPr>
            <w:r w:rsidRPr="00EE44EE">
              <w:rPr>
                <w:rFonts w:ascii="Arial" w:hAnsi="Arial" w:cs="Arial"/>
              </w:rPr>
              <w:t>44</w:t>
            </w:r>
          </w:p>
        </w:tc>
        <w:tc>
          <w:tcPr>
            <w:tcW w:w="2061" w:type="dxa"/>
          </w:tcPr>
          <w:p w14:paraId="06819605" w14:textId="77777777" w:rsidR="007345C9" w:rsidRPr="00EE44EE" w:rsidRDefault="007345C9" w:rsidP="008836A0">
            <w:pPr>
              <w:rPr>
                <w:rFonts w:ascii="Arial" w:hAnsi="Arial" w:cs="Arial"/>
              </w:rPr>
            </w:pPr>
            <w:r w:rsidRPr="00EE44EE">
              <w:rPr>
                <w:rFonts w:ascii="Arial" w:hAnsi="Arial" w:cs="Arial"/>
              </w:rPr>
              <w:t>E2 (Electronics)</w:t>
            </w:r>
          </w:p>
        </w:tc>
        <w:tc>
          <w:tcPr>
            <w:tcW w:w="4616" w:type="dxa"/>
          </w:tcPr>
          <w:p w14:paraId="3464EB56" w14:textId="77777777" w:rsidR="007345C9" w:rsidRPr="00EE44EE" w:rsidRDefault="007345C9" w:rsidP="008836A0">
            <w:pPr>
              <w:rPr>
                <w:rFonts w:ascii="Arial" w:hAnsi="Arial" w:cs="Arial"/>
              </w:rPr>
            </w:pPr>
            <w:r w:rsidRPr="00EE44EE">
              <w:rPr>
                <w:rFonts w:ascii="Arial" w:hAnsi="Arial" w:cs="Arial"/>
                <w:b/>
                <w:bCs/>
              </w:rPr>
              <w:t>Consumer Electronics and Small Equipment</w:t>
            </w:r>
            <w:r w:rsidRPr="00EE44EE">
              <w:rPr>
                <w:rFonts w:ascii="Arial" w:hAnsi="Arial" w:cs="Arial"/>
              </w:rPr>
              <w:t xml:space="preserve"> </w:t>
            </w:r>
          </w:p>
          <w:p w14:paraId="1EA51634" w14:textId="77777777" w:rsidR="007345C9" w:rsidRPr="00EE44EE" w:rsidRDefault="007345C9" w:rsidP="008836A0">
            <w:pPr>
              <w:rPr>
                <w:rFonts w:ascii="Arial" w:hAnsi="Arial" w:cs="Arial"/>
                <w:b/>
                <w:bCs/>
              </w:rPr>
            </w:pPr>
            <w:r w:rsidRPr="00EE44EE">
              <w:rPr>
                <w:rFonts w:ascii="Arial" w:hAnsi="Arial" w:cs="Arial"/>
              </w:rPr>
              <w:t>means small IT and telecommunication equipment, and other small items that usually need electric currents or electromagnetic fields to operate.</w:t>
            </w:r>
          </w:p>
        </w:tc>
        <w:tc>
          <w:tcPr>
            <w:tcW w:w="4282" w:type="dxa"/>
          </w:tcPr>
          <w:p w14:paraId="3E517D7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mobile phones</w:t>
            </w:r>
          </w:p>
          <w:p w14:paraId="5746A1F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GPS</w:t>
            </w:r>
          </w:p>
          <w:p w14:paraId="4BBF982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calculators</w:t>
            </w:r>
          </w:p>
          <w:p w14:paraId="103C145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printers</w:t>
            </w:r>
          </w:p>
          <w:p w14:paraId="6BE4113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computer without screen</w:t>
            </w:r>
          </w:p>
          <w:p w14:paraId="2776124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sewing machines</w:t>
            </w:r>
          </w:p>
          <w:p w14:paraId="77A7DB6C"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microwaves</w:t>
            </w:r>
          </w:p>
          <w:p w14:paraId="7D99AFD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irons</w:t>
            </w:r>
          </w:p>
          <w:p w14:paraId="0BFB199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toasters</w:t>
            </w:r>
          </w:p>
          <w:p w14:paraId="3B111A3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electric knives</w:t>
            </w:r>
          </w:p>
          <w:p w14:paraId="1A273C1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shavers</w:t>
            </w:r>
          </w:p>
          <w:p w14:paraId="6E3A351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toys</w:t>
            </w:r>
          </w:p>
          <w:p w14:paraId="4A12DC2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some sport equipment</w:t>
            </w:r>
          </w:p>
          <w:p w14:paraId="50941A6F" w14:textId="77777777" w:rsidR="007345C9" w:rsidRPr="00EE44EE" w:rsidRDefault="007345C9" w:rsidP="008836A0">
            <w:pPr>
              <w:numPr>
                <w:ilvl w:val="0"/>
                <w:numId w:val="69"/>
              </w:numPr>
              <w:rPr>
                <w:rFonts w:ascii="Arial" w:hAnsi="Arial" w:cs="Arial"/>
              </w:rPr>
            </w:pPr>
            <w:r w:rsidRPr="00EE44EE">
              <w:rPr>
                <w:rFonts w:ascii="Arial" w:hAnsi="Arial" w:cs="Arial"/>
              </w:rPr>
              <w:t>some hair care appliances</w:t>
            </w:r>
          </w:p>
        </w:tc>
      </w:tr>
      <w:tr w:rsidR="007345C9" w:rsidRPr="00EE44EE" w14:paraId="568D78DF" w14:textId="77777777" w:rsidTr="008836A0">
        <w:tc>
          <w:tcPr>
            <w:tcW w:w="2176" w:type="dxa"/>
          </w:tcPr>
          <w:p w14:paraId="55ABBE70" w14:textId="77777777" w:rsidR="007345C9" w:rsidRPr="00EE44EE" w:rsidRDefault="007345C9" w:rsidP="008836A0">
            <w:pPr>
              <w:rPr>
                <w:rFonts w:ascii="Arial" w:hAnsi="Arial" w:cs="Arial"/>
              </w:rPr>
            </w:pPr>
            <w:r w:rsidRPr="00EE44EE">
              <w:rPr>
                <w:rFonts w:ascii="Arial" w:hAnsi="Arial" w:cs="Arial"/>
              </w:rPr>
              <w:t>45</w:t>
            </w:r>
          </w:p>
        </w:tc>
        <w:tc>
          <w:tcPr>
            <w:tcW w:w="2061" w:type="dxa"/>
          </w:tcPr>
          <w:p w14:paraId="38B5BD95" w14:textId="77777777" w:rsidR="007345C9" w:rsidRPr="00EE44EE" w:rsidRDefault="007345C9" w:rsidP="008836A0">
            <w:pPr>
              <w:rPr>
                <w:rFonts w:ascii="Arial" w:hAnsi="Arial" w:cs="Arial"/>
              </w:rPr>
            </w:pPr>
            <w:r w:rsidRPr="00EE44EE">
              <w:rPr>
                <w:rFonts w:ascii="Arial" w:hAnsi="Arial" w:cs="Arial"/>
              </w:rPr>
              <w:t>E3 (Electronics)</w:t>
            </w:r>
          </w:p>
        </w:tc>
        <w:tc>
          <w:tcPr>
            <w:tcW w:w="4616" w:type="dxa"/>
          </w:tcPr>
          <w:p w14:paraId="2F36D060" w14:textId="77777777" w:rsidR="007345C9" w:rsidRPr="00EE44EE" w:rsidRDefault="007345C9" w:rsidP="008836A0">
            <w:pPr>
              <w:rPr>
                <w:rFonts w:ascii="Arial" w:hAnsi="Arial" w:cs="Arial"/>
              </w:rPr>
            </w:pPr>
            <w:r w:rsidRPr="00EE44EE">
              <w:rPr>
                <w:rFonts w:ascii="Arial" w:hAnsi="Arial" w:cs="Arial"/>
                <w:b/>
                <w:bCs/>
              </w:rPr>
              <w:t>Large Equipment</w:t>
            </w:r>
            <w:r w:rsidRPr="00EE44EE">
              <w:rPr>
                <w:rFonts w:ascii="Arial" w:hAnsi="Arial" w:cs="Arial"/>
              </w:rPr>
              <w:t xml:space="preserve"> </w:t>
            </w:r>
          </w:p>
          <w:p w14:paraId="64E4C525" w14:textId="77777777" w:rsidR="007345C9" w:rsidRPr="00EE44EE" w:rsidRDefault="007345C9" w:rsidP="008836A0">
            <w:pPr>
              <w:rPr>
                <w:rFonts w:ascii="Arial" w:hAnsi="Arial" w:cs="Arial"/>
                <w:b/>
                <w:bCs/>
              </w:rPr>
            </w:pPr>
            <w:r w:rsidRPr="00EE44EE">
              <w:rPr>
                <w:rFonts w:ascii="Arial" w:hAnsi="Arial" w:cs="Arial"/>
              </w:rPr>
              <w:t>means large items that usually need electric currents or electromagnetic fields to operate.</w:t>
            </w:r>
          </w:p>
        </w:tc>
        <w:tc>
          <w:tcPr>
            <w:tcW w:w="4282" w:type="dxa"/>
          </w:tcPr>
          <w:p w14:paraId="376C0737"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musical equipment</w:t>
            </w:r>
          </w:p>
          <w:p w14:paraId="465D9C9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slot machines</w:t>
            </w:r>
          </w:p>
          <w:p w14:paraId="104D8EB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large printing machines</w:t>
            </w:r>
          </w:p>
          <w:p w14:paraId="0A6818D6" w14:textId="77777777" w:rsidR="007345C9" w:rsidRPr="00EE44EE" w:rsidRDefault="007345C9" w:rsidP="008836A0">
            <w:pPr>
              <w:numPr>
                <w:ilvl w:val="0"/>
                <w:numId w:val="69"/>
              </w:numPr>
              <w:rPr>
                <w:rFonts w:ascii="Arial" w:hAnsi="Arial" w:cs="Arial"/>
              </w:rPr>
            </w:pPr>
            <w:r w:rsidRPr="00EE44EE">
              <w:rPr>
                <w:rFonts w:ascii="Arial" w:hAnsi="Arial" w:cs="Arial"/>
              </w:rPr>
              <w:t>large exercise equipment</w:t>
            </w:r>
          </w:p>
        </w:tc>
      </w:tr>
      <w:tr w:rsidR="007345C9" w:rsidRPr="00EE44EE" w14:paraId="0A19B45F" w14:textId="77777777" w:rsidTr="008836A0">
        <w:tc>
          <w:tcPr>
            <w:tcW w:w="2176" w:type="dxa"/>
          </w:tcPr>
          <w:p w14:paraId="0C62E685" w14:textId="77777777" w:rsidR="007345C9" w:rsidRPr="00EE44EE" w:rsidRDefault="007345C9" w:rsidP="008836A0">
            <w:pPr>
              <w:rPr>
                <w:rFonts w:ascii="Arial" w:hAnsi="Arial" w:cs="Arial"/>
              </w:rPr>
            </w:pPr>
            <w:r w:rsidRPr="00EE44EE">
              <w:rPr>
                <w:rFonts w:ascii="Arial" w:hAnsi="Arial" w:cs="Arial"/>
              </w:rPr>
              <w:t>46</w:t>
            </w:r>
          </w:p>
        </w:tc>
        <w:tc>
          <w:tcPr>
            <w:tcW w:w="2061" w:type="dxa"/>
          </w:tcPr>
          <w:p w14:paraId="4932382F" w14:textId="77777777" w:rsidR="007345C9" w:rsidRPr="00EE44EE" w:rsidRDefault="007345C9" w:rsidP="008836A0">
            <w:pPr>
              <w:rPr>
                <w:rFonts w:ascii="Arial" w:hAnsi="Arial" w:cs="Arial"/>
              </w:rPr>
            </w:pPr>
            <w:r w:rsidRPr="00EE44EE">
              <w:rPr>
                <w:rFonts w:ascii="Arial" w:hAnsi="Arial" w:cs="Arial"/>
              </w:rPr>
              <w:t>OR1 (Organics)</w:t>
            </w:r>
          </w:p>
        </w:tc>
        <w:tc>
          <w:tcPr>
            <w:tcW w:w="4616" w:type="dxa"/>
          </w:tcPr>
          <w:p w14:paraId="26A241EF" w14:textId="77777777" w:rsidR="007345C9" w:rsidRPr="00EE44EE" w:rsidRDefault="007345C9" w:rsidP="008836A0">
            <w:pPr>
              <w:rPr>
                <w:rFonts w:ascii="Arial" w:hAnsi="Arial" w:cs="Arial"/>
              </w:rPr>
            </w:pPr>
            <w:r w:rsidRPr="00EE44EE">
              <w:rPr>
                <w:rFonts w:ascii="Arial" w:hAnsi="Arial" w:cs="Arial"/>
                <w:b/>
                <w:bCs/>
              </w:rPr>
              <w:t>Food - Potentially Donatable – Vegetative (Perishable/Fresh)</w:t>
            </w:r>
            <w:r w:rsidRPr="00EE44EE">
              <w:rPr>
                <w:rFonts w:ascii="Arial" w:hAnsi="Arial" w:cs="Arial"/>
              </w:rPr>
              <w:t xml:space="preserve"> </w:t>
            </w:r>
          </w:p>
          <w:p w14:paraId="39C84604" w14:textId="77777777" w:rsidR="007345C9" w:rsidRPr="00EE44EE" w:rsidRDefault="007345C9" w:rsidP="008836A0">
            <w:pPr>
              <w:rPr>
                <w:rFonts w:ascii="Arial" w:hAnsi="Arial" w:cs="Arial"/>
                <w:b/>
                <w:bCs/>
              </w:rPr>
            </w:pPr>
            <w:r w:rsidRPr="00EE44EE">
              <w:rPr>
                <w:rFonts w:ascii="Arial" w:hAnsi="Arial" w:cs="Arial"/>
              </w:rPr>
              <w:lastRenderedPageBreak/>
              <w:t xml:space="preserve">means uncooked or cooked fresh vegetables, fruits, and fungi that are in a whole state (i.e., not partially consumed) and are unmixed with non-vegetative food types. Items in their whole state are either in original, unopened packaging or unpackaged items from commercial sector that have clearly not been consumed (e.g. a whole apple or entire head of lettuce). Items that are </w:t>
            </w:r>
            <w:r w:rsidRPr="00EE44EE">
              <w:rPr>
                <w:rFonts w:ascii="Arial" w:hAnsi="Arial" w:cs="Arial"/>
                <w:b/>
                <w:bCs/>
                <w:i/>
                <w:iCs/>
              </w:rPr>
              <w:t>excluded</w:t>
            </w:r>
            <w:r w:rsidRPr="00EE44EE">
              <w:rPr>
                <w:rFonts w:ascii="Arial" w:hAnsi="Arial" w:cs="Arial"/>
              </w:rPr>
              <w:t xml:space="preserve"> from this category include condiments, non-perishable packaged fruits and vegetables such as: packaged dried fruits and vegetables, canned fruits and vegetables, and nuts. </w:t>
            </w:r>
            <w:r w:rsidRPr="00EE44EE">
              <w:rPr>
                <w:rFonts w:ascii="Arial" w:hAnsi="Arial" w:cs="Arial"/>
                <w:u w:val="single"/>
              </w:rPr>
              <w:t xml:space="preserve">Any unpackaged vegetables, fruits, and fungi found in a whole state in residential loads are </w:t>
            </w:r>
            <w:r w:rsidRPr="00EE44EE">
              <w:rPr>
                <w:rFonts w:ascii="Arial" w:hAnsi="Arial" w:cs="Arial"/>
                <w:b/>
                <w:bCs/>
                <w:i/>
                <w:iCs/>
                <w:u w:val="single"/>
              </w:rPr>
              <w:t>excluded</w:t>
            </w:r>
            <w:r w:rsidRPr="00EE44EE">
              <w:rPr>
                <w:rFonts w:ascii="Arial" w:hAnsi="Arial" w:cs="Arial"/>
              </w:rPr>
              <w:t xml:space="preserve"> from this category and should be sorted as “not donatable – non-meat”.  However, unpackaged vegetables fruits, and fungi found in a whole state in commercial loads are included in this category.</w:t>
            </w:r>
          </w:p>
        </w:tc>
        <w:tc>
          <w:tcPr>
            <w:tcW w:w="4282" w:type="dxa"/>
          </w:tcPr>
          <w:p w14:paraId="5332D94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unopened package of mushrooms</w:t>
            </w:r>
          </w:p>
          <w:p w14:paraId="60C639C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whole fruit or vegetable</w:t>
            </w:r>
          </w:p>
          <w:p w14:paraId="2FA28D7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unopened package of fruit salad or salad greens</w:t>
            </w:r>
          </w:p>
        </w:tc>
      </w:tr>
      <w:tr w:rsidR="007345C9" w:rsidRPr="00EE44EE" w14:paraId="53EDF539" w14:textId="77777777" w:rsidTr="008836A0">
        <w:tc>
          <w:tcPr>
            <w:tcW w:w="2176" w:type="dxa"/>
          </w:tcPr>
          <w:p w14:paraId="17296573" w14:textId="77777777" w:rsidR="007345C9" w:rsidRPr="00EE44EE" w:rsidRDefault="007345C9" w:rsidP="008836A0">
            <w:pPr>
              <w:rPr>
                <w:rFonts w:ascii="Arial" w:hAnsi="Arial" w:cs="Arial"/>
              </w:rPr>
            </w:pPr>
            <w:r w:rsidRPr="00EE44EE">
              <w:rPr>
                <w:rFonts w:ascii="Arial" w:hAnsi="Arial" w:cs="Arial"/>
              </w:rPr>
              <w:lastRenderedPageBreak/>
              <w:t>47</w:t>
            </w:r>
          </w:p>
        </w:tc>
        <w:tc>
          <w:tcPr>
            <w:tcW w:w="2061" w:type="dxa"/>
          </w:tcPr>
          <w:p w14:paraId="2A25A473" w14:textId="77777777" w:rsidR="007345C9" w:rsidRPr="00EE44EE" w:rsidRDefault="007345C9" w:rsidP="008836A0">
            <w:pPr>
              <w:rPr>
                <w:rFonts w:ascii="Arial" w:hAnsi="Arial" w:cs="Arial"/>
              </w:rPr>
            </w:pPr>
            <w:r w:rsidRPr="00EE44EE">
              <w:rPr>
                <w:rFonts w:ascii="Arial" w:hAnsi="Arial" w:cs="Arial"/>
              </w:rPr>
              <w:t>OR2 (Organics)</w:t>
            </w:r>
          </w:p>
        </w:tc>
        <w:tc>
          <w:tcPr>
            <w:tcW w:w="4616" w:type="dxa"/>
          </w:tcPr>
          <w:p w14:paraId="0122A80C" w14:textId="77777777" w:rsidR="007345C9" w:rsidRPr="00EE44EE" w:rsidRDefault="007345C9" w:rsidP="008836A0">
            <w:pPr>
              <w:rPr>
                <w:rFonts w:ascii="Arial" w:hAnsi="Arial" w:cs="Arial"/>
                <w:b/>
                <w:bCs/>
              </w:rPr>
            </w:pPr>
            <w:r w:rsidRPr="00EE44EE">
              <w:rPr>
                <w:rFonts w:ascii="Arial" w:hAnsi="Arial" w:cs="Arial"/>
                <w:b/>
                <w:bCs/>
              </w:rPr>
              <w:t xml:space="preserve">Food - Potentially Donatable - Eggs, Dairy, and Dairy Alternatives </w:t>
            </w:r>
          </w:p>
          <w:p w14:paraId="299586CA" w14:textId="77777777" w:rsidR="007345C9" w:rsidRPr="00EE44EE" w:rsidRDefault="007345C9" w:rsidP="008836A0">
            <w:pPr>
              <w:rPr>
                <w:rFonts w:ascii="Arial" w:hAnsi="Arial" w:cs="Arial"/>
                <w:b/>
                <w:bCs/>
              </w:rPr>
            </w:pPr>
            <w:r w:rsidRPr="00EE44EE">
              <w:rPr>
                <w:rFonts w:ascii="Arial" w:hAnsi="Arial" w:cs="Arial"/>
              </w:rPr>
              <w:t xml:space="preserve">means egg or dairy products and dairy alternatives that are in a whole state, unmixed with other food types, and in the original unopened package. Items may be refrigerated or shelf stable. </w:t>
            </w:r>
          </w:p>
        </w:tc>
        <w:tc>
          <w:tcPr>
            <w:tcW w:w="4282" w:type="dxa"/>
          </w:tcPr>
          <w:p w14:paraId="6860B039"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milk</w:t>
            </w:r>
          </w:p>
          <w:p w14:paraId="605572EE"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cheese (dairy and non-dairy(</w:t>
            </w:r>
          </w:p>
          <w:p w14:paraId="4926EC20"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eggs (whole or sliced)</w:t>
            </w:r>
          </w:p>
          <w:p w14:paraId="753D756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yogurts </w:t>
            </w:r>
          </w:p>
          <w:p w14:paraId="51CD8180" w14:textId="77777777" w:rsidR="007345C9" w:rsidRPr="00EE44EE" w:rsidRDefault="007345C9" w:rsidP="008836A0">
            <w:pPr>
              <w:numPr>
                <w:ilvl w:val="0"/>
                <w:numId w:val="69"/>
              </w:numPr>
              <w:rPr>
                <w:rFonts w:ascii="Arial" w:hAnsi="Arial" w:cs="Arial"/>
              </w:rPr>
            </w:pPr>
            <w:r w:rsidRPr="00EE44EE">
              <w:rPr>
                <w:rFonts w:ascii="Arial" w:hAnsi="Arial" w:cs="Arial"/>
              </w:rPr>
              <w:t>soy/nut/rice/oat milks</w:t>
            </w:r>
          </w:p>
        </w:tc>
      </w:tr>
      <w:tr w:rsidR="007345C9" w:rsidRPr="00EE44EE" w14:paraId="1A9604F6" w14:textId="77777777" w:rsidTr="008836A0">
        <w:tc>
          <w:tcPr>
            <w:tcW w:w="2176" w:type="dxa"/>
          </w:tcPr>
          <w:p w14:paraId="6AE570DC" w14:textId="77777777" w:rsidR="007345C9" w:rsidRPr="00EE44EE" w:rsidRDefault="007345C9" w:rsidP="008836A0">
            <w:pPr>
              <w:rPr>
                <w:rFonts w:ascii="Arial" w:hAnsi="Arial" w:cs="Arial"/>
              </w:rPr>
            </w:pPr>
            <w:r w:rsidRPr="00EE44EE">
              <w:rPr>
                <w:rFonts w:ascii="Arial" w:hAnsi="Arial" w:cs="Arial"/>
              </w:rPr>
              <w:t>48</w:t>
            </w:r>
          </w:p>
        </w:tc>
        <w:tc>
          <w:tcPr>
            <w:tcW w:w="2061" w:type="dxa"/>
          </w:tcPr>
          <w:p w14:paraId="7F278A00" w14:textId="77777777" w:rsidR="007345C9" w:rsidRPr="00EE44EE" w:rsidRDefault="007345C9" w:rsidP="008836A0">
            <w:pPr>
              <w:rPr>
                <w:rFonts w:ascii="Arial" w:hAnsi="Arial" w:cs="Arial"/>
              </w:rPr>
            </w:pPr>
            <w:r w:rsidRPr="00EE44EE">
              <w:rPr>
                <w:rFonts w:ascii="Arial" w:hAnsi="Arial" w:cs="Arial"/>
              </w:rPr>
              <w:t>OR3 (Organics)</w:t>
            </w:r>
          </w:p>
        </w:tc>
        <w:tc>
          <w:tcPr>
            <w:tcW w:w="4616" w:type="dxa"/>
          </w:tcPr>
          <w:p w14:paraId="2AE6195D" w14:textId="77777777" w:rsidR="007345C9" w:rsidRPr="00EE44EE" w:rsidRDefault="007345C9" w:rsidP="008836A0">
            <w:pPr>
              <w:rPr>
                <w:rFonts w:ascii="Arial" w:hAnsi="Arial" w:cs="Arial"/>
                <w:b/>
                <w:bCs/>
              </w:rPr>
            </w:pPr>
            <w:r w:rsidRPr="00EE44EE">
              <w:rPr>
                <w:rFonts w:ascii="Arial" w:hAnsi="Arial" w:cs="Arial"/>
                <w:b/>
                <w:bCs/>
              </w:rPr>
              <w:t>OR3 Food - Potentially Donatable – Meat</w:t>
            </w:r>
          </w:p>
          <w:p w14:paraId="5867C5E6" w14:textId="77777777" w:rsidR="007345C9" w:rsidRPr="00EE44EE" w:rsidRDefault="007345C9" w:rsidP="008836A0">
            <w:pPr>
              <w:rPr>
                <w:rFonts w:ascii="Arial" w:hAnsi="Arial" w:cs="Arial"/>
                <w:b/>
                <w:bCs/>
              </w:rPr>
            </w:pPr>
            <w:r w:rsidRPr="00EE44EE">
              <w:rPr>
                <w:rFonts w:ascii="Arial" w:hAnsi="Arial" w:cs="Arial"/>
              </w:rPr>
              <w:lastRenderedPageBreak/>
              <w:t>means any uncooked or cooked meat (beef, poultry, pork, lamb) or fish product that is in a whole state, is unmixed with other food types, and is in the original unopened package</w:t>
            </w:r>
            <w:r w:rsidRPr="00EE44EE">
              <w:rPr>
                <w:rFonts w:ascii="Arial" w:hAnsi="Arial" w:cs="Arial"/>
                <w:i/>
                <w:iCs/>
              </w:rPr>
              <w:t xml:space="preserve">. </w:t>
            </w:r>
            <w:r w:rsidRPr="00EE44EE">
              <w:rPr>
                <w:rFonts w:ascii="Arial" w:hAnsi="Arial" w:cs="Arial"/>
              </w:rPr>
              <w:t xml:space="preserve">This includes meat alternatives. </w:t>
            </w:r>
          </w:p>
        </w:tc>
        <w:tc>
          <w:tcPr>
            <w:tcW w:w="4282" w:type="dxa"/>
          </w:tcPr>
          <w:p w14:paraId="201FDC7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whole or cooked meat or fish in unopened package</w:t>
            </w:r>
          </w:p>
          <w:p w14:paraId="0159F89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deli meat in unopened package</w:t>
            </w:r>
          </w:p>
          <w:p w14:paraId="73A231C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unopened jerky</w:t>
            </w:r>
          </w:p>
          <w:p w14:paraId="305DCF8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unopened frozen meats (e.g. chicken nuggets)</w:t>
            </w:r>
          </w:p>
          <w:p w14:paraId="19F05B9F" w14:textId="77777777" w:rsidR="007345C9" w:rsidRPr="00EE44EE" w:rsidRDefault="007345C9" w:rsidP="008836A0">
            <w:pPr>
              <w:ind w:left="360"/>
              <w:rPr>
                <w:rFonts w:ascii="Arial" w:hAnsi="Arial" w:cs="Arial"/>
              </w:rPr>
            </w:pPr>
            <w:r w:rsidRPr="00EE44EE">
              <w:rPr>
                <w:rFonts w:ascii="Arial" w:hAnsi="Arial" w:cs="Arial"/>
              </w:rPr>
              <w:t>canned meat and fish</w:t>
            </w:r>
          </w:p>
          <w:p w14:paraId="34F79EDB" w14:textId="77777777" w:rsidR="007345C9" w:rsidRPr="00EE44EE" w:rsidRDefault="007345C9" w:rsidP="008836A0">
            <w:pPr>
              <w:numPr>
                <w:ilvl w:val="0"/>
                <w:numId w:val="69"/>
              </w:numPr>
              <w:rPr>
                <w:rFonts w:ascii="Arial" w:hAnsi="Arial" w:cs="Arial"/>
              </w:rPr>
            </w:pPr>
            <w:r w:rsidRPr="00EE44EE">
              <w:rPr>
                <w:rFonts w:ascii="Arial" w:hAnsi="Arial" w:cs="Arial"/>
              </w:rPr>
              <w:t>meat alternatives</w:t>
            </w:r>
          </w:p>
        </w:tc>
      </w:tr>
      <w:tr w:rsidR="007345C9" w:rsidRPr="00EE44EE" w14:paraId="3B625F83" w14:textId="77777777" w:rsidTr="008836A0">
        <w:tc>
          <w:tcPr>
            <w:tcW w:w="2176" w:type="dxa"/>
          </w:tcPr>
          <w:p w14:paraId="08491D33" w14:textId="77777777" w:rsidR="007345C9" w:rsidRPr="00EE44EE" w:rsidRDefault="007345C9" w:rsidP="008836A0">
            <w:pPr>
              <w:rPr>
                <w:rFonts w:ascii="Arial" w:hAnsi="Arial" w:cs="Arial"/>
              </w:rPr>
            </w:pPr>
            <w:r w:rsidRPr="00EE44EE">
              <w:rPr>
                <w:rFonts w:ascii="Arial" w:hAnsi="Arial" w:cs="Arial"/>
              </w:rPr>
              <w:lastRenderedPageBreak/>
              <w:t>49</w:t>
            </w:r>
          </w:p>
        </w:tc>
        <w:tc>
          <w:tcPr>
            <w:tcW w:w="2061" w:type="dxa"/>
          </w:tcPr>
          <w:p w14:paraId="77F1DA1B" w14:textId="77777777" w:rsidR="007345C9" w:rsidRPr="00EE44EE" w:rsidRDefault="007345C9" w:rsidP="008836A0">
            <w:pPr>
              <w:rPr>
                <w:rFonts w:ascii="Arial" w:hAnsi="Arial" w:cs="Arial"/>
              </w:rPr>
            </w:pPr>
            <w:r w:rsidRPr="00EE44EE">
              <w:rPr>
                <w:rFonts w:ascii="Arial" w:hAnsi="Arial" w:cs="Arial"/>
              </w:rPr>
              <w:t>OR4 (Organics)</w:t>
            </w:r>
          </w:p>
        </w:tc>
        <w:tc>
          <w:tcPr>
            <w:tcW w:w="4616" w:type="dxa"/>
          </w:tcPr>
          <w:p w14:paraId="144940F0" w14:textId="77777777" w:rsidR="007345C9" w:rsidRPr="00EE44EE" w:rsidRDefault="007345C9" w:rsidP="008836A0">
            <w:pPr>
              <w:rPr>
                <w:rFonts w:ascii="Arial" w:hAnsi="Arial" w:cs="Arial"/>
                <w:b/>
                <w:bCs/>
              </w:rPr>
            </w:pPr>
            <w:r w:rsidRPr="00EE44EE">
              <w:rPr>
                <w:rFonts w:ascii="Arial" w:hAnsi="Arial" w:cs="Arial"/>
                <w:b/>
                <w:bCs/>
              </w:rPr>
              <w:t>Food - Potentially Donatable - Cooked/Baked/Prepared Perishable Items</w:t>
            </w:r>
          </w:p>
          <w:p w14:paraId="594CE5DE" w14:textId="77777777" w:rsidR="007345C9" w:rsidRPr="00EE44EE" w:rsidRDefault="007345C9" w:rsidP="008836A0">
            <w:pPr>
              <w:rPr>
                <w:rFonts w:ascii="Arial" w:hAnsi="Arial" w:cs="Arial"/>
                <w:b/>
                <w:bCs/>
              </w:rPr>
            </w:pPr>
            <w:r w:rsidRPr="00EE44EE">
              <w:rPr>
                <w:rFonts w:ascii="Arial" w:hAnsi="Arial" w:cs="Arial"/>
              </w:rPr>
              <w:t xml:space="preserve">means items that are in a whole state but could have multiple food types mixed together as a part of cooking or preparation and are still in their original unopened package. </w:t>
            </w:r>
          </w:p>
        </w:tc>
        <w:tc>
          <w:tcPr>
            <w:tcW w:w="4282" w:type="dxa"/>
          </w:tcPr>
          <w:p w14:paraId="761B55B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whole sandwich in original unopened package</w:t>
            </w:r>
          </w:p>
          <w:p w14:paraId="11B3D55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whole tray of food (e.g. lasagna) that is untouched</w:t>
            </w:r>
          </w:p>
          <w:p w14:paraId="3B0C940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whole frozen pizza in unopened package</w:t>
            </w:r>
          </w:p>
          <w:p w14:paraId="6C9751B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whole loaves of bread</w:t>
            </w:r>
          </w:p>
          <w:p w14:paraId="0427BC4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bag of tortillas</w:t>
            </w:r>
          </w:p>
          <w:p w14:paraId="036E593E" w14:textId="77777777" w:rsidR="007345C9" w:rsidRPr="00EE44EE" w:rsidRDefault="007345C9" w:rsidP="008836A0">
            <w:pPr>
              <w:numPr>
                <w:ilvl w:val="0"/>
                <w:numId w:val="69"/>
              </w:numPr>
              <w:rPr>
                <w:rFonts w:ascii="Arial" w:hAnsi="Arial" w:cs="Arial"/>
              </w:rPr>
            </w:pPr>
            <w:r w:rsidRPr="00EE44EE">
              <w:rPr>
                <w:rFonts w:ascii="Arial" w:hAnsi="Arial" w:cs="Arial"/>
              </w:rPr>
              <w:t xml:space="preserve">unopened perishable fresh fruit and vegetable juice </w:t>
            </w:r>
          </w:p>
        </w:tc>
      </w:tr>
      <w:tr w:rsidR="007345C9" w:rsidRPr="00EE44EE" w14:paraId="22D1B6F3" w14:textId="77777777" w:rsidTr="008836A0">
        <w:tc>
          <w:tcPr>
            <w:tcW w:w="2176" w:type="dxa"/>
          </w:tcPr>
          <w:p w14:paraId="47F70313" w14:textId="77777777" w:rsidR="007345C9" w:rsidRPr="00EE44EE" w:rsidRDefault="007345C9" w:rsidP="008836A0">
            <w:pPr>
              <w:rPr>
                <w:rFonts w:ascii="Arial" w:hAnsi="Arial" w:cs="Arial"/>
              </w:rPr>
            </w:pPr>
            <w:r w:rsidRPr="00EE44EE">
              <w:rPr>
                <w:rFonts w:ascii="Arial" w:hAnsi="Arial" w:cs="Arial"/>
              </w:rPr>
              <w:t>50</w:t>
            </w:r>
          </w:p>
        </w:tc>
        <w:tc>
          <w:tcPr>
            <w:tcW w:w="2061" w:type="dxa"/>
          </w:tcPr>
          <w:p w14:paraId="6A3DCB9D" w14:textId="77777777" w:rsidR="007345C9" w:rsidRPr="00EE44EE" w:rsidRDefault="007345C9" w:rsidP="008836A0">
            <w:pPr>
              <w:rPr>
                <w:rFonts w:ascii="Arial" w:hAnsi="Arial" w:cs="Arial"/>
              </w:rPr>
            </w:pPr>
            <w:r w:rsidRPr="00EE44EE">
              <w:rPr>
                <w:rFonts w:ascii="Arial" w:hAnsi="Arial" w:cs="Arial"/>
              </w:rPr>
              <w:t>OR5 (Organics)</w:t>
            </w:r>
          </w:p>
        </w:tc>
        <w:tc>
          <w:tcPr>
            <w:tcW w:w="4616" w:type="dxa"/>
          </w:tcPr>
          <w:p w14:paraId="5FB92C76" w14:textId="77777777" w:rsidR="007345C9" w:rsidRPr="00EE44EE" w:rsidRDefault="007345C9" w:rsidP="008836A0">
            <w:pPr>
              <w:rPr>
                <w:rFonts w:ascii="Arial" w:hAnsi="Arial" w:cs="Arial"/>
                <w:b/>
                <w:bCs/>
              </w:rPr>
            </w:pPr>
            <w:r w:rsidRPr="00EE44EE">
              <w:rPr>
                <w:rFonts w:ascii="Arial" w:hAnsi="Arial" w:cs="Arial"/>
                <w:b/>
                <w:bCs/>
              </w:rPr>
              <w:t xml:space="preserve">Food - Potentially Donatable - Packaged Non-perishable </w:t>
            </w:r>
          </w:p>
          <w:p w14:paraId="5DEB9052" w14:textId="77777777" w:rsidR="007345C9" w:rsidRPr="00EE44EE" w:rsidRDefault="007345C9" w:rsidP="008836A0">
            <w:pPr>
              <w:rPr>
                <w:rFonts w:ascii="Arial" w:hAnsi="Arial" w:cs="Arial"/>
                <w:b/>
                <w:bCs/>
              </w:rPr>
            </w:pPr>
            <w:r w:rsidRPr="00EE44EE">
              <w:rPr>
                <w:rFonts w:ascii="Arial" w:hAnsi="Arial" w:cs="Arial"/>
              </w:rPr>
              <w:t xml:space="preserve">means shelf-stable foods that are in a whole state and are in the original unopened package. Includes foods contained in aseptic or retort packages and other products that do not require refrigeration until after opening. Also includes non-perishable beverages such as sodas. </w:t>
            </w:r>
            <w:r w:rsidRPr="00EE44EE">
              <w:rPr>
                <w:rFonts w:ascii="Arial" w:hAnsi="Arial" w:cs="Arial"/>
                <w:b/>
              </w:rPr>
              <w:t>Excluded</w:t>
            </w:r>
            <w:r w:rsidRPr="00EE44EE">
              <w:rPr>
                <w:rFonts w:ascii="Arial" w:hAnsi="Arial" w:cs="Arial"/>
              </w:rPr>
              <w:t xml:space="preserve"> from this category are shelf-stable meats, shelf-stable dairy products, and shelf-stable dairy alternatives.  </w:t>
            </w:r>
          </w:p>
        </w:tc>
        <w:tc>
          <w:tcPr>
            <w:tcW w:w="4282" w:type="dxa"/>
          </w:tcPr>
          <w:p w14:paraId="310C716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canned and bottled foods</w:t>
            </w:r>
          </w:p>
          <w:p w14:paraId="45667D0A"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rice</w:t>
            </w:r>
          </w:p>
          <w:p w14:paraId="07D7CA9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pasta</w:t>
            </w:r>
          </w:p>
          <w:p w14:paraId="7C82DFA9"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condiments</w:t>
            </w:r>
          </w:p>
          <w:p w14:paraId="43CB3F12"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nuts and nut butters</w:t>
            </w:r>
          </w:p>
          <w:p w14:paraId="673F65EF"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flour, sugar, spices</w:t>
            </w:r>
          </w:p>
          <w:p w14:paraId="06367E36"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oils</w:t>
            </w:r>
          </w:p>
          <w:p w14:paraId="73947ECF" w14:textId="77777777" w:rsidR="007345C9" w:rsidRPr="00EE44EE" w:rsidRDefault="007345C9" w:rsidP="008836A0">
            <w:pPr>
              <w:numPr>
                <w:ilvl w:val="0"/>
                <w:numId w:val="69"/>
              </w:numPr>
              <w:rPr>
                <w:rFonts w:ascii="Arial" w:hAnsi="Arial" w:cs="Arial"/>
              </w:rPr>
            </w:pPr>
            <w:r w:rsidRPr="00EE44EE">
              <w:rPr>
                <w:rFonts w:ascii="Arial" w:hAnsi="Arial" w:cs="Arial"/>
              </w:rPr>
              <w:t>non-perishable beverages</w:t>
            </w:r>
          </w:p>
        </w:tc>
      </w:tr>
      <w:tr w:rsidR="007345C9" w:rsidRPr="00EE44EE" w14:paraId="28E02B5C" w14:textId="77777777" w:rsidTr="008836A0">
        <w:tc>
          <w:tcPr>
            <w:tcW w:w="2176" w:type="dxa"/>
          </w:tcPr>
          <w:p w14:paraId="6264438B" w14:textId="77777777" w:rsidR="007345C9" w:rsidRPr="00EE44EE" w:rsidRDefault="007345C9" w:rsidP="008836A0">
            <w:pPr>
              <w:rPr>
                <w:rFonts w:ascii="Arial" w:hAnsi="Arial" w:cs="Arial"/>
              </w:rPr>
            </w:pPr>
            <w:r w:rsidRPr="00EE44EE">
              <w:rPr>
                <w:rFonts w:ascii="Arial" w:hAnsi="Arial" w:cs="Arial"/>
              </w:rPr>
              <w:t>51</w:t>
            </w:r>
          </w:p>
        </w:tc>
        <w:tc>
          <w:tcPr>
            <w:tcW w:w="2061" w:type="dxa"/>
          </w:tcPr>
          <w:p w14:paraId="3B801F56" w14:textId="77777777" w:rsidR="007345C9" w:rsidRPr="00EE44EE" w:rsidRDefault="007345C9" w:rsidP="008836A0">
            <w:pPr>
              <w:rPr>
                <w:rFonts w:ascii="Arial" w:hAnsi="Arial" w:cs="Arial"/>
              </w:rPr>
            </w:pPr>
            <w:r w:rsidRPr="00EE44EE">
              <w:rPr>
                <w:rFonts w:ascii="Arial" w:hAnsi="Arial" w:cs="Arial"/>
              </w:rPr>
              <w:t>OR6 (Organics)</w:t>
            </w:r>
          </w:p>
        </w:tc>
        <w:tc>
          <w:tcPr>
            <w:tcW w:w="4616" w:type="dxa"/>
          </w:tcPr>
          <w:p w14:paraId="3D3EF90A" w14:textId="77777777" w:rsidR="007345C9" w:rsidRPr="00EE44EE" w:rsidRDefault="007345C9" w:rsidP="008836A0">
            <w:pPr>
              <w:rPr>
                <w:rFonts w:ascii="Arial" w:hAnsi="Arial" w:cs="Arial"/>
                <w:b/>
                <w:bCs/>
              </w:rPr>
            </w:pPr>
            <w:r w:rsidRPr="00EE44EE">
              <w:rPr>
                <w:rFonts w:ascii="Arial" w:hAnsi="Arial" w:cs="Arial"/>
                <w:b/>
                <w:bCs/>
              </w:rPr>
              <w:t xml:space="preserve">Food - Not Donatable – Meat </w:t>
            </w:r>
          </w:p>
          <w:p w14:paraId="33E4C375" w14:textId="77777777" w:rsidR="007345C9" w:rsidRPr="00EE44EE" w:rsidRDefault="007345C9" w:rsidP="008836A0">
            <w:pPr>
              <w:rPr>
                <w:rFonts w:ascii="Arial" w:hAnsi="Arial" w:cs="Arial"/>
                <w:b/>
                <w:bCs/>
              </w:rPr>
            </w:pPr>
            <w:r w:rsidRPr="00EE44EE">
              <w:rPr>
                <w:rFonts w:ascii="Arial" w:hAnsi="Arial" w:cs="Arial"/>
              </w:rPr>
              <w:t>means any food that is predominantly meat or fish, but the product is not</w:t>
            </w:r>
            <w:r w:rsidRPr="00EE44EE">
              <w:rPr>
                <w:rFonts w:ascii="Arial" w:hAnsi="Arial" w:cs="Arial"/>
                <w:i/>
                <w:iCs/>
              </w:rPr>
              <w:t xml:space="preserve"> </w:t>
            </w:r>
            <w:r w:rsidRPr="00EE44EE">
              <w:rPr>
                <w:rFonts w:ascii="Arial" w:hAnsi="Arial" w:cs="Arial"/>
              </w:rPr>
              <w:t xml:space="preserve">in a whole state (i.e., partially consumed), or </w:t>
            </w:r>
            <w:r w:rsidRPr="00EE44EE">
              <w:rPr>
                <w:rFonts w:ascii="Arial" w:hAnsi="Arial" w:cs="Arial"/>
              </w:rPr>
              <w:lastRenderedPageBreak/>
              <w:t xml:space="preserve">the product’s packaging has been opened, or the product was not contained in any packaging at all. </w:t>
            </w:r>
          </w:p>
        </w:tc>
        <w:tc>
          <w:tcPr>
            <w:tcW w:w="4282" w:type="dxa"/>
          </w:tcPr>
          <w:p w14:paraId="6A2B3CA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partially consumed meat, meat alternatives, or fish</w:t>
            </w:r>
          </w:p>
          <w:p w14:paraId="17C230F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meat or fish in opened package</w:t>
            </w:r>
          </w:p>
          <w:p w14:paraId="0FDCBE29"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hamburger that is mostly meat by weight</w:t>
            </w:r>
          </w:p>
          <w:p w14:paraId="2277E33E"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meat and fish trimmings</w:t>
            </w:r>
          </w:p>
          <w:p w14:paraId="6C558BC6" w14:textId="77777777" w:rsidR="007345C9" w:rsidRPr="00EE44EE" w:rsidRDefault="007345C9" w:rsidP="008836A0">
            <w:pPr>
              <w:numPr>
                <w:ilvl w:val="0"/>
                <w:numId w:val="69"/>
              </w:numPr>
              <w:rPr>
                <w:rFonts w:ascii="Arial" w:hAnsi="Arial" w:cs="Arial"/>
              </w:rPr>
            </w:pPr>
            <w:r w:rsidRPr="00EE44EE">
              <w:rPr>
                <w:rFonts w:ascii="Arial" w:hAnsi="Arial" w:cs="Arial"/>
              </w:rPr>
              <w:t>deli meats</w:t>
            </w:r>
          </w:p>
        </w:tc>
      </w:tr>
      <w:tr w:rsidR="007345C9" w:rsidRPr="00EE44EE" w14:paraId="22BF1581" w14:textId="77777777" w:rsidTr="008836A0">
        <w:tc>
          <w:tcPr>
            <w:tcW w:w="2176" w:type="dxa"/>
          </w:tcPr>
          <w:p w14:paraId="3AEC28C9" w14:textId="77777777" w:rsidR="007345C9" w:rsidRPr="00EE44EE" w:rsidRDefault="007345C9" w:rsidP="008836A0">
            <w:pPr>
              <w:rPr>
                <w:rFonts w:ascii="Arial" w:hAnsi="Arial" w:cs="Arial"/>
              </w:rPr>
            </w:pPr>
            <w:r w:rsidRPr="00EE44EE">
              <w:rPr>
                <w:rFonts w:ascii="Arial" w:hAnsi="Arial" w:cs="Arial"/>
              </w:rPr>
              <w:lastRenderedPageBreak/>
              <w:t>52</w:t>
            </w:r>
          </w:p>
        </w:tc>
        <w:tc>
          <w:tcPr>
            <w:tcW w:w="2061" w:type="dxa"/>
          </w:tcPr>
          <w:p w14:paraId="10E581FC" w14:textId="77777777" w:rsidR="007345C9" w:rsidRPr="00EE44EE" w:rsidRDefault="007345C9" w:rsidP="008836A0">
            <w:pPr>
              <w:rPr>
                <w:rFonts w:ascii="Arial" w:hAnsi="Arial" w:cs="Arial"/>
              </w:rPr>
            </w:pPr>
            <w:r w:rsidRPr="00EE44EE">
              <w:rPr>
                <w:rFonts w:ascii="Arial" w:hAnsi="Arial" w:cs="Arial"/>
              </w:rPr>
              <w:t>OR7 (Organics)</w:t>
            </w:r>
          </w:p>
        </w:tc>
        <w:tc>
          <w:tcPr>
            <w:tcW w:w="4616" w:type="dxa"/>
          </w:tcPr>
          <w:p w14:paraId="4FB867A7" w14:textId="77777777" w:rsidR="007345C9" w:rsidRPr="00EE44EE" w:rsidRDefault="007345C9" w:rsidP="008836A0">
            <w:pPr>
              <w:rPr>
                <w:rFonts w:ascii="Arial" w:hAnsi="Arial" w:cs="Arial"/>
                <w:b/>
                <w:bCs/>
              </w:rPr>
            </w:pPr>
            <w:r w:rsidRPr="00EE44EE">
              <w:rPr>
                <w:rFonts w:ascii="Arial" w:hAnsi="Arial" w:cs="Arial"/>
                <w:b/>
                <w:bCs/>
              </w:rPr>
              <w:t>Food - Not Donatable – Non-meat</w:t>
            </w:r>
          </w:p>
          <w:p w14:paraId="706D59F7" w14:textId="77777777" w:rsidR="007345C9" w:rsidRPr="00EE44EE" w:rsidRDefault="007345C9" w:rsidP="008836A0">
            <w:pPr>
              <w:rPr>
                <w:rFonts w:ascii="Arial" w:hAnsi="Arial" w:cs="Arial"/>
                <w:b/>
                <w:bCs/>
              </w:rPr>
            </w:pPr>
            <w:r w:rsidRPr="00EE44EE">
              <w:rPr>
                <w:rFonts w:ascii="Arial" w:hAnsi="Arial" w:cs="Arial"/>
              </w:rPr>
              <w:t xml:space="preserve">means any food that is </w:t>
            </w:r>
            <w:r w:rsidRPr="00EE44EE">
              <w:rPr>
                <w:rFonts w:ascii="Arial" w:hAnsi="Arial" w:cs="Arial"/>
                <w:u w:val="single"/>
              </w:rPr>
              <w:t>not predominantly</w:t>
            </w:r>
            <w:r w:rsidRPr="00EE44EE">
              <w:rPr>
                <w:rFonts w:ascii="Arial" w:hAnsi="Arial" w:cs="Arial"/>
              </w:rPr>
              <w:t xml:space="preserve"> meat or fish, not in a whole state, or not in its original unopened package. Includes any non-meat partially consumed foods, any non-meat foods in a package that has been opened – </w:t>
            </w:r>
            <w:r w:rsidRPr="00EE44EE">
              <w:rPr>
                <w:rFonts w:ascii="Arial" w:hAnsi="Arial" w:cs="Arial"/>
                <w:i/>
                <w:iCs/>
              </w:rPr>
              <w:t>as best as can be determined</w:t>
            </w:r>
            <w:r w:rsidRPr="00EE44EE">
              <w:rPr>
                <w:rFonts w:ascii="Arial" w:hAnsi="Arial" w:cs="Arial"/>
              </w:rPr>
              <w:t>, any non-meat foods that are not in their original packaging. Item may contain small amounts of meat or fish. This category also includes fruit and vegetable peels, skins, trimmings, and or any parts of fruits and vegetables not included in the inedible category. In addition, this category also includes any indistinguishable food.</w:t>
            </w:r>
          </w:p>
        </w:tc>
        <w:tc>
          <w:tcPr>
            <w:tcW w:w="4282" w:type="dxa"/>
          </w:tcPr>
          <w:p w14:paraId="2E2152F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partially consumed burrito or lasagna</w:t>
            </w:r>
          </w:p>
          <w:p w14:paraId="4F77A4EB"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fruit and vegetable peels (e.g. potato skins, carrot peels)</w:t>
            </w:r>
          </w:p>
          <w:p w14:paraId="3BFE9C25" w14:textId="77777777" w:rsidR="007345C9" w:rsidRPr="00EE44EE" w:rsidRDefault="007345C9" w:rsidP="008836A0">
            <w:pPr>
              <w:numPr>
                <w:ilvl w:val="0"/>
                <w:numId w:val="69"/>
              </w:numPr>
              <w:rPr>
                <w:rFonts w:ascii="Arial" w:hAnsi="Arial" w:cs="Arial"/>
              </w:rPr>
            </w:pPr>
            <w:r w:rsidRPr="00EE44EE">
              <w:rPr>
                <w:rFonts w:ascii="Arial" w:hAnsi="Arial" w:cs="Arial"/>
              </w:rPr>
              <w:t>fruit and vegetable trimmings (e.g. cucumber ends, carrot tops, beet greens, broccoli and cauliflower stalks)</w:t>
            </w:r>
          </w:p>
          <w:p w14:paraId="31B909F0" w14:textId="77777777" w:rsidR="007345C9" w:rsidRPr="00EE44EE" w:rsidRDefault="007345C9" w:rsidP="008836A0">
            <w:pPr>
              <w:numPr>
                <w:ilvl w:val="0"/>
                <w:numId w:val="69"/>
              </w:numPr>
              <w:rPr>
                <w:rFonts w:ascii="Arial" w:hAnsi="Arial" w:cs="Arial"/>
              </w:rPr>
            </w:pPr>
            <w:r w:rsidRPr="00EE44EE">
              <w:rPr>
                <w:rFonts w:ascii="Arial" w:hAnsi="Arial" w:cs="Arial"/>
              </w:rPr>
              <w:t xml:space="preserve">apple and pear cores </w:t>
            </w:r>
          </w:p>
        </w:tc>
      </w:tr>
      <w:tr w:rsidR="007345C9" w:rsidRPr="00EE44EE" w14:paraId="17030188" w14:textId="77777777" w:rsidTr="008836A0">
        <w:tc>
          <w:tcPr>
            <w:tcW w:w="2176" w:type="dxa"/>
          </w:tcPr>
          <w:p w14:paraId="17A8BD1F" w14:textId="77777777" w:rsidR="007345C9" w:rsidRPr="00EE44EE" w:rsidRDefault="007345C9" w:rsidP="008836A0">
            <w:pPr>
              <w:rPr>
                <w:rFonts w:ascii="Arial" w:hAnsi="Arial" w:cs="Arial"/>
              </w:rPr>
            </w:pPr>
            <w:r w:rsidRPr="00EE44EE">
              <w:rPr>
                <w:rFonts w:ascii="Arial" w:hAnsi="Arial" w:cs="Arial"/>
              </w:rPr>
              <w:t>53</w:t>
            </w:r>
          </w:p>
        </w:tc>
        <w:tc>
          <w:tcPr>
            <w:tcW w:w="2061" w:type="dxa"/>
          </w:tcPr>
          <w:p w14:paraId="3F6C1E23" w14:textId="77777777" w:rsidR="007345C9" w:rsidRPr="00EE44EE" w:rsidRDefault="007345C9" w:rsidP="008836A0">
            <w:pPr>
              <w:rPr>
                <w:rFonts w:ascii="Arial" w:hAnsi="Arial" w:cs="Arial"/>
              </w:rPr>
            </w:pPr>
            <w:r w:rsidRPr="00EE44EE">
              <w:rPr>
                <w:rFonts w:ascii="Arial" w:hAnsi="Arial" w:cs="Arial"/>
              </w:rPr>
              <w:t>OR8 (Organics)</w:t>
            </w:r>
          </w:p>
        </w:tc>
        <w:tc>
          <w:tcPr>
            <w:tcW w:w="4616" w:type="dxa"/>
          </w:tcPr>
          <w:p w14:paraId="31CCF052" w14:textId="77777777" w:rsidR="007345C9" w:rsidRPr="00EE44EE" w:rsidRDefault="007345C9" w:rsidP="008836A0">
            <w:pPr>
              <w:rPr>
                <w:rFonts w:ascii="Arial" w:hAnsi="Arial" w:cs="Arial"/>
                <w:b/>
                <w:bCs/>
              </w:rPr>
            </w:pPr>
            <w:r w:rsidRPr="00EE44EE">
              <w:rPr>
                <w:rFonts w:ascii="Arial" w:hAnsi="Arial" w:cs="Arial"/>
                <w:b/>
                <w:bCs/>
              </w:rPr>
              <w:t xml:space="preserve">Food - Inedible </w:t>
            </w:r>
          </w:p>
          <w:p w14:paraId="1E2C37D5" w14:textId="77777777" w:rsidR="007345C9" w:rsidRPr="00EE44EE" w:rsidRDefault="007345C9" w:rsidP="008836A0">
            <w:pPr>
              <w:rPr>
                <w:rFonts w:ascii="Arial" w:hAnsi="Arial" w:cs="Arial"/>
                <w:b/>
                <w:bCs/>
              </w:rPr>
            </w:pPr>
            <w:r w:rsidRPr="00EE44EE">
              <w:rPr>
                <w:rFonts w:ascii="Arial" w:hAnsi="Arial" w:cs="Arial"/>
              </w:rPr>
              <w:t xml:space="preserve">means items typically not consumed by people in the United States. Categories of inedible parts include bones, pits, shells, banana peels, coffee grounds and tea leaves, rinds, woody stems/tops and vines, and corn cobs/husks. </w:t>
            </w:r>
            <w:r w:rsidRPr="00EE44EE">
              <w:rPr>
                <w:rFonts w:ascii="Arial" w:hAnsi="Arial" w:cs="Arial"/>
                <w:i/>
                <w:iCs/>
              </w:rPr>
              <w:t xml:space="preserve">Note that small amounts of edible material associated with the inedible material are permitted to be included as “inedible.” </w:t>
            </w:r>
            <w:r w:rsidRPr="00EE44EE">
              <w:rPr>
                <w:rFonts w:ascii="Arial" w:hAnsi="Arial" w:cs="Arial"/>
                <w:b/>
                <w:bCs/>
                <w:i/>
                <w:iCs/>
              </w:rPr>
              <w:t>Excludes</w:t>
            </w:r>
            <w:r w:rsidRPr="00EE44EE">
              <w:rPr>
                <w:rFonts w:ascii="Arial" w:hAnsi="Arial" w:cs="Arial"/>
              </w:rPr>
              <w:t xml:space="preserve"> other fruit and vegetable peels, skins, trimmings, cores, and ends </w:t>
            </w:r>
            <w:r w:rsidRPr="00EE44EE">
              <w:rPr>
                <w:rFonts w:ascii="Arial" w:hAnsi="Arial" w:cs="Arial"/>
              </w:rPr>
              <w:lastRenderedPageBreak/>
              <w:t>not included in the previous categories (e.g. potato peels, carrot tops, apple cores, broccoli stalks, cucumber ends).</w:t>
            </w:r>
          </w:p>
        </w:tc>
        <w:tc>
          <w:tcPr>
            <w:tcW w:w="4282" w:type="dxa"/>
          </w:tcPr>
          <w:p w14:paraId="2166A924"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lastRenderedPageBreak/>
              <w:t>pits (peach, avocado)</w:t>
            </w:r>
          </w:p>
          <w:p w14:paraId="7A739DD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shells (eggs, nuts)</w:t>
            </w:r>
          </w:p>
          <w:p w14:paraId="407B6A8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rinds (citrus, melon)</w:t>
            </w:r>
          </w:p>
          <w:p w14:paraId="59B23E51"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woody stems/tops and vines (pumpkin stem, pineapple top, tomato vine)</w:t>
            </w:r>
          </w:p>
          <w:p w14:paraId="260D86A3"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banana peels </w:t>
            </w:r>
          </w:p>
          <w:p w14:paraId="6FF2F38D"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corn cobs and husks</w:t>
            </w:r>
          </w:p>
          <w:p w14:paraId="56766E58"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bones</w:t>
            </w:r>
          </w:p>
          <w:p w14:paraId="18740535" w14:textId="77777777" w:rsidR="007345C9" w:rsidRPr="00EE44EE" w:rsidRDefault="007345C9" w:rsidP="008836A0">
            <w:pPr>
              <w:pStyle w:val="ListParagraph"/>
              <w:numPr>
                <w:ilvl w:val="0"/>
                <w:numId w:val="67"/>
              </w:numPr>
              <w:contextualSpacing/>
              <w:rPr>
                <w:rFonts w:ascii="Arial" w:hAnsi="Arial" w:cs="Arial"/>
              </w:rPr>
            </w:pPr>
            <w:r w:rsidRPr="00EE44EE">
              <w:rPr>
                <w:rFonts w:ascii="Arial" w:hAnsi="Arial" w:cs="Arial"/>
              </w:rPr>
              <w:t xml:space="preserve">coffee grounds </w:t>
            </w:r>
          </w:p>
          <w:p w14:paraId="35F8708F" w14:textId="77777777" w:rsidR="007345C9" w:rsidRPr="00EE44EE" w:rsidRDefault="007345C9" w:rsidP="008836A0">
            <w:pPr>
              <w:numPr>
                <w:ilvl w:val="0"/>
                <w:numId w:val="69"/>
              </w:numPr>
              <w:rPr>
                <w:rFonts w:ascii="Arial" w:hAnsi="Arial" w:cs="Arial"/>
              </w:rPr>
            </w:pPr>
            <w:r w:rsidRPr="00EE44EE">
              <w:rPr>
                <w:rFonts w:ascii="Arial" w:hAnsi="Arial" w:cs="Arial"/>
              </w:rPr>
              <w:t>tea leaves</w:t>
            </w:r>
          </w:p>
        </w:tc>
      </w:tr>
      <w:tr w:rsidR="007345C9" w:rsidRPr="003726E8" w14:paraId="611DEFA1" w14:textId="77777777" w:rsidTr="008836A0">
        <w:tc>
          <w:tcPr>
            <w:tcW w:w="2176" w:type="dxa"/>
          </w:tcPr>
          <w:p w14:paraId="695E813D" w14:textId="77777777" w:rsidR="007345C9" w:rsidRPr="00D37ECD" w:rsidRDefault="007345C9" w:rsidP="008836A0">
            <w:pPr>
              <w:rPr>
                <w:rFonts w:ascii="Arial" w:hAnsi="Arial" w:cs="Arial"/>
              </w:rPr>
            </w:pPr>
            <w:r w:rsidRPr="00D37ECD">
              <w:rPr>
                <w:rFonts w:ascii="Arial" w:hAnsi="Arial" w:cs="Arial"/>
              </w:rPr>
              <w:t>54</w:t>
            </w:r>
          </w:p>
        </w:tc>
        <w:tc>
          <w:tcPr>
            <w:tcW w:w="2061" w:type="dxa"/>
          </w:tcPr>
          <w:p w14:paraId="69910242" w14:textId="77777777" w:rsidR="007345C9" w:rsidRPr="00D37ECD" w:rsidRDefault="007345C9" w:rsidP="008836A0">
            <w:pPr>
              <w:rPr>
                <w:rFonts w:ascii="Arial" w:hAnsi="Arial" w:cs="Arial"/>
              </w:rPr>
            </w:pPr>
            <w:r w:rsidRPr="00D37ECD">
              <w:rPr>
                <w:rFonts w:ascii="Arial" w:hAnsi="Arial" w:cs="Arial"/>
              </w:rPr>
              <w:t>OR9 (Organics)</w:t>
            </w:r>
          </w:p>
        </w:tc>
        <w:tc>
          <w:tcPr>
            <w:tcW w:w="4616" w:type="dxa"/>
          </w:tcPr>
          <w:p w14:paraId="7B109CE7" w14:textId="77777777" w:rsidR="007345C9" w:rsidRPr="00D37ECD" w:rsidRDefault="007345C9" w:rsidP="008836A0">
            <w:pPr>
              <w:rPr>
                <w:rFonts w:ascii="Arial" w:hAnsi="Arial" w:cs="Arial"/>
              </w:rPr>
            </w:pPr>
            <w:r w:rsidRPr="00D37ECD">
              <w:rPr>
                <w:rFonts w:ascii="Arial" w:hAnsi="Arial" w:cs="Arial"/>
                <w:b/>
                <w:bCs/>
              </w:rPr>
              <w:t>Leaves and Grass</w:t>
            </w:r>
            <w:r w:rsidRPr="00D37ECD">
              <w:rPr>
                <w:rFonts w:ascii="Arial" w:hAnsi="Arial" w:cs="Arial"/>
              </w:rPr>
              <w:t xml:space="preserve"> </w:t>
            </w:r>
          </w:p>
          <w:p w14:paraId="47603E95" w14:textId="77777777" w:rsidR="007345C9" w:rsidRPr="00D37ECD" w:rsidRDefault="007345C9" w:rsidP="008836A0">
            <w:pPr>
              <w:rPr>
                <w:rFonts w:ascii="Arial" w:hAnsi="Arial" w:cs="Arial"/>
                <w:b/>
                <w:bCs/>
              </w:rPr>
            </w:pPr>
            <w:r w:rsidRPr="00D37ECD">
              <w:rPr>
                <w:rFonts w:ascii="Arial" w:hAnsi="Arial" w:cs="Arial"/>
              </w:rPr>
              <w:t>means plant material, except woody material, from any public or private landscape. This type does not include woody material or material from agricultural sources.</w:t>
            </w:r>
          </w:p>
        </w:tc>
        <w:tc>
          <w:tcPr>
            <w:tcW w:w="4282" w:type="dxa"/>
          </w:tcPr>
          <w:p w14:paraId="524DACE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leaves</w:t>
            </w:r>
          </w:p>
          <w:p w14:paraId="08EFCEE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 xml:space="preserve">grass clippings </w:t>
            </w:r>
          </w:p>
          <w:p w14:paraId="72E210DE"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 xml:space="preserve">plants </w:t>
            </w:r>
          </w:p>
          <w:p w14:paraId="65AE0C62" w14:textId="77777777" w:rsidR="007345C9" w:rsidRPr="00D37ECD" w:rsidRDefault="007345C9" w:rsidP="008836A0">
            <w:pPr>
              <w:numPr>
                <w:ilvl w:val="0"/>
                <w:numId w:val="69"/>
              </w:numPr>
              <w:rPr>
                <w:rFonts w:ascii="Arial" w:hAnsi="Arial" w:cs="Arial"/>
              </w:rPr>
            </w:pPr>
            <w:r w:rsidRPr="00D37ECD">
              <w:rPr>
                <w:rFonts w:ascii="Arial" w:hAnsi="Arial" w:cs="Arial"/>
              </w:rPr>
              <w:t>seaweed</w:t>
            </w:r>
          </w:p>
        </w:tc>
      </w:tr>
      <w:tr w:rsidR="007345C9" w:rsidRPr="003726E8" w14:paraId="3D0B7BF6" w14:textId="77777777" w:rsidTr="008836A0">
        <w:tc>
          <w:tcPr>
            <w:tcW w:w="2176" w:type="dxa"/>
          </w:tcPr>
          <w:p w14:paraId="547EE022" w14:textId="77777777" w:rsidR="007345C9" w:rsidRPr="00D37ECD" w:rsidRDefault="007345C9" w:rsidP="008836A0">
            <w:pPr>
              <w:rPr>
                <w:rFonts w:ascii="Arial" w:hAnsi="Arial" w:cs="Arial"/>
              </w:rPr>
            </w:pPr>
            <w:r w:rsidRPr="00D37ECD">
              <w:rPr>
                <w:rFonts w:ascii="Arial" w:hAnsi="Arial" w:cs="Arial"/>
              </w:rPr>
              <w:t>55</w:t>
            </w:r>
          </w:p>
        </w:tc>
        <w:tc>
          <w:tcPr>
            <w:tcW w:w="2061" w:type="dxa"/>
          </w:tcPr>
          <w:p w14:paraId="226960BB" w14:textId="77777777" w:rsidR="007345C9" w:rsidRPr="00D37ECD" w:rsidRDefault="007345C9" w:rsidP="008836A0">
            <w:pPr>
              <w:rPr>
                <w:rFonts w:ascii="Arial" w:hAnsi="Arial" w:cs="Arial"/>
              </w:rPr>
            </w:pPr>
            <w:r w:rsidRPr="00D37ECD">
              <w:rPr>
                <w:rFonts w:ascii="Arial" w:hAnsi="Arial" w:cs="Arial"/>
              </w:rPr>
              <w:t>OR10 (Organics)</w:t>
            </w:r>
          </w:p>
        </w:tc>
        <w:tc>
          <w:tcPr>
            <w:tcW w:w="4616" w:type="dxa"/>
          </w:tcPr>
          <w:p w14:paraId="3FB09A62" w14:textId="77777777" w:rsidR="007345C9" w:rsidRPr="00D37ECD" w:rsidRDefault="007345C9" w:rsidP="008836A0">
            <w:pPr>
              <w:rPr>
                <w:rFonts w:ascii="Arial" w:hAnsi="Arial" w:cs="Arial"/>
              </w:rPr>
            </w:pPr>
            <w:r w:rsidRPr="00D37ECD">
              <w:rPr>
                <w:rFonts w:ascii="Arial" w:hAnsi="Arial" w:cs="Arial"/>
                <w:b/>
                <w:bCs/>
              </w:rPr>
              <w:t>Prunings and Trimmings</w:t>
            </w:r>
            <w:r w:rsidRPr="00D37ECD">
              <w:rPr>
                <w:rFonts w:ascii="Arial" w:hAnsi="Arial" w:cs="Arial"/>
              </w:rPr>
              <w:t xml:space="preserve"> </w:t>
            </w:r>
          </w:p>
          <w:p w14:paraId="751F8122" w14:textId="77777777" w:rsidR="007345C9" w:rsidRPr="00D37ECD" w:rsidRDefault="007345C9" w:rsidP="008836A0">
            <w:pPr>
              <w:rPr>
                <w:rFonts w:ascii="Arial" w:hAnsi="Arial" w:cs="Arial"/>
                <w:b/>
                <w:bCs/>
              </w:rPr>
            </w:pPr>
            <w:r w:rsidRPr="00D37ECD">
              <w:rPr>
                <w:rFonts w:ascii="Arial" w:hAnsi="Arial" w:cs="Arial"/>
              </w:rPr>
              <w:t>means woody plant material up to 4 inches in diameter from any public or private landscape. This type does not include stumps, tree trunks, or material from agricultural sources.</w:t>
            </w:r>
          </w:p>
        </w:tc>
        <w:tc>
          <w:tcPr>
            <w:tcW w:w="4282" w:type="dxa"/>
          </w:tcPr>
          <w:p w14:paraId="54A9E5E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pruning from shrubs</w:t>
            </w:r>
          </w:p>
          <w:p w14:paraId="14E55571" w14:textId="77777777" w:rsidR="007345C9" w:rsidRPr="00D37ECD" w:rsidRDefault="007345C9" w:rsidP="008836A0">
            <w:pPr>
              <w:numPr>
                <w:ilvl w:val="0"/>
                <w:numId w:val="69"/>
              </w:numPr>
              <w:rPr>
                <w:rFonts w:ascii="Arial" w:hAnsi="Arial" w:cs="Arial"/>
              </w:rPr>
            </w:pPr>
            <w:r w:rsidRPr="00D37ECD">
              <w:rPr>
                <w:rFonts w:ascii="Arial" w:hAnsi="Arial" w:cs="Arial"/>
              </w:rPr>
              <w:t>branches with diameters of less than 4 inches</w:t>
            </w:r>
          </w:p>
        </w:tc>
      </w:tr>
      <w:tr w:rsidR="007345C9" w:rsidRPr="003726E8" w14:paraId="0B563B2E" w14:textId="77777777" w:rsidTr="008836A0">
        <w:tc>
          <w:tcPr>
            <w:tcW w:w="2176" w:type="dxa"/>
          </w:tcPr>
          <w:p w14:paraId="7C9F50C6" w14:textId="77777777" w:rsidR="007345C9" w:rsidRPr="00D37ECD" w:rsidRDefault="007345C9" w:rsidP="008836A0">
            <w:pPr>
              <w:rPr>
                <w:rFonts w:ascii="Arial" w:hAnsi="Arial" w:cs="Arial"/>
              </w:rPr>
            </w:pPr>
            <w:r w:rsidRPr="00D37ECD">
              <w:rPr>
                <w:rFonts w:ascii="Arial" w:hAnsi="Arial" w:cs="Arial"/>
              </w:rPr>
              <w:t>56</w:t>
            </w:r>
          </w:p>
        </w:tc>
        <w:tc>
          <w:tcPr>
            <w:tcW w:w="2061" w:type="dxa"/>
          </w:tcPr>
          <w:p w14:paraId="06EAB5EB" w14:textId="77777777" w:rsidR="007345C9" w:rsidRPr="00D37ECD" w:rsidRDefault="007345C9" w:rsidP="008836A0">
            <w:pPr>
              <w:rPr>
                <w:rFonts w:ascii="Arial" w:hAnsi="Arial" w:cs="Arial"/>
              </w:rPr>
            </w:pPr>
            <w:r w:rsidRPr="00D37ECD">
              <w:rPr>
                <w:rFonts w:ascii="Arial" w:hAnsi="Arial" w:cs="Arial"/>
              </w:rPr>
              <w:t>OR11 (Organics)</w:t>
            </w:r>
          </w:p>
        </w:tc>
        <w:tc>
          <w:tcPr>
            <w:tcW w:w="4616" w:type="dxa"/>
          </w:tcPr>
          <w:p w14:paraId="7551A0C1" w14:textId="77777777" w:rsidR="007345C9" w:rsidRPr="00D37ECD" w:rsidRDefault="007345C9" w:rsidP="008836A0">
            <w:pPr>
              <w:rPr>
                <w:rFonts w:ascii="Arial" w:hAnsi="Arial" w:cs="Arial"/>
              </w:rPr>
            </w:pPr>
            <w:r w:rsidRPr="00D37ECD">
              <w:rPr>
                <w:rFonts w:ascii="Arial" w:hAnsi="Arial" w:cs="Arial"/>
                <w:b/>
                <w:bCs/>
              </w:rPr>
              <w:t>Branches and Stumps</w:t>
            </w:r>
            <w:r w:rsidRPr="00D37ECD">
              <w:rPr>
                <w:rFonts w:ascii="Arial" w:hAnsi="Arial" w:cs="Arial"/>
              </w:rPr>
              <w:t xml:space="preserve"> </w:t>
            </w:r>
          </w:p>
          <w:p w14:paraId="579108A5" w14:textId="77777777" w:rsidR="007345C9" w:rsidRPr="00D37ECD" w:rsidRDefault="007345C9" w:rsidP="008836A0">
            <w:pPr>
              <w:rPr>
                <w:rFonts w:ascii="Arial" w:hAnsi="Arial" w:cs="Arial"/>
                <w:b/>
                <w:bCs/>
              </w:rPr>
            </w:pPr>
            <w:r w:rsidRPr="00D37ECD">
              <w:rPr>
                <w:rFonts w:ascii="Arial" w:hAnsi="Arial" w:cs="Arial"/>
              </w:rPr>
              <w:t>means woody plant material, branches, and stumps that exceed 4 inches in diameter, from any public or private landscape.</w:t>
            </w:r>
          </w:p>
        </w:tc>
        <w:tc>
          <w:tcPr>
            <w:tcW w:w="4282" w:type="dxa"/>
          </w:tcPr>
          <w:p w14:paraId="7205779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branches with diameters greater than 4 inches</w:t>
            </w:r>
          </w:p>
          <w:p w14:paraId="56C98092" w14:textId="77777777" w:rsidR="007345C9" w:rsidRPr="00D37ECD" w:rsidRDefault="007345C9" w:rsidP="008836A0">
            <w:pPr>
              <w:numPr>
                <w:ilvl w:val="0"/>
                <w:numId w:val="69"/>
              </w:numPr>
              <w:rPr>
                <w:rFonts w:ascii="Arial" w:hAnsi="Arial" w:cs="Arial"/>
              </w:rPr>
            </w:pPr>
            <w:r w:rsidRPr="00D37ECD">
              <w:rPr>
                <w:rFonts w:ascii="Arial" w:hAnsi="Arial" w:cs="Arial"/>
              </w:rPr>
              <w:t>stumps</w:t>
            </w:r>
          </w:p>
        </w:tc>
      </w:tr>
      <w:tr w:rsidR="007345C9" w:rsidRPr="003726E8" w14:paraId="09ED24A2" w14:textId="77777777" w:rsidTr="008836A0">
        <w:tc>
          <w:tcPr>
            <w:tcW w:w="2176" w:type="dxa"/>
          </w:tcPr>
          <w:p w14:paraId="06291AE6" w14:textId="77777777" w:rsidR="007345C9" w:rsidRPr="00D37ECD" w:rsidRDefault="007345C9" w:rsidP="008836A0">
            <w:pPr>
              <w:rPr>
                <w:rFonts w:ascii="Arial" w:hAnsi="Arial" w:cs="Arial"/>
              </w:rPr>
            </w:pPr>
            <w:r w:rsidRPr="00D37ECD">
              <w:rPr>
                <w:rFonts w:ascii="Arial" w:hAnsi="Arial" w:cs="Arial"/>
              </w:rPr>
              <w:t>57</w:t>
            </w:r>
          </w:p>
        </w:tc>
        <w:tc>
          <w:tcPr>
            <w:tcW w:w="2061" w:type="dxa"/>
          </w:tcPr>
          <w:p w14:paraId="71F98C18" w14:textId="77777777" w:rsidR="007345C9" w:rsidRPr="00D37ECD" w:rsidRDefault="007345C9" w:rsidP="008836A0">
            <w:pPr>
              <w:rPr>
                <w:rFonts w:ascii="Arial" w:hAnsi="Arial" w:cs="Arial"/>
              </w:rPr>
            </w:pPr>
            <w:r w:rsidRPr="00D37ECD">
              <w:rPr>
                <w:rFonts w:ascii="Arial" w:hAnsi="Arial" w:cs="Arial"/>
              </w:rPr>
              <w:t>OR12 (Organics)</w:t>
            </w:r>
          </w:p>
        </w:tc>
        <w:tc>
          <w:tcPr>
            <w:tcW w:w="4616" w:type="dxa"/>
          </w:tcPr>
          <w:p w14:paraId="0D806ACF" w14:textId="77777777" w:rsidR="007345C9" w:rsidRPr="00D37ECD" w:rsidRDefault="007345C9" w:rsidP="008836A0">
            <w:pPr>
              <w:rPr>
                <w:rFonts w:ascii="Arial" w:hAnsi="Arial" w:cs="Arial"/>
              </w:rPr>
            </w:pPr>
            <w:r w:rsidRPr="00D37ECD">
              <w:rPr>
                <w:rFonts w:ascii="Arial" w:hAnsi="Arial" w:cs="Arial"/>
                <w:b/>
                <w:bCs/>
              </w:rPr>
              <w:t>Manures</w:t>
            </w:r>
            <w:r w:rsidRPr="00D37ECD">
              <w:rPr>
                <w:rFonts w:ascii="Arial" w:hAnsi="Arial" w:cs="Arial"/>
              </w:rPr>
              <w:t xml:space="preserve"> </w:t>
            </w:r>
          </w:p>
          <w:p w14:paraId="128E44DE" w14:textId="77777777" w:rsidR="007345C9" w:rsidRPr="00D37ECD" w:rsidRDefault="007345C9" w:rsidP="008836A0">
            <w:pPr>
              <w:rPr>
                <w:rFonts w:ascii="Arial" w:hAnsi="Arial" w:cs="Arial"/>
                <w:b/>
                <w:bCs/>
              </w:rPr>
            </w:pPr>
            <w:r w:rsidRPr="00D37ECD">
              <w:rPr>
                <w:rFonts w:ascii="Arial" w:hAnsi="Arial" w:cs="Arial"/>
              </w:rPr>
              <w:t>means manure and soiled bedding materials from large domestic, farm, or ranch animals. Does not include feces from small household pets such as dogs and cats.</w:t>
            </w:r>
          </w:p>
        </w:tc>
        <w:tc>
          <w:tcPr>
            <w:tcW w:w="4282" w:type="dxa"/>
          </w:tcPr>
          <w:p w14:paraId="76F4BEEE"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manure</w:t>
            </w:r>
          </w:p>
          <w:p w14:paraId="264D98D7" w14:textId="77777777" w:rsidR="007345C9" w:rsidRPr="00D37ECD" w:rsidRDefault="007345C9" w:rsidP="008836A0">
            <w:pPr>
              <w:numPr>
                <w:ilvl w:val="0"/>
                <w:numId w:val="69"/>
              </w:numPr>
              <w:rPr>
                <w:rFonts w:ascii="Arial" w:hAnsi="Arial" w:cs="Arial"/>
              </w:rPr>
            </w:pPr>
            <w:r w:rsidRPr="00D37ECD">
              <w:rPr>
                <w:rFonts w:ascii="Arial" w:hAnsi="Arial" w:cs="Arial"/>
              </w:rPr>
              <w:t>soiled bedding from animal operations</w:t>
            </w:r>
          </w:p>
        </w:tc>
      </w:tr>
      <w:tr w:rsidR="007345C9" w:rsidRPr="003726E8" w14:paraId="1ABA888E" w14:textId="77777777" w:rsidTr="008836A0">
        <w:tc>
          <w:tcPr>
            <w:tcW w:w="2176" w:type="dxa"/>
          </w:tcPr>
          <w:p w14:paraId="69A31AFD" w14:textId="77777777" w:rsidR="007345C9" w:rsidRPr="00D37ECD" w:rsidRDefault="007345C9" w:rsidP="008836A0">
            <w:pPr>
              <w:rPr>
                <w:rFonts w:ascii="Arial" w:hAnsi="Arial" w:cs="Arial"/>
              </w:rPr>
            </w:pPr>
            <w:r w:rsidRPr="00D37ECD">
              <w:rPr>
                <w:rFonts w:ascii="Arial" w:hAnsi="Arial" w:cs="Arial"/>
              </w:rPr>
              <w:t>58</w:t>
            </w:r>
          </w:p>
        </w:tc>
        <w:tc>
          <w:tcPr>
            <w:tcW w:w="2061" w:type="dxa"/>
          </w:tcPr>
          <w:p w14:paraId="314F4855" w14:textId="77777777" w:rsidR="007345C9" w:rsidRPr="00D37ECD" w:rsidRDefault="007345C9" w:rsidP="008836A0">
            <w:pPr>
              <w:rPr>
                <w:rFonts w:ascii="Arial" w:hAnsi="Arial" w:cs="Arial"/>
              </w:rPr>
            </w:pPr>
            <w:r w:rsidRPr="00D37ECD">
              <w:rPr>
                <w:rFonts w:ascii="Arial" w:hAnsi="Arial" w:cs="Arial"/>
              </w:rPr>
              <w:t>OR13 (Organics)</w:t>
            </w:r>
          </w:p>
        </w:tc>
        <w:tc>
          <w:tcPr>
            <w:tcW w:w="4616" w:type="dxa"/>
          </w:tcPr>
          <w:p w14:paraId="4996B859" w14:textId="77777777" w:rsidR="007345C9" w:rsidRPr="00D37ECD" w:rsidRDefault="007345C9" w:rsidP="008836A0">
            <w:pPr>
              <w:rPr>
                <w:rFonts w:ascii="Arial" w:hAnsi="Arial" w:cs="Arial"/>
              </w:rPr>
            </w:pPr>
            <w:r w:rsidRPr="00D37ECD">
              <w:rPr>
                <w:rFonts w:ascii="Arial" w:hAnsi="Arial" w:cs="Arial"/>
                <w:b/>
                <w:bCs/>
              </w:rPr>
              <w:t>Clean Dimensional Lumber</w:t>
            </w:r>
            <w:r w:rsidRPr="00D37ECD">
              <w:rPr>
                <w:rFonts w:ascii="Arial" w:hAnsi="Arial" w:cs="Arial"/>
              </w:rPr>
              <w:t xml:space="preserve"> </w:t>
            </w:r>
          </w:p>
          <w:p w14:paraId="362B1582" w14:textId="77777777" w:rsidR="007345C9" w:rsidRPr="00D37ECD" w:rsidRDefault="007345C9" w:rsidP="008836A0">
            <w:pPr>
              <w:rPr>
                <w:rFonts w:ascii="Arial" w:hAnsi="Arial" w:cs="Arial"/>
                <w:b/>
                <w:bCs/>
              </w:rPr>
            </w:pPr>
            <w:r w:rsidRPr="00D37ECD">
              <w:rPr>
                <w:rFonts w:ascii="Arial" w:hAnsi="Arial" w:cs="Arial"/>
              </w:rPr>
              <w:t>means unpainted new or demolition dimensional lumber. May contain nails or other trace contaminants.</w:t>
            </w:r>
          </w:p>
        </w:tc>
        <w:tc>
          <w:tcPr>
            <w:tcW w:w="4282" w:type="dxa"/>
          </w:tcPr>
          <w:p w14:paraId="2DE4FAA3"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2 x 4s, 2 x 6s, 2 x 12s</w:t>
            </w:r>
          </w:p>
          <w:p w14:paraId="447013F5" w14:textId="77777777" w:rsidR="007345C9" w:rsidRPr="00D37ECD" w:rsidRDefault="007345C9" w:rsidP="008836A0">
            <w:pPr>
              <w:numPr>
                <w:ilvl w:val="0"/>
                <w:numId w:val="69"/>
              </w:numPr>
              <w:rPr>
                <w:rFonts w:ascii="Arial" w:hAnsi="Arial" w:cs="Arial"/>
              </w:rPr>
            </w:pPr>
            <w:r w:rsidRPr="00D37ECD">
              <w:rPr>
                <w:rFonts w:ascii="Arial" w:hAnsi="Arial" w:cs="Arial"/>
              </w:rPr>
              <w:t>residual materials from framing and related construction activities</w:t>
            </w:r>
          </w:p>
        </w:tc>
      </w:tr>
      <w:tr w:rsidR="007345C9" w:rsidRPr="003726E8" w14:paraId="385AC16D" w14:textId="77777777" w:rsidTr="008836A0">
        <w:tc>
          <w:tcPr>
            <w:tcW w:w="2176" w:type="dxa"/>
          </w:tcPr>
          <w:p w14:paraId="01156E4E" w14:textId="77777777" w:rsidR="007345C9" w:rsidRPr="00D37ECD" w:rsidRDefault="007345C9" w:rsidP="008836A0">
            <w:pPr>
              <w:rPr>
                <w:rFonts w:ascii="Arial" w:hAnsi="Arial" w:cs="Arial"/>
              </w:rPr>
            </w:pPr>
            <w:r w:rsidRPr="00D37ECD">
              <w:rPr>
                <w:rFonts w:ascii="Arial" w:hAnsi="Arial" w:cs="Arial"/>
              </w:rPr>
              <w:t>59</w:t>
            </w:r>
          </w:p>
        </w:tc>
        <w:tc>
          <w:tcPr>
            <w:tcW w:w="2061" w:type="dxa"/>
          </w:tcPr>
          <w:p w14:paraId="2E355B16" w14:textId="77777777" w:rsidR="007345C9" w:rsidRPr="00D37ECD" w:rsidRDefault="007345C9" w:rsidP="008836A0">
            <w:pPr>
              <w:rPr>
                <w:rFonts w:ascii="Arial" w:hAnsi="Arial" w:cs="Arial"/>
              </w:rPr>
            </w:pPr>
            <w:r w:rsidRPr="00D37ECD">
              <w:rPr>
                <w:rFonts w:ascii="Arial" w:hAnsi="Arial" w:cs="Arial"/>
              </w:rPr>
              <w:t>OR14 (Organics)</w:t>
            </w:r>
          </w:p>
        </w:tc>
        <w:tc>
          <w:tcPr>
            <w:tcW w:w="4616" w:type="dxa"/>
          </w:tcPr>
          <w:p w14:paraId="4FF43009" w14:textId="77777777" w:rsidR="007345C9" w:rsidRPr="00D37ECD" w:rsidRDefault="007345C9" w:rsidP="008836A0">
            <w:pPr>
              <w:rPr>
                <w:rFonts w:ascii="Arial" w:hAnsi="Arial" w:cs="Arial"/>
              </w:rPr>
            </w:pPr>
            <w:r w:rsidRPr="00D37ECD">
              <w:rPr>
                <w:rFonts w:ascii="Arial" w:hAnsi="Arial" w:cs="Arial"/>
                <w:b/>
                <w:bCs/>
              </w:rPr>
              <w:t>Clean Engineered Wood</w:t>
            </w:r>
            <w:r w:rsidRPr="00D37ECD">
              <w:rPr>
                <w:rFonts w:ascii="Arial" w:hAnsi="Arial" w:cs="Arial"/>
              </w:rPr>
              <w:t xml:space="preserve"> </w:t>
            </w:r>
          </w:p>
          <w:p w14:paraId="65E3B4D4" w14:textId="77777777" w:rsidR="007345C9" w:rsidRPr="00D37ECD" w:rsidRDefault="007345C9" w:rsidP="008836A0">
            <w:pPr>
              <w:rPr>
                <w:rFonts w:ascii="Arial" w:hAnsi="Arial" w:cs="Arial"/>
                <w:b/>
                <w:bCs/>
              </w:rPr>
            </w:pPr>
            <w:r w:rsidRPr="00D37ECD">
              <w:rPr>
                <w:rFonts w:ascii="Arial" w:hAnsi="Arial" w:cs="Arial"/>
              </w:rPr>
              <w:lastRenderedPageBreak/>
              <w:t>means unpainted new or demolition scrap from sheeted goods. May contain nails or other trace contaminants.</w:t>
            </w:r>
          </w:p>
        </w:tc>
        <w:tc>
          <w:tcPr>
            <w:tcW w:w="4282" w:type="dxa"/>
          </w:tcPr>
          <w:p w14:paraId="6B9D0C3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lastRenderedPageBreak/>
              <w:t xml:space="preserve">plywood </w:t>
            </w:r>
          </w:p>
          <w:p w14:paraId="02EAAD12"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particle board</w:t>
            </w:r>
          </w:p>
          <w:p w14:paraId="7FFE2E3A"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wafer board</w:t>
            </w:r>
          </w:p>
          <w:p w14:paraId="55406B1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lastRenderedPageBreak/>
              <w:t>oriented strand board</w:t>
            </w:r>
          </w:p>
          <w:p w14:paraId="23596A96" w14:textId="77777777" w:rsidR="007345C9" w:rsidRPr="00D37ECD" w:rsidRDefault="007345C9" w:rsidP="008836A0">
            <w:pPr>
              <w:numPr>
                <w:ilvl w:val="0"/>
                <w:numId w:val="69"/>
              </w:numPr>
              <w:rPr>
                <w:rFonts w:ascii="Arial" w:hAnsi="Arial" w:cs="Arial"/>
              </w:rPr>
            </w:pPr>
            <w:r w:rsidRPr="00D37ECD">
              <w:rPr>
                <w:rFonts w:ascii="Arial" w:hAnsi="Arial" w:cs="Arial"/>
              </w:rPr>
              <w:t>residual materials used for sheathing and related construction uses</w:t>
            </w:r>
          </w:p>
        </w:tc>
      </w:tr>
      <w:tr w:rsidR="007345C9" w:rsidRPr="003726E8" w14:paraId="4551D65D" w14:textId="77777777" w:rsidTr="008836A0">
        <w:tc>
          <w:tcPr>
            <w:tcW w:w="2176" w:type="dxa"/>
          </w:tcPr>
          <w:p w14:paraId="0CBB50A3" w14:textId="77777777" w:rsidR="007345C9" w:rsidRPr="00D37ECD" w:rsidRDefault="007345C9" w:rsidP="008836A0">
            <w:pPr>
              <w:rPr>
                <w:rFonts w:ascii="Arial" w:hAnsi="Arial" w:cs="Arial"/>
              </w:rPr>
            </w:pPr>
            <w:r w:rsidRPr="00D37ECD">
              <w:rPr>
                <w:rFonts w:ascii="Arial" w:hAnsi="Arial" w:cs="Arial"/>
              </w:rPr>
              <w:lastRenderedPageBreak/>
              <w:t>60</w:t>
            </w:r>
          </w:p>
        </w:tc>
        <w:tc>
          <w:tcPr>
            <w:tcW w:w="2061" w:type="dxa"/>
          </w:tcPr>
          <w:p w14:paraId="09112F1F" w14:textId="77777777" w:rsidR="007345C9" w:rsidRPr="00D37ECD" w:rsidRDefault="007345C9" w:rsidP="008836A0">
            <w:pPr>
              <w:rPr>
                <w:rFonts w:ascii="Arial" w:hAnsi="Arial" w:cs="Arial"/>
              </w:rPr>
            </w:pPr>
            <w:r w:rsidRPr="00D37ECD">
              <w:rPr>
                <w:rFonts w:ascii="Arial" w:hAnsi="Arial" w:cs="Arial"/>
              </w:rPr>
              <w:t>OR15 (Organics)</w:t>
            </w:r>
          </w:p>
        </w:tc>
        <w:tc>
          <w:tcPr>
            <w:tcW w:w="4616" w:type="dxa"/>
          </w:tcPr>
          <w:p w14:paraId="73496AB0" w14:textId="77777777" w:rsidR="007345C9" w:rsidRPr="00D37ECD" w:rsidRDefault="007345C9" w:rsidP="008836A0">
            <w:pPr>
              <w:rPr>
                <w:rFonts w:ascii="Arial" w:hAnsi="Arial" w:cs="Arial"/>
              </w:rPr>
            </w:pPr>
            <w:r w:rsidRPr="00D37ECD">
              <w:rPr>
                <w:rFonts w:ascii="Arial" w:hAnsi="Arial" w:cs="Arial"/>
                <w:b/>
                <w:bCs/>
              </w:rPr>
              <w:t>Clean Pallets and Crates</w:t>
            </w:r>
            <w:r w:rsidRPr="00D37ECD">
              <w:rPr>
                <w:rFonts w:ascii="Arial" w:hAnsi="Arial" w:cs="Arial"/>
              </w:rPr>
              <w:t xml:space="preserve"> </w:t>
            </w:r>
          </w:p>
          <w:p w14:paraId="628EC524" w14:textId="77777777" w:rsidR="007345C9" w:rsidRPr="00D37ECD" w:rsidRDefault="007345C9" w:rsidP="008836A0">
            <w:pPr>
              <w:rPr>
                <w:rFonts w:ascii="Arial" w:hAnsi="Arial" w:cs="Arial"/>
                <w:b/>
                <w:bCs/>
              </w:rPr>
            </w:pPr>
            <w:r w:rsidRPr="00D37ECD">
              <w:rPr>
                <w:rFonts w:ascii="Arial" w:hAnsi="Arial" w:cs="Arial"/>
              </w:rPr>
              <w:t>means unpainted wood pallets, crates, and packaging made of lumber/engineered wood. May contain nails or other trace contaminants.</w:t>
            </w:r>
          </w:p>
        </w:tc>
        <w:tc>
          <w:tcPr>
            <w:tcW w:w="4282" w:type="dxa"/>
          </w:tcPr>
          <w:p w14:paraId="1A2DE2C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unpainted wood pallets</w:t>
            </w:r>
          </w:p>
          <w:p w14:paraId="6D629B73"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unpainted crates</w:t>
            </w:r>
          </w:p>
          <w:p w14:paraId="7AF287D4" w14:textId="77777777" w:rsidR="007345C9" w:rsidRPr="00D37ECD" w:rsidRDefault="007345C9" w:rsidP="008836A0">
            <w:pPr>
              <w:numPr>
                <w:ilvl w:val="0"/>
                <w:numId w:val="69"/>
              </w:numPr>
              <w:rPr>
                <w:rFonts w:ascii="Arial" w:hAnsi="Arial" w:cs="Arial"/>
              </w:rPr>
            </w:pPr>
            <w:r w:rsidRPr="00D37ECD">
              <w:rPr>
                <w:rFonts w:ascii="Arial" w:hAnsi="Arial" w:cs="Arial"/>
              </w:rPr>
              <w:t>packaging made of lumber/engineered wood</w:t>
            </w:r>
          </w:p>
        </w:tc>
      </w:tr>
      <w:tr w:rsidR="007345C9" w:rsidRPr="003726E8" w14:paraId="5918175B" w14:textId="77777777" w:rsidTr="008836A0">
        <w:tc>
          <w:tcPr>
            <w:tcW w:w="2176" w:type="dxa"/>
          </w:tcPr>
          <w:p w14:paraId="6F997B7C" w14:textId="77777777" w:rsidR="007345C9" w:rsidRPr="00D37ECD" w:rsidRDefault="007345C9" w:rsidP="008836A0">
            <w:pPr>
              <w:rPr>
                <w:rFonts w:ascii="Arial" w:hAnsi="Arial" w:cs="Arial"/>
              </w:rPr>
            </w:pPr>
            <w:r w:rsidRPr="00D37ECD">
              <w:rPr>
                <w:rFonts w:ascii="Arial" w:hAnsi="Arial" w:cs="Arial"/>
              </w:rPr>
              <w:t>61</w:t>
            </w:r>
          </w:p>
        </w:tc>
        <w:tc>
          <w:tcPr>
            <w:tcW w:w="2061" w:type="dxa"/>
          </w:tcPr>
          <w:p w14:paraId="6E232BBF" w14:textId="77777777" w:rsidR="007345C9" w:rsidRPr="00D37ECD" w:rsidRDefault="007345C9" w:rsidP="008836A0">
            <w:pPr>
              <w:rPr>
                <w:rFonts w:ascii="Arial" w:hAnsi="Arial" w:cs="Arial"/>
              </w:rPr>
            </w:pPr>
            <w:r w:rsidRPr="00D37ECD">
              <w:rPr>
                <w:rFonts w:ascii="Arial" w:hAnsi="Arial" w:cs="Arial"/>
              </w:rPr>
              <w:t>OR16 (Organics)</w:t>
            </w:r>
          </w:p>
        </w:tc>
        <w:tc>
          <w:tcPr>
            <w:tcW w:w="4616" w:type="dxa"/>
          </w:tcPr>
          <w:p w14:paraId="56522736" w14:textId="77777777" w:rsidR="007345C9" w:rsidRPr="00D37ECD" w:rsidRDefault="007345C9" w:rsidP="008836A0">
            <w:pPr>
              <w:rPr>
                <w:rFonts w:ascii="Arial" w:hAnsi="Arial" w:cs="Arial"/>
                <w:b/>
                <w:bCs/>
              </w:rPr>
            </w:pPr>
            <w:r w:rsidRPr="00D37ECD">
              <w:rPr>
                <w:rFonts w:ascii="Arial" w:hAnsi="Arial" w:cs="Arial"/>
                <w:b/>
                <w:bCs/>
              </w:rPr>
              <w:t>Treated/Painted/Stained Wood</w:t>
            </w:r>
          </w:p>
          <w:p w14:paraId="28B720F4" w14:textId="77777777" w:rsidR="007345C9" w:rsidRPr="00D37ECD" w:rsidRDefault="007345C9" w:rsidP="008836A0">
            <w:pPr>
              <w:rPr>
                <w:rFonts w:ascii="Arial" w:hAnsi="Arial" w:cs="Arial"/>
                <w:b/>
                <w:bCs/>
              </w:rPr>
            </w:pPr>
            <w:r w:rsidRPr="00D37ECD">
              <w:rPr>
                <w:rFonts w:ascii="Arial" w:hAnsi="Arial" w:cs="Arial"/>
              </w:rPr>
              <w:t>means wood that has been treated with a chemical preservative for purposes of protecting the wood against attacks from insects, microorganisms, fungi, and other environmental conditions that can lead to decay of the wood; and wood that has had an external coating such as paint, varnish, or other finish applied.</w:t>
            </w:r>
          </w:p>
        </w:tc>
        <w:tc>
          <w:tcPr>
            <w:tcW w:w="4282" w:type="dxa"/>
          </w:tcPr>
          <w:p w14:paraId="1477FE6B"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handrails</w:t>
            </w:r>
          </w:p>
          <w:p w14:paraId="5A68172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finished furniture</w:t>
            </w:r>
          </w:p>
          <w:p w14:paraId="664DFE0D" w14:textId="77777777" w:rsidR="007345C9" w:rsidRPr="00D37ECD" w:rsidRDefault="007345C9" w:rsidP="008836A0">
            <w:pPr>
              <w:numPr>
                <w:ilvl w:val="0"/>
                <w:numId w:val="69"/>
              </w:numPr>
              <w:rPr>
                <w:rFonts w:ascii="Arial" w:hAnsi="Arial" w:cs="Arial"/>
              </w:rPr>
            </w:pPr>
            <w:r w:rsidRPr="00D37ECD">
              <w:rPr>
                <w:rFonts w:ascii="Arial" w:hAnsi="Arial" w:cs="Arial"/>
              </w:rPr>
              <w:t>other wood and wood products with paint, varnish, or other finish applied</w:t>
            </w:r>
          </w:p>
        </w:tc>
      </w:tr>
      <w:tr w:rsidR="007345C9" w:rsidRPr="003726E8" w14:paraId="3908036A" w14:textId="77777777" w:rsidTr="008836A0">
        <w:tc>
          <w:tcPr>
            <w:tcW w:w="2176" w:type="dxa"/>
          </w:tcPr>
          <w:p w14:paraId="0C44E7B6" w14:textId="77777777" w:rsidR="007345C9" w:rsidRPr="00D37ECD" w:rsidRDefault="007345C9" w:rsidP="008836A0">
            <w:pPr>
              <w:rPr>
                <w:rFonts w:ascii="Arial" w:hAnsi="Arial" w:cs="Arial"/>
              </w:rPr>
            </w:pPr>
            <w:r w:rsidRPr="00D37ECD">
              <w:rPr>
                <w:rFonts w:ascii="Arial" w:hAnsi="Arial" w:cs="Arial"/>
              </w:rPr>
              <w:t>62</w:t>
            </w:r>
          </w:p>
        </w:tc>
        <w:tc>
          <w:tcPr>
            <w:tcW w:w="2061" w:type="dxa"/>
          </w:tcPr>
          <w:p w14:paraId="4A79E8F0" w14:textId="77777777" w:rsidR="007345C9" w:rsidRPr="00D37ECD" w:rsidRDefault="007345C9" w:rsidP="008836A0">
            <w:pPr>
              <w:rPr>
                <w:rFonts w:ascii="Arial" w:hAnsi="Arial" w:cs="Arial"/>
              </w:rPr>
            </w:pPr>
            <w:r w:rsidRPr="00D37ECD">
              <w:rPr>
                <w:rFonts w:ascii="Arial" w:hAnsi="Arial" w:cs="Arial"/>
              </w:rPr>
              <w:t>OR17 (Organics)</w:t>
            </w:r>
          </w:p>
        </w:tc>
        <w:tc>
          <w:tcPr>
            <w:tcW w:w="4616" w:type="dxa"/>
          </w:tcPr>
          <w:p w14:paraId="41EA2564" w14:textId="77777777" w:rsidR="007345C9" w:rsidRPr="00D37ECD" w:rsidRDefault="007345C9" w:rsidP="008836A0">
            <w:pPr>
              <w:rPr>
                <w:rFonts w:ascii="Arial" w:hAnsi="Arial" w:cs="Arial"/>
              </w:rPr>
            </w:pPr>
            <w:r w:rsidRPr="00D37ECD">
              <w:rPr>
                <w:rFonts w:ascii="Arial" w:hAnsi="Arial" w:cs="Arial"/>
                <w:b/>
                <w:bCs/>
              </w:rPr>
              <w:t>Other Recyclable Wood</w:t>
            </w:r>
            <w:r w:rsidRPr="00D37ECD">
              <w:rPr>
                <w:rFonts w:ascii="Arial" w:hAnsi="Arial" w:cs="Arial"/>
              </w:rPr>
              <w:t xml:space="preserve"> </w:t>
            </w:r>
          </w:p>
          <w:p w14:paraId="4EA93DE0" w14:textId="77777777" w:rsidR="007345C9" w:rsidRPr="00D37ECD" w:rsidRDefault="007345C9" w:rsidP="008836A0">
            <w:pPr>
              <w:rPr>
                <w:rFonts w:ascii="Arial" w:hAnsi="Arial" w:cs="Arial"/>
                <w:b/>
                <w:bCs/>
              </w:rPr>
            </w:pPr>
            <w:r w:rsidRPr="00D37ECD">
              <w:rPr>
                <w:rFonts w:ascii="Arial" w:hAnsi="Arial" w:cs="Arial"/>
              </w:rPr>
              <w:t>means recyclable wood not included in any other category. This may include scrap from production of prefabricated wood products that have not been treated with paint, stain, or other chemical finish. Wood material should not be contaminated with another material (e.g.. tar). May contain nails or other trace contaminants.</w:t>
            </w:r>
          </w:p>
        </w:tc>
        <w:tc>
          <w:tcPr>
            <w:tcW w:w="4282" w:type="dxa"/>
          </w:tcPr>
          <w:p w14:paraId="4DB79E54"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Untreated scrap from production of pre-fabricated wood products (e.g. from cabinets or furniture)</w:t>
            </w:r>
          </w:p>
          <w:p w14:paraId="1841E232"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 xml:space="preserve">untreated/unpainted fencing </w:t>
            </w:r>
          </w:p>
          <w:p w14:paraId="328F5E4C"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recyclable demolition wood</w:t>
            </w:r>
          </w:p>
          <w:p w14:paraId="4121640C" w14:textId="77777777" w:rsidR="007345C9" w:rsidRPr="00D37ECD" w:rsidRDefault="007345C9" w:rsidP="008836A0">
            <w:pPr>
              <w:numPr>
                <w:ilvl w:val="0"/>
                <w:numId w:val="69"/>
              </w:numPr>
              <w:rPr>
                <w:rFonts w:ascii="Arial" w:hAnsi="Arial" w:cs="Arial"/>
              </w:rPr>
            </w:pPr>
            <w:r w:rsidRPr="00D37ECD">
              <w:rPr>
                <w:rFonts w:ascii="Arial" w:hAnsi="Arial" w:cs="Arial"/>
              </w:rPr>
              <w:t>untreated/unpainted wood roofing and siding</w:t>
            </w:r>
          </w:p>
        </w:tc>
      </w:tr>
      <w:tr w:rsidR="007345C9" w:rsidRPr="003726E8" w14:paraId="46B35FB8" w14:textId="77777777" w:rsidTr="008836A0">
        <w:tc>
          <w:tcPr>
            <w:tcW w:w="2176" w:type="dxa"/>
          </w:tcPr>
          <w:p w14:paraId="0377D84C" w14:textId="77777777" w:rsidR="007345C9" w:rsidRPr="00D37ECD" w:rsidRDefault="007345C9" w:rsidP="008836A0">
            <w:pPr>
              <w:rPr>
                <w:rFonts w:ascii="Arial" w:hAnsi="Arial" w:cs="Arial"/>
              </w:rPr>
            </w:pPr>
            <w:r w:rsidRPr="00D37ECD">
              <w:rPr>
                <w:rFonts w:ascii="Arial" w:hAnsi="Arial" w:cs="Arial"/>
              </w:rPr>
              <w:t>63</w:t>
            </w:r>
          </w:p>
        </w:tc>
        <w:tc>
          <w:tcPr>
            <w:tcW w:w="2061" w:type="dxa"/>
          </w:tcPr>
          <w:p w14:paraId="27B18678" w14:textId="77777777" w:rsidR="007345C9" w:rsidRPr="00D37ECD" w:rsidRDefault="007345C9" w:rsidP="008836A0">
            <w:pPr>
              <w:rPr>
                <w:rFonts w:ascii="Arial" w:hAnsi="Arial" w:cs="Arial"/>
              </w:rPr>
            </w:pPr>
            <w:r w:rsidRPr="00D37ECD">
              <w:rPr>
                <w:rFonts w:ascii="Arial" w:hAnsi="Arial" w:cs="Arial"/>
              </w:rPr>
              <w:t>OR18 (Organics)</w:t>
            </w:r>
          </w:p>
        </w:tc>
        <w:tc>
          <w:tcPr>
            <w:tcW w:w="4616" w:type="dxa"/>
          </w:tcPr>
          <w:p w14:paraId="60807F89" w14:textId="77777777" w:rsidR="007345C9" w:rsidRPr="00D37ECD" w:rsidRDefault="007345C9" w:rsidP="008836A0">
            <w:pPr>
              <w:rPr>
                <w:rFonts w:ascii="Arial" w:hAnsi="Arial" w:cs="Arial"/>
                <w:b/>
                <w:bCs/>
              </w:rPr>
            </w:pPr>
            <w:r w:rsidRPr="00D37ECD">
              <w:rPr>
                <w:rFonts w:ascii="Arial" w:hAnsi="Arial" w:cs="Arial"/>
                <w:b/>
                <w:bCs/>
              </w:rPr>
              <w:t xml:space="preserve">Remainder/Composite Organic </w:t>
            </w:r>
          </w:p>
          <w:p w14:paraId="3CA991B9" w14:textId="77777777" w:rsidR="007345C9" w:rsidRPr="00D37ECD" w:rsidRDefault="007345C9" w:rsidP="008836A0">
            <w:pPr>
              <w:rPr>
                <w:rFonts w:ascii="Arial" w:hAnsi="Arial" w:cs="Arial"/>
                <w:b/>
                <w:bCs/>
              </w:rPr>
            </w:pPr>
            <w:r w:rsidRPr="00D37ECD">
              <w:rPr>
                <w:rFonts w:ascii="Arial" w:hAnsi="Arial" w:cs="Arial"/>
              </w:rPr>
              <w:t>means organic material that cannot be put in any other type.</w:t>
            </w:r>
          </w:p>
        </w:tc>
        <w:tc>
          <w:tcPr>
            <w:tcW w:w="4282" w:type="dxa"/>
          </w:tcPr>
          <w:p w14:paraId="50482FB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natural cork</w:t>
            </w:r>
          </w:p>
          <w:p w14:paraId="7C5B3A3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hemp rope</w:t>
            </w:r>
          </w:p>
          <w:p w14:paraId="52D5862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hair</w:t>
            </w:r>
          </w:p>
          <w:p w14:paraId="64878FB4"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small wood products (e.g. popsicle sticks, toothpicks)</w:t>
            </w:r>
          </w:p>
          <w:p w14:paraId="3FA0E5E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lastRenderedPageBreak/>
              <w:t>sawdust</w:t>
            </w:r>
          </w:p>
          <w:p w14:paraId="1AA18067"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agriculture crop residues</w:t>
            </w:r>
          </w:p>
          <w:p w14:paraId="40C7B7F3"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 xml:space="preserve">animal carcasses </w:t>
            </w:r>
          </w:p>
          <w:p w14:paraId="48E8B88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straw baskets</w:t>
            </w:r>
          </w:p>
          <w:p w14:paraId="22FBBEF4"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dryer sheets</w:t>
            </w:r>
          </w:p>
          <w:p w14:paraId="2ED95B0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non-textile leather</w:t>
            </w:r>
          </w:p>
          <w:p w14:paraId="6386D557" w14:textId="77777777" w:rsidR="007345C9" w:rsidRPr="00D37ECD" w:rsidRDefault="007345C9" w:rsidP="008836A0">
            <w:pPr>
              <w:numPr>
                <w:ilvl w:val="0"/>
                <w:numId w:val="69"/>
              </w:numPr>
              <w:rPr>
                <w:rFonts w:ascii="Arial" w:hAnsi="Arial" w:cs="Arial"/>
              </w:rPr>
            </w:pPr>
            <w:r w:rsidRPr="00D37ECD">
              <w:rPr>
                <w:rFonts w:ascii="Arial" w:hAnsi="Arial" w:cs="Arial"/>
              </w:rPr>
              <w:t>cosmetics</w:t>
            </w:r>
          </w:p>
        </w:tc>
      </w:tr>
      <w:tr w:rsidR="007345C9" w:rsidRPr="003726E8" w14:paraId="6441BE87" w14:textId="77777777" w:rsidTr="008836A0">
        <w:tc>
          <w:tcPr>
            <w:tcW w:w="2176" w:type="dxa"/>
          </w:tcPr>
          <w:p w14:paraId="6A6BEC02" w14:textId="77777777" w:rsidR="007345C9" w:rsidRPr="00D37ECD" w:rsidRDefault="007345C9" w:rsidP="008836A0">
            <w:pPr>
              <w:rPr>
                <w:rFonts w:ascii="Arial" w:hAnsi="Arial" w:cs="Arial"/>
              </w:rPr>
            </w:pPr>
            <w:r w:rsidRPr="00D37ECD">
              <w:rPr>
                <w:rFonts w:ascii="Arial" w:hAnsi="Arial" w:cs="Arial"/>
              </w:rPr>
              <w:lastRenderedPageBreak/>
              <w:t>64</w:t>
            </w:r>
          </w:p>
        </w:tc>
        <w:tc>
          <w:tcPr>
            <w:tcW w:w="2061" w:type="dxa"/>
          </w:tcPr>
          <w:p w14:paraId="494A0495" w14:textId="77777777" w:rsidR="007345C9" w:rsidRPr="00D37ECD" w:rsidRDefault="007345C9" w:rsidP="008836A0">
            <w:pPr>
              <w:rPr>
                <w:rFonts w:ascii="Arial" w:hAnsi="Arial" w:cs="Arial"/>
              </w:rPr>
            </w:pPr>
            <w:r w:rsidRPr="00D37ECD">
              <w:rPr>
                <w:rFonts w:ascii="Arial" w:hAnsi="Arial" w:cs="Arial"/>
              </w:rPr>
              <w:t>InOth1 (Inerts &amp; Other)</w:t>
            </w:r>
          </w:p>
        </w:tc>
        <w:tc>
          <w:tcPr>
            <w:tcW w:w="4616" w:type="dxa"/>
          </w:tcPr>
          <w:p w14:paraId="379EABA2" w14:textId="77777777" w:rsidR="007345C9" w:rsidRPr="00D37ECD" w:rsidRDefault="007345C9" w:rsidP="008836A0">
            <w:pPr>
              <w:rPr>
                <w:rFonts w:ascii="Arial" w:hAnsi="Arial" w:cs="Arial"/>
                <w:b/>
                <w:bCs/>
              </w:rPr>
            </w:pPr>
            <w:r w:rsidRPr="00D37ECD">
              <w:rPr>
                <w:rFonts w:ascii="Arial" w:hAnsi="Arial" w:cs="Arial"/>
                <w:b/>
                <w:bCs/>
              </w:rPr>
              <w:t xml:space="preserve">Concrete </w:t>
            </w:r>
          </w:p>
          <w:p w14:paraId="5D2B4815" w14:textId="77777777" w:rsidR="007345C9" w:rsidRPr="00D37ECD" w:rsidRDefault="007345C9" w:rsidP="008836A0">
            <w:pPr>
              <w:rPr>
                <w:rFonts w:ascii="Arial" w:hAnsi="Arial" w:cs="Arial"/>
                <w:b/>
                <w:bCs/>
              </w:rPr>
            </w:pPr>
            <w:r w:rsidRPr="00D37ECD">
              <w:rPr>
                <w:rFonts w:ascii="Arial" w:hAnsi="Arial" w:cs="Arial"/>
              </w:rPr>
              <w:t>means a hard material made from sand, aggregate, gravel, cement mix, and water. This category includes concrete with a steel internal structure composed of reinforcing bars (re-bar) or metal mesh.</w:t>
            </w:r>
          </w:p>
        </w:tc>
        <w:tc>
          <w:tcPr>
            <w:tcW w:w="4282" w:type="dxa"/>
          </w:tcPr>
          <w:p w14:paraId="60792C7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pieces of building foundations</w:t>
            </w:r>
          </w:p>
          <w:p w14:paraId="23AC8F9A"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concrete paving</w:t>
            </w:r>
          </w:p>
          <w:p w14:paraId="2E0DD8C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concrete/cinder blocks</w:t>
            </w:r>
          </w:p>
        </w:tc>
      </w:tr>
      <w:tr w:rsidR="007345C9" w:rsidRPr="003726E8" w14:paraId="687BAE8A" w14:textId="77777777" w:rsidTr="008836A0">
        <w:tc>
          <w:tcPr>
            <w:tcW w:w="2176" w:type="dxa"/>
          </w:tcPr>
          <w:p w14:paraId="49372D64" w14:textId="77777777" w:rsidR="007345C9" w:rsidRPr="00D37ECD" w:rsidRDefault="007345C9" w:rsidP="008836A0">
            <w:pPr>
              <w:rPr>
                <w:rFonts w:ascii="Arial" w:hAnsi="Arial" w:cs="Arial"/>
              </w:rPr>
            </w:pPr>
            <w:r w:rsidRPr="00D37ECD">
              <w:rPr>
                <w:rFonts w:ascii="Arial" w:hAnsi="Arial" w:cs="Arial"/>
              </w:rPr>
              <w:t>65</w:t>
            </w:r>
          </w:p>
        </w:tc>
        <w:tc>
          <w:tcPr>
            <w:tcW w:w="2061" w:type="dxa"/>
          </w:tcPr>
          <w:p w14:paraId="64D521D4" w14:textId="77777777" w:rsidR="007345C9" w:rsidRPr="00D37ECD" w:rsidRDefault="007345C9" w:rsidP="008836A0">
            <w:pPr>
              <w:rPr>
                <w:rFonts w:ascii="Arial" w:hAnsi="Arial" w:cs="Arial"/>
              </w:rPr>
            </w:pPr>
            <w:r w:rsidRPr="00D37ECD">
              <w:rPr>
                <w:rFonts w:ascii="Arial" w:hAnsi="Arial" w:cs="Arial"/>
              </w:rPr>
              <w:t>InOth2 (Inerts &amp; Other)</w:t>
            </w:r>
          </w:p>
        </w:tc>
        <w:tc>
          <w:tcPr>
            <w:tcW w:w="4616" w:type="dxa"/>
          </w:tcPr>
          <w:p w14:paraId="5F7FAD50" w14:textId="77777777" w:rsidR="007345C9" w:rsidRPr="00D37ECD" w:rsidRDefault="007345C9" w:rsidP="008836A0">
            <w:pPr>
              <w:rPr>
                <w:rFonts w:ascii="Arial" w:hAnsi="Arial" w:cs="Arial"/>
              </w:rPr>
            </w:pPr>
            <w:r w:rsidRPr="00D37ECD">
              <w:rPr>
                <w:rFonts w:ascii="Arial" w:hAnsi="Arial" w:cs="Arial"/>
                <w:b/>
                <w:bCs/>
              </w:rPr>
              <w:t>Asphalt Roofing</w:t>
            </w:r>
            <w:r w:rsidRPr="00D37ECD">
              <w:rPr>
                <w:rFonts w:ascii="Arial" w:hAnsi="Arial" w:cs="Arial"/>
              </w:rPr>
              <w:t xml:space="preserve"> </w:t>
            </w:r>
          </w:p>
          <w:p w14:paraId="4028B419" w14:textId="77777777" w:rsidR="007345C9" w:rsidRPr="00D37ECD" w:rsidRDefault="007345C9" w:rsidP="008836A0">
            <w:pPr>
              <w:rPr>
                <w:rFonts w:ascii="Arial" w:hAnsi="Arial" w:cs="Arial"/>
                <w:b/>
                <w:bCs/>
              </w:rPr>
            </w:pPr>
            <w:r w:rsidRPr="00D37ECD">
              <w:rPr>
                <w:rFonts w:ascii="Arial" w:hAnsi="Arial" w:cs="Arial"/>
              </w:rPr>
              <w:t xml:space="preserve">means composite shingles and other roofing material made with asphalt. </w:t>
            </w:r>
          </w:p>
        </w:tc>
        <w:tc>
          <w:tcPr>
            <w:tcW w:w="4282" w:type="dxa"/>
          </w:tcPr>
          <w:p w14:paraId="7491FB5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asphalt roofing</w:t>
            </w:r>
          </w:p>
          <w:p w14:paraId="1F645E20" w14:textId="77777777" w:rsidR="007345C9" w:rsidRPr="00D37ECD" w:rsidRDefault="007345C9" w:rsidP="008836A0">
            <w:pPr>
              <w:numPr>
                <w:ilvl w:val="0"/>
                <w:numId w:val="69"/>
              </w:numPr>
              <w:rPr>
                <w:rFonts w:ascii="Arial" w:hAnsi="Arial" w:cs="Arial"/>
              </w:rPr>
            </w:pPr>
            <w:r w:rsidRPr="00D37ECD">
              <w:rPr>
                <w:rFonts w:ascii="Arial" w:hAnsi="Arial" w:cs="Arial"/>
              </w:rPr>
              <w:t>asphalt shingles and attached roofing tar and tar paper</w:t>
            </w:r>
          </w:p>
        </w:tc>
      </w:tr>
      <w:tr w:rsidR="007345C9" w:rsidRPr="003726E8" w14:paraId="60D98D83" w14:textId="77777777" w:rsidTr="008836A0">
        <w:tc>
          <w:tcPr>
            <w:tcW w:w="2176" w:type="dxa"/>
          </w:tcPr>
          <w:p w14:paraId="6BE3D7D2" w14:textId="77777777" w:rsidR="007345C9" w:rsidRPr="00D37ECD" w:rsidRDefault="007345C9" w:rsidP="008836A0">
            <w:pPr>
              <w:rPr>
                <w:rFonts w:ascii="Arial" w:hAnsi="Arial" w:cs="Arial"/>
              </w:rPr>
            </w:pPr>
            <w:r w:rsidRPr="00D37ECD">
              <w:rPr>
                <w:rFonts w:ascii="Arial" w:hAnsi="Arial" w:cs="Arial"/>
              </w:rPr>
              <w:t>66</w:t>
            </w:r>
          </w:p>
        </w:tc>
        <w:tc>
          <w:tcPr>
            <w:tcW w:w="2061" w:type="dxa"/>
          </w:tcPr>
          <w:p w14:paraId="1EDB7E84" w14:textId="77777777" w:rsidR="007345C9" w:rsidRPr="00D37ECD" w:rsidRDefault="007345C9" w:rsidP="008836A0">
            <w:pPr>
              <w:rPr>
                <w:rFonts w:ascii="Arial" w:hAnsi="Arial" w:cs="Arial"/>
              </w:rPr>
            </w:pPr>
            <w:r w:rsidRPr="00D37ECD">
              <w:rPr>
                <w:rFonts w:ascii="Arial" w:hAnsi="Arial" w:cs="Arial"/>
              </w:rPr>
              <w:t>InOth3 (Inerts &amp; Other)</w:t>
            </w:r>
          </w:p>
        </w:tc>
        <w:tc>
          <w:tcPr>
            <w:tcW w:w="4616" w:type="dxa"/>
          </w:tcPr>
          <w:p w14:paraId="65913EBB" w14:textId="77777777" w:rsidR="007345C9" w:rsidRPr="00D37ECD" w:rsidRDefault="007345C9" w:rsidP="008836A0">
            <w:pPr>
              <w:rPr>
                <w:rFonts w:ascii="Arial" w:hAnsi="Arial" w:cs="Arial"/>
              </w:rPr>
            </w:pPr>
            <w:r w:rsidRPr="00D37ECD">
              <w:rPr>
                <w:rFonts w:ascii="Arial" w:hAnsi="Arial" w:cs="Arial"/>
                <w:b/>
                <w:bCs/>
              </w:rPr>
              <w:t>Gypsum Board</w:t>
            </w:r>
            <w:r w:rsidRPr="00D37ECD">
              <w:rPr>
                <w:rFonts w:ascii="Arial" w:hAnsi="Arial" w:cs="Arial"/>
              </w:rPr>
              <w:t xml:space="preserve"> </w:t>
            </w:r>
          </w:p>
          <w:p w14:paraId="10206F4B" w14:textId="77777777" w:rsidR="007345C9" w:rsidRPr="00D37ECD" w:rsidRDefault="007345C9" w:rsidP="008836A0">
            <w:pPr>
              <w:rPr>
                <w:rFonts w:ascii="Arial" w:hAnsi="Arial" w:cs="Arial"/>
                <w:b/>
                <w:bCs/>
              </w:rPr>
            </w:pPr>
            <w:r w:rsidRPr="00D37ECD">
              <w:rPr>
                <w:rFonts w:ascii="Arial" w:hAnsi="Arial" w:cs="Arial"/>
              </w:rPr>
              <w:t>means interior wall covering made of a sheet of gypsum sandwiched between paper layers. Includes used and unused broken or whole sheets. Includes painted gypsum board.</w:t>
            </w:r>
          </w:p>
        </w:tc>
        <w:tc>
          <w:tcPr>
            <w:tcW w:w="4282" w:type="dxa"/>
          </w:tcPr>
          <w:p w14:paraId="475A3E2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gypsum board</w:t>
            </w:r>
          </w:p>
          <w:p w14:paraId="6C102B72"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sheet rock</w:t>
            </w:r>
          </w:p>
          <w:p w14:paraId="435FB23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drywall</w:t>
            </w:r>
          </w:p>
          <w:p w14:paraId="4944E74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plasterboard</w:t>
            </w:r>
          </w:p>
          <w:p w14:paraId="7369A64C"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gypboard</w:t>
            </w:r>
          </w:p>
          <w:p w14:paraId="371D9617"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Gyproc</w:t>
            </w:r>
          </w:p>
          <w:p w14:paraId="0513BA2A" w14:textId="77777777" w:rsidR="007345C9" w:rsidRPr="00D37ECD" w:rsidRDefault="007345C9" w:rsidP="008836A0">
            <w:pPr>
              <w:numPr>
                <w:ilvl w:val="0"/>
                <w:numId w:val="69"/>
              </w:numPr>
              <w:rPr>
                <w:rFonts w:ascii="Arial" w:hAnsi="Arial" w:cs="Arial"/>
              </w:rPr>
            </w:pPr>
            <w:r w:rsidRPr="00D37ECD">
              <w:rPr>
                <w:rFonts w:ascii="Arial" w:hAnsi="Arial" w:cs="Arial"/>
              </w:rPr>
              <w:t>wallboard</w:t>
            </w:r>
          </w:p>
        </w:tc>
      </w:tr>
      <w:tr w:rsidR="007345C9" w:rsidRPr="003726E8" w14:paraId="3BDAA3F7" w14:textId="77777777" w:rsidTr="008836A0">
        <w:tc>
          <w:tcPr>
            <w:tcW w:w="2176" w:type="dxa"/>
          </w:tcPr>
          <w:p w14:paraId="1516B388" w14:textId="77777777" w:rsidR="007345C9" w:rsidRPr="00D37ECD" w:rsidRDefault="007345C9" w:rsidP="008836A0">
            <w:pPr>
              <w:rPr>
                <w:rFonts w:ascii="Arial" w:hAnsi="Arial" w:cs="Arial"/>
              </w:rPr>
            </w:pPr>
            <w:r w:rsidRPr="00D37ECD">
              <w:rPr>
                <w:rFonts w:ascii="Arial" w:hAnsi="Arial" w:cs="Arial"/>
              </w:rPr>
              <w:t>67</w:t>
            </w:r>
          </w:p>
        </w:tc>
        <w:tc>
          <w:tcPr>
            <w:tcW w:w="2061" w:type="dxa"/>
          </w:tcPr>
          <w:p w14:paraId="22F23330" w14:textId="77777777" w:rsidR="007345C9" w:rsidRPr="00D37ECD" w:rsidRDefault="007345C9" w:rsidP="008836A0">
            <w:pPr>
              <w:rPr>
                <w:rFonts w:ascii="Arial" w:hAnsi="Arial" w:cs="Arial"/>
              </w:rPr>
            </w:pPr>
            <w:r w:rsidRPr="00D37ECD">
              <w:rPr>
                <w:rFonts w:ascii="Arial" w:hAnsi="Arial" w:cs="Arial"/>
              </w:rPr>
              <w:t>InOth4 (Inerts &amp; Other)</w:t>
            </w:r>
          </w:p>
        </w:tc>
        <w:tc>
          <w:tcPr>
            <w:tcW w:w="4616" w:type="dxa"/>
          </w:tcPr>
          <w:p w14:paraId="40A2768E" w14:textId="77777777" w:rsidR="007345C9" w:rsidRPr="00D37ECD" w:rsidRDefault="007345C9" w:rsidP="008836A0">
            <w:pPr>
              <w:rPr>
                <w:rFonts w:ascii="Arial" w:hAnsi="Arial" w:cs="Arial"/>
              </w:rPr>
            </w:pPr>
            <w:r w:rsidRPr="00D37ECD">
              <w:rPr>
                <w:rFonts w:ascii="Arial" w:hAnsi="Arial" w:cs="Arial"/>
                <w:b/>
                <w:bCs/>
              </w:rPr>
              <w:t>Carpet</w:t>
            </w:r>
            <w:r w:rsidRPr="00D37ECD">
              <w:rPr>
                <w:rFonts w:ascii="Arial" w:hAnsi="Arial" w:cs="Arial"/>
              </w:rPr>
              <w:t xml:space="preserve"> </w:t>
            </w:r>
          </w:p>
          <w:p w14:paraId="33AAEF51" w14:textId="77777777" w:rsidR="007345C9" w:rsidRPr="00D37ECD" w:rsidRDefault="007345C9" w:rsidP="008836A0">
            <w:pPr>
              <w:rPr>
                <w:rFonts w:ascii="Arial" w:hAnsi="Arial" w:cs="Arial"/>
                <w:b/>
                <w:bCs/>
              </w:rPr>
            </w:pPr>
            <w:r w:rsidRPr="00D37ECD">
              <w:rPr>
                <w:rFonts w:ascii="Arial" w:hAnsi="Arial" w:cs="Arial"/>
              </w:rPr>
              <w:t>means flooring applications consisting of various natural or synthetic fibers bonded to some type of backing material. This type does not include carpet padding or woven rugs with no backing.</w:t>
            </w:r>
          </w:p>
        </w:tc>
        <w:tc>
          <w:tcPr>
            <w:tcW w:w="4282" w:type="dxa"/>
          </w:tcPr>
          <w:p w14:paraId="3FABC613" w14:textId="77777777" w:rsidR="007345C9" w:rsidRPr="00D37ECD" w:rsidRDefault="007345C9" w:rsidP="008836A0">
            <w:pPr>
              <w:numPr>
                <w:ilvl w:val="0"/>
                <w:numId w:val="69"/>
              </w:numPr>
              <w:rPr>
                <w:rFonts w:ascii="Arial" w:hAnsi="Arial" w:cs="Arial"/>
              </w:rPr>
            </w:pPr>
            <w:r w:rsidRPr="00D37ECD">
              <w:rPr>
                <w:rFonts w:ascii="Arial" w:hAnsi="Arial" w:cs="Arial"/>
              </w:rPr>
              <w:t>carpet</w:t>
            </w:r>
          </w:p>
        </w:tc>
      </w:tr>
      <w:tr w:rsidR="007345C9" w:rsidRPr="003726E8" w14:paraId="48538608" w14:textId="77777777" w:rsidTr="008836A0">
        <w:tc>
          <w:tcPr>
            <w:tcW w:w="2176" w:type="dxa"/>
          </w:tcPr>
          <w:p w14:paraId="4DD10522" w14:textId="77777777" w:rsidR="007345C9" w:rsidRPr="00D37ECD" w:rsidRDefault="007345C9" w:rsidP="008836A0">
            <w:pPr>
              <w:rPr>
                <w:rFonts w:ascii="Arial" w:hAnsi="Arial" w:cs="Arial"/>
              </w:rPr>
            </w:pPr>
            <w:r w:rsidRPr="00D37ECD">
              <w:rPr>
                <w:rFonts w:ascii="Arial" w:hAnsi="Arial" w:cs="Arial"/>
              </w:rPr>
              <w:t>68</w:t>
            </w:r>
          </w:p>
        </w:tc>
        <w:tc>
          <w:tcPr>
            <w:tcW w:w="2061" w:type="dxa"/>
          </w:tcPr>
          <w:p w14:paraId="66BED15A" w14:textId="77777777" w:rsidR="007345C9" w:rsidRPr="00D37ECD" w:rsidRDefault="007345C9" w:rsidP="008836A0">
            <w:pPr>
              <w:rPr>
                <w:rFonts w:ascii="Arial" w:hAnsi="Arial" w:cs="Arial"/>
              </w:rPr>
            </w:pPr>
            <w:r w:rsidRPr="00D37ECD">
              <w:rPr>
                <w:rFonts w:ascii="Arial" w:hAnsi="Arial" w:cs="Arial"/>
              </w:rPr>
              <w:t>InOth5 (Inerts &amp; Other)</w:t>
            </w:r>
          </w:p>
        </w:tc>
        <w:tc>
          <w:tcPr>
            <w:tcW w:w="4616" w:type="dxa"/>
          </w:tcPr>
          <w:p w14:paraId="41724808" w14:textId="77777777" w:rsidR="007345C9" w:rsidRPr="00D37ECD" w:rsidRDefault="007345C9" w:rsidP="008836A0">
            <w:pPr>
              <w:rPr>
                <w:rFonts w:ascii="Arial" w:hAnsi="Arial" w:cs="Arial"/>
              </w:rPr>
            </w:pPr>
            <w:r w:rsidRPr="00D37ECD">
              <w:rPr>
                <w:rFonts w:ascii="Arial" w:hAnsi="Arial" w:cs="Arial"/>
                <w:b/>
                <w:bCs/>
              </w:rPr>
              <w:t>Rock, Soil and Fines</w:t>
            </w:r>
            <w:r w:rsidRPr="00D37ECD">
              <w:rPr>
                <w:rFonts w:ascii="Arial" w:hAnsi="Arial" w:cs="Arial"/>
              </w:rPr>
              <w:t xml:space="preserve"> </w:t>
            </w:r>
          </w:p>
          <w:p w14:paraId="584228AE" w14:textId="77777777" w:rsidR="007345C9" w:rsidRPr="00D37ECD" w:rsidRDefault="007345C9" w:rsidP="008836A0">
            <w:pPr>
              <w:rPr>
                <w:rFonts w:ascii="Arial" w:hAnsi="Arial" w:cs="Arial"/>
                <w:b/>
                <w:bCs/>
              </w:rPr>
            </w:pPr>
            <w:r w:rsidRPr="00D37ECD">
              <w:rPr>
                <w:rFonts w:ascii="Arial" w:hAnsi="Arial" w:cs="Arial"/>
              </w:rPr>
              <w:lastRenderedPageBreak/>
              <w:t>means rock pieces of any size and soil, dirt, and other matter. This type also includes nonhazardous contaminated soil.</w:t>
            </w:r>
          </w:p>
        </w:tc>
        <w:tc>
          <w:tcPr>
            <w:tcW w:w="4282" w:type="dxa"/>
          </w:tcPr>
          <w:p w14:paraId="7D1F89E0"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lastRenderedPageBreak/>
              <w:t>rock</w:t>
            </w:r>
          </w:p>
          <w:p w14:paraId="3DF9617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stones</w:t>
            </w:r>
          </w:p>
          <w:p w14:paraId="231C0AB0"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lastRenderedPageBreak/>
              <w:t>sand</w:t>
            </w:r>
          </w:p>
          <w:p w14:paraId="05D2C53A"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clay</w:t>
            </w:r>
          </w:p>
          <w:p w14:paraId="01E4F9E5" w14:textId="77777777" w:rsidR="007345C9" w:rsidRPr="00D37ECD" w:rsidRDefault="007345C9" w:rsidP="008836A0">
            <w:pPr>
              <w:numPr>
                <w:ilvl w:val="0"/>
                <w:numId w:val="69"/>
              </w:numPr>
              <w:rPr>
                <w:rFonts w:ascii="Arial" w:hAnsi="Arial" w:cs="Arial"/>
              </w:rPr>
            </w:pPr>
            <w:r w:rsidRPr="00D37ECD">
              <w:rPr>
                <w:rFonts w:ascii="Arial" w:hAnsi="Arial" w:cs="Arial"/>
              </w:rPr>
              <w:t>soil and other fines</w:t>
            </w:r>
          </w:p>
        </w:tc>
      </w:tr>
      <w:tr w:rsidR="007345C9" w:rsidRPr="003726E8" w14:paraId="69728858" w14:textId="77777777" w:rsidTr="008836A0">
        <w:tc>
          <w:tcPr>
            <w:tcW w:w="2176" w:type="dxa"/>
          </w:tcPr>
          <w:p w14:paraId="4749B175" w14:textId="77777777" w:rsidR="007345C9" w:rsidRPr="00D37ECD" w:rsidRDefault="007345C9" w:rsidP="008836A0">
            <w:pPr>
              <w:rPr>
                <w:rFonts w:ascii="Arial" w:hAnsi="Arial" w:cs="Arial"/>
              </w:rPr>
            </w:pPr>
            <w:r w:rsidRPr="00D37ECD">
              <w:rPr>
                <w:rFonts w:ascii="Arial" w:hAnsi="Arial" w:cs="Arial"/>
              </w:rPr>
              <w:lastRenderedPageBreak/>
              <w:t>69</w:t>
            </w:r>
          </w:p>
        </w:tc>
        <w:tc>
          <w:tcPr>
            <w:tcW w:w="2061" w:type="dxa"/>
          </w:tcPr>
          <w:p w14:paraId="7129AA18" w14:textId="77777777" w:rsidR="007345C9" w:rsidRPr="00D37ECD" w:rsidRDefault="007345C9" w:rsidP="008836A0">
            <w:pPr>
              <w:rPr>
                <w:rFonts w:ascii="Arial" w:hAnsi="Arial" w:cs="Arial"/>
              </w:rPr>
            </w:pPr>
            <w:r w:rsidRPr="00D37ECD">
              <w:rPr>
                <w:rFonts w:ascii="Arial" w:hAnsi="Arial" w:cs="Arial"/>
              </w:rPr>
              <w:t>InOth6 (Inerts &amp; Other)</w:t>
            </w:r>
          </w:p>
        </w:tc>
        <w:tc>
          <w:tcPr>
            <w:tcW w:w="4616" w:type="dxa"/>
          </w:tcPr>
          <w:p w14:paraId="666F5DB1" w14:textId="77777777" w:rsidR="007345C9" w:rsidRPr="00D37ECD" w:rsidRDefault="007345C9" w:rsidP="008836A0">
            <w:pPr>
              <w:rPr>
                <w:rFonts w:ascii="Arial" w:hAnsi="Arial" w:cs="Arial"/>
                <w:b/>
                <w:bCs/>
              </w:rPr>
            </w:pPr>
            <w:r w:rsidRPr="00D37ECD">
              <w:rPr>
                <w:rFonts w:ascii="Arial" w:hAnsi="Arial" w:cs="Arial"/>
                <w:b/>
                <w:bCs/>
              </w:rPr>
              <w:t>Remainder/Composite Inerts and Other</w:t>
            </w:r>
          </w:p>
          <w:p w14:paraId="596A3C9F" w14:textId="77777777" w:rsidR="007345C9" w:rsidRPr="00D37ECD" w:rsidRDefault="007345C9" w:rsidP="008836A0">
            <w:pPr>
              <w:rPr>
                <w:rFonts w:ascii="Arial" w:hAnsi="Arial" w:cs="Arial"/>
                <w:b/>
                <w:bCs/>
              </w:rPr>
            </w:pPr>
            <w:r w:rsidRPr="00D37ECD">
              <w:rPr>
                <w:rFonts w:ascii="Arial" w:hAnsi="Arial" w:cs="Arial"/>
              </w:rPr>
              <w:t>means inerts and other material that cannot be put in any other type. This type may include items from different types combined, which would be very hard to separate. This type may also include demolition debris that is a mixture of items such as plate glass, wood, tiles, gypsum board, synthetic counter tops, fiber or composite acoustic ceiling tiles, and aluminum scrap.</w:t>
            </w:r>
          </w:p>
        </w:tc>
        <w:tc>
          <w:tcPr>
            <w:tcW w:w="4282" w:type="dxa"/>
          </w:tcPr>
          <w:p w14:paraId="5BA47A20"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brick</w:t>
            </w:r>
          </w:p>
          <w:p w14:paraId="4FEDF9B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ceramics</w:t>
            </w:r>
          </w:p>
          <w:p w14:paraId="77919E0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tiles</w:t>
            </w:r>
          </w:p>
          <w:p w14:paraId="28681D07"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toilets</w:t>
            </w:r>
          </w:p>
          <w:p w14:paraId="3D2E6F1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sinks</w:t>
            </w:r>
          </w:p>
          <w:p w14:paraId="396854CB"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dried paint not attached to any materials</w:t>
            </w:r>
          </w:p>
          <w:p w14:paraId="7289B34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fiberglass</w:t>
            </w:r>
          </w:p>
          <w:p w14:paraId="27AEB7B4"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insulation</w:t>
            </w:r>
          </w:p>
          <w:p w14:paraId="74CA4E3A"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carpet padding</w:t>
            </w:r>
          </w:p>
          <w:p w14:paraId="1027FF1C" w14:textId="77777777" w:rsidR="007345C9" w:rsidRPr="00D37ECD" w:rsidRDefault="007345C9" w:rsidP="008836A0">
            <w:pPr>
              <w:numPr>
                <w:ilvl w:val="0"/>
                <w:numId w:val="69"/>
              </w:numPr>
              <w:rPr>
                <w:rFonts w:ascii="Arial" w:hAnsi="Arial" w:cs="Arial"/>
              </w:rPr>
            </w:pPr>
            <w:r w:rsidRPr="00D37ECD">
              <w:rPr>
                <w:rFonts w:ascii="Arial" w:hAnsi="Arial" w:cs="Arial"/>
              </w:rPr>
              <w:t>asphalt paving</w:t>
            </w:r>
          </w:p>
        </w:tc>
      </w:tr>
      <w:tr w:rsidR="007345C9" w:rsidRPr="003726E8" w14:paraId="5CA6D5B8" w14:textId="77777777" w:rsidTr="008836A0">
        <w:tc>
          <w:tcPr>
            <w:tcW w:w="2176" w:type="dxa"/>
          </w:tcPr>
          <w:p w14:paraId="69E59A7E" w14:textId="77777777" w:rsidR="007345C9" w:rsidRPr="00D37ECD" w:rsidRDefault="007345C9" w:rsidP="008836A0">
            <w:pPr>
              <w:rPr>
                <w:rFonts w:ascii="Arial" w:hAnsi="Arial" w:cs="Arial"/>
              </w:rPr>
            </w:pPr>
            <w:r w:rsidRPr="00D37ECD">
              <w:rPr>
                <w:rFonts w:ascii="Arial" w:hAnsi="Arial" w:cs="Arial"/>
              </w:rPr>
              <w:t>70</w:t>
            </w:r>
          </w:p>
        </w:tc>
        <w:tc>
          <w:tcPr>
            <w:tcW w:w="2061" w:type="dxa"/>
          </w:tcPr>
          <w:p w14:paraId="2864BDA6" w14:textId="77777777" w:rsidR="007345C9" w:rsidRPr="00D37ECD" w:rsidRDefault="007345C9" w:rsidP="008836A0">
            <w:pPr>
              <w:rPr>
                <w:rFonts w:ascii="Arial" w:hAnsi="Arial" w:cs="Arial"/>
              </w:rPr>
            </w:pPr>
            <w:r w:rsidRPr="00D37ECD">
              <w:rPr>
                <w:rFonts w:ascii="Arial" w:hAnsi="Arial" w:cs="Arial"/>
              </w:rPr>
              <w:t>HHW1 (Household Hazardous Waste)</w:t>
            </w:r>
          </w:p>
        </w:tc>
        <w:tc>
          <w:tcPr>
            <w:tcW w:w="4616" w:type="dxa"/>
          </w:tcPr>
          <w:p w14:paraId="3BCC5608" w14:textId="77777777" w:rsidR="007345C9" w:rsidRPr="00D37ECD" w:rsidRDefault="007345C9" w:rsidP="008836A0">
            <w:pPr>
              <w:rPr>
                <w:rFonts w:ascii="Arial" w:hAnsi="Arial" w:cs="Arial"/>
                <w:b/>
                <w:bCs/>
              </w:rPr>
            </w:pPr>
            <w:r w:rsidRPr="00D37ECD">
              <w:rPr>
                <w:rFonts w:ascii="Arial" w:hAnsi="Arial" w:cs="Arial"/>
                <w:b/>
                <w:bCs/>
              </w:rPr>
              <w:t xml:space="preserve">Paint </w:t>
            </w:r>
          </w:p>
          <w:p w14:paraId="290D4ABF" w14:textId="77777777" w:rsidR="007345C9" w:rsidRPr="00D37ECD" w:rsidRDefault="007345C9" w:rsidP="008836A0">
            <w:pPr>
              <w:rPr>
                <w:rFonts w:ascii="Arial" w:hAnsi="Arial" w:cs="Arial"/>
                <w:b/>
                <w:bCs/>
              </w:rPr>
            </w:pPr>
            <w:r w:rsidRPr="00D37ECD">
              <w:rPr>
                <w:rFonts w:ascii="Arial" w:hAnsi="Arial" w:cs="Arial"/>
              </w:rPr>
              <w:t>means containers with paint in them. This type does not include dried paint, empty paint cans, or empty aerosol containers.</w:t>
            </w:r>
          </w:p>
        </w:tc>
        <w:tc>
          <w:tcPr>
            <w:tcW w:w="4282" w:type="dxa"/>
          </w:tcPr>
          <w:p w14:paraId="7DF9530E"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latex paint</w:t>
            </w:r>
          </w:p>
          <w:p w14:paraId="60F43FD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oil-based paint</w:t>
            </w:r>
          </w:p>
          <w:p w14:paraId="1541E96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tubes of pigment</w:t>
            </w:r>
          </w:p>
          <w:p w14:paraId="1CA40D8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fine art paint</w:t>
            </w:r>
          </w:p>
        </w:tc>
      </w:tr>
      <w:tr w:rsidR="007345C9" w:rsidRPr="003726E8" w14:paraId="4171C3C1" w14:textId="77777777" w:rsidTr="008836A0">
        <w:tc>
          <w:tcPr>
            <w:tcW w:w="2176" w:type="dxa"/>
          </w:tcPr>
          <w:p w14:paraId="0761D51B" w14:textId="77777777" w:rsidR="007345C9" w:rsidRPr="00D37ECD" w:rsidRDefault="007345C9" w:rsidP="008836A0">
            <w:pPr>
              <w:rPr>
                <w:rFonts w:ascii="Arial" w:hAnsi="Arial" w:cs="Arial"/>
              </w:rPr>
            </w:pPr>
            <w:r w:rsidRPr="00D37ECD">
              <w:rPr>
                <w:rFonts w:ascii="Arial" w:hAnsi="Arial" w:cs="Arial"/>
              </w:rPr>
              <w:t>71</w:t>
            </w:r>
          </w:p>
        </w:tc>
        <w:tc>
          <w:tcPr>
            <w:tcW w:w="2061" w:type="dxa"/>
          </w:tcPr>
          <w:p w14:paraId="4F391771" w14:textId="77777777" w:rsidR="007345C9" w:rsidRPr="00D37ECD" w:rsidRDefault="007345C9" w:rsidP="008836A0">
            <w:pPr>
              <w:rPr>
                <w:rFonts w:ascii="Arial" w:hAnsi="Arial" w:cs="Arial"/>
              </w:rPr>
            </w:pPr>
            <w:r w:rsidRPr="00D37ECD">
              <w:rPr>
                <w:rFonts w:ascii="Arial" w:hAnsi="Arial" w:cs="Arial"/>
              </w:rPr>
              <w:t>HHW2 (Household Hazardous Waste)</w:t>
            </w:r>
          </w:p>
        </w:tc>
        <w:tc>
          <w:tcPr>
            <w:tcW w:w="4616" w:type="dxa"/>
          </w:tcPr>
          <w:p w14:paraId="5C453173" w14:textId="77777777" w:rsidR="007345C9" w:rsidRPr="00D37ECD" w:rsidRDefault="007345C9" w:rsidP="008836A0">
            <w:pPr>
              <w:rPr>
                <w:rFonts w:ascii="Arial" w:hAnsi="Arial" w:cs="Arial"/>
              </w:rPr>
            </w:pPr>
            <w:r w:rsidRPr="00D37ECD">
              <w:rPr>
                <w:rFonts w:ascii="Arial" w:hAnsi="Arial" w:cs="Arial"/>
                <w:b/>
                <w:bCs/>
              </w:rPr>
              <w:t>Used Oil</w:t>
            </w:r>
            <w:r w:rsidRPr="00D37ECD">
              <w:rPr>
                <w:rFonts w:ascii="Arial" w:hAnsi="Arial" w:cs="Arial"/>
              </w:rPr>
              <w:t xml:space="preserve"> </w:t>
            </w:r>
          </w:p>
          <w:p w14:paraId="6586FC17" w14:textId="77777777" w:rsidR="007345C9" w:rsidRPr="00D37ECD" w:rsidRDefault="007345C9" w:rsidP="008836A0">
            <w:pPr>
              <w:rPr>
                <w:rFonts w:ascii="Arial" w:hAnsi="Arial" w:cs="Arial"/>
                <w:b/>
                <w:bCs/>
              </w:rPr>
            </w:pPr>
            <w:r w:rsidRPr="00D37ECD">
              <w:rPr>
                <w:rFonts w:ascii="Arial" w:hAnsi="Arial" w:cs="Arial"/>
              </w:rPr>
              <w:t xml:space="preserve">means the same as defined in Health and Safety Code section 25250.1(a). </w:t>
            </w:r>
          </w:p>
        </w:tc>
        <w:tc>
          <w:tcPr>
            <w:tcW w:w="4282" w:type="dxa"/>
          </w:tcPr>
          <w:p w14:paraId="0681ED1A" w14:textId="77777777" w:rsidR="007345C9" w:rsidRPr="00D37ECD" w:rsidRDefault="007345C9" w:rsidP="008836A0">
            <w:pPr>
              <w:numPr>
                <w:ilvl w:val="0"/>
                <w:numId w:val="69"/>
              </w:numPr>
              <w:rPr>
                <w:rFonts w:ascii="Arial" w:hAnsi="Arial" w:cs="Arial"/>
              </w:rPr>
            </w:pPr>
            <w:r w:rsidRPr="00D37ECD">
              <w:rPr>
                <w:rFonts w:ascii="Arial" w:hAnsi="Arial" w:cs="Arial"/>
              </w:rPr>
              <w:t>spent lubricating oil (e.g. crankcase and transmission oil, gear oil, hydraulic oil)</w:t>
            </w:r>
          </w:p>
        </w:tc>
      </w:tr>
      <w:tr w:rsidR="007345C9" w:rsidRPr="003726E8" w14:paraId="5D63CD0D" w14:textId="77777777" w:rsidTr="008836A0">
        <w:tc>
          <w:tcPr>
            <w:tcW w:w="2176" w:type="dxa"/>
          </w:tcPr>
          <w:p w14:paraId="446F9DA0" w14:textId="77777777" w:rsidR="007345C9" w:rsidRPr="00D37ECD" w:rsidRDefault="007345C9" w:rsidP="008836A0">
            <w:pPr>
              <w:rPr>
                <w:rFonts w:ascii="Arial" w:hAnsi="Arial" w:cs="Arial"/>
              </w:rPr>
            </w:pPr>
            <w:r w:rsidRPr="00D37ECD">
              <w:rPr>
                <w:rFonts w:ascii="Arial" w:hAnsi="Arial" w:cs="Arial"/>
              </w:rPr>
              <w:t>72</w:t>
            </w:r>
          </w:p>
        </w:tc>
        <w:tc>
          <w:tcPr>
            <w:tcW w:w="2061" w:type="dxa"/>
          </w:tcPr>
          <w:p w14:paraId="08FEED27" w14:textId="77777777" w:rsidR="007345C9" w:rsidRPr="00D37ECD" w:rsidRDefault="007345C9" w:rsidP="008836A0">
            <w:pPr>
              <w:rPr>
                <w:rFonts w:ascii="Arial" w:hAnsi="Arial" w:cs="Arial"/>
              </w:rPr>
            </w:pPr>
            <w:r w:rsidRPr="00D37ECD">
              <w:rPr>
                <w:rFonts w:ascii="Arial" w:hAnsi="Arial" w:cs="Arial"/>
              </w:rPr>
              <w:t>HHW3 (Household Hazardous Waste)</w:t>
            </w:r>
          </w:p>
        </w:tc>
        <w:tc>
          <w:tcPr>
            <w:tcW w:w="4616" w:type="dxa"/>
          </w:tcPr>
          <w:p w14:paraId="36DCA578" w14:textId="77777777" w:rsidR="007345C9" w:rsidRPr="00D37ECD" w:rsidRDefault="007345C9" w:rsidP="008836A0">
            <w:pPr>
              <w:rPr>
                <w:rFonts w:ascii="Arial" w:hAnsi="Arial" w:cs="Arial"/>
              </w:rPr>
            </w:pPr>
            <w:r w:rsidRPr="00D37ECD">
              <w:rPr>
                <w:rFonts w:ascii="Arial" w:hAnsi="Arial" w:cs="Arial"/>
                <w:b/>
                <w:bCs/>
              </w:rPr>
              <w:t>Lead-acid (automotive) batteries</w:t>
            </w:r>
            <w:r w:rsidRPr="00D37ECD">
              <w:rPr>
                <w:rFonts w:ascii="Arial" w:hAnsi="Arial" w:cs="Arial"/>
              </w:rPr>
              <w:t xml:space="preserve"> </w:t>
            </w:r>
          </w:p>
          <w:p w14:paraId="49C4BE31" w14:textId="77777777" w:rsidR="007345C9" w:rsidRPr="00D37ECD" w:rsidRDefault="007345C9" w:rsidP="008836A0">
            <w:pPr>
              <w:rPr>
                <w:rFonts w:ascii="Arial" w:hAnsi="Arial" w:cs="Arial"/>
                <w:b/>
                <w:bCs/>
              </w:rPr>
            </w:pPr>
            <w:r w:rsidRPr="00D37ECD">
              <w:rPr>
                <w:rFonts w:ascii="Arial" w:hAnsi="Arial" w:cs="Arial"/>
              </w:rPr>
              <w:t xml:space="preserve">means batteries consisting of lead-acid cells. </w:t>
            </w:r>
          </w:p>
        </w:tc>
        <w:tc>
          <w:tcPr>
            <w:tcW w:w="4282" w:type="dxa"/>
          </w:tcPr>
          <w:p w14:paraId="1BC13039" w14:textId="77777777" w:rsidR="007345C9" w:rsidRPr="00D37ECD" w:rsidRDefault="007345C9" w:rsidP="008836A0">
            <w:pPr>
              <w:numPr>
                <w:ilvl w:val="0"/>
                <w:numId w:val="69"/>
              </w:numPr>
              <w:rPr>
                <w:rFonts w:ascii="Arial" w:hAnsi="Arial" w:cs="Arial"/>
              </w:rPr>
            </w:pPr>
            <w:r w:rsidRPr="00D37ECD">
              <w:rPr>
                <w:rFonts w:ascii="Arial" w:hAnsi="Arial" w:cs="Arial"/>
              </w:rPr>
              <w:t>auto batteries</w:t>
            </w:r>
          </w:p>
        </w:tc>
      </w:tr>
      <w:tr w:rsidR="007345C9" w:rsidRPr="003726E8" w14:paraId="43385D7F" w14:textId="77777777" w:rsidTr="008836A0">
        <w:tc>
          <w:tcPr>
            <w:tcW w:w="2176" w:type="dxa"/>
          </w:tcPr>
          <w:p w14:paraId="58BE5D76" w14:textId="77777777" w:rsidR="007345C9" w:rsidRPr="00D37ECD" w:rsidRDefault="007345C9" w:rsidP="008836A0">
            <w:pPr>
              <w:rPr>
                <w:rFonts w:ascii="Arial" w:hAnsi="Arial" w:cs="Arial"/>
              </w:rPr>
            </w:pPr>
            <w:r w:rsidRPr="00D37ECD">
              <w:rPr>
                <w:rFonts w:ascii="Arial" w:hAnsi="Arial" w:cs="Arial"/>
              </w:rPr>
              <w:t>73</w:t>
            </w:r>
          </w:p>
        </w:tc>
        <w:tc>
          <w:tcPr>
            <w:tcW w:w="2061" w:type="dxa"/>
          </w:tcPr>
          <w:p w14:paraId="1A146DBB" w14:textId="77777777" w:rsidR="007345C9" w:rsidRPr="00D37ECD" w:rsidRDefault="007345C9" w:rsidP="008836A0">
            <w:pPr>
              <w:rPr>
                <w:rFonts w:ascii="Arial" w:hAnsi="Arial" w:cs="Arial"/>
              </w:rPr>
            </w:pPr>
            <w:r w:rsidRPr="00D37ECD">
              <w:rPr>
                <w:rFonts w:ascii="Arial" w:hAnsi="Arial" w:cs="Arial"/>
              </w:rPr>
              <w:t>HHW4 (Household Hazardous Waste)</w:t>
            </w:r>
          </w:p>
        </w:tc>
        <w:tc>
          <w:tcPr>
            <w:tcW w:w="4616" w:type="dxa"/>
          </w:tcPr>
          <w:p w14:paraId="1CC26E0F" w14:textId="77777777" w:rsidR="007345C9" w:rsidRPr="00D37ECD" w:rsidRDefault="007345C9" w:rsidP="008836A0">
            <w:pPr>
              <w:rPr>
                <w:rFonts w:ascii="Arial" w:hAnsi="Arial" w:cs="Arial"/>
              </w:rPr>
            </w:pPr>
            <w:r w:rsidRPr="00D37ECD">
              <w:rPr>
                <w:rFonts w:ascii="Arial" w:hAnsi="Arial" w:cs="Arial"/>
                <w:b/>
                <w:bCs/>
              </w:rPr>
              <w:t>Other batteries</w:t>
            </w:r>
            <w:r w:rsidRPr="00D37ECD">
              <w:rPr>
                <w:rFonts w:ascii="Arial" w:hAnsi="Arial" w:cs="Arial"/>
              </w:rPr>
              <w:t xml:space="preserve"> </w:t>
            </w:r>
          </w:p>
          <w:p w14:paraId="6A050818" w14:textId="77777777" w:rsidR="007345C9" w:rsidRPr="00D37ECD" w:rsidRDefault="007345C9" w:rsidP="008836A0">
            <w:pPr>
              <w:rPr>
                <w:rFonts w:ascii="Arial" w:hAnsi="Arial" w:cs="Arial"/>
                <w:b/>
                <w:bCs/>
              </w:rPr>
            </w:pPr>
            <w:r w:rsidRPr="00D37ECD">
              <w:rPr>
                <w:rFonts w:ascii="Arial" w:hAnsi="Arial" w:cs="Arial"/>
              </w:rPr>
              <w:t xml:space="preserve">means any type of battery other than lead-acid (automotive) batteries. Examples include household batteries </w:t>
            </w:r>
            <w:r w:rsidRPr="00D37ECD">
              <w:rPr>
                <w:rFonts w:ascii="Arial" w:hAnsi="Arial" w:cs="Arial"/>
              </w:rPr>
              <w:lastRenderedPageBreak/>
              <w:t>such as AA, AAA, D, button cell, 9 volt, and rechargeable batteries used for flashlights, small appliances, watches, and hearing aids.</w:t>
            </w:r>
          </w:p>
        </w:tc>
        <w:tc>
          <w:tcPr>
            <w:tcW w:w="4282" w:type="dxa"/>
          </w:tcPr>
          <w:p w14:paraId="5E1467F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lastRenderedPageBreak/>
              <w:t>AA, AAA, D batteries</w:t>
            </w:r>
          </w:p>
          <w:p w14:paraId="4FE57A7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9 volt batteries</w:t>
            </w:r>
          </w:p>
          <w:p w14:paraId="3198449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rechargeable batteries</w:t>
            </w:r>
          </w:p>
          <w:p w14:paraId="398BCCB0" w14:textId="77777777" w:rsidR="007345C9" w:rsidRPr="00D37ECD" w:rsidRDefault="007345C9" w:rsidP="008836A0">
            <w:pPr>
              <w:numPr>
                <w:ilvl w:val="0"/>
                <w:numId w:val="69"/>
              </w:numPr>
              <w:rPr>
                <w:rFonts w:ascii="Arial" w:hAnsi="Arial" w:cs="Arial"/>
              </w:rPr>
            </w:pPr>
            <w:r w:rsidRPr="00D37ECD">
              <w:rPr>
                <w:rFonts w:ascii="Arial" w:hAnsi="Arial" w:cs="Arial"/>
              </w:rPr>
              <w:t>watch and hearing aid batteries</w:t>
            </w:r>
          </w:p>
        </w:tc>
      </w:tr>
      <w:tr w:rsidR="007345C9" w:rsidRPr="003726E8" w14:paraId="1A07D27B" w14:textId="77777777" w:rsidTr="008836A0">
        <w:tc>
          <w:tcPr>
            <w:tcW w:w="2176" w:type="dxa"/>
          </w:tcPr>
          <w:p w14:paraId="646797A4" w14:textId="77777777" w:rsidR="007345C9" w:rsidRPr="00D37ECD" w:rsidRDefault="007345C9" w:rsidP="008836A0">
            <w:pPr>
              <w:rPr>
                <w:rFonts w:ascii="Arial" w:hAnsi="Arial" w:cs="Arial"/>
              </w:rPr>
            </w:pPr>
            <w:r w:rsidRPr="00D37ECD">
              <w:rPr>
                <w:rFonts w:ascii="Arial" w:hAnsi="Arial" w:cs="Arial"/>
              </w:rPr>
              <w:t>74</w:t>
            </w:r>
          </w:p>
        </w:tc>
        <w:tc>
          <w:tcPr>
            <w:tcW w:w="2061" w:type="dxa"/>
          </w:tcPr>
          <w:p w14:paraId="75316BDB" w14:textId="77777777" w:rsidR="007345C9" w:rsidRPr="00D37ECD" w:rsidRDefault="007345C9" w:rsidP="008836A0">
            <w:pPr>
              <w:rPr>
                <w:rFonts w:ascii="Arial" w:hAnsi="Arial" w:cs="Arial"/>
              </w:rPr>
            </w:pPr>
            <w:r w:rsidRPr="00D37ECD">
              <w:rPr>
                <w:rFonts w:ascii="Arial" w:hAnsi="Arial" w:cs="Arial"/>
              </w:rPr>
              <w:t>HHW5 (Household Hazardous Waste)</w:t>
            </w:r>
          </w:p>
        </w:tc>
        <w:tc>
          <w:tcPr>
            <w:tcW w:w="4616" w:type="dxa"/>
          </w:tcPr>
          <w:p w14:paraId="0403A560" w14:textId="77777777" w:rsidR="007345C9" w:rsidRPr="00D37ECD" w:rsidRDefault="007345C9" w:rsidP="008836A0">
            <w:pPr>
              <w:rPr>
                <w:rFonts w:ascii="Arial" w:hAnsi="Arial" w:cs="Arial"/>
                <w:b/>
                <w:bCs/>
              </w:rPr>
            </w:pPr>
            <w:r w:rsidRPr="00D37ECD">
              <w:rPr>
                <w:rFonts w:ascii="Arial" w:hAnsi="Arial" w:cs="Arial"/>
                <w:b/>
                <w:bCs/>
              </w:rPr>
              <w:t>One-Pound or Less Propane Gas Cylinders</w:t>
            </w:r>
          </w:p>
          <w:p w14:paraId="1AEC0E3F" w14:textId="77777777" w:rsidR="007345C9" w:rsidRPr="00D37ECD" w:rsidRDefault="007345C9" w:rsidP="008836A0">
            <w:pPr>
              <w:rPr>
                <w:rFonts w:ascii="Arial" w:hAnsi="Arial" w:cs="Arial"/>
                <w:b/>
                <w:bCs/>
              </w:rPr>
            </w:pPr>
            <w:r w:rsidRPr="00D37ECD">
              <w:rPr>
                <w:rFonts w:ascii="Arial" w:hAnsi="Arial" w:cs="Arial"/>
              </w:rPr>
              <w:t xml:space="preserve">means small, compact, and portable propane gas cylinders used to power devices such as camping stoves, tailgating grills, heaters, and more. Generally, these cylinders are not refillable. </w:t>
            </w:r>
          </w:p>
        </w:tc>
        <w:tc>
          <w:tcPr>
            <w:tcW w:w="4282" w:type="dxa"/>
          </w:tcPr>
          <w:p w14:paraId="6CEB4D77" w14:textId="77777777" w:rsidR="007345C9" w:rsidRPr="00D37ECD" w:rsidRDefault="007345C9" w:rsidP="008836A0">
            <w:pPr>
              <w:numPr>
                <w:ilvl w:val="0"/>
                <w:numId w:val="69"/>
              </w:numPr>
              <w:rPr>
                <w:rFonts w:ascii="Arial" w:hAnsi="Arial" w:cs="Arial"/>
              </w:rPr>
            </w:pPr>
            <w:r w:rsidRPr="00D37ECD">
              <w:rPr>
                <w:rFonts w:ascii="Arial" w:hAnsi="Arial" w:cs="Arial"/>
              </w:rPr>
              <w:t>one pound or less propane gas cylinder</w:t>
            </w:r>
          </w:p>
        </w:tc>
      </w:tr>
      <w:tr w:rsidR="007345C9" w:rsidRPr="003726E8" w14:paraId="11534DA1" w14:textId="77777777" w:rsidTr="008836A0">
        <w:tc>
          <w:tcPr>
            <w:tcW w:w="2176" w:type="dxa"/>
          </w:tcPr>
          <w:p w14:paraId="39228317" w14:textId="77777777" w:rsidR="007345C9" w:rsidRPr="00D37ECD" w:rsidRDefault="007345C9" w:rsidP="008836A0">
            <w:pPr>
              <w:rPr>
                <w:rFonts w:ascii="Arial" w:hAnsi="Arial" w:cs="Arial"/>
              </w:rPr>
            </w:pPr>
            <w:r w:rsidRPr="00D37ECD">
              <w:rPr>
                <w:rFonts w:ascii="Arial" w:hAnsi="Arial" w:cs="Arial"/>
              </w:rPr>
              <w:t>75</w:t>
            </w:r>
          </w:p>
        </w:tc>
        <w:tc>
          <w:tcPr>
            <w:tcW w:w="2061" w:type="dxa"/>
          </w:tcPr>
          <w:p w14:paraId="7C0BCAFD" w14:textId="77777777" w:rsidR="007345C9" w:rsidRPr="00D37ECD" w:rsidRDefault="007345C9" w:rsidP="008836A0">
            <w:pPr>
              <w:rPr>
                <w:rFonts w:ascii="Arial" w:hAnsi="Arial" w:cs="Arial"/>
              </w:rPr>
            </w:pPr>
            <w:r w:rsidRPr="00D37ECD">
              <w:rPr>
                <w:rFonts w:ascii="Arial" w:hAnsi="Arial" w:cs="Arial"/>
              </w:rPr>
              <w:t>HHW6 (Household Hazardous Waste)</w:t>
            </w:r>
          </w:p>
        </w:tc>
        <w:tc>
          <w:tcPr>
            <w:tcW w:w="4616" w:type="dxa"/>
          </w:tcPr>
          <w:p w14:paraId="6B77509B" w14:textId="77777777" w:rsidR="007345C9" w:rsidRPr="00D37ECD" w:rsidRDefault="007345C9" w:rsidP="008836A0">
            <w:pPr>
              <w:rPr>
                <w:rFonts w:ascii="Arial" w:hAnsi="Arial" w:cs="Arial"/>
              </w:rPr>
            </w:pPr>
            <w:r w:rsidRPr="00D37ECD">
              <w:rPr>
                <w:rFonts w:ascii="Arial" w:hAnsi="Arial" w:cs="Arial"/>
                <w:b/>
                <w:bCs/>
              </w:rPr>
              <w:t>Pharmaceuticals</w:t>
            </w:r>
            <w:r w:rsidRPr="00D37ECD">
              <w:rPr>
                <w:rFonts w:ascii="Arial" w:hAnsi="Arial" w:cs="Arial"/>
              </w:rPr>
              <w:t xml:space="preserve"> </w:t>
            </w:r>
          </w:p>
          <w:p w14:paraId="5B5C3E85" w14:textId="77777777" w:rsidR="007345C9" w:rsidRPr="00D37ECD" w:rsidRDefault="007345C9" w:rsidP="008836A0">
            <w:pPr>
              <w:rPr>
                <w:rFonts w:ascii="Arial" w:hAnsi="Arial" w:cs="Arial"/>
                <w:b/>
                <w:bCs/>
              </w:rPr>
            </w:pPr>
            <w:r w:rsidRPr="00D37ECD">
              <w:rPr>
                <w:rFonts w:ascii="Arial" w:hAnsi="Arial" w:cs="Arial"/>
              </w:rPr>
              <w:t>means both prescription and over-the-counter medications and supplements in all forms, including pills, liquid medications, creams, and ointments. Does not include containers for these items, except for tubes for creams and ointments and other containers that cannot be easily separated from the product they contain.</w:t>
            </w:r>
          </w:p>
        </w:tc>
        <w:tc>
          <w:tcPr>
            <w:tcW w:w="4282" w:type="dxa"/>
          </w:tcPr>
          <w:p w14:paraId="7CD76A0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pills</w:t>
            </w:r>
          </w:p>
          <w:p w14:paraId="6F0B7617"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liquid medications</w:t>
            </w:r>
          </w:p>
          <w:p w14:paraId="25BE51C2" w14:textId="77777777" w:rsidR="007345C9" w:rsidRPr="00D37ECD" w:rsidRDefault="007345C9" w:rsidP="008836A0">
            <w:pPr>
              <w:numPr>
                <w:ilvl w:val="0"/>
                <w:numId w:val="69"/>
              </w:numPr>
              <w:rPr>
                <w:rFonts w:ascii="Arial" w:hAnsi="Arial" w:cs="Arial"/>
              </w:rPr>
            </w:pPr>
            <w:r w:rsidRPr="00D37ECD">
              <w:rPr>
                <w:rFonts w:ascii="Arial" w:hAnsi="Arial" w:cs="Arial"/>
              </w:rPr>
              <w:t>creams and ointments</w:t>
            </w:r>
          </w:p>
        </w:tc>
      </w:tr>
      <w:tr w:rsidR="007345C9" w:rsidRPr="003726E8" w14:paraId="08747858" w14:textId="77777777" w:rsidTr="008836A0">
        <w:tc>
          <w:tcPr>
            <w:tcW w:w="2176" w:type="dxa"/>
          </w:tcPr>
          <w:p w14:paraId="43D5DE46" w14:textId="77777777" w:rsidR="007345C9" w:rsidRPr="00D37ECD" w:rsidRDefault="007345C9" w:rsidP="008836A0">
            <w:pPr>
              <w:rPr>
                <w:rFonts w:ascii="Arial" w:hAnsi="Arial" w:cs="Arial"/>
              </w:rPr>
            </w:pPr>
            <w:r w:rsidRPr="00D37ECD">
              <w:rPr>
                <w:rFonts w:ascii="Arial" w:hAnsi="Arial" w:cs="Arial"/>
              </w:rPr>
              <w:t>76</w:t>
            </w:r>
          </w:p>
        </w:tc>
        <w:tc>
          <w:tcPr>
            <w:tcW w:w="2061" w:type="dxa"/>
          </w:tcPr>
          <w:p w14:paraId="7EBCF386" w14:textId="77777777" w:rsidR="007345C9" w:rsidRPr="00D37ECD" w:rsidRDefault="007345C9" w:rsidP="008836A0">
            <w:pPr>
              <w:rPr>
                <w:rFonts w:ascii="Arial" w:hAnsi="Arial" w:cs="Arial"/>
              </w:rPr>
            </w:pPr>
            <w:r w:rsidRPr="00D37ECD">
              <w:rPr>
                <w:rFonts w:ascii="Arial" w:hAnsi="Arial" w:cs="Arial"/>
              </w:rPr>
              <w:t>HHW7 (Household Hazardous Waste)</w:t>
            </w:r>
          </w:p>
        </w:tc>
        <w:tc>
          <w:tcPr>
            <w:tcW w:w="4616" w:type="dxa"/>
          </w:tcPr>
          <w:p w14:paraId="31D7628D" w14:textId="77777777" w:rsidR="007345C9" w:rsidRPr="00D37ECD" w:rsidRDefault="007345C9" w:rsidP="008836A0">
            <w:pPr>
              <w:rPr>
                <w:rFonts w:ascii="Arial" w:hAnsi="Arial" w:cs="Arial"/>
                <w:b/>
                <w:bCs/>
              </w:rPr>
            </w:pPr>
            <w:r w:rsidRPr="00D37ECD">
              <w:rPr>
                <w:rFonts w:ascii="Arial" w:hAnsi="Arial" w:cs="Arial"/>
                <w:b/>
                <w:bCs/>
              </w:rPr>
              <w:t>Remainder/Composite Household Hazardous</w:t>
            </w:r>
          </w:p>
          <w:p w14:paraId="2EEC9344" w14:textId="77777777" w:rsidR="007345C9" w:rsidRPr="00D37ECD" w:rsidRDefault="007345C9" w:rsidP="008836A0">
            <w:pPr>
              <w:rPr>
                <w:rFonts w:ascii="Arial" w:hAnsi="Arial" w:cs="Arial"/>
                <w:b/>
                <w:bCs/>
              </w:rPr>
            </w:pPr>
            <w:r w:rsidRPr="00D37ECD">
              <w:rPr>
                <w:rFonts w:ascii="Arial" w:hAnsi="Arial" w:cs="Arial"/>
              </w:rPr>
              <w:t>means household hazardous material that cannot be put in any other type. Examples include household hazardous waste that, if improperly put in the solid waste stream, may present handling problems or other hazards.  Also includes vehicle and equipment fluids other than used oil.</w:t>
            </w:r>
          </w:p>
        </w:tc>
        <w:tc>
          <w:tcPr>
            <w:tcW w:w="4282" w:type="dxa"/>
          </w:tcPr>
          <w:p w14:paraId="44DA5B97"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pesticides</w:t>
            </w:r>
          </w:p>
          <w:p w14:paraId="07F87910"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caustic cleaners</w:t>
            </w:r>
          </w:p>
          <w:p w14:paraId="6249200B"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sharps</w:t>
            </w:r>
          </w:p>
          <w:p w14:paraId="2A5F3FE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fluorescent lamps</w:t>
            </w:r>
          </w:p>
          <w:p w14:paraId="23236F1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LED lamps</w:t>
            </w:r>
          </w:p>
          <w:p w14:paraId="2168931A"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mercury-containing items such as thermostats or thermometers</w:t>
            </w:r>
          </w:p>
          <w:p w14:paraId="43E02190" w14:textId="77777777" w:rsidR="007345C9" w:rsidRPr="00D37ECD" w:rsidRDefault="007345C9" w:rsidP="008836A0">
            <w:pPr>
              <w:numPr>
                <w:ilvl w:val="0"/>
                <w:numId w:val="69"/>
              </w:numPr>
              <w:rPr>
                <w:rFonts w:ascii="Arial" w:hAnsi="Arial" w:cs="Arial"/>
              </w:rPr>
            </w:pPr>
            <w:r w:rsidRPr="00D37ECD">
              <w:rPr>
                <w:rFonts w:ascii="Arial" w:hAnsi="Arial" w:cs="Arial"/>
              </w:rPr>
              <w:t>vehicle and equipment fluids such as used oil</w:t>
            </w:r>
          </w:p>
        </w:tc>
      </w:tr>
      <w:tr w:rsidR="007345C9" w:rsidRPr="003726E8" w14:paraId="001A6588" w14:textId="77777777" w:rsidTr="008836A0">
        <w:tc>
          <w:tcPr>
            <w:tcW w:w="2176" w:type="dxa"/>
          </w:tcPr>
          <w:p w14:paraId="77397213" w14:textId="77777777" w:rsidR="007345C9" w:rsidRPr="00D37ECD" w:rsidRDefault="007345C9" w:rsidP="008836A0">
            <w:pPr>
              <w:rPr>
                <w:rFonts w:ascii="Arial" w:hAnsi="Arial" w:cs="Arial"/>
              </w:rPr>
            </w:pPr>
            <w:r w:rsidRPr="00D37ECD">
              <w:rPr>
                <w:rFonts w:ascii="Arial" w:hAnsi="Arial" w:cs="Arial"/>
              </w:rPr>
              <w:lastRenderedPageBreak/>
              <w:t>77</w:t>
            </w:r>
          </w:p>
        </w:tc>
        <w:tc>
          <w:tcPr>
            <w:tcW w:w="2061" w:type="dxa"/>
          </w:tcPr>
          <w:p w14:paraId="71DA4640" w14:textId="77777777" w:rsidR="007345C9" w:rsidRPr="00D37ECD" w:rsidRDefault="007345C9" w:rsidP="008836A0">
            <w:pPr>
              <w:rPr>
                <w:rFonts w:ascii="Arial" w:hAnsi="Arial" w:cs="Arial"/>
              </w:rPr>
            </w:pPr>
            <w:r w:rsidRPr="00D37ECD">
              <w:rPr>
                <w:rFonts w:ascii="Arial" w:hAnsi="Arial" w:cs="Arial"/>
              </w:rPr>
              <w:t>SW1 (Special Waste)</w:t>
            </w:r>
          </w:p>
        </w:tc>
        <w:tc>
          <w:tcPr>
            <w:tcW w:w="4616" w:type="dxa"/>
          </w:tcPr>
          <w:p w14:paraId="5DC5EF1F" w14:textId="77777777" w:rsidR="007345C9" w:rsidRPr="00D37ECD" w:rsidRDefault="007345C9" w:rsidP="008836A0">
            <w:pPr>
              <w:rPr>
                <w:rFonts w:ascii="Arial" w:hAnsi="Arial" w:cs="Arial"/>
                <w:b/>
                <w:bCs/>
              </w:rPr>
            </w:pPr>
            <w:r w:rsidRPr="00D37ECD">
              <w:rPr>
                <w:rFonts w:ascii="Arial" w:hAnsi="Arial" w:cs="Arial"/>
                <w:b/>
                <w:bCs/>
              </w:rPr>
              <w:t xml:space="preserve">Tires </w:t>
            </w:r>
          </w:p>
          <w:p w14:paraId="0D736B6E" w14:textId="77777777" w:rsidR="007345C9" w:rsidRPr="00D37ECD" w:rsidRDefault="007345C9" w:rsidP="008836A0">
            <w:pPr>
              <w:rPr>
                <w:rFonts w:ascii="Arial" w:hAnsi="Arial" w:cs="Arial"/>
                <w:b/>
                <w:bCs/>
              </w:rPr>
            </w:pPr>
            <w:r w:rsidRPr="00D37ECD">
              <w:rPr>
                <w:rFonts w:ascii="Arial" w:hAnsi="Arial" w:cs="Arial"/>
              </w:rPr>
              <w:t xml:space="preserve">means vehicle tires. Tires may be pneumatic or solid. </w:t>
            </w:r>
          </w:p>
        </w:tc>
        <w:tc>
          <w:tcPr>
            <w:tcW w:w="4282" w:type="dxa"/>
          </w:tcPr>
          <w:p w14:paraId="1FED1568"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automobile tires</w:t>
            </w:r>
          </w:p>
          <w:p w14:paraId="655B045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lawn mower tires</w:t>
            </w:r>
          </w:p>
          <w:p w14:paraId="6FC20AA4"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bicycle tires</w:t>
            </w:r>
          </w:p>
          <w:p w14:paraId="021F26A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motorcycle tires</w:t>
            </w:r>
          </w:p>
        </w:tc>
      </w:tr>
      <w:tr w:rsidR="007345C9" w:rsidRPr="003726E8" w14:paraId="07F3A140" w14:textId="77777777" w:rsidTr="008836A0">
        <w:tc>
          <w:tcPr>
            <w:tcW w:w="2176" w:type="dxa"/>
          </w:tcPr>
          <w:p w14:paraId="0FB5C0DE" w14:textId="77777777" w:rsidR="007345C9" w:rsidRPr="00D37ECD" w:rsidRDefault="007345C9" w:rsidP="008836A0">
            <w:pPr>
              <w:rPr>
                <w:rFonts w:ascii="Arial" w:hAnsi="Arial" w:cs="Arial"/>
              </w:rPr>
            </w:pPr>
            <w:r w:rsidRPr="00D37ECD">
              <w:rPr>
                <w:rFonts w:ascii="Arial" w:hAnsi="Arial" w:cs="Arial"/>
              </w:rPr>
              <w:t>78</w:t>
            </w:r>
          </w:p>
        </w:tc>
        <w:tc>
          <w:tcPr>
            <w:tcW w:w="2061" w:type="dxa"/>
          </w:tcPr>
          <w:p w14:paraId="4AB4C06F" w14:textId="77777777" w:rsidR="007345C9" w:rsidRPr="00D37ECD" w:rsidRDefault="007345C9" w:rsidP="008836A0">
            <w:pPr>
              <w:rPr>
                <w:rFonts w:ascii="Arial" w:hAnsi="Arial" w:cs="Arial"/>
              </w:rPr>
            </w:pPr>
            <w:r w:rsidRPr="00D37ECD">
              <w:rPr>
                <w:rFonts w:ascii="Arial" w:hAnsi="Arial" w:cs="Arial"/>
              </w:rPr>
              <w:t>SW2 (Special Waste)</w:t>
            </w:r>
          </w:p>
        </w:tc>
        <w:tc>
          <w:tcPr>
            <w:tcW w:w="4616" w:type="dxa"/>
          </w:tcPr>
          <w:p w14:paraId="13475052" w14:textId="77777777" w:rsidR="007345C9" w:rsidRPr="00D37ECD" w:rsidRDefault="007345C9" w:rsidP="008836A0">
            <w:pPr>
              <w:rPr>
                <w:rFonts w:ascii="Arial" w:hAnsi="Arial" w:cs="Arial"/>
                <w:b/>
                <w:bCs/>
              </w:rPr>
            </w:pPr>
            <w:r w:rsidRPr="00D37ECD">
              <w:rPr>
                <w:rFonts w:ascii="Arial" w:hAnsi="Arial" w:cs="Arial"/>
                <w:b/>
                <w:bCs/>
              </w:rPr>
              <w:t xml:space="preserve">Mattresses and Foundations </w:t>
            </w:r>
          </w:p>
          <w:p w14:paraId="31E12624" w14:textId="77777777" w:rsidR="007345C9" w:rsidRPr="00D37ECD" w:rsidRDefault="007345C9" w:rsidP="008836A0">
            <w:pPr>
              <w:rPr>
                <w:rFonts w:ascii="Arial" w:hAnsi="Arial" w:cs="Arial"/>
                <w:b/>
                <w:bCs/>
              </w:rPr>
            </w:pPr>
            <w:r w:rsidRPr="00D37ECD">
              <w:rPr>
                <w:rFonts w:ascii="Arial" w:hAnsi="Arial" w:cs="Arial"/>
              </w:rPr>
              <w:t xml:space="preserve">means a resilient material or combination of materials that is enclosed by a ticking and is intended for or promoted for sleeping upon. Includes foundations, which means a ticking-covered structure used to support a mattress or sleep surface. The structure may include one or more of the following components: constructed frames, foam, box springs, or other materials. </w:t>
            </w:r>
            <w:r w:rsidRPr="00D37ECD">
              <w:rPr>
                <w:rFonts w:ascii="Arial" w:hAnsi="Arial" w:cs="Arial"/>
                <w:b/>
                <w:bCs/>
                <w:i/>
                <w:iCs/>
              </w:rPr>
              <w:t>Excludes</w:t>
            </w:r>
            <w:r w:rsidRPr="00D37ECD">
              <w:rPr>
                <w:rFonts w:ascii="Arial" w:hAnsi="Arial" w:cs="Arial"/>
              </w:rPr>
              <w:t xml:space="preserve"> any unattached mattress pad or unattached mattress topper intended to be used with or on top of a mattress; sleeping bags and pillows; a car bed, crib, or bassinet mattress; juvenile products, including a carriage a product containing liquid- or gaseous-filled ticking, including a water bed or air mattress that does not contain upholstery material between the ticking and the mattress core; upholstered furniture that does not otherwise contain a detachable mattress or that is a fold out sofa bed or futon.</w:t>
            </w:r>
          </w:p>
        </w:tc>
        <w:tc>
          <w:tcPr>
            <w:tcW w:w="4282" w:type="dxa"/>
          </w:tcPr>
          <w:p w14:paraId="2581107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mattresses</w:t>
            </w:r>
          </w:p>
          <w:p w14:paraId="63607EF6" w14:textId="77777777" w:rsidR="007345C9" w:rsidRPr="00D37ECD" w:rsidRDefault="007345C9" w:rsidP="008836A0">
            <w:pPr>
              <w:numPr>
                <w:ilvl w:val="0"/>
                <w:numId w:val="69"/>
              </w:numPr>
              <w:rPr>
                <w:rFonts w:ascii="Arial" w:hAnsi="Arial" w:cs="Arial"/>
              </w:rPr>
            </w:pPr>
            <w:r w:rsidRPr="00D37ECD">
              <w:rPr>
                <w:rFonts w:ascii="Arial" w:hAnsi="Arial" w:cs="Arial"/>
              </w:rPr>
              <w:t>foundations used to support mattress</w:t>
            </w:r>
          </w:p>
        </w:tc>
      </w:tr>
      <w:tr w:rsidR="007345C9" w:rsidRPr="003726E8" w14:paraId="47CD05F8" w14:textId="77777777" w:rsidTr="008836A0">
        <w:tc>
          <w:tcPr>
            <w:tcW w:w="2176" w:type="dxa"/>
          </w:tcPr>
          <w:p w14:paraId="287DCDB9" w14:textId="77777777" w:rsidR="007345C9" w:rsidRPr="00D37ECD" w:rsidRDefault="007345C9" w:rsidP="008836A0">
            <w:pPr>
              <w:rPr>
                <w:rFonts w:ascii="Arial" w:hAnsi="Arial" w:cs="Arial"/>
              </w:rPr>
            </w:pPr>
            <w:r w:rsidRPr="00D37ECD">
              <w:rPr>
                <w:rFonts w:ascii="Arial" w:hAnsi="Arial" w:cs="Arial"/>
              </w:rPr>
              <w:t>79</w:t>
            </w:r>
          </w:p>
        </w:tc>
        <w:tc>
          <w:tcPr>
            <w:tcW w:w="2061" w:type="dxa"/>
          </w:tcPr>
          <w:p w14:paraId="7D49F1E5" w14:textId="77777777" w:rsidR="007345C9" w:rsidRPr="00D37ECD" w:rsidRDefault="007345C9" w:rsidP="008836A0">
            <w:pPr>
              <w:rPr>
                <w:rFonts w:ascii="Arial" w:hAnsi="Arial" w:cs="Arial"/>
              </w:rPr>
            </w:pPr>
            <w:r w:rsidRPr="00D37ECD">
              <w:rPr>
                <w:rFonts w:ascii="Arial" w:hAnsi="Arial" w:cs="Arial"/>
              </w:rPr>
              <w:t>SW3 (Special Waste)</w:t>
            </w:r>
          </w:p>
        </w:tc>
        <w:tc>
          <w:tcPr>
            <w:tcW w:w="4616" w:type="dxa"/>
          </w:tcPr>
          <w:p w14:paraId="18D1C72B" w14:textId="77777777" w:rsidR="007345C9" w:rsidRPr="00D37ECD" w:rsidRDefault="007345C9" w:rsidP="008836A0">
            <w:pPr>
              <w:rPr>
                <w:rFonts w:ascii="Arial" w:hAnsi="Arial" w:cs="Arial"/>
              </w:rPr>
            </w:pPr>
            <w:r w:rsidRPr="00D37ECD">
              <w:rPr>
                <w:rFonts w:ascii="Arial" w:hAnsi="Arial" w:cs="Arial"/>
                <w:b/>
                <w:bCs/>
              </w:rPr>
              <w:t>Bulky Items</w:t>
            </w:r>
            <w:r w:rsidRPr="00D37ECD">
              <w:rPr>
                <w:rFonts w:ascii="Arial" w:hAnsi="Arial" w:cs="Arial"/>
              </w:rPr>
              <w:t xml:space="preserve"> </w:t>
            </w:r>
          </w:p>
          <w:p w14:paraId="42D28288" w14:textId="77777777" w:rsidR="007345C9" w:rsidRPr="00D37ECD" w:rsidRDefault="007345C9" w:rsidP="008836A0">
            <w:pPr>
              <w:rPr>
                <w:rFonts w:ascii="Arial" w:hAnsi="Arial" w:cs="Arial"/>
                <w:b/>
                <w:bCs/>
              </w:rPr>
            </w:pPr>
            <w:r w:rsidRPr="00D37ECD">
              <w:rPr>
                <w:rFonts w:ascii="Arial" w:hAnsi="Arial" w:cs="Arial"/>
              </w:rPr>
              <w:t>means large, hard-to-handle items that are not defined elsewhere in the material types list, including furniture and other large items.</w:t>
            </w:r>
          </w:p>
        </w:tc>
        <w:tc>
          <w:tcPr>
            <w:tcW w:w="4282" w:type="dxa"/>
          </w:tcPr>
          <w:p w14:paraId="20E660F1"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couches</w:t>
            </w:r>
          </w:p>
          <w:p w14:paraId="4121C69B" w14:textId="77777777" w:rsidR="007345C9" w:rsidRPr="00D37ECD" w:rsidRDefault="007345C9" w:rsidP="008836A0">
            <w:pPr>
              <w:numPr>
                <w:ilvl w:val="0"/>
                <w:numId w:val="69"/>
              </w:numPr>
              <w:rPr>
                <w:rFonts w:ascii="Arial" w:hAnsi="Arial" w:cs="Arial"/>
              </w:rPr>
            </w:pPr>
            <w:r w:rsidRPr="00D37ECD">
              <w:rPr>
                <w:rFonts w:ascii="Arial" w:hAnsi="Arial" w:cs="Arial"/>
              </w:rPr>
              <w:t xml:space="preserve">furniture </w:t>
            </w:r>
          </w:p>
        </w:tc>
      </w:tr>
      <w:tr w:rsidR="007345C9" w:rsidRPr="003726E8" w14:paraId="44942C34" w14:textId="77777777" w:rsidTr="008836A0">
        <w:tc>
          <w:tcPr>
            <w:tcW w:w="2176" w:type="dxa"/>
          </w:tcPr>
          <w:p w14:paraId="1F6AD6E2" w14:textId="77777777" w:rsidR="007345C9" w:rsidRPr="00D37ECD" w:rsidRDefault="007345C9" w:rsidP="008836A0">
            <w:pPr>
              <w:rPr>
                <w:rFonts w:ascii="Arial" w:hAnsi="Arial" w:cs="Arial"/>
              </w:rPr>
            </w:pPr>
            <w:r w:rsidRPr="00D37ECD">
              <w:rPr>
                <w:rFonts w:ascii="Arial" w:hAnsi="Arial" w:cs="Arial"/>
              </w:rPr>
              <w:lastRenderedPageBreak/>
              <w:t>80</w:t>
            </w:r>
          </w:p>
        </w:tc>
        <w:tc>
          <w:tcPr>
            <w:tcW w:w="2061" w:type="dxa"/>
          </w:tcPr>
          <w:p w14:paraId="60C26322" w14:textId="77777777" w:rsidR="007345C9" w:rsidRPr="00D37ECD" w:rsidRDefault="007345C9" w:rsidP="008836A0">
            <w:pPr>
              <w:rPr>
                <w:rFonts w:ascii="Arial" w:hAnsi="Arial" w:cs="Arial"/>
              </w:rPr>
            </w:pPr>
            <w:r w:rsidRPr="00D37ECD">
              <w:rPr>
                <w:rFonts w:ascii="Arial" w:hAnsi="Arial" w:cs="Arial"/>
              </w:rPr>
              <w:t>SW4 (Special Waste)</w:t>
            </w:r>
          </w:p>
        </w:tc>
        <w:tc>
          <w:tcPr>
            <w:tcW w:w="4616" w:type="dxa"/>
          </w:tcPr>
          <w:p w14:paraId="1C61F0B0" w14:textId="77777777" w:rsidR="007345C9" w:rsidRPr="00D37ECD" w:rsidRDefault="007345C9" w:rsidP="008836A0">
            <w:pPr>
              <w:rPr>
                <w:rFonts w:ascii="Arial" w:hAnsi="Arial" w:cs="Arial"/>
                <w:b/>
                <w:bCs/>
              </w:rPr>
            </w:pPr>
            <w:r w:rsidRPr="00D37ECD">
              <w:rPr>
                <w:rFonts w:ascii="Arial" w:hAnsi="Arial" w:cs="Arial"/>
                <w:b/>
                <w:bCs/>
              </w:rPr>
              <w:t>Remainder/Composite Special Waste</w:t>
            </w:r>
          </w:p>
          <w:p w14:paraId="745B418A" w14:textId="77777777" w:rsidR="007345C9" w:rsidRPr="00D37ECD" w:rsidRDefault="007345C9" w:rsidP="008836A0">
            <w:pPr>
              <w:rPr>
                <w:rFonts w:ascii="Arial" w:hAnsi="Arial" w:cs="Arial"/>
                <w:b/>
                <w:bCs/>
              </w:rPr>
            </w:pPr>
            <w:r w:rsidRPr="00D37ECD">
              <w:rPr>
                <w:rFonts w:ascii="Arial" w:hAnsi="Arial" w:cs="Arial"/>
              </w:rPr>
              <w:t>means special waste that cannot be put in any other type. Includes treated medical waste (medical waste that has been processed in order to change its physical, chemical, or biological character or composition, or to remove or reduce its harmful properties or characteristics, as defined in Section 25123.5 of the Health and Safety Code).</w:t>
            </w:r>
          </w:p>
        </w:tc>
        <w:tc>
          <w:tcPr>
            <w:tcW w:w="4282" w:type="dxa"/>
          </w:tcPr>
          <w:p w14:paraId="6BEE2E6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ash</w:t>
            </w:r>
          </w:p>
          <w:p w14:paraId="2B7765E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auto fluff</w:t>
            </w:r>
          </w:p>
          <w:p w14:paraId="1E8D678D"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auto bodies</w:t>
            </w:r>
          </w:p>
          <w:p w14:paraId="31CA3FC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treated medical waste</w:t>
            </w:r>
          </w:p>
          <w:p w14:paraId="36FD6792"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untreated medical waste (e.g. tubes, oxygen masks)</w:t>
            </w:r>
          </w:p>
          <w:p w14:paraId="327B214F"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asbestos-containing materials (e.g. certain pipes, insulation, and floor tiles)</w:t>
            </w:r>
          </w:p>
          <w:p w14:paraId="38B9A24D" w14:textId="77777777" w:rsidR="007345C9" w:rsidRPr="00D37ECD" w:rsidRDefault="007345C9" w:rsidP="008836A0">
            <w:pPr>
              <w:numPr>
                <w:ilvl w:val="0"/>
                <w:numId w:val="69"/>
              </w:numPr>
              <w:rPr>
                <w:rFonts w:ascii="Arial" w:hAnsi="Arial" w:cs="Arial"/>
              </w:rPr>
            </w:pPr>
            <w:r w:rsidRPr="00D37ECD">
              <w:rPr>
                <w:rFonts w:ascii="Arial" w:hAnsi="Arial" w:cs="Arial"/>
              </w:rPr>
              <w:t>artificial fireplace logs</w:t>
            </w:r>
          </w:p>
        </w:tc>
      </w:tr>
      <w:tr w:rsidR="007345C9" w:rsidRPr="003726E8" w14:paraId="1B7A60C9" w14:textId="77777777" w:rsidTr="008836A0">
        <w:tc>
          <w:tcPr>
            <w:tcW w:w="2176" w:type="dxa"/>
          </w:tcPr>
          <w:p w14:paraId="0370A4A1" w14:textId="77777777" w:rsidR="007345C9" w:rsidRPr="00D37ECD" w:rsidRDefault="007345C9" w:rsidP="008836A0">
            <w:pPr>
              <w:rPr>
                <w:rFonts w:ascii="Arial" w:hAnsi="Arial" w:cs="Arial"/>
              </w:rPr>
            </w:pPr>
            <w:r w:rsidRPr="00D37ECD">
              <w:rPr>
                <w:rFonts w:ascii="Arial" w:hAnsi="Arial" w:cs="Arial"/>
              </w:rPr>
              <w:t>81</w:t>
            </w:r>
          </w:p>
        </w:tc>
        <w:tc>
          <w:tcPr>
            <w:tcW w:w="2061" w:type="dxa"/>
          </w:tcPr>
          <w:p w14:paraId="136870E2" w14:textId="77777777" w:rsidR="007345C9" w:rsidRPr="00D37ECD" w:rsidRDefault="007345C9" w:rsidP="008836A0">
            <w:pPr>
              <w:rPr>
                <w:rFonts w:ascii="Arial" w:hAnsi="Arial" w:cs="Arial"/>
              </w:rPr>
            </w:pPr>
            <w:r w:rsidRPr="00D37ECD">
              <w:rPr>
                <w:rFonts w:ascii="Arial" w:hAnsi="Arial" w:cs="Arial"/>
              </w:rPr>
              <w:t>MISC1 (Miscellaneous)</w:t>
            </w:r>
          </w:p>
        </w:tc>
        <w:tc>
          <w:tcPr>
            <w:tcW w:w="4616" w:type="dxa"/>
          </w:tcPr>
          <w:p w14:paraId="28BF5104" w14:textId="77777777" w:rsidR="007345C9" w:rsidRPr="00D37ECD" w:rsidRDefault="007345C9" w:rsidP="008836A0">
            <w:pPr>
              <w:rPr>
                <w:rFonts w:ascii="Arial" w:hAnsi="Arial" w:cs="Arial"/>
                <w:b/>
                <w:bCs/>
              </w:rPr>
            </w:pPr>
            <w:r w:rsidRPr="00D37ECD">
              <w:rPr>
                <w:rFonts w:ascii="Arial" w:hAnsi="Arial" w:cs="Arial"/>
                <w:b/>
                <w:bCs/>
              </w:rPr>
              <w:t xml:space="preserve">Textiles – Cloth and Clothing </w:t>
            </w:r>
          </w:p>
          <w:p w14:paraId="4E93C1CC" w14:textId="77777777" w:rsidR="007345C9" w:rsidRPr="00D37ECD" w:rsidRDefault="007345C9" w:rsidP="008836A0">
            <w:pPr>
              <w:rPr>
                <w:rFonts w:ascii="Arial" w:hAnsi="Arial" w:cs="Arial"/>
                <w:b/>
                <w:bCs/>
              </w:rPr>
            </w:pPr>
            <w:r w:rsidRPr="00D37ECD">
              <w:rPr>
                <w:rFonts w:ascii="Arial" w:hAnsi="Arial" w:cs="Arial"/>
              </w:rPr>
              <w:t>means cloth, clothing, sheets and towels, rope, and other textile items made of organic, synthetic, unknown, and mixed fibers. Textiles with zippers and buttons are included</w:t>
            </w:r>
          </w:p>
        </w:tc>
        <w:tc>
          <w:tcPr>
            <w:tcW w:w="4282" w:type="dxa"/>
          </w:tcPr>
          <w:p w14:paraId="157E838E"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 xml:space="preserve">cloth and rags </w:t>
            </w:r>
          </w:p>
          <w:p w14:paraId="3189AD43"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clothing</w:t>
            </w:r>
          </w:p>
          <w:p w14:paraId="09C8B28B"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towels</w:t>
            </w:r>
          </w:p>
          <w:p w14:paraId="737631BF"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sheets</w:t>
            </w:r>
          </w:p>
          <w:p w14:paraId="185F4F85"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rope</w:t>
            </w:r>
          </w:p>
        </w:tc>
      </w:tr>
      <w:tr w:rsidR="007345C9" w:rsidRPr="003726E8" w14:paraId="13B4D3AE" w14:textId="77777777" w:rsidTr="008836A0">
        <w:tc>
          <w:tcPr>
            <w:tcW w:w="2176" w:type="dxa"/>
          </w:tcPr>
          <w:p w14:paraId="40DFACBA" w14:textId="77777777" w:rsidR="007345C9" w:rsidRPr="00D37ECD" w:rsidRDefault="007345C9" w:rsidP="008836A0">
            <w:pPr>
              <w:rPr>
                <w:rFonts w:ascii="Arial" w:hAnsi="Arial" w:cs="Arial"/>
              </w:rPr>
            </w:pPr>
            <w:r w:rsidRPr="00D37ECD">
              <w:rPr>
                <w:rFonts w:ascii="Arial" w:hAnsi="Arial" w:cs="Arial"/>
              </w:rPr>
              <w:t>82</w:t>
            </w:r>
          </w:p>
        </w:tc>
        <w:tc>
          <w:tcPr>
            <w:tcW w:w="2061" w:type="dxa"/>
          </w:tcPr>
          <w:p w14:paraId="5FF22DC4" w14:textId="77777777" w:rsidR="007345C9" w:rsidRPr="00D37ECD" w:rsidRDefault="007345C9" w:rsidP="008836A0">
            <w:pPr>
              <w:rPr>
                <w:rFonts w:ascii="Arial" w:hAnsi="Arial" w:cs="Arial"/>
              </w:rPr>
            </w:pPr>
            <w:r w:rsidRPr="00D37ECD">
              <w:rPr>
                <w:rFonts w:ascii="Arial" w:hAnsi="Arial" w:cs="Arial"/>
              </w:rPr>
              <w:t>MISC2 (Miscellaneous)</w:t>
            </w:r>
          </w:p>
        </w:tc>
        <w:tc>
          <w:tcPr>
            <w:tcW w:w="4616" w:type="dxa"/>
          </w:tcPr>
          <w:p w14:paraId="68D29C01" w14:textId="77777777" w:rsidR="007345C9" w:rsidRPr="00D37ECD" w:rsidRDefault="007345C9" w:rsidP="008836A0">
            <w:pPr>
              <w:rPr>
                <w:rFonts w:ascii="Arial" w:hAnsi="Arial" w:cs="Arial"/>
              </w:rPr>
            </w:pPr>
            <w:r w:rsidRPr="00D37ECD">
              <w:rPr>
                <w:rFonts w:ascii="Arial" w:hAnsi="Arial" w:cs="Arial"/>
                <w:b/>
                <w:bCs/>
              </w:rPr>
              <w:t>Textiles - Shoes, Purses, Belts</w:t>
            </w:r>
            <w:r w:rsidRPr="00D37ECD">
              <w:rPr>
                <w:rFonts w:ascii="Arial" w:hAnsi="Arial" w:cs="Arial"/>
              </w:rPr>
              <w:t xml:space="preserve"> </w:t>
            </w:r>
          </w:p>
          <w:p w14:paraId="72B7D077" w14:textId="77777777" w:rsidR="007345C9" w:rsidRPr="00D37ECD" w:rsidRDefault="007345C9" w:rsidP="008836A0">
            <w:pPr>
              <w:rPr>
                <w:rFonts w:ascii="Arial" w:hAnsi="Arial" w:cs="Arial"/>
                <w:b/>
                <w:bCs/>
              </w:rPr>
            </w:pPr>
            <w:r w:rsidRPr="00D37ECD">
              <w:rPr>
                <w:rFonts w:ascii="Arial" w:hAnsi="Arial" w:cs="Arial"/>
              </w:rPr>
              <w:t>means all shoes and boots, purses, and belts whether made of leather, rubber, other materials, or a combination thereof.</w:t>
            </w:r>
          </w:p>
        </w:tc>
        <w:tc>
          <w:tcPr>
            <w:tcW w:w="4282" w:type="dxa"/>
          </w:tcPr>
          <w:p w14:paraId="10C559F9"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shoes and sandals</w:t>
            </w:r>
          </w:p>
          <w:p w14:paraId="7E1958EE"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purses</w:t>
            </w:r>
          </w:p>
          <w:p w14:paraId="2D759A7F" w14:textId="77777777" w:rsidR="007345C9" w:rsidRPr="00D37ECD" w:rsidRDefault="007345C9" w:rsidP="008836A0">
            <w:pPr>
              <w:numPr>
                <w:ilvl w:val="0"/>
                <w:numId w:val="69"/>
              </w:numPr>
              <w:rPr>
                <w:rFonts w:ascii="Arial" w:hAnsi="Arial" w:cs="Arial"/>
              </w:rPr>
            </w:pPr>
            <w:r w:rsidRPr="00D37ECD">
              <w:rPr>
                <w:rFonts w:ascii="Arial" w:hAnsi="Arial" w:cs="Arial"/>
              </w:rPr>
              <w:t>belts</w:t>
            </w:r>
          </w:p>
        </w:tc>
      </w:tr>
      <w:tr w:rsidR="007345C9" w:rsidRPr="003726E8" w14:paraId="7145DB0A" w14:textId="77777777" w:rsidTr="008836A0">
        <w:tc>
          <w:tcPr>
            <w:tcW w:w="2176" w:type="dxa"/>
          </w:tcPr>
          <w:p w14:paraId="1B297003" w14:textId="77777777" w:rsidR="007345C9" w:rsidRPr="00D37ECD" w:rsidRDefault="007345C9" w:rsidP="008836A0">
            <w:pPr>
              <w:rPr>
                <w:rFonts w:ascii="Arial" w:hAnsi="Arial" w:cs="Arial"/>
              </w:rPr>
            </w:pPr>
            <w:r w:rsidRPr="00D37ECD">
              <w:rPr>
                <w:rFonts w:ascii="Arial" w:hAnsi="Arial" w:cs="Arial"/>
              </w:rPr>
              <w:t>83</w:t>
            </w:r>
          </w:p>
        </w:tc>
        <w:tc>
          <w:tcPr>
            <w:tcW w:w="2061" w:type="dxa"/>
          </w:tcPr>
          <w:p w14:paraId="1FBAE69A" w14:textId="77777777" w:rsidR="007345C9" w:rsidRPr="00D37ECD" w:rsidRDefault="007345C9" w:rsidP="008836A0">
            <w:pPr>
              <w:rPr>
                <w:rFonts w:ascii="Arial" w:hAnsi="Arial" w:cs="Arial"/>
              </w:rPr>
            </w:pPr>
            <w:r w:rsidRPr="00D37ECD">
              <w:rPr>
                <w:rFonts w:ascii="Arial" w:hAnsi="Arial" w:cs="Arial"/>
              </w:rPr>
              <w:t>MISC3 (Miscellaneous)</w:t>
            </w:r>
          </w:p>
        </w:tc>
        <w:tc>
          <w:tcPr>
            <w:tcW w:w="4616" w:type="dxa"/>
          </w:tcPr>
          <w:p w14:paraId="602D6EAC" w14:textId="77777777" w:rsidR="007345C9" w:rsidRPr="00D37ECD" w:rsidRDefault="007345C9" w:rsidP="008836A0">
            <w:pPr>
              <w:rPr>
                <w:rFonts w:ascii="Arial" w:hAnsi="Arial" w:cs="Arial"/>
              </w:rPr>
            </w:pPr>
            <w:r w:rsidRPr="00D37ECD">
              <w:rPr>
                <w:rFonts w:ascii="Arial" w:hAnsi="Arial" w:cs="Arial"/>
                <w:b/>
                <w:bCs/>
              </w:rPr>
              <w:t>Solar Panels</w:t>
            </w:r>
            <w:r w:rsidRPr="00D37ECD">
              <w:rPr>
                <w:rFonts w:ascii="Arial" w:hAnsi="Arial" w:cs="Arial"/>
              </w:rPr>
              <w:t xml:space="preserve"> </w:t>
            </w:r>
          </w:p>
          <w:p w14:paraId="49FB9653" w14:textId="77777777" w:rsidR="007345C9" w:rsidRPr="00D37ECD" w:rsidRDefault="007345C9" w:rsidP="008836A0">
            <w:pPr>
              <w:rPr>
                <w:rFonts w:ascii="Arial" w:hAnsi="Arial" w:cs="Arial"/>
                <w:b/>
                <w:bCs/>
              </w:rPr>
            </w:pPr>
            <w:r w:rsidRPr="00D37ECD">
              <w:rPr>
                <w:rFonts w:ascii="Arial" w:hAnsi="Arial" w:cs="Arial"/>
              </w:rPr>
              <w:t xml:space="preserve">means panels used to convert sunlight into electricity. Solar panels consist of a semiconductor material such as silicon, encased in glass, with an aluminum frame. This category is specific to the panels, themselves, and does not include associated equipment such as junction boxes, wires, inverters, cables, energy storage batteries, or a photovoltaic cell that is part of a consumer electronic device for which it </w:t>
            </w:r>
            <w:r w:rsidRPr="00D37ECD">
              <w:rPr>
                <w:rFonts w:ascii="Arial" w:hAnsi="Arial" w:cs="Arial"/>
              </w:rPr>
              <w:lastRenderedPageBreak/>
              <w:t>provides electricity needed to make the device function.</w:t>
            </w:r>
          </w:p>
        </w:tc>
        <w:tc>
          <w:tcPr>
            <w:tcW w:w="4282" w:type="dxa"/>
          </w:tcPr>
          <w:p w14:paraId="53C2BFD3" w14:textId="77777777" w:rsidR="007345C9" w:rsidRPr="00D37ECD" w:rsidRDefault="007345C9" w:rsidP="008836A0">
            <w:pPr>
              <w:numPr>
                <w:ilvl w:val="0"/>
                <w:numId w:val="69"/>
              </w:numPr>
              <w:rPr>
                <w:rFonts w:ascii="Arial" w:hAnsi="Arial" w:cs="Arial"/>
              </w:rPr>
            </w:pPr>
            <w:r w:rsidRPr="00D37ECD">
              <w:rPr>
                <w:rFonts w:ascii="Arial" w:hAnsi="Arial" w:cs="Arial"/>
              </w:rPr>
              <w:lastRenderedPageBreak/>
              <w:t>solar panels</w:t>
            </w:r>
          </w:p>
        </w:tc>
      </w:tr>
      <w:tr w:rsidR="007345C9" w:rsidRPr="003726E8" w14:paraId="280E6A9F" w14:textId="77777777" w:rsidTr="008836A0">
        <w:tc>
          <w:tcPr>
            <w:tcW w:w="2176" w:type="dxa"/>
          </w:tcPr>
          <w:p w14:paraId="1FF10339" w14:textId="77777777" w:rsidR="007345C9" w:rsidRPr="00D37ECD" w:rsidRDefault="007345C9" w:rsidP="008836A0">
            <w:pPr>
              <w:rPr>
                <w:rFonts w:ascii="Arial" w:hAnsi="Arial" w:cs="Arial"/>
              </w:rPr>
            </w:pPr>
            <w:r w:rsidRPr="00D37ECD">
              <w:rPr>
                <w:rFonts w:ascii="Arial" w:hAnsi="Arial" w:cs="Arial"/>
              </w:rPr>
              <w:t>84</w:t>
            </w:r>
          </w:p>
        </w:tc>
        <w:tc>
          <w:tcPr>
            <w:tcW w:w="2061" w:type="dxa"/>
          </w:tcPr>
          <w:p w14:paraId="7C156D75" w14:textId="77777777" w:rsidR="007345C9" w:rsidRPr="00D37ECD" w:rsidRDefault="007345C9" w:rsidP="008836A0">
            <w:pPr>
              <w:rPr>
                <w:rFonts w:ascii="Arial" w:hAnsi="Arial" w:cs="Arial"/>
              </w:rPr>
            </w:pPr>
            <w:r w:rsidRPr="00D37ECD">
              <w:rPr>
                <w:rFonts w:ascii="Arial" w:hAnsi="Arial" w:cs="Arial"/>
              </w:rPr>
              <w:t>MISC4 (Miscellaneous)</w:t>
            </w:r>
          </w:p>
        </w:tc>
        <w:tc>
          <w:tcPr>
            <w:tcW w:w="4616" w:type="dxa"/>
          </w:tcPr>
          <w:p w14:paraId="5D1513D8" w14:textId="77777777" w:rsidR="007345C9" w:rsidRPr="00D37ECD" w:rsidRDefault="007345C9" w:rsidP="008836A0">
            <w:pPr>
              <w:rPr>
                <w:rFonts w:ascii="Arial" w:hAnsi="Arial" w:cs="Arial"/>
              </w:rPr>
            </w:pPr>
            <w:r w:rsidRPr="00D37ECD">
              <w:rPr>
                <w:rFonts w:ascii="Arial" w:hAnsi="Arial" w:cs="Arial"/>
                <w:b/>
                <w:bCs/>
              </w:rPr>
              <w:t>Diapers &amp; Sanitary Products</w:t>
            </w:r>
            <w:r w:rsidRPr="00D37ECD">
              <w:rPr>
                <w:rFonts w:ascii="Arial" w:hAnsi="Arial" w:cs="Arial"/>
              </w:rPr>
              <w:t xml:space="preserve"> </w:t>
            </w:r>
          </w:p>
          <w:p w14:paraId="0CA72681" w14:textId="77777777" w:rsidR="007345C9" w:rsidRPr="00D37ECD" w:rsidRDefault="007345C9" w:rsidP="008836A0">
            <w:pPr>
              <w:rPr>
                <w:rFonts w:ascii="Arial" w:hAnsi="Arial" w:cs="Arial"/>
                <w:b/>
                <w:bCs/>
              </w:rPr>
            </w:pPr>
            <w:r w:rsidRPr="00D37ECD">
              <w:rPr>
                <w:rFonts w:ascii="Arial" w:hAnsi="Arial" w:cs="Arial"/>
              </w:rPr>
              <w:t xml:space="preserve">means single-use items that are made from a combination of natural and/or synthetic fibers. </w:t>
            </w:r>
          </w:p>
        </w:tc>
        <w:tc>
          <w:tcPr>
            <w:tcW w:w="4282" w:type="dxa"/>
          </w:tcPr>
          <w:p w14:paraId="037CDEF6"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diapers</w:t>
            </w:r>
          </w:p>
          <w:p w14:paraId="68822A67"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feminine hygiene products</w:t>
            </w:r>
          </w:p>
          <w:p w14:paraId="64A1A39B" w14:textId="77777777" w:rsidR="007345C9" w:rsidRPr="00D37ECD" w:rsidRDefault="007345C9" w:rsidP="008836A0">
            <w:pPr>
              <w:numPr>
                <w:ilvl w:val="0"/>
                <w:numId w:val="69"/>
              </w:numPr>
              <w:rPr>
                <w:rFonts w:ascii="Arial" w:hAnsi="Arial" w:cs="Arial"/>
              </w:rPr>
            </w:pPr>
            <w:r w:rsidRPr="00D37ECD">
              <w:rPr>
                <w:rFonts w:ascii="Arial" w:hAnsi="Arial" w:cs="Arial"/>
              </w:rPr>
              <w:t>absorbent pads</w:t>
            </w:r>
          </w:p>
        </w:tc>
      </w:tr>
      <w:tr w:rsidR="007345C9" w:rsidRPr="003726E8" w14:paraId="3D9ECE23" w14:textId="77777777" w:rsidTr="008836A0">
        <w:tc>
          <w:tcPr>
            <w:tcW w:w="2176" w:type="dxa"/>
          </w:tcPr>
          <w:p w14:paraId="4C1D0C29" w14:textId="77777777" w:rsidR="007345C9" w:rsidRPr="00D37ECD" w:rsidRDefault="007345C9" w:rsidP="008836A0">
            <w:pPr>
              <w:rPr>
                <w:rFonts w:ascii="Arial" w:hAnsi="Arial" w:cs="Arial"/>
              </w:rPr>
            </w:pPr>
            <w:r w:rsidRPr="00D37ECD">
              <w:rPr>
                <w:rFonts w:ascii="Arial" w:hAnsi="Arial" w:cs="Arial"/>
              </w:rPr>
              <w:t>85</w:t>
            </w:r>
          </w:p>
        </w:tc>
        <w:tc>
          <w:tcPr>
            <w:tcW w:w="2061" w:type="dxa"/>
          </w:tcPr>
          <w:p w14:paraId="116855CB" w14:textId="77777777" w:rsidR="007345C9" w:rsidRPr="00D37ECD" w:rsidRDefault="007345C9" w:rsidP="008836A0">
            <w:pPr>
              <w:rPr>
                <w:rFonts w:ascii="Arial" w:hAnsi="Arial" w:cs="Arial"/>
              </w:rPr>
            </w:pPr>
            <w:r w:rsidRPr="00D37ECD">
              <w:rPr>
                <w:rFonts w:ascii="Arial" w:hAnsi="Arial" w:cs="Arial"/>
              </w:rPr>
              <w:t>MISC5 (Miscellaneous)</w:t>
            </w:r>
          </w:p>
        </w:tc>
        <w:tc>
          <w:tcPr>
            <w:tcW w:w="4616" w:type="dxa"/>
          </w:tcPr>
          <w:p w14:paraId="6AAFF880" w14:textId="77777777" w:rsidR="007345C9" w:rsidRPr="00D37ECD" w:rsidRDefault="007345C9" w:rsidP="008836A0">
            <w:pPr>
              <w:rPr>
                <w:rFonts w:ascii="Arial" w:hAnsi="Arial" w:cs="Arial"/>
                <w:b/>
                <w:bCs/>
              </w:rPr>
            </w:pPr>
            <w:r w:rsidRPr="00D37ECD">
              <w:rPr>
                <w:rFonts w:ascii="Arial" w:hAnsi="Arial" w:cs="Arial"/>
                <w:b/>
                <w:bCs/>
              </w:rPr>
              <w:t xml:space="preserve">Miscellaneous Inorganics </w:t>
            </w:r>
          </w:p>
          <w:p w14:paraId="7BDD49B2" w14:textId="77777777" w:rsidR="007345C9" w:rsidRPr="00D37ECD" w:rsidRDefault="007345C9" w:rsidP="008836A0">
            <w:pPr>
              <w:rPr>
                <w:rFonts w:ascii="Arial" w:hAnsi="Arial" w:cs="Arial"/>
                <w:b/>
                <w:bCs/>
              </w:rPr>
            </w:pPr>
            <w:r w:rsidRPr="00D37ECD">
              <w:rPr>
                <w:rFonts w:ascii="Arial" w:hAnsi="Arial" w:cs="Arial"/>
              </w:rPr>
              <w:t>means inorganic items that cannot be put in any other type.</w:t>
            </w:r>
          </w:p>
        </w:tc>
        <w:tc>
          <w:tcPr>
            <w:tcW w:w="4282" w:type="dxa"/>
          </w:tcPr>
          <w:p w14:paraId="736133E3"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kitchen ceramics</w:t>
            </w:r>
          </w:p>
          <w:p w14:paraId="73107FFA"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synthetic rubber products (e.g. kitchen gloves)</w:t>
            </w:r>
          </w:p>
          <w:p w14:paraId="5B0A850B" w14:textId="77777777" w:rsidR="007345C9" w:rsidRPr="00D37ECD" w:rsidRDefault="007345C9" w:rsidP="008836A0">
            <w:pPr>
              <w:numPr>
                <w:ilvl w:val="0"/>
                <w:numId w:val="69"/>
              </w:numPr>
              <w:rPr>
                <w:rFonts w:ascii="Arial" w:hAnsi="Arial" w:cs="Arial"/>
              </w:rPr>
            </w:pPr>
            <w:r w:rsidRPr="00D37ECD">
              <w:rPr>
                <w:rFonts w:ascii="Arial" w:hAnsi="Arial" w:cs="Arial"/>
              </w:rPr>
              <w:t>sports balls</w:t>
            </w:r>
          </w:p>
        </w:tc>
      </w:tr>
      <w:tr w:rsidR="007345C9" w:rsidRPr="003726E8" w14:paraId="23032E39" w14:textId="77777777" w:rsidTr="008836A0">
        <w:tc>
          <w:tcPr>
            <w:tcW w:w="2176" w:type="dxa"/>
          </w:tcPr>
          <w:p w14:paraId="1056F813" w14:textId="77777777" w:rsidR="007345C9" w:rsidRPr="00D37ECD" w:rsidRDefault="007345C9" w:rsidP="008836A0">
            <w:pPr>
              <w:rPr>
                <w:rFonts w:ascii="Arial" w:hAnsi="Arial" w:cs="Arial"/>
              </w:rPr>
            </w:pPr>
            <w:r w:rsidRPr="00D37ECD">
              <w:rPr>
                <w:rFonts w:ascii="Arial" w:hAnsi="Arial" w:cs="Arial"/>
              </w:rPr>
              <w:t>86</w:t>
            </w:r>
          </w:p>
        </w:tc>
        <w:tc>
          <w:tcPr>
            <w:tcW w:w="2061" w:type="dxa"/>
          </w:tcPr>
          <w:p w14:paraId="73779ED5" w14:textId="77777777" w:rsidR="007345C9" w:rsidRPr="00D37ECD" w:rsidRDefault="007345C9" w:rsidP="008836A0">
            <w:pPr>
              <w:rPr>
                <w:rFonts w:ascii="Arial" w:hAnsi="Arial" w:cs="Arial"/>
              </w:rPr>
            </w:pPr>
            <w:r w:rsidRPr="00D37ECD">
              <w:rPr>
                <w:rFonts w:ascii="Arial" w:hAnsi="Arial" w:cs="Arial"/>
              </w:rPr>
              <w:t>MISC6 (Miscellaneous)</w:t>
            </w:r>
          </w:p>
        </w:tc>
        <w:tc>
          <w:tcPr>
            <w:tcW w:w="4616" w:type="dxa"/>
          </w:tcPr>
          <w:p w14:paraId="4F15387B" w14:textId="77777777" w:rsidR="007345C9" w:rsidRPr="00D37ECD" w:rsidRDefault="007345C9" w:rsidP="008836A0">
            <w:pPr>
              <w:rPr>
                <w:rFonts w:ascii="Arial" w:hAnsi="Arial" w:cs="Arial"/>
              </w:rPr>
            </w:pPr>
            <w:r w:rsidRPr="00D37ECD">
              <w:rPr>
                <w:rFonts w:ascii="Arial" w:hAnsi="Arial" w:cs="Arial"/>
                <w:b/>
                <w:bCs/>
              </w:rPr>
              <w:t>Mixed Residue</w:t>
            </w:r>
            <w:r w:rsidRPr="00D37ECD">
              <w:rPr>
                <w:rFonts w:ascii="Arial" w:hAnsi="Arial" w:cs="Arial"/>
              </w:rPr>
              <w:t xml:space="preserve"> </w:t>
            </w:r>
          </w:p>
          <w:p w14:paraId="7C249E1F" w14:textId="77777777" w:rsidR="007345C9" w:rsidRPr="00D37ECD" w:rsidRDefault="007345C9" w:rsidP="008836A0">
            <w:pPr>
              <w:rPr>
                <w:rFonts w:ascii="Arial" w:hAnsi="Arial" w:cs="Arial"/>
                <w:b/>
                <w:bCs/>
              </w:rPr>
            </w:pPr>
            <w:r w:rsidRPr="00D37ECD">
              <w:rPr>
                <w:rFonts w:ascii="Arial" w:hAnsi="Arial" w:cs="Arial"/>
              </w:rPr>
              <w:t xml:space="preserve">means material (including 2-inch-minus materials) that cannot be put in any other type or category. This category includes mixed residue and materials smaller than two inches that cannot be further sorted. </w:t>
            </w:r>
          </w:p>
        </w:tc>
        <w:tc>
          <w:tcPr>
            <w:tcW w:w="4282" w:type="dxa"/>
          </w:tcPr>
          <w:p w14:paraId="23D30A7E"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clumping kitty litter</w:t>
            </w:r>
          </w:p>
          <w:p w14:paraId="724647BB" w14:textId="77777777" w:rsidR="007345C9" w:rsidRPr="00D37ECD" w:rsidRDefault="007345C9" w:rsidP="008836A0">
            <w:pPr>
              <w:pStyle w:val="ListParagraph"/>
              <w:numPr>
                <w:ilvl w:val="0"/>
                <w:numId w:val="67"/>
              </w:numPr>
              <w:contextualSpacing/>
              <w:rPr>
                <w:rFonts w:ascii="Arial" w:hAnsi="Arial" w:cs="Arial"/>
              </w:rPr>
            </w:pPr>
            <w:r w:rsidRPr="00D37ECD">
              <w:rPr>
                <w:rFonts w:ascii="Arial" w:hAnsi="Arial" w:cs="Arial"/>
              </w:rPr>
              <w:t>feces from household pets</w:t>
            </w:r>
          </w:p>
          <w:p w14:paraId="0D3AC779" w14:textId="77777777" w:rsidR="007345C9" w:rsidRPr="00D37ECD" w:rsidRDefault="007345C9" w:rsidP="008836A0">
            <w:pPr>
              <w:numPr>
                <w:ilvl w:val="0"/>
                <w:numId w:val="69"/>
              </w:numPr>
              <w:rPr>
                <w:rFonts w:ascii="Arial" w:hAnsi="Arial" w:cs="Arial"/>
              </w:rPr>
            </w:pPr>
            <w:r w:rsidRPr="00D37ECD">
              <w:rPr>
                <w:rFonts w:ascii="Arial" w:hAnsi="Arial" w:cs="Arial"/>
              </w:rPr>
              <w:t>partially filled containers of non-food consumer products</w:t>
            </w:r>
          </w:p>
        </w:tc>
      </w:tr>
    </w:tbl>
    <w:p w14:paraId="4C10FC33" w14:textId="77777777" w:rsidR="007345C9" w:rsidRDefault="007345C9" w:rsidP="007345C9">
      <w:pPr>
        <w:jc w:val="center"/>
        <w:rPr>
          <w:rFonts w:ascii="Arial" w:hAnsi="Arial" w:cs="Arial"/>
        </w:rPr>
      </w:pPr>
    </w:p>
    <w:p w14:paraId="42A812E9" w14:textId="77777777" w:rsidR="007345C9" w:rsidRDefault="007345C9" w:rsidP="007345C9">
      <w:pPr>
        <w:jc w:val="center"/>
        <w:rPr>
          <w:rFonts w:ascii="Arial" w:hAnsi="Arial" w:cs="Arial"/>
        </w:rPr>
        <w:sectPr w:rsidR="007345C9" w:rsidSect="003F2664">
          <w:pgSz w:w="15840" w:h="12240" w:orient="landscape"/>
          <w:pgMar w:top="1440" w:right="720" w:bottom="1440" w:left="1440" w:header="720" w:footer="720" w:gutter="0"/>
          <w:cols w:space="720"/>
          <w:docGrid w:linePitch="360"/>
        </w:sectPr>
      </w:pPr>
    </w:p>
    <w:tbl>
      <w:tblPr>
        <w:tblStyle w:val="TableGrid3"/>
        <w:tblW w:w="10350" w:type="dxa"/>
        <w:tblInd w:w="265" w:type="dxa"/>
        <w:tblLook w:val="04A0" w:firstRow="1" w:lastRow="0" w:firstColumn="1" w:lastColumn="0" w:noHBand="0" w:noVBand="1"/>
      </w:tblPr>
      <w:tblGrid>
        <w:gridCol w:w="1310"/>
        <w:gridCol w:w="3503"/>
        <w:gridCol w:w="5537"/>
      </w:tblGrid>
      <w:tr w:rsidR="007345C9" w:rsidRPr="00EE44EE" w14:paraId="68E93E36" w14:textId="77777777" w:rsidTr="00136D8E">
        <w:tc>
          <w:tcPr>
            <w:tcW w:w="10350" w:type="dxa"/>
            <w:gridSpan w:val="3"/>
            <w:tcBorders>
              <w:top w:val="nil"/>
              <w:left w:val="nil"/>
              <w:right w:val="nil"/>
            </w:tcBorders>
          </w:tcPr>
          <w:p w14:paraId="44EA3B14" w14:textId="77777777" w:rsidR="007345C9" w:rsidRPr="00EE44EE" w:rsidRDefault="007345C9" w:rsidP="008836A0">
            <w:pPr>
              <w:rPr>
                <w:rFonts w:ascii="Arial" w:hAnsi="Arial"/>
                <w:b/>
                <w:bCs/>
              </w:rPr>
            </w:pPr>
            <w:r w:rsidRPr="00EE44EE">
              <w:rPr>
                <w:rFonts w:ascii="Arial" w:eastAsiaTheme="minorHAnsi" w:hAnsi="Arial"/>
                <w:b/>
              </w:rPr>
              <w:lastRenderedPageBreak/>
              <w:t>Table 3. Moisture Analysis Material List Paper Categories</w:t>
            </w:r>
          </w:p>
        </w:tc>
      </w:tr>
      <w:tr w:rsidR="007345C9" w:rsidRPr="00EE44EE" w14:paraId="50BBFD08" w14:textId="77777777" w:rsidTr="00136D8E">
        <w:tc>
          <w:tcPr>
            <w:tcW w:w="1260" w:type="dxa"/>
          </w:tcPr>
          <w:p w14:paraId="5704968D" w14:textId="77777777" w:rsidR="007345C9" w:rsidRPr="00EE44EE" w:rsidRDefault="007345C9" w:rsidP="008836A0">
            <w:pPr>
              <w:jc w:val="center"/>
              <w:rPr>
                <w:rFonts w:ascii="Arial" w:hAnsi="Arial"/>
                <w:b/>
                <w:bCs/>
              </w:rPr>
            </w:pPr>
            <w:r w:rsidRPr="00EE44EE">
              <w:rPr>
                <w:rFonts w:ascii="Arial" w:hAnsi="Arial"/>
                <w:b/>
                <w:bCs/>
              </w:rPr>
              <w:t>Category Name and #</w:t>
            </w:r>
          </w:p>
        </w:tc>
        <w:tc>
          <w:tcPr>
            <w:tcW w:w="3510" w:type="dxa"/>
          </w:tcPr>
          <w:p w14:paraId="66107F81" w14:textId="77777777" w:rsidR="007345C9" w:rsidRPr="00EE44EE" w:rsidRDefault="007345C9" w:rsidP="008836A0">
            <w:pPr>
              <w:jc w:val="center"/>
              <w:rPr>
                <w:rFonts w:ascii="Arial" w:hAnsi="Arial"/>
                <w:b/>
                <w:bCs/>
              </w:rPr>
            </w:pPr>
            <w:r w:rsidRPr="00EE44EE">
              <w:rPr>
                <w:rFonts w:ascii="Arial" w:hAnsi="Arial"/>
                <w:b/>
                <w:bCs/>
              </w:rPr>
              <w:t>Material Type and Definition</w:t>
            </w:r>
          </w:p>
        </w:tc>
        <w:tc>
          <w:tcPr>
            <w:tcW w:w="5580" w:type="dxa"/>
          </w:tcPr>
          <w:p w14:paraId="21F8615D" w14:textId="77777777" w:rsidR="007345C9" w:rsidRPr="00EE44EE" w:rsidRDefault="007345C9" w:rsidP="008836A0">
            <w:pPr>
              <w:rPr>
                <w:rFonts w:ascii="Arial" w:hAnsi="Arial"/>
                <w:b/>
                <w:bCs/>
              </w:rPr>
            </w:pPr>
            <w:r w:rsidRPr="00EE44EE">
              <w:rPr>
                <w:rFonts w:ascii="Arial" w:hAnsi="Arial"/>
                <w:b/>
                <w:bCs/>
              </w:rPr>
              <w:t>Examples</w:t>
            </w:r>
          </w:p>
        </w:tc>
      </w:tr>
      <w:tr w:rsidR="007345C9" w:rsidRPr="00EE44EE" w14:paraId="30D653F3" w14:textId="77777777" w:rsidTr="00136D8E">
        <w:tc>
          <w:tcPr>
            <w:tcW w:w="1260" w:type="dxa"/>
          </w:tcPr>
          <w:p w14:paraId="56E70A59" w14:textId="77777777" w:rsidR="007345C9" w:rsidRPr="00EE44EE" w:rsidRDefault="007345C9" w:rsidP="008836A0">
            <w:pPr>
              <w:rPr>
                <w:rFonts w:ascii="Arial" w:hAnsi="Arial"/>
              </w:rPr>
            </w:pPr>
            <w:r w:rsidRPr="00EE44EE">
              <w:rPr>
                <w:rFonts w:ascii="Arial" w:hAnsi="Arial"/>
              </w:rPr>
              <w:t>P1 (Paper)</w:t>
            </w:r>
          </w:p>
        </w:tc>
        <w:tc>
          <w:tcPr>
            <w:tcW w:w="3510" w:type="dxa"/>
          </w:tcPr>
          <w:p w14:paraId="7884EE7E" w14:textId="77777777" w:rsidR="007345C9" w:rsidRPr="00EE44EE" w:rsidRDefault="007345C9" w:rsidP="008836A0">
            <w:pPr>
              <w:rPr>
                <w:rFonts w:ascii="Arial" w:hAnsi="Arial"/>
                <w:b/>
                <w:bCs/>
              </w:rPr>
            </w:pPr>
            <w:r w:rsidRPr="00EE44EE">
              <w:rPr>
                <w:rFonts w:ascii="Arial" w:hAnsi="Arial"/>
                <w:b/>
                <w:bCs/>
              </w:rPr>
              <w:t>Corrugated Cardboard</w:t>
            </w:r>
          </w:p>
          <w:p w14:paraId="1EBE42C6" w14:textId="77777777" w:rsidR="007345C9" w:rsidRPr="00EE44EE" w:rsidRDefault="007345C9" w:rsidP="008836A0">
            <w:pPr>
              <w:rPr>
                <w:rFonts w:ascii="Arial" w:hAnsi="Arial"/>
              </w:rPr>
            </w:pPr>
            <w:r w:rsidRPr="00EE44EE">
              <w:rPr>
                <w:rFonts w:ascii="Arial" w:hAnsi="Arial"/>
              </w:rPr>
              <w:t xml:space="preserve">means a paper laminate usually composed of three layers. The center wavy layer is sandwiched between the two outer layers. It can be uncoated or have a (glossy) coating on the inside or outside. This type does not include paperboard boxes such as cereal and tissue boxes. </w:t>
            </w:r>
            <w:r w:rsidRPr="00EE44EE">
              <w:rPr>
                <w:rFonts w:ascii="Arial" w:hAnsi="Arial"/>
                <w:b/>
                <w:bCs/>
              </w:rPr>
              <w:t>Excludes</w:t>
            </w:r>
            <w:r w:rsidRPr="00EE44EE">
              <w:rPr>
                <w:rFonts w:ascii="Arial" w:hAnsi="Arial"/>
              </w:rPr>
              <w:t xml:space="preserve"> waxed cardboard.</w:t>
            </w:r>
          </w:p>
        </w:tc>
        <w:tc>
          <w:tcPr>
            <w:tcW w:w="5580" w:type="dxa"/>
          </w:tcPr>
          <w:p w14:paraId="04146818" w14:textId="77777777" w:rsidR="007345C9" w:rsidRPr="00EE44EE" w:rsidRDefault="007345C9" w:rsidP="001B5BC1">
            <w:pPr>
              <w:pStyle w:val="ListParagraph"/>
              <w:numPr>
                <w:ilvl w:val="0"/>
                <w:numId w:val="67"/>
              </w:numPr>
              <w:ind w:left="428"/>
              <w:contextualSpacing/>
              <w:rPr>
                <w:rFonts w:ascii="Arial" w:hAnsi="Arial"/>
                <w:b/>
                <w:bCs/>
              </w:rPr>
            </w:pPr>
            <w:r w:rsidRPr="00EE44EE">
              <w:rPr>
                <w:rFonts w:ascii="Arial" w:hAnsi="Arial"/>
              </w:rPr>
              <w:t>cardboard packaging and containers</w:t>
            </w:r>
          </w:p>
          <w:p w14:paraId="1DEA231C" w14:textId="77777777" w:rsidR="007345C9" w:rsidRPr="00EE44EE" w:rsidRDefault="007345C9" w:rsidP="001B5BC1">
            <w:pPr>
              <w:pStyle w:val="ListParagraph"/>
              <w:numPr>
                <w:ilvl w:val="0"/>
                <w:numId w:val="67"/>
              </w:numPr>
              <w:ind w:left="428"/>
              <w:contextualSpacing/>
              <w:rPr>
                <w:rFonts w:ascii="Arial" w:hAnsi="Arial"/>
                <w:b/>
                <w:bCs/>
              </w:rPr>
            </w:pPr>
            <w:r w:rsidRPr="00EE44EE">
              <w:rPr>
                <w:rFonts w:ascii="Arial" w:hAnsi="Arial"/>
              </w:rPr>
              <w:t>shipping and moving boxes</w:t>
            </w:r>
          </w:p>
          <w:p w14:paraId="3A519A1A" w14:textId="77777777" w:rsidR="007345C9" w:rsidRPr="00EE44EE" w:rsidRDefault="007345C9" w:rsidP="001B5BC1">
            <w:pPr>
              <w:pStyle w:val="ListParagraph"/>
              <w:numPr>
                <w:ilvl w:val="0"/>
                <w:numId w:val="67"/>
              </w:numPr>
              <w:ind w:left="428"/>
              <w:contextualSpacing/>
              <w:rPr>
                <w:rFonts w:ascii="Arial" w:hAnsi="Arial"/>
                <w:b/>
                <w:bCs/>
              </w:rPr>
            </w:pPr>
            <w:r w:rsidRPr="00EE44EE">
              <w:rPr>
                <w:rFonts w:ascii="Arial" w:hAnsi="Arial"/>
              </w:rPr>
              <w:t>computer packaging cartons</w:t>
            </w:r>
          </w:p>
          <w:p w14:paraId="6791A25F" w14:textId="77777777" w:rsidR="007345C9" w:rsidRPr="00EE44EE" w:rsidRDefault="007345C9" w:rsidP="001B5BC1">
            <w:pPr>
              <w:pStyle w:val="ListParagraph"/>
              <w:numPr>
                <w:ilvl w:val="0"/>
                <w:numId w:val="67"/>
              </w:numPr>
              <w:ind w:left="428"/>
              <w:contextualSpacing/>
              <w:rPr>
                <w:rFonts w:ascii="Arial" w:hAnsi="Arial"/>
                <w:b/>
                <w:bCs/>
              </w:rPr>
            </w:pPr>
            <w:r w:rsidRPr="00EE44EE">
              <w:rPr>
                <w:rFonts w:ascii="Arial" w:hAnsi="Arial"/>
              </w:rPr>
              <w:t>sheets and pieces used as dividers in boxes</w:t>
            </w:r>
          </w:p>
          <w:p w14:paraId="590F08ED" w14:textId="77777777" w:rsidR="007345C9" w:rsidRPr="00EE44EE" w:rsidRDefault="007345C9" w:rsidP="001B5BC1">
            <w:pPr>
              <w:pStyle w:val="ListParagraph"/>
              <w:numPr>
                <w:ilvl w:val="0"/>
                <w:numId w:val="67"/>
              </w:numPr>
              <w:ind w:left="428"/>
              <w:contextualSpacing/>
              <w:rPr>
                <w:rFonts w:ascii="Arial" w:hAnsi="Arial"/>
                <w:b/>
                <w:bCs/>
              </w:rPr>
            </w:pPr>
            <w:r w:rsidRPr="00EE44EE">
              <w:rPr>
                <w:rFonts w:ascii="Arial" w:hAnsi="Arial"/>
              </w:rPr>
              <w:t>boxes used for primary packaging of various consumer goods</w:t>
            </w:r>
          </w:p>
        </w:tc>
      </w:tr>
      <w:tr w:rsidR="007345C9" w:rsidRPr="007D0E7C" w14:paraId="2F268279" w14:textId="77777777" w:rsidTr="00136D8E">
        <w:tc>
          <w:tcPr>
            <w:tcW w:w="1260" w:type="dxa"/>
          </w:tcPr>
          <w:p w14:paraId="295F61AD" w14:textId="77777777" w:rsidR="007345C9" w:rsidRPr="00D37ECD" w:rsidRDefault="007345C9" w:rsidP="008836A0">
            <w:pPr>
              <w:rPr>
                <w:rFonts w:ascii="Arial" w:hAnsi="Arial"/>
              </w:rPr>
            </w:pPr>
            <w:r w:rsidRPr="00D37ECD">
              <w:rPr>
                <w:rFonts w:ascii="Arial" w:hAnsi="Arial"/>
              </w:rPr>
              <w:t>Combined P2 and P3 (Paper)</w:t>
            </w:r>
          </w:p>
        </w:tc>
        <w:tc>
          <w:tcPr>
            <w:tcW w:w="3510" w:type="dxa"/>
          </w:tcPr>
          <w:p w14:paraId="4B32FFDD" w14:textId="77777777" w:rsidR="007345C9" w:rsidRPr="00D37ECD" w:rsidRDefault="007345C9" w:rsidP="008836A0">
            <w:pPr>
              <w:rPr>
                <w:rFonts w:ascii="Arial" w:hAnsi="Arial"/>
              </w:rPr>
            </w:pPr>
            <w:r w:rsidRPr="00D37ECD">
              <w:rPr>
                <w:rFonts w:ascii="Arial" w:hAnsi="Arial"/>
                <w:b/>
                <w:bCs/>
              </w:rPr>
              <w:t>Paper Grocery Bags</w:t>
            </w:r>
            <w:r w:rsidRPr="00D37ECD">
              <w:rPr>
                <w:rFonts w:ascii="Arial" w:hAnsi="Arial"/>
              </w:rPr>
              <w:t xml:space="preserve"> </w:t>
            </w:r>
          </w:p>
          <w:p w14:paraId="7E8EAF34" w14:textId="77777777" w:rsidR="007345C9" w:rsidRPr="00D37ECD" w:rsidRDefault="007345C9" w:rsidP="008836A0">
            <w:pPr>
              <w:rPr>
                <w:rFonts w:ascii="Arial" w:hAnsi="Arial"/>
              </w:rPr>
            </w:pPr>
            <w:r w:rsidRPr="00D37ECD">
              <w:rPr>
                <w:rFonts w:ascii="Arial" w:hAnsi="Arial"/>
              </w:rPr>
              <w:t>means bags (usually brown) made from Kraft paper generally designed to carry out groceries from stores and that can be clearly identified as coming from a grocery store.</w:t>
            </w:r>
          </w:p>
          <w:p w14:paraId="42E449A3" w14:textId="77777777" w:rsidR="007345C9" w:rsidRPr="00D37ECD" w:rsidRDefault="007345C9" w:rsidP="008836A0">
            <w:pPr>
              <w:rPr>
                <w:rFonts w:ascii="Arial" w:hAnsi="Arial"/>
                <w:b/>
                <w:bCs/>
              </w:rPr>
            </w:pPr>
          </w:p>
          <w:p w14:paraId="4AE9D3D9" w14:textId="77777777" w:rsidR="007345C9" w:rsidRPr="00D37ECD" w:rsidRDefault="007345C9" w:rsidP="008836A0">
            <w:pPr>
              <w:rPr>
                <w:rFonts w:ascii="Arial" w:hAnsi="Arial"/>
              </w:rPr>
            </w:pPr>
            <w:r w:rsidRPr="00D37ECD">
              <w:rPr>
                <w:rFonts w:ascii="Arial" w:hAnsi="Arial"/>
                <w:b/>
                <w:bCs/>
              </w:rPr>
              <w:t>Other Paper Bags/Kraft Paper</w:t>
            </w:r>
          </w:p>
          <w:p w14:paraId="0770F950" w14:textId="77777777" w:rsidR="007345C9" w:rsidRPr="00D37ECD" w:rsidRDefault="007345C9" w:rsidP="008836A0">
            <w:pPr>
              <w:rPr>
                <w:rFonts w:ascii="Arial" w:hAnsi="Arial"/>
              </w:rPr>
            </w:pPr>
            <w:r w:rsidRPr="00D37ECD">
              <w:rPr>
                <w:rFonts w:ascii="Arial" w:hAnsi="Arial"/>
              </w:rPr>
              <w:t>means bags made from Kraft paper that are not clearly identified as grocery bags, and sheets of Kraft paper. The paper may be brown (unbleached) or white (bleached). The paper may also be single layer or multi-layer (multiwall).</w:t>
            </w:r>
          </w:p>
        </w:tc>
        <w:tc>
          <w:tcPr>
            <w:tcW w:w="5580" w:type="dxa"/>
          </w:tcPr>
          <w:p w14:paraId="14191E7F" w14:textId="77777777" w:rsidR="007345C9" w:rsidRPr="00D37ECD" w:rsidRDefault="007345C9" w:rsidP="008836A0">
            <w:pPr>
              <w:rPr>
                <w:rFonts w:ascii="Arial" w:hAnsi="Arial"/>
              </w:rPr>
            </w:pPr>
            <w:r w:rsidRPr="00D37ECD">
              <w:rPr>
                <w:rFonts w:ascii="Arial" w:hAnsi="Arial"/>
                <w:b/>
                <w:bCs/>
              </w:rPr>
              <w:t>Paper Grocery Bags</w:t>
            </w:r>
            <w:r w:rsidRPr="00D37ECD">
              <w:rPr>
                <w:rFonts w:ascii="Arial" w:hAnsi="Arial"/>
              </w:rPr>
              <w:t xml:space="preserve"> </w:t>
            </w:r>
          </w:p>
          <w:p w14:paraId="22B3BCF7" w14:textId="77777777" w:rsidR="007345C9" w:rsidRPr="00D37ECD" w:rsidRDefault="007345C9" w:rsidP="001B5BC1">
            <w:pPr>
              <w:pStyle w:val="ListParagraph"/>
              <w:numPr>
                <w:ilvl w:val="0"/>
                <w:numId w:val="68"/>
              </w:numPr>
              <w:ind w:left="428"/>
              <w:contextualSpacing/>
              <w:rPr>
                <w:rFonts w:ascii="Arial" w:hAnsi="Arial"/>
              </w:rPr>
            </w:pPr>
            <w:r w:rsidRPr="00D37ECD">
              <w:rPr>
                <w:rFonts w:ascii="Arial" w:hAnsi="Arial"/>
              </w:rPr>
              <w:t>paper grocery bags</w:t>
            </w:r>
          </w:p>
          <w:p w14:paraId="64650680" w14:textId="77777777" w:rsidR="007345C9" w:rsidRPr="00D37ECD" w:rsidRDefault="007345C9" w:rsidP="008836A0">
            <w:pPr>
              <w:pStyle w:val="ListParagraph"/>
              <w:rPr>
                <w:rFonts w:ascii="Arial" w:hAnsi="Arial"/>
              </w:rPr>
            </w:pPr>
          </w:p>
          <w:p w14:paraId="12B7543D" w14:textId="77777777" w:rsidR="007345C9" w:rsidRPr="00D37ECD" w:rsidRDefault="007345C9" w:rsidP="008836A0">
            <w:pPr>
              <w:pStyle w:val="ListParagraph"/>
              <w:rPr>
                <w:rFonts w:ascii="Arial" w:hAnsi="Arial"/>
              </w:rPr>
            </w:pPr>
          </w:p>
          <w:p w14:paraId="68747C8E" w14:textId="77777777" w:rsidR="007345C9" w:rsidRPr="00D37ECD" w:rsidRDefault="007345C9" w:rsidP="008836A0">
            <w:pPr>
              <w:pStyle w:val="ListParagraph"/>
              <w:rPr>
                <w:rFonts w:ascii="Arial" w:hAnsi="Arial"/>
              </w:rPr>
            </w:pPr>
          </w:p>
          <w:p w14:paraId="57DB4434" w14:textId="77777777" w:rsidR="007345C9" w:rsidRPr="00D37ECD" w:rsidRDefault="007345C9" w:rsidP="008836A0">
            <w:pPr>
              <w:rPr>
                <w:rFonts w:ascii="Arial" w:hAnsi="Arial"/>
              </w:rPr>
            </w:pPr>
          </w:p>
          <w:p w14:paraId="11D458F5" w14:textId="77777777" w:rsidR="007345C9" w:rsidRPr="00D37ECD" w:rsidRDefault="007345C9" w:rsidP="008836A0">
            <w:pPr>
              <w:rPr>
                <w:rFonts w:ascii="Arial" w:hAnsi="Arial"/>
              </w:rPr>
            </w:pPr>
            <w:r w:rsidRPr="00D37ECD">
              <w:rPr>
                <w:rFonts w:ascii="Arial" w:hAnsi="Arial"/>
                <w:b/>
                <w:bCs/>
              </w:rPr>
              <w:t>Other Paper Bags/Kraft Paper</w:t>
            </w:r>
          </w:p>
          <w:p w14:paraId="1A656F38" w14:textId="77777777" w:rsidR="007345C9" w:rsidRPr="00D37ECD" w:rsidRDefault="007345C9" w:rsidP="001B5BC1">
            <w:pPr>
              <w:pStyle w:val="ListParagraph"/>
              <w:numPr>
                <w:ilvl w:val="0"/>
                <w:numId w:val="68"/>
              </w:numPr>
              <w:ind w:left="428"/>
              <w:contextualSpacing/>
              <w:rPr>
                <w:rFonts w:ascii="Arial" w:hAnsi="Arial"/>
                <w:b/>
                <w:bCs/>
              </w:rPr>
            </w:pPr>
            <w:r w:rsidRPr="00D37ECD">
              <w:rPr>
                <w:rFonts w:ascii="Arial" w:hAnsi="Arial"/>
              </w:rPr>
              <w:t>single-layer bags that are not grocery bags (e.g. department store bags, paper lunch bag)</w:t>
            </w:r>
          </w:p>
          <w:p w14:paraId="4068845F" w14:textId="77777777" w:rsidR="007345C9" w:rsidRPr="00D37ECD" w:rsidRDefault="007345C9" w:rsidP="001B5BC1">
            <w:pPr>
              <w:pStyle w:val="ListParagraph"/>
              <w:numPr>
                <w:ilvl w:val="0"/>
                <w:numId w:val="68"/>
              </w:numPr>
              <w:ind w:left="428"/>
              <w:contextualSpacing/>
              <w:rPr>
                <w:rFonts w:ascii="Arial" w:hAnsi="Arial"/>
                <w:b/>
                <w:bCs/>
              </w:rPr>
            </w:pPr>
            <w:r w:rsidRPr="00D37ECD">
              <w:rPr>
                <w:rFonts w:ascii="Arial" w:hAnsi="Arial"/>
              </w:rPr>
              <w:t>multiwall bags that do not have a plastic layer incorporated into the bags (e.g. used for shipping bulk products like pet food, rice, flour and sugar)</w:t>
            </w:r>
          </w:p>
          <w:p w14:paraId="04AAFFDD" w14:textId="77777777" w:rsidR="007345C9" w:rsidRPr="00D37ECD" w:rsidRDefault="007345C9" w:rsidP="001B5BC1">
            <w:pPr>
              <w:pStyle w:val="ListParagraph"/>
              <w:ind w:left="428"/>
              <w:rPr>
                <w:rFonts w:ascii="Arial" w:hAnsi="Arial"/>
              </w:rPr>
            </w:pPr>
            <w:r w:rsidRPr="00D37ECD">
              <w:rPr>
                <w:rFonts w:ascii="Arial" w:hAnsi="Arial"/>
              </w:rPr>
              <w:t>heavyweight sheets of Kraft packing paper</w:t>
            </w:r>
          </w:p>
        </w:tc>
      </w:tr>
      <w:tr w:rsidR="007345C9" w:rsidRPr="007D0E7C" w14:paraId="0969036C" w14:textId="77777777" w:rsidTr="00136D8E">
        <w:tc>
          <w:tcPr>
            <w:tcW w:w="1260" w:type="dxa"/>
          </w:tcPr>
          <w:p w14:paraId="736836D8" w14:textId="77777777" w:rsidR="007345C9" w:rsidRPr="00D37ECD" w:rsidRDefault="007345C9" w:rsidP="008836A0">
            <w:pPr>
              <w:rPr>
                <w:rFonts w:ascii="Arial" w:hAnsi="Arial"/>
              </w:rPr>
            </w:pPr>
            <w:r w:rsidRPr="00D37ECD">
              <w:rPr>
                <w:rFonts w:ascii="Arial" w:hAnsi="Arial"/>
              </w:rPr>
              <w:t>P4 (Paper)</w:t>
            </w:r>
          </w:p>
        </w:tc>
        <w:tc>
          <w:tcPr>
            <w:tcW w:w="3510" w:type="dxa"/>
          </w:tcPr>
          <w:p w14:paraId="000CE2FA" w14:textId="77777777" w:rsidR="007345C9" w:rsidRPr="00D37ECD" w:rsidRDefault="007345C9" w:rsidP="008836A0">
            <w:pPr>
              <w:rPr>
                <w:rFonts w:ascii="Arial" w:hAnsi="Arial"/>
              </w:rPr>
            </w:pPr>
            <w:r w:rsidRPr="00D37ECD">
              <w:rPr>
                <w:rFonts w:ascii="Arial" w:hAnsi="Arial"/>
                <w:b/>
                <w:bCs/>
              </w:rPr>
              <w:t>Newspapers/Newspaper Inserts</w:t>
            </w:r>
            <w:r w:rsidRPr="00D37ECD">
              <w:rPr>
                <w:rFonts w:ascii="Arial" w:hAnsi="Arial"/>
              </w:rPr>
              <w:t xml:space="preserve">: means paper used in newspapers and all items made from newsprint. </w:t>
            </w:r>
          </w:p>
        </w:tc>
        <w:tc>
          <w:tcPr>
            <w:tcW w:w="5580" w:type="dxa"/>
          </w:tcPr>
          <w:p w14:paraId="096C3085" w14:textId="77777777" w:rsidR="007345C9" w:rsidRPr="00D37ECD" w:rsidRDefault="007345C9" w:rsidP="00DD3F9B">
            <w:pPr>
              <w:pStyle w:val="ListParagraph"/>
              <w:numPr>
                <w:ilvl w:val="0"/>
                <w:numId w:val="69"/>
              </w:numPr>
              <w:ind w:left="428"/>
              <w:contextualSpacing/>
              <w:rPr>
                <w:rFonts w:ascii="Arial" w:hAnsi="Arial"/>
                <w:b/>
                <w:bCs/>
              </w:rPr>
            </w:pPr>
            <w:r w:rsidRPr="00D37ECD">
              <w:rPr>
                <w:rFonts w:ascii="Arial" w:hAnsi="Arial"/>
              </w:rPr>
              <w:t>Newspapers</w:t>
            </w:r>
          </w:p>
          <w:p w14:paraId="168E0B6D" w14:textId="77777777" w:rsidR="007345C9" w:rsidRPr="00D37ECD" w:rsidRDefault="007345C9" w:rsidP="00DD3F9B">
            <w:pPr>
              <w:pStyle w:val="ListParagraph"/>
              <w:numPr>
                <w:ilvl w:val="0"/>
                <w:numId w:val="69"/>
              </w:numPr>
              <w:ind w:left="428"/>
              <w:contextualSpacing/>
              <w:rPr>
                <w:rFonts w:ascii="Arial" w:hAnsi="Arial"/>
                <w:b/>
                <w:bCs/>
              </w:rPr>
            </w:pPr>
            <w:r w:rsidRPr="00D37ECD">
              <w:rPr>
                <w:rFonts w:ascii="Arial" w:hAnsi="Arial"/>
              </w:rPr>
              <w:t>glossy inserts found in newspapers</w:t>
            </w:r>
          </w:p>
          <w:p w14:paraId="62592311" w14:textId="77777777" w:rsidR="007345C9" w:rsidRPr="00D37ECD" w:rsidRDefault="007345C9" w:rsidP="00DD3F9B">
            <w:pPr>
              <w:pStyle w:val="ListParagraph"/>
              <w:numPr>
                <w:ilvl w:val="0"/>
                <w:numId w:val="69"/>
              </w:numPr>
              <w:ind w:left="428"/>
              <w:contextualSpacing/>
              <w:rPr>
                <w:rFonts w:ascii="Arial" w:hAnsi="Arial"/>
                <w:b/>
                <w:bCs/>
              </w:rPr>
            </w:pPr>
            <w:r w:rsidRPr="00D37ECD">
              <w:rPr>
                <w:rFonts w:ascii="Arial" w:hAnsi="Arial"/>
              </w:rPr>
              <w:t>free advertising guides</w:t>
            </w:r>
          </w:p>
          <w:p w14:paraId="10A31BFD" w14:textId="77777777" w:rsidR="007345C9" w:rsidRPr="00D37ECD" w:rsidRDefault="007345C9" w:rsidP="00DD3F9B">
            <w:pPr>
              <w:pStyle w:val="ListParagraph"/>
              <w:numPr>
                <w:ilvl w:val="0"/>
                <w:numId w:val="69"/>
              </w:numPr>
              <w:ind w:left="428"/>
              <w:contextualSpacing/>
              <w:rPr>
                <w:rFonts w:ascii="Arial" w:hAnsi="Arial"/>
                <w:b/>
                <w:bCs/>
              </w:rPr>
            </w:pPr>
            <w:r w:rsidRPr="00D37ECD">
              <w:rPr>
                <w:rFonts w:ascii="Arial" w:hAnsi="Arial"/>
              </w:rPr>
              <w:t>election guides</w:t>
            </w:r>
          </w:p>
          <w:p w14:paraId="5C756DE2" w14:textId="77777777" w:rsidR="007345C9" w:rsidRPr="00D37ECD" w:rsidRDefault="007345C9" w:rsidP="00DD3F9B">
            <w:pPr>
              <w:pStyle w:val="ListParagraph"/>
              <w:numPr>
                <w:ilvl w:val="0"/>
                <w:numId w:val="69"/>
              </w:numPr>
              <w:ind w:left="428"/>
              <w:contextualSpacing/>
              <w:rPr>
                <w:rFonts w:ascii="Arial" w:hAnsi="Arial"/>
                <w:b/>
                <w:bCs/>
              </w:rPr>
            </w:pPr>
            <w:r w:rsidRPr="00D37ECD">
              <w:rPr>
                <w:rFonts w:ascii="Arial" w:hAnsi="Arial"/>
              </w:rPr>
              <w:t>plain news packing paper</w:t>
            </w:r>
          </w:p>
          <w:p w14:paraId="2005610D" w14:textId="77777777" w:rsidR="007345C9" w:rsidRPr="00D37ECD" w:rsidRDefault="007345C9" w:rsidP="00DD3F9B">
            <w:pPr>
              <w:pStyle w:val="ListParagraph"/>
              <w:numPr>
                <w:ilvl w:val="0"/>
                <w:numId w:val="69"/>
              </w:numPr>
              <w:ind w:left="428"/>
              <w:contextualSpacing/>
              <w:rPr>
                <w:rFonts w:ascii="Arial" w:hAnsi="Arial"/>
                <w:b/>
                <w:bCs/>
              </w:rPr>
            </w:pPr>
            <w:r w:rsidRPr="00D37ECD">
              <w:rPr>
                <w:rFonts w:ascii="Arial" w:hAnsi="Arial"/>
              </w:rPr>
              <w:t>telephone books</w:t>
            </w:r>
          </w:p>
        </w:tc>
      </w:tr>
      <w:tr w:rsidR="007345C9" w:rsidRPr="007D0E7C" w14:paraId="7BD96464" w14:textId="77777777" w:rsidTr="00136D8E">
        <w:tc>
          <w:tcPr>
            <w:tcW w:w="1260" w:type="dxa"/>
          </w:tcPr>
          <w:p w14:paraId="1CB4F597" w14:textId="77777777" w:rsidR="007345C9" w:rsidRPr="00D37ECD" w:rsidRDefault="007345C9" w:rsidP="008836A0">
            <w:pPr>
              <w:rPr>
                <w:rFonts w:ascii="Arial" w:hAnsi="Arial"/>
              </w:rPr>
            </w:pPr>
            <w:r w:rsidRPr="00D37ECD">
              <w:rPr>
                <w:rFonts w:ascii="Arial" w:hAnsi="Arial"/>
              </w:rPr>
              <w:t>P5 (Paper)</w:t>
            </w:r>
          </w:p>
        </w:tc>
        <w:tc>
          <w:tcPr>
            <w:tcW w:w="3510" w:type="dxa"/>
          </w:tcPr>
          <w:p w14:paraId="653E73E6" w14:textId="77777777" w:rsidR="007345C9" w:rsidRPr="00D37ECD" w:rsidRDefault="007345C9" w:rsidP="008836A0">
            <w:pPr>
              <w:rPr>
                <w:rFonts w:ascii="Arial" w:hAnsi="Arial"/>
              </w:rPr>
            </w:pPr>
            <w:r w:rsidRPr="00D37ECD">
              <w:rPr>
                <w:rFonts w:ascii="Arial" w:hAnsi="Arial"/>
                <w:b/>
                <w:bCs/>
              </w:rPr>
              <w:t>White Office-type Paper and Mail</w:t>
            </w:r>
            <w:r w:rsidRPr="00D37ECD">
              <w:rPr>
                <w:rFonts w:ascii="Arial" w:hAnsi="Arial"/>
              </w:rPr>
              <w:t xml:space="preserve"> </w:t>
            </w:r>
          </w:p>
          <w:p w14:paraId="27F13ACA" w14:textId="77777777" w:rsidR="007345C9" w:rsidRPr="00D37ECD" w:rsidRDefault="007345C9" w:rsidP="008836A0">
            <w:pPr>
              <w:rPr>
                <w:rFonts w:ascii="Arial" w:hAnsi="Arial"/>
              </w:rPr>
            </w:pPr>
            <w:r w:rsidRPr="00D37ECD">
              <w:rPr>
                <w:rFonts w:ascii="Arial" w:hAnsi="Arial"/>
              </w:rPr>
              <w:t>means white paper used in offices and mail. Does not include envelopes lined with plastic or bubble wrap.</w:t>
            </w:r>
          </w:p>
        </w:tc>
        <w:tc>
          <w:tcPr>
            <w:tcW w:w="5580" w:type="dxa"/>
          </w:tcPr>
          <w:p w14:paraId="6C691100" w14:textId="77777777" w:rsidR="007345C9" w:rsidRPr="00D37ECD" w:rsidRDefault="007345C9" w:rsidP="00DD3F9B">
            <w:pPr>
              <w:pStyle w:val="ListParagraph"/>
              <w:numPr>
                <w:ilvl w:val="0"/>
                <w:numId w:val="70"/>
              </w:numPr>
              <w:ind w:left="428"/>
              <w:contextualSpacing/>
              <w:rPr>
                <w:rFonts w:ascii="Arial" w:hAnsi="Arial"/>
                <w:b/>
                <w:bCs/>
              </w:rPr>
            </w:pPr>
            <w:r w:rsidRPr="00D37ECD">
              <w:rPr>
                <w:rFonts w:ascii="Arial" w:hAnsi="Arial"/>
              </w:rPr>
              <w:t>copy paper</w:t>
            </w:r>
          </w:p>
          <w:p w14:paraId="15BE20FE" w14:textId="77777777" w:rsidR="007345C9" w:rsidRPr="00D37ECD" w:rsidRDefault="007345C9" w:rsidP="00DD3F9B">
            <w:pPr>
              <w:pStyle w:val="ListParagraph"/>
              <w:numPr>
                <w:ilvl w:val="0"/>
                <w:numId w:val="70"/>
              </w:numPr>
              <w:ind w:left="428"/>
              <w:contextualSpacing/>
              <w:rPr>
                <w:rFonts w:ascii="Arial" w:hAnsi="Arial"/>
                <w:b/>
                <w:bCs/>
              </w:rPr>
            </w:pPr>
            <w:r w:rsidRPr="00D37ECD">
              <w:rPr>
                <w:rFonts w:ascii="Arial" w:hAnsi="Arial"/>
              </w:rPr>
              <w:t>computer printer paper</w:t>
            </w:r>
          </w:p>
          <w:p w14:paraId="3A046AA5" w14:textId="77777777" w:rsidR="007345C9" w:rsidRPr="00D37ECD" w:rsidRDefault="007345C9" w:rsidP="00DD3F9B">
            <w:pPr>
              <w:pStyle w:val="ListParagraph"/>
              <w:numPr>
                <w:ilvl w:val="0"/>
                <w:numId w:val="70"/>
              </w:numPr>
              <w:ind w:left="428"/>
              <w:contextualSpacing/>
              <w:rPr>
                <w:rFonts w:ascii="Arial" w:hAnsi="Arial"/>
                <w:b/>
                <w:bCs/>
              </w:rPr>
            </w:pPr>
            <w:r w:rsidRPr="00D37ECD">
              <w:rPr>
                <w:rFonts w:ascii="Arial" w:hAnsi="Arial"/>
              </w:rPr>
              <w:t>letter paper</w:t>
            </w:r>
          </w:p>
          <w:p w14:paraId="567C0286" w14:textId="77777777" w:rsidR="007345C9" w:rsidRPr="00D37ECD" w:rsidRDefault="007345C9" w:rsidP="00DD3F9B">
            <w:pPr>
              <w:pStyle w:val="ListParagraph"/>
              <w:numPr>
                <w:ilvl w:val="0"/>
                <w:numId w:val="70"/>
              </w:numPr>
              <w:ind w:left="428"/>
              <w:contextualSpacing/>
              <w:rPr>
                <w:rFonts w:ascii="Arial" w:hAnsi="Arial"/>
                <w:b/>
                <w:bCs/>
              </w:rPr>
            </w:pPr>
            <w:r w:rsidRPr="00D37ECD">
              <w:rPr>
                <w:rFonts w:ascii="Arial" w:hAnsi="Arial"/>
              </w:rPr>
              <w:t xml:space="preserve">bills/business forms </w:t>
            </w:r>
          </w:p>
          <w:p w14:paraId="6E79AC90" w14:textId="77777777" w:rsidR="007345C9" w:rsidRPr="00D37ECD" w:rsidRDefault="007345C9" w:rsidP="00DD3F9B">
            <w:pPr>
              <w:pStyle w:val="ListParagraph"/>
              <w:numPr>
                <w:ilvl w:val="0"/>
                <w:numId w:val="70"/>
              </w:numPr>
              <w:ind w:left="428"/>
              <w:contextualSpacing/>
              <w:rPr>
                <w:rFonts w:ascii="Arial" w:hAnsi="Arial"/>
                <w:b/>
                <w:bCs/>
              </w:rPr>
            </w:pPr>
            <w:r w:rsidRPr="00D37ECD">
              <w:rPr>
                <w:rFonts w:ascii="Arial" w:hAnsi="Arial"/>
              </w:rPr>
              <w:t xml:space="preserve">white envelopes with or without clear windows </w:t>
            </w:r>
          </w:p>
          <w:p w14:paraId="4CDE0101" w14:textId="77777777" w:rsidR="007345C9" w:rsidRPr="00D37ECD" w:rsidRDefault="007345C9" w:rsidP="00DD3F9B">
            <w:pPr>
              <w:pStyle w:val="ListParagraph"/>
              <w:numPr>
                <w:ilvl w:val="0"/>
                <w:numId w:val="70"/>
              </w:numPr>
              <w:ind w:left="428"/>
              <w:contextualSpacing/>
              <w:rPr>
                <w:rFonts w:ascii="Arial" w:hAnsi="Arial"/>
                <w:b/>
                <w:bCs/>
              </w:rPr>
            </w:pPr>
            <w:r w:rsidRPr="00D37ECD">
              <w:rPr>
                <w:rFonts w:ascii="Arial" w:hAnsi="Arial"/>
              </w:rPr>
              <w:t>white cardstock</w:t>
            </w:r>
          </w:p>
        </w:tc>
      </w:tr>
      <w:tr w:rsidR="007345C9" w:rsidRPr="007D0E7C" w14:paraId="11B79DC5" w14:textId="77777777" w:rsidTr="00136D8E">
        <w:tc>
          <w:tcPr>
            <w:tcW w:w="1260" w:type="dxa"/>
          </w:tcPr>
          <w:p w14:paraId="5DED5925" w14:textId="77777777" w:rsidR="007345C9" w:rsidRPr="00D37ECD" w:rsidRDefault="007345C9" w:rsidP="008836A0">
            <w:pPr>
              <w:rPr>
                <w:rFonts w:ascii="Arial" w:hAnsi="Arial"/>
              </w:rPr>
            </w:pPr>
            <w:r w:rsidRPr="00D37ECD">
              <w:rPr>
                <w:rFonts w:ascii="Arial" w:hAnsi="Arial"/>
              </w:rPr>
              <w:t>P6 (Paper)</w:t>
            </w:r>
          </w:p>
        </w:tc>
        <w:tc>
          <w:tcPr>
            <w:tcW w:w="3510" w:type="dxa"/>
          </w:tcPr>
          <w:p w14:paraId="7581D45A" w14:textId="77777777" w:rsidR="007345C9" w:rsidRPr="00D37ECD" w:rsidRDefault="007345C9" w:rsidP="008836A0">
            <w:pPr>
              <w:rPr>
                <w:rFonts w:ascii="Arial" w:hAnsi="Arial"/>
              </w:rPr>
            </w:pPr>
            <w:r w:rsidRPr="00D37ECD">
              <w:rPr>
                <w:rFonts w:ascii="Arial" w:hAnsi="Arial"/>
                <w:b/>
                <w:bCs/>
              </w:rPr>
              <w:t>Magazines and Catalogs</w:t>
            </w:r>
            <w:r w:rsidRPr="00D37ECD">
              <w:rPr>
                <w:rFonts w:ascii="Arial" w:hAnsi="Arial"/>
              </w:rPr>
              <w:t xml:space="preserve"> </w:t>
            </w:r>
          </w:p>
          <w:p w14:paraId="10BC80D3" w14:textId="77777777" w:rsidR="007345C9" w:rsidRPr="00D37ECD" w:rsidRDefault="007345C9" w:rsidP="008836A0">
            <w:pPr>
              <w:rPr>
                <w:rFonts w:ascii="Arial" w:hAnsi="Arial"/>
              </w:rPr>
            </w:pPr>
            <w:r w:rsidRPr="00D37ECD">
              <w:rPr>
                <w:rFonts w:ascii="Arial" w:hAnsi="Arial"/>
              </w:rPr>
              <w:lastRenderedPageBreak/>
              <w:t xml:space="preserve">means multi-page bound items (glued or stapled) made of glossy coated paper. This paper is usually slick, smooth to the touch, and reflects light. </w:t>
            </w:r>
          </w:p>
        </w:tc>
        <w:tc>
          <w:tcPr>
            <w:tcW w:w="5580" w:type="dxa"/>
          </w:tcPr>
          <w:p w14:paraId="2AA6E982" w14:textId="77777777" w:rsidR="007345C9" w:rsidRPr="00D37ECD" w:rsidRDefault="007345C9" w:rsidP="00DD3F9B">
            <w:pPr>
              <w:pStyle w:val="ListParagraph"/>
              <w:numPr>
                <w:ilvl w:val="0"/>
                <w:numId w:val="71"/>
              </w:numPr>
              <w:ind w:left="428"/>
              <w:contextualSpacing/>
              <w:rPr>
                <w:rFonts w:ascii="Arial" w:hAnsi="Arial"/>
                <w:b/>
                <w:bCs/>
              </w:rPr>
            </w:pPr>
            <w:r w:rsidRPr="00D37ECD">
              <w:rPr>
                <w:rFonts w:ascii="Arial" w:hAnsi="Arial"/>
              </w:rPr>
              <w:lastRenderedPageBreak/>
              <w:t>glossy magazines</w:t>
            </w:r>
          </w:p>
          <w:p w14:paraId="6058E54F" w14:textId="77777777" w:rsidR="007345C9" w:rsidRPr="00D37ECD" w:rsidRDefault="007345C9" w:rsidP="00DD3F9B">
            <w:pPr>
              <w:pStyle w:val="ListParagraph"/>
              <w:numPr>
                <w:ilvl w:val="0"/>
                <w:numId w:val="71"/>
              </w:numPr>
              <w:ind w:left="428"/>
              <w:contextualSpacing/>
              <w:rPr>
                <w:rFonts w:ascii="Arial" w:hAnsi="Arial"/>
                <w:b/>
                <w:bCs/>
              </w:rPr>
            </w:pPr>
            <w:r w:rsidRPr="00D37ECD">
              <w:rPr>
                <w:rFonts w:ascii="Arial" w:hAnsi="Arial"/>
              </w:rPr>
              <w:t>catalogs</w:t>
            </w:r>
          </w:p>
          <w:p w14:paraId="4D61F3AC" w14:textId="77777777" w:rsidR="007345C9" w:rsidRPr="00D37ECD" w:rsidRDefault="007345C9" w:rsidP="00DD3F9B">
            <w:pPr>
              <w:pStyle w:val="ListParagraph"/>
              <w:numPr>
                <w:ilvl w:val="0"/>
                <w:numId w:val="71"/>
              </w:numPr>
              <w:ind w:left="428"/>
              <w:contextualSpacing/>
              <w:rPr>
                <w:rFonts w:ascii="Arial" w:hAnsi="Arial"/>
                <w:b/>
                <w:bCs/>
              </w:rPr>
            </w:pPr>
            <w:r w:rsidRPr="00D37ECD">
              <w:rPr>
                <w:rFonts w:ascii="Arial" w:hAnsi="Arial"/>
              </w:rPr>
              <w:lastRenderedPageBreak/>
              <w:t>brochures</w:t>
            </w:r>
          </w:p>
          <w:p w14:paraId="41CDDD82" w14:textId="77777777" w:rsidR="007345C9" w:rsidRPr="00D37ECD" w:rsidRDefault="007345C9" w:rsidP="00DD3F9B">
            <w:pPr>
              <w:pStyle w:val="ListParagraph"/>
              <w:numPr>
                <w:ilvl w:val="0"/>
                <w:numId w:val="71"/>
              </w:numPr>
              <w:ind w:left="428"/>
              <w:contextualSpacing/>
              <w:rPr>
                <w:rFonts w:ascii="Arial" w:hAnsi="Arial"/>
                <w:b/>
                <w:bCs/>
              </w:rPr>
            </w:pPr>
            <w:r w:rsidRPr="00D37ECD">
              <w:rPr>
                <w:rFonts w:ascii="Arial" w:hAnsi="Arial"/>
              </w:rPr>
              <w:t>pamphlets</w:t>
            </w:r>
          </w:p>
        </w:tc>
      </w:tr>
      <w:tr w:rsidR="007345C9" w:rsidRPr="007D0E7C" w14:paraId="6BAC6913" w14:textId="77777777" w:rsidTr="00136D8E">
        <w:tc>
          <w:tcPr>
            <w:tcW w:w="1260" w:type="dxa"/>
          </w:tcPr>
          <w:p w14:paraId="4C2C445D" w14:textId="77777777" w:rsidR="007345C9" w:rsidRPr="00D37ECD" w:rsidRDefault="007345C9" w:rsidP="008836A0">
            <w:pPr>
              <w:rPr>
                <w:rFonts w:ascii="Arial" w:hAnsi="Arial"/>
              </w:rPr>
            </w:pPr>
            <w:r w:rsidRPr="00D37ECD">
              <w:rPr>
                <w:rFonts w:ascii="Arial" w:hAnsi="Arial"/>
              </w:rPr>
              <w:lastRenderedPageBreak/>
              <w:t>P7 (Paper)</w:t>
            </w:r>
          </w:p>
        </w:tc>
        <w:tc>
          <w:tcPr>
            <w:tcW w:w="3510" w:type="dxa"/>
          </w:tcPr>
          <w:p w14:paraId="59478DA8" w14:textId="77777777" w:rsidR="007345C9" w:rsidRPr="00D37ECD" w:rsidRDefault="007345C9" w:rsidP="008836A0">
            <w:pPr>
              <w:rPr>
                <w:rFonts w:ascii="Arial" w:hAnsi="Arial"/>
                <w:b/>
                <w:bCs/>
              </w:rPr>
            </w:pPr>
            <w:r w:rsidRPr="00D37ECD">
              <w:rPr>
                <w:rFonts w:ascii="Arial" w:hAnsi="Arial"/>
                <w:b/>
                <w:bCs/>
              </w:rPr>
              <w:t>Folding Cartons and Other Paperboard Packaging</w:t>
            </w:r>
          </w:p>
          <w:p w14:paraId="2912591F" w14:textId="77777777" w:rsidR="007345C9" w:rsidRPr="00D37ECD" w:rsidRDefault="007345C9" w:rsidP="008836A0">
            <w:pPr>
              <w:rPr>
                <w:rFonts w:ascii="Arial" w:hAnsi="Arial"/>
              </w:rPr>
            </w:pPr>
            <w:r w:rsidRPr="00D37ECD">
              <w:rPr>
                <w:rFonts w:ascii="Arial" w:hAnsi="Arial"/>
              </w:rPr>
              <w:t xml:space="preserve">means paperboard boxes, other than corrugated, which fold and are primarily made of paper with few other materials (e.g. boxes with plastic windows are excluded) These cartons and packaging are typically used as the primary packaging for various products such as breakfast cereals, frozen foods, candy/cookies, jewelry, tobacco, pharmaceuticals and cosmetics. This also includes non-box paperboard such as paper tubes for toilet paper. </w:t>
            </w:r>
          </w:p>
        </w:tc>
        <w:tc>
          <w:tcPr>
            <w:tcW w:w="5580" w:type="dxa"/>
          </w:tcPr>
          <w:p w14:paraId="3FF1D41A" w14:textId="77777777" w:rsidR="007345C9" w:rsidRPr="00D37ECD" w:rsidRDefault="007345C9" w:rsidP="00DD3F9B">
            <w:pPr>
              <w:pStyle w:val="ListParagraph"/>
              <w:numPr>
                <w:ilvl w:val="0"/>
                <w:numId w:val="72"/>
              </w:numPr>
              <w:ind w:left="428"/>
              <w:contextualSpacing/>
              <w:rPr>
                <w:rFonts w:ascii="Arial" w:hAnsi="Arial"/>
                <w:b/>
                <w:bCs/>
              </w:rPr>
            </w:pPr>
            <w:r w:rsidRPr="00D37ECD">
              <w:rPr>
                <w:rFonts w:ascii="Arial" w:hAnsi="Arial"/>
              </w:rPr>
              <w:t>paperboard boxes</w:t>
            </w:r>
          </w:p>
          <w:p w14:paraId="3B62BB1E" w14:textId="77777777" w:rsidR="007345C9" w:rsidRPr="00D37ECD" w:rsidRDefault="007345C9" w:rsidP="00DD3F9B">
            <w:pPr>
              <w:pStyle w:val="ListParagraph"/>
              <w:numPr>
                <w:ilvl w:val="0"/>
                <w:numId w:val="72"/>
              </w:numPr>
              <w:ind w:left="428"/>
              <w:contextualSpacing/>
              <w:rPr>
                <w:rFonts w:ascii="Arial" w:hAnsi="Arial"/>
                <w:b/>
                <w:bCs/>
              </w:rPr>
            </w:pPr>
            <w:r w:rsidRPr="00D37ECD">
              <w:rPr>
                <w:rFonts w:ascii="Arial" w:hAnsi="Arial"/>
              </w:rPr>
              <w:t>tissue boxes</w:t>
            </w:r>
          </w:p>
          <w:p w14:paraId="55B14749" w14:textId="77777777" w:rsidR="007345C9" w:rsidRPr="00D37ECD" w:rsidRDefault="007345C9" w:rsidP="00DD3F9B">
            <w:pPr>
              <w:pStyle w:val="ListParagraph"/>
              <w:numPr>
                <w:ilvl w:val="0"/>
                <w:numId w:val="72"/>
              </w:numPr>
              <w:ind w:left="428"/>
              <w:contextualSpacing/>
              <w:rPr>
                <w:rFonts w:ascii="Arial" w:hAnsi="Arial"/>
                <w:b/>
                <w:bCs/>
              </w:rPr>
            </w:pPr>
            <w:r w:rsidRPr="00D37ECD">
              <w:rPr>
                <w:rFonts w:ascii="Arial" w:hAnsi="Arial"/>
              </w:rPr>
              <w:t>shoe boxes</w:t>
            </w:r>
          </w:p>
          <w:p w14:paraId="0D08B01D" w14:textId="77777777" w:rsidR="007345C9" w:rsidRPr="00D37ECD" w:rsidRDefault="007345C9" w:rsidP="00DD3F9B">
            <w:pPr>
              <w:pStyle w:val="ListParagraph"/>
              <w:numPr>
                <w:ilvl w:val="0"/>
                <w:numId w:val="72"/>
              </w:numPr>
              <w:ind w:left="428"/>
              <w:contextualSpacing/>
              <w:rPr>
                <w:rFonts w:ascii="Arial" w:hAnsi="Arial"/>
                <w:b/>
                <w:bCs/>
              </w:rPr>
            </w:pPr>
            <w:r w:rsidRPr="00D37ECD">
              <w:rPr>
                <w:rFonts w:ascii="Arial" w:hAnsi="Arial"/>
              </w:rPr>
              <w:t>paper-based tubes and cores (e.g. for toilet paper or paper towels)</w:t>
            </w:r>
          </w:p>
          <w:p w14:paraId="2158EDED" w14:textId="77777777" w:rsidR="007345C9" w:rsidRPr="00D37ECD" w:rsidRDefault="007345C9" w:rsidP="00DD3F9B">
            <w:pPr>
              <w:pStyle w:val="ListParagraph"/>
              <w:numPr>
                <w:ilvl w:val="0"/>
                <w:numId w:val="72"/>
              </w:numPr>
              <w:ind w:left="428"/>
              <w:contextualSpacing/>
              <w:rPr>
                <w:rFonts w:ascii="Arial" w:hAnsi="Arial"/>
                <w:b/>
                <w:bCs/>
              </w:rPr>
            </w:pPr>
            <w:r w:rsidRPr="00D37ECD">
              <w:rPr>
                <w:rFonts w:ascii="Arial" w:hAnsi="Arial"/>
              </w:rPr>
              <w:t>paper clothing tags.</w:t>
            </w:r>
          </w:p>
        </w:tc>
      </w:tr>
      <w:tr w:rsidR="007345C9" w:rsidRPr="00290DF1" w14:paraId="5E998C12" w14:textId="77777777" w:rsidTr="00136D8E">
        <w:tc>
          <w:tcPr>
            <w:tcW w:w="1260" w:type="dxa"/>
          </w:tcPr>
          <w:p w14:paraId="5047DEC9" w14:textId="77777777" w:rsidR="007345C9" w:rsidRPr="00D37ECD" w:rsidRDefault="007345C9" w:rsidP="008836A0">
            <w:pPr>
              <w:rPr>
                <w:rFonts w:ascii="Arial" w:hAnsi="Arial"/>
              </w:rPr>
            </w:pPr>
            <w:r w:rsidRPr="00D37ECD">
              <w:rPr>
                <w:rFonts w:ascii="Arial" w:hAnsi="Arial"/>
              </w:rPr>
              <w:t>P9 (Paper)</w:t>
            </w:r>
          </w:p>
        </w:tc>
        <w:tc>
          <w:tcPr>
            <w:tcW w:w="3510" w:type="dxa"/>
          </w:tcPr>
          <w:p w14:paraId="703A999C" w14:textId="77777777" w:rsidR="007345C9" w:rsidRPr="00D37ECD" w:rsidRDefault="007345C9" w:rsidP="008836A0">
            <w:pPr>
              <w:rPr>
                <w:rFonts w:ascii="Arial" w:hAnsi="Arial"/>
              </w:rPr>
            </w:pPr>
            <w:r w:rsidRPr="00D37ECD">
              <w:rPr>
                <w:rFonts w:ascii="Arial" w:hAnsi="Arial"/>
                <w:b/>
                <w:bCs/>
              </w:rPr>
              <w:t>Paper/Fiber Food Service Ware</w:t>
            </w:r>
            <w:r w:rsidRPr="00D37ECD">
              <w:rPr>
                <w:rFonts w:ascii="Arial" w:hAnsi="Arial"/>
              </w:rPr>
              <w:t xml:space="preserve"> </w:t>
            </w:r>
          </w:p>
          <w:p w14:paraId="1323F8A6" w14:textId="77777777" w:rsidR="007345C9" w:rsidRPr="00D37ECD" w:rsidRDefault="007345C9" w:rsidP="008836A0">
            <w:pPr>
              <w:rPr>
                <w:rFonts w:ascii="Arial" w:hAnsi="Arial"/>
                <w:b/>
                <w:bCs/>
              </w:rPr>
            </w:pPr>
            <w:r w:rsidRPr="00D37ECD">
              <w:rPr>
                <w:rFonts w:ascii="Arial" w:hAnsi="Arial"/>
              </w:rPr>
              <w:t xml:space="preserve">means items made mostly of paper that are used to consume, contain, or transport prepared food items. Includes paper and molded fiber, including compostable and non-compostable items. May be contaminated with food and/or moisture. </w:t>
            </w:r>
            <w:r w:rsidRPr="00D37ECD">
              <w:rPr>
                <w:rFonts w:ascii="Arial" w:hAnsi="Arial"/>
                <w:b/>
                <w:bCs/>
                <w:i/>
                <w:iCs/>
              </w:rPr>
              <w:t>Excludes</w:t>
            </w:r>
            <w:r w:rsidRPr="00D37ECD">
              <w:rPr>
                <w:rFonts w:ascii="Arial" w:hAnsi="Arial"/>
              </w:rPr>
              <w:t xml:space="preserve"> packaging. </w:t>
            </w:r>
          </w:p>
        </w:tc>
        <w:tc>
          <w:tcPr>
            <w:tcW w:w="5580" w:type="dxa"/>
          </w:tcPr>
          <w:p w14:paraId="6606BF43"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plates</w:t>
            </w:r>
          </w:p>
          <w:p w14:paraId="2BE447B4"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bowls</w:t>
            </w:r>
          </w:p>
          <w:p w14:paraId="6F9FA07A"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 xml:space="preserve">cups </w:t>
            </w:r>
          </w:p>
          <w:p w14:paraId="59DC4B39"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utensils</w:t>
            </w:r>
          </w:p>
          <w:p w14:paraId="733EC0EA"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straws</w:t>
            </w:r>
          </w:p>
          <w:p w14:paraId="497BD0D6"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stirrers</w:t>
            </w:r>
          </w:p>
          <w:p w14:paraId="2E077716"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take-out containers</w:t>
            </w:r>
          </w:p>
          <w:p w14:paraId="6F705C8F"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pizza boxes</w:t>
            </w:r>
          </w:p>
          <w:p w14:paraId="449BC46C"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bakery/bread bags</w:t>
            </w:r>
          </w:p>
          <w:p w14:paraId="26CB416C"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condiment cups</w:t>
            </w:r>
          </w:p>
        </w:tc>
      </w:tr>
      <w:tr w:rsidR="007345C9" w:rsidRPr="00A2406F" w14:paraId="107F4306" w14:textId="77777777" w:rsidTr="00136D8E">
        <w:tc>
          <w:tcPr>
            <w:tcW w:w="1260" w:type="dxa"/>
          </w:tcPr>
          <w:p w14:paraId="439F8573" w14:textId="77777777" w:rsidR="007345C9" w:rsidRPr="00D37ECD" w:rsidRDefault="007345C9" w:rsidP="008836A0">
            <w:pPr>
              <w:rPr>
                <w:rFonts w:ascii="Arial" w:hAnsi="Arial"/>
              </w:rPr>
            </w:pPr>
            <w:r w:rsidRPr="00D37ECD">
              <w:rPr>
                <w:rFonts w:ascii="Arial" w:hAnsi="Arial"/>
              </w:rPr>
              <w:t>P10 (Paper)</w:t>
            </w:r>
          </w:p>
        </w:tc>
        <w:tc>
          <w:tcPr>
            <w:tcW w:w="3510" w:type="dxa"/>
          </w:tcPr>
          <w:p w14:paraId="59CF70BB" w14:textId="77777777" w:rsidR="007345C9" w:rsidRPr="00D37ECD" w:rsidRDefault="007345C9" w:rsidP="008836A0">
            <w:pPr>
              <w:rPr>
                <w:rFonts w:ascii="Arial" w:hAnsi="Arial"/>
              </w:rPr>
            </w:pPr>
            <w:r w:rsidRPr="00D37ECD">
              <w:rPr>
                <w:rFonts w:ascii="Arial" w:hAnsi="Arial"/>
                <w:b/>
                <w:bCs/>
              </w:rPr>
              <w:t>Other Recyclable Paper</w:t>
            </w:r>
            <w:r w:rsidRPr="00D37ECD">
              <w:rPr>
                <w:rFonts w:ascii="Arial" w:hAnsi="Arial"/>
              </w:rPr>
              <w:t xml:space="preserve"> </w:t>
            </w:r>
          </w:p>
          <w:p w14:paraId="06249B9D" w14:textId="77777777" w:rsidR="007345C9" w:rsidRPr="00D37ECD" w:rsidRDefault="007345C9" w:rsidP="008836A0">
            <w:pPr>
              <w:rPr>
                <w:rFonts w:ascii="Arial" w:hAnsi="Arial"/>
                <w:b/>
                <w:bCs/>
              </w:rPr>
            </w:pPr>
            <w:r w:rsidRPr="00D37ECD">
              <w:rPr>
                <w:rFonts w:ascii="Arial" w:hAnsi="Arial"/>
              </w:rPr>
              <w:t xml:space="preserve">means items made of paper that do not fit into any of the other paper types, but that are generally recyclable or not generally composted.  Paper may be combined with minor amounts of other materials such as wax or glues. </w:t>
            </w:r>
          </w:p>
        </w:tc>
        <w:tc>
          <w:tcPr>
            <w:tcW w:w="5580" w:type="dxa"/>
          </w:tcPr>
          <w:p w14:paraId="45729C2B"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colored paper</w:t>
            </w:r>
          </w:p>
          <w:p w14:paraId="58DDF80F"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manila folders</w:t>
            </w:r>
          </w:p>
          <w:p w14:paraId="56823A81"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manila envelopes</w:t>
            </w:r>
          </w:p>
          <w:p w14:paraId="5D0B45A5"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index cards</w:t>
            </w:r>
          </w:p>
          <w:p w14:paraId="147BC288"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lined or colored notebook paper</w:t>
            </w:r>
          </w:p>
          <w:p w14:paraId="6AE28AFC"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carbonless forms</w:t>
            </w:r>
          </w:p>
          <w:p w14:paraId="0FFACC80"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chipboard</w:t>
            </w:r>
          </w:p>
          <w:p w14:paraId="23841428"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self-adhesive notes</w:t>
            </w:r>
          </w:p>
          <w:p w14:paraId="1D060B37"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hardcover and paperback books</w:t>
            </w:r>
          </w:p>
          <w:p w14:paraId="0BE8F7CD"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bagged shredded paper</w:t>
            </w:r>
          </w:p>
          <w:p w14:paraId="03773D81"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t>greeting cards</w:t>
            </w:r>
          </w:p>
        </w:tc>
      </w:tr>
      <w:tr w:rsidR="007345C9" w:rsidRPr="00974143" w14:paraId="0C8DD69A" w14:textId="77777777" w:rsidTr="00136D8E">
        <w:tc>
          <w:tcPr>
            <w:tcW w:w="1260" w:type="dxa"/>
          </w:tcPr>
          <w:p w14:paraId="7D3B09C1" w14:textId="77777777" w:rsidR="007345C9" w:rsidRPr="00D37ECD" w:rsidRDefault="007345C9" w:rsidP="008836A0">
            <w:pPr>
              <w:rPr>
                <w:rFonts w:ascii="Arial" w:hAnsi="Arial"/>
              </w:rPr>
            </w:pPr>
            <w:r w:rsidRPr="00D37ECD">
              <w:rPr>
                <w:rFonts w:ascii="Arial" w:hAnsi="Arial"/>
              </w:rPr>
              <w:t>P12 (Paper)</w:t>
            </w:r>
          </w:p>
        </w:tc>
        <w:tc>
          <w:tcPr>
            <w:tcW w:w="3510" w:type="dxa"/>
          </w:tcPr>
          <w:p w14:paraId="5CF22361" w14:textId="77777777" w:rsidR="007345C9" w:rsidRPr="00D37ECD" w:rsidRDefault="007345C9" w:rsidP="008836A0">
            <w:pPr>
              <w:rPr>
                <w:rFonts w:ascii="Arial" w:hAnsi="Arial"/>
              </w:rPr>
            </w:pPr>
            <w:r w:rsidRPr="00D37ECD">
              <w:rPr>
                <w:rFonts w:ascii="Arial" w:hAnsi="Arial"/>
                <w:b/>
                <w:bCs/>
              </w:rPr>
              <w:t>Other Paper/Fiber - Packaging</w:t>
            </w:r>
            <w:r w:rsidRPr="00D37ECD">
              <w:rPr>
                <w:rFonts w:ascii="Arial" w:hAnsi="Arial"/>
              </w:rPr>
              <w:t xml:space="preserve"> </w:t>
            </w:r>
          </w:p>
          <w:p w14:paraId="50441A3A" w14:textId="77777777" w:rsidR="007345C9" w:rsidRPr="00D37ECD" w:rsidRDefault="007345C9" w:rsidP="008836A0">
            <w:pPr>
              <w:rPr>
                <w:rFonts w:ascii="Arial" w:hAnsi="Arial"/>
                <w:b/>
                <w:bCs/>
              </w:rPr>
            </w:pPr>
            <w:r w:rsidRPr="00D37ECD">
              <w:rPr>
                <w:rFonts w:ascii="Arial" w:hAnsi="Arial"/>
              </w:rPr>
              <w:t xml:space="preserve">means items that are made mostly of paper or molded fiber that don’t fit into any </w:t>
            </w:r>
            <w:r w:rsidRPr="00D37ECD">
              <w:rPr>
                <w:rFonts w:ascii="Arial" w:hAnsi="Arial"/>
              </w:rPr>
              <w:lastRenderedPageBreak/>
              <w:t xml:space="preserve">other material types and that are used for packaging. They may be combined with other materials or contaminated with food and/or moisture. </w:t>
            </w:r>
            <w:r w:rsidRPr="00D37ECD">
              <w:rPr>
                <w:rFonts w:ascii="Arial" w:eastAsiaTheme="minorEastAsia" w:hAnsi="Arial"/>
                <w:b/>
                <w:bCs/>
                <w:i/>
                <w:iCs/>
              </w:rPr>
              <w:t>Excludes</w:t>
            </w:r>
            <w:r w:rsidRPr="00D37ECD">
              <w:rPr>
                <w:rFonts w:ascii="Arial" w:eastAsiaTheme="minorEastAsia" w:hAnsi="Arial"/>
              </w:rPr>
              <w:t xml:space="preserve"> food service ware, including clamshells, cups, bowls, plates, and trays.</w:t>
            </w:r>
          </w:p>
        </w:tc>
        <w:tc>
          <w:tcPr>
            <w:tcW w:w="5580" w:type="dxa"/>
          </w:tcPr>
          <w:p w14:paraId="5FAF02AD" w14:textId="77777777" w:rsidR="007345C9" w:rsidRPr="00D37ECD" w:rsidRDefault="007345C9" w:rsidP="00DD3F9B">
            <w:pPr>
              <w:pStyle w:val="ListParagraph"/>
              <w:numPr>
                <w:ilvl w:val="0"/>
                <w:numId w:val="74"/>
              </w:numPr>
              <w:ind w:left="428"/>
              <w:contextualSpacing/>
              <w:rPr>
                <w:rFonts w:ascii="Arial" w:hAnsi="Arial"/>
                <w:b/>
                <w:bCs/>
              </w:rPr>
            </w:pPr>
            <w:r w:rsidRPr="00D37ECD">
              <w:rPr>
                <w:rFonts w:ascii="Arial" w:hAnsi="Arial"/>
              </w:rPr>
              <w:lastRenderedPageBreak/>
              <w:t>pulp paper egg cartons</w:t>
            </w:r>
          </w:p>
          <w:p w14:paraId="58069E5B"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unused pulp plant pots</w:t>
            </w:r>
          </w:p>
          <w:p w14:paraId="10F5FE66"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molded paper packaging (e.g. some berry trays)</w:t>
            </w:r>
          </w:p>
          <w:p w14:paraId="482D53C4"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 xml:space="preserve">food-soiled paper packaging </w:t>
            </w:r>
          </w:p>
          <w:p w14:paraId="0DF34F56"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lastRenderedPageBreak/>
              <w:t>waxed corrugated cardboard</w:t>
            </w:r>
          </w:p>
          <w:p w14:paraId="4A375482" w14:textId="77777777" w:rsidR="007345C9" w:rsidRPr="00D37ECD" w:rsidRDefault="007345C9" w:rsidP="00DD3F9B">
            <w:pPr>
              <w:pStyle w:val="ListParagraph"/>
              <w:ind w:left="428"/>
              <w:rPr>
                <w:rFonts w:ascii="Arial" w:hAnsi="Arial"/>
              </w:rPr>
            </w:pPr>
            <w:r w:rsidRPr="00D37ECD">
              <w:rPr>
                <w:rFonts w:ascii="Arial" w:hAnsi="Arial"/>
              </w:rPr>
              <w:t>bags and boxes with plastic component (e.g. window)</w:t>
            </w:r>
          </w:p>
          <w:p w14:paraId="47B1D6E4" w14:textId="77777777" w:rsidR="007345C9" w:rsidRPr="00D37ECD" w:rsidRDefault="007345C9" w:rsidP="00DD3F9B">
            <w:pPr>
              <w:pStyle w:val="ListParagraph"/>
              <w:numPr>
                <w:ilvl w:val="0"/>
                <w:numId w:val="74"/>
              </w:numPr>
              <w:ind w:left="428"/>
              <w:contextualSpacing/>
              <w:rPr>
                <w:rFonts w:ascii="Arial" w:hAnsi="Arial"/>
              </w:rPr>
            </w:pPr>
            <w:r w:rsidRPr="00D37ECD">
              <w:rPr>
                <w:rFonts w:ascii="Arial" w:hAnsi="Arial"/>
              </w:rPr>
              <w:t>paper frozen juice cans with metal ends</w:t>
            </w:r>
          </w:p>
        </w:tc>
      </w:tr>
      <w:tr w:rsidR="007345C9" w:rsidRPr="007A46CE" w14:paraId="226C4031" w14:textId="77777777" w:rsidTr="00136D8E">
        <w:tc>
          <w:tcPr>
            <w:tcW w:w="1260" w:type="dxa"/>
          </w:tcPr>
          <w:p w14:paraId="386E8965" w14:textId="77777777" w:rsidR="007345C9" w:rsidRPr="00D37ECD" w:rsidRDefault="007345C9" w:rsidP="008836A0">
            <w:pPr>
              <w:rPr>
                <w:rFonts w:ascii="Arial" w:hAnsi="Arial"/>
              </w:rPr>
            </w:pPr>
            <w:r w:rsidRPr="00D37ECD">
              <w:rPr>
                <w:rFonts w:ascii="Arial" w:hAnsi="Arial"/>
              </w:rPr>
              <w:lastRenderedPageBreak/>
              <w:t>P13 (Paper)</w:t>
            </w:r>
          </w:p>
        </w:tc>
        <w:tc>
          <w:tcPr>
            <w:tcW w:w="3510" w:type="dxa"/>
          </w:tcPr>
          <w:p w14:paraId="0399AB0E" w14:textId="77777777" w:rsidR="007345C9" w:rsidRPr="00D37ECD" w:rsidRDefault="007345C9" w:rsidP="008836A0">
            <w:pPr>
              <w:rPr>
                <w:rFonts w:ascii="Arial" w:hAnsi="Arial"/>
              </w:rPr>
            </w:pPr>
            <w:r w:rsidRPr="00D37ECD">
              <w:rPr>
                <w:rFonts w:ascii="Arial" w:hAnsi="Arial"/>
                <w:b/>
                <w:bCs/>
              </w:rPr>
              <w:t>Other Compostable Paper</w:t>
            </w:r>
            <w:r w:rsidRPr="00D37ECD">
              <w:rPr>
                <w:rFonts w:ascii="Arial" w:hAnsi="Arial"/>
              </w:rPr>
              <w:t xml:space="preserve"> </w:t>
            </w:r>
          </w:p>
          <w:p w14:paraId="3943F6E0" w14:textId="77777777" w:rsidR="007345C9" w:rsidRPr="00D37ECD" w:rsidRDefault="007345C9" w:rsidP="008836A0">
            <w:pPr>
              <w:rPr>
                <w:rFonts w:ascii="Arial" w:hAnsi="Arial"/>
                <w:b/>
                <w:bCs/>
              </w:rPr>
            </w:pPr>
            <w:r w:rsidRPr="00D37ECD">
              <w:rPr>
                <w:rFonts w:ascii="Arial" w:hAnsi="Arial"/>
              </w:rPr>
              <w:t xml:space="preserve">means items that do not fit any other category, are made of paper, can be composted and are generally not recycled. May be contaminated with food, moisture, or wax. </w:t>
            </w:r>
          </w:p>
        </w:tc>
        <w:tc>
          <w:tcPr>
            <w:tcW w:w="5580" w:type="dxa"/>
          </w:tcPr>
          <w:p w14:paraId="7F62D174" w14:textId="77777777" w:rsidR="007345C9" w:rsidRPr="00D37ECD" w:rsidRDefault="007345C9" w:rsidP="00DD3F9B">
            <w:pPr>
              <w:pStyle w:val="ListParagraph"/>
              <w:numPr>
                <w:ilvl w:val="0"/>
                <w:numId w:val="76"/>
              </w:numPr>
              <w:ind w:left="428"/>
              <w:contextualSpacing/>
              <w:rPr>
                <w:rFonts w:ascii="Arial" w:hAnsi="Arial"/>
              </w:rPr>
            </w:pPr>
            <w:r w:rsidRPr="00D37ECD">
              <w:rPr>
                <w:rFonts w:ascii="Arial" w:hAnsi="Arial"/>
              </w:rPr>
              <w:t>waxed paper</w:t>
            </w:r>
          </w:p>
          <w:p w14:paraId="0D0A466E" w14:textId="77777777" w:rsidR="007345C9" w:rsidRPr="00D37ECD" w:rsidRDefault="007345C9" w:rsidP="00DD3F9B">
            <w:pPr>
              <w:pStyle w:val="ListParagraph"/>
              <w:numPr>
                <w:ilvl w:val="0"/>
                <w:numId w:val="76"/>
              </w:numPr>
              <w:ind w:left="428"/>
              <w:contextualSpacing/>
              <w:rPr>
                <w:rFonts w:ascii="Arial" w:hAnsi="Arial"/>
              </w:rPr>
            </w:pPr>
            <w:r w:rsidRPr="00D37ECD">
              <w:rPr>
                <w:rFonts w:ascii="Arial" w:hAnsi="Arial"/>
              </w:rPr>
              <w:t>napkins</w:t>
            </w:r>
          </w:p>
          <w:p w14:paraId="5E3CA407" w14:textId="77777777" w:rsidR="007345C9" w:rsidRPr="00D37ECD" w:rsidRDefault="007345C9" w:rsidP="00DD3F9B">
            <w:pPr>
              <w:pStyle w:val="ListParagraph"/>
              <w:numPr>
                <w:ilvl w:val="0"/>
                <w:numId w:val="76"/>
              </w:numPr>
              <w:ind w:left="428"/>
              <w:contextualSpacing/>
              <w:rPr>
                <w:rFonts w:ascii="Arial" w:hAnsi="Arial"/>
              </w:rPr>
            </w:pPr>
            <w:r w:rsidRPr="00D37ECD">
              <w:rPr>
                <w:rFonts w:ascii="Arial" w:hAnsi="Arial"/>
              </w:rPr>
              <w:t>facial tissues</w:t>
            </w:r>
          </w:p>
          <w:p w14:paraId="576D97FA" w14:textId="77777777" w:rsidR="007345C9" w:rsidRPr="00D37ECD" w:rsidRDefault="007345C9" w:rsidP="00DD3F9B">
            <w:pPr>
              <w:pStyle w:val="ListParagraph"/>
              <w:numPr>
                <w:ilvl w:val="0"/>
                <w:numId w:val="76"/>
              </w:numPr>
              <w:ind w:left="428"/>
              <w:contextualSpacing/>
              <w:rPr>
                <w:rFonts w:ascii="Arial" w:hAnsi="Arial"/>
              </w:rPr>
            </w:pPr>
            <w:r w:rsidRPr="00D37ECD">
              <w:rPr>
                <w:rFonts w:ascii="Arial" w:hAnsi="Arial"/>
              </w:rPr>
              <w:t xml:space="preserve">paper towels </w:t>
            </w:r>
          </w:p>
        </w:tc>
      </w:tr>
    </w:tbl>
    <w:p w14:paraId="2DE760A2" w14:textId="77777777" w:rsidR="007345C9" w:rsidRDefault="007345C9" w:rsidP="00136D8E">
      <w:pPr>
        <w:rPr>
          <w:rFonts w:ascii="Arial" w:hAnsi="Arial" w:cs="Arial"/>
        </w:rPr>
      </w:pPr>
      <w:r>
        <w:rPr>
          <w:rFonts w:ascii="Arial" w:hAnsi="Arial" w:cs="Arial"/>
        </w:rPr>
        <w:br w:type="page"/>
      </w:r>
    </w:p>
    <w:p w14:paraId="2072EF9C" w14:textId="77777777" w:rsidR="007345C9" w:rsidRDefault="007345C9" w:rsidP="007345C9">
      <w:pPr>
        <w:jc w:val="center"/>
        <w:rPr>
          <w:rFonts w:ascii="Arial" w:hAnsi="Arial" w:cs="Arial"/>
        </w:rPr>
      </w:pPr>
    </w:p>
    <w:p w14:paraId="745EF575" w14:textId="77777777" w:rsidR="007345C9" w:rsidRPr="00EE44EE" w:rsidRDefault="007345C9" w:rsidP="007345C9">
      <w:pPr>
        <w:pStyle w:val="Header"/>
        <w:tabs>
          <w:tab w:val="clear" w:pos="4320"/>
          <w:tab w:val="clear" w:pos="8640"/>
        </w:tabs>
        <w:spacing w:after="120"/>
        <w:ind w:left="540"/>
        <w:jc w:val="center"/>
        <w:rPr>
          <w:rFonts w:ascii="Arial" w:hAnsi="Arial" w:cs="Arial"/>
          <w:b/>
        </w:rPr>
      </w:pPr>
      <w:r w:rsidRPr="00EE44EE">
        <w:rPr>
          <w:rFonts w:ascii="Arial" w:hAnsi="Arial" w:cs="Arial"/>
          <w:b/>
        </w:rPr>
        <w:t>SAMPLE REPORT</w:t>
      </w:r>
    </w:p>
    <w:tbl>
      <w:tblPr>
        <w:tblStyle w:val="TableGrid"/>
        <w:tblW w:w="9895" w:type="dxa"/>
        <w:tblLook w:val="04A0" w:firstRow="1" w:lastRow="0" w:firstColumn="1" w:lastColumn="0" w:noHBand="0" w:noVBand="1"/>
        <w:tblCaption w:val="General Project Summary"/>
        <w:tblDescription w:val="This table provides a general project summary includin gthe project name, the reporting period, names the project manager, who prepared the report, and the weekly project summary."/>
      </w:tblPr>
      <w:tblGrid>
        <w:gridCol w:w="9895"/>
      </w:tblGrid>
      <w:tr w:rsidR="007345C9" w:rsidRPr="00EE44EE" w14:paraId="3EE218E7" w14:textId="77777777" w:rsidTr="008836A0">
        <w:trPr>
          <w:cantSplit/>
          <w:trHeight w:val="350"/>
          <w:tblHeader/>
        </w:trPr>
        <w:tc>
          <w:tcPr>
            <w:tcW w:w="9895" w:type="dxa"/>
          </w:tcPr>
          <w:p w14:paraId="79FB75C6" w14:textId="77777777" w:rsidR="007345C9" w:rsidRPr="00EE44EE" w:rsidRDefault="007345C9" w:rsidP="008836A0">
            <w:pPr>
              <w:rPr>
                <w:rFonts w:ascii="Arial" w:hAnsi="Arial" w:cs="Arial"/>
                <w:b/>
              </w:rPr>
            </w:pPr>
            <w:r w:rsidRPr="00EE44EE">
              <w:rPr>
                <w:rFonts w:ascii="Arial" w:hAnsi="Arial" w:cs="Arial"/>
                <w:b/>
              </w:rPr>
              <w:t xml:space="preserve">Project Name: </w:t>
            </w:r>
          </w:p>
        </w:tc>
      </w:tr>
      <w:tr w:rsidR="007345C9" w:rsidRPr="00EE44EE" w14:paraId="38D947F6" w14:textId="77777777" w:rsidTr="008836A0">
        <w:trPr>
          <w:trHeight w:val="350"/>
        </w:trPr>
        <w:tc>
          <w:tcPr>
            <w:tcW w:w="9895" w:type="dxa"/>
          </w:tcPr>
          <w:p w14:paraId="02E22605" w14:textId="77777777" w:rsidR="007345C9" w:rsidRPr="00EE44EE" w:rsidRDefault="007345C9" w:rsidP="008836A0">
            <w:pPr>
              <w:tabs>
                <w:tab w:val="left" w:pos="6825"/>
              </w:tabs>
              <w:ind w:right="-104"/>
              <w:rPr>
                <w:rFonts w:ascii="Arial" w:hAnsi="Arial" w:cs="Arial"/>
                <w:b/>
              </w:rPr>
            </w:pPr>
            <w:r w:rsidRPr="00EE44EE">
              <w:rPr>
                <w:rFonts w:ascii="Arial" w:hAnsi="Arial" w:cs="Arial"/>
                <w:b/>
              </w:rPr>
              <w:t xml:space="preserve">Project Status Reporting Period: </w:t>
            </w:r>
            <w:r w:rsidRPr="00EE44EE">
              <w:rPr>
                <w:rFonts w:ascii="Arial" w:hAnsi="Arial" w:cs="Arial"/>
                <w:i/>
              </w:rPr>
              <w:t>From:</w:t>
            </w:r>
            <w:r w:rsidRPr="00EE44EE">
              <w:rPr>
                <w:rFonts w:ascii="Arial" w:hAnsi="Arial" w:cs="Arial"/>
                <w:i/>
              </w:rPr>
              <w:ptab w:relativeTo="indent" w:alignment="center" w:leader="none"/>
            </w:r>
            <w:r w:rsidRPr="00EE44EE">
              <w:rPr>
                <w:rFonts w:ascii="Arial" w:hAnsi="Arial" w:cs="Arial"/>
                <w:i/>
              </w:rPr>
              <w:t xml:space="preserve">                                  To:</w:t>
            </w:r>
          </w:p>
        </w:tc>
      </w:tr>
      <w:tr w:rsidR="007345C9" w:rsidRPr="00EE44EE" w14:paraId="620D1708" w14:textId="77777777" w:rsidTr="008836A0">
        <w:trPr>
          <w:trHeight w:val="350"/>
        </w:trPr>
        <w:tc>
          <w:tcPr>
            <w:tcW w:w="9895" w:type="dxa"/>
          </w:tcPr>
          <w:p w14:paraId="02AA806A" w14:textId="77777777" w:rsidR="007345C9" w:rsidRPr="00EE44EE" w:rsidRDefault="007345C9" w:rsidP="008836A0">
            <w:pPr>
              <w:tabs>
                <w:tab w:val="left" w:pos="7155"/>
              </w:tabs>
              <w:rPr>
                <w:rFonts w:ascii="Arial" w:hAnsi="Arial" w:cs="Arial"/>
                <w:b/>
              </w:rPr>
            </w:pPr>
            <w:r w:rsidRPr="00EE44EE">
              <w:rPr>
                <w:rFonts w:ascii="Arial" w:hAnsi="Arial" w:cs="Arial"/>
                <w:b/>
              </w:rPr>
              <w:t>Project Manager:</w:t>
            </w:r>
          </w:p>
        </w:tc>
      </w:tr>
      <w:tr w:rsidR="007345C9" w:rsidRPr="00EE44EE" w14:paraId="5633BD34" w14:textId="77777777" w:rsidTr="008836A0">
        <w:trPr>
          <w:trHeight w:val="350"/>
        </w:trPr>
        <w:tc>
          <w:tcPr>
            <w:tcW w:w="9895" w:type="dxa"/>
          </w:tcPr>
          <w:p w14:paraId="2B397469" w14:textId="77777777" w:rsidR="007345C9" w:rsidRPr="00EE44EE" w:rsidRDefault="007345C9" w:rsidP="008836A0">
            <w:pPr>
              <w:rPr>
                <w:rFonts w:ascii="Arial" w:hAnsi="Arial" w:cs="Arial"/>
                <w:b/>
              </w:rPr>
            </w:pPr>
            <w:r w:rsidRPr="00EE44EE">
              <w:rPr>
                <w:rFonts w:ascii="Arial" w:hAnsi="Arial" w:cs="Arial"/>
                <w:b/>
              </w:rPr>
              <w:t xml:space="preserve">Report Prepared By: </w:t>
            </w:r>
          </w:p>
        </w:tc>
      </w:tr>
      <w:tr w:rsidR="007345C9" w:rsidRPr="00EE44EE" w14:paraId="1702363E" w14:textId="77777777" w:rsidTr="008836A0">
        <w:trPr>
          <w:trHeight w:val="1160"/>
        </w:trPr>
        <w:tc>
          <w:tcPr>
            <w:tcW w:w="9895" w:type="dxa"/>
          </w:tcPr>
          <w:p w14:paraId="19EE64A9" w14:textId="77777777" w:rsidR="007345C9" w:rsidRPr="00EE44EE" w:rsidRDefault="007345C9" w:rsidP="008836A0">
            <w:pPr>
              <w:rPr>
                <w:rFonts w:ascii="Arial" w:hAnsi="Arial" w:cs="Arial"/>
                <w:b/>
              </w:rPr>
            </w:pPr>
            <w:r w:rsidRPr="00EE44EE">
              <w:rPr>
                <w:rFonts w:ascii="Arial" w:hAnsi="Arial" w:cs="Arial"/>
                <w:b/>
              </w:rPr>
              <w:t xml:space="preserve">Weekly Project Summary: </w:t>
            </w:r>
          </w:p>
          <w:p w14:paraId="69986908" w14:textId="77777777" w:rsidR="007345C9" w:rsidRPr="00EE44EE" w:rsidRDefault="007345C9" w:rsidP="008836A0">
            <w:pPr>
              <w:rPr>
                <w:rFonts w:ascii="Arial" w:hAnsi="Arial" w:cs="Arial"/>
                <w:i/>
              </w:rPr>
            </w:pPr>
            <w:r w:rsidRPr="00EE44EE">
              <w:rPr>
                <w:rFonts w:ascii="Arial" w:hAnsi="Arial" w:cs="Arial"/>
                <w:i/>
              </w:rPr>
              <w:t xml:space="preserve">Enter a brief summary of the project status, noting any key issues for the week. Comment on major deliverables completed; milestones reached and percent complete. </w:t>
            </w:r>
          </w:p>
        </w:tc>
      </w:tr>
    </w:tbl>
    <w:p w14:paraId="4AE7B64C" w14:textId="77777777" w:rsidR="007345C9" w:rsidRPr="00EE44EE" w:rsidRDefault="007345C9" w:rsidP="007345C9">
      <w:pPr>
        <w:spacing w:before="240"/>
        <w:rPr>
          <w:rFonts w:ascii="Arial" w:hAnsi="Arial" w:cs="Arial"/>
          <w:b/>
          <w:i/>
        </w:rPr>
      </w:pPr>
      <w:r w:rsidRPr="00EE44EE">
        <w:rPr>
          <w:rFonts w:ascii="Arial" w:hAnsi="Arial" w:cs="Arial"/>
          <w:b/>
          <w:i/>
        </w:rPr>
        <w:t>Current Task Summary</w:t>
      </w:r>
    </w:p>
    <w:tbl>
      <w:tblPr>
        <w:tblStyle w:val="TableGrid"/>
        <w:tblW w:w="9895" w:type="dxa"/>
        <w:tblLook w:val="04A0" w:firstRow="1" w:lastRow="0" w:firstColumn="1" w:lastColumn="0" w:noHBand="0" w:noVBand="1"/>
        <w:tblCaption w:val="Current Task Summary"/>
        <w:tblDescription w:val="Table describes current task summary with deliverables and lists scheduled completion date, actual completion date, and any issues. "/>
      </w:tblPr>
      <w:tblGrid>
        <w:gridCol w:w="3676"/>
        <w:gridCol w:w="1619"/>
        <w:gridCol w:w="1430"/>
        <w:gridCol w:w="3170"/>
      </w:tblGrid>
      <w:tr w:rsidR="007345C9" w:rsidRPr="00EE44EE" w14:paraId="188D1D2B" w14:textId="77777777" w:rsidTr="008836A0">
        <w:trPr>
          <w:cantSplit/>
          <w:tblHeader/>
        </w:trPr>
        <w:tc>
          <w:tcPr>
            <w:tcW w:w="3676" w:type="dxa"/>
          </w:tcPr>
          <w:p w14:paraId="36497048" w14:textId="77777777" w:rsidR="007345C9" w:rsidRPr="00EE44EE" w:rsidRDefault="007345C9" w:rsidP="008836A0">
            <w:pPr>
              <w:rPr>
                <w:rFonts w:ascii="Arial" w:hAnsi="Arial" w:cs="Arial"/>
              </w:rPr>
            </w:pPr>
            <w:r w:rsidRPr="00EE44EE">
              <w:rPr>
                <w:rFonts w:ascii="Arial" w:hAnsi="Arial" w:cs="Arial"/>
              </w:rPr>
              <w:t>Task or Deliverable</w:t>
            </w:r>
          </w:p>
        </w:tc>
        <w:tc>
          <w:tcPr>
            <w:tcW w:w="1619" w:type="dxa"/>
          </w:tcPr>
          <w:p w14:paraId="3A65387F" w14:textId="77777777" w:rsidR="007345C9" w:rsidRPr="00EE44EE" w:rsidRDefault="007345C9" w:rsidP="008836A0">
            <w:pPr>
              <w:rPr>
                <w:rFonts w:ascii="Arial" w:hAnsi="Arial" w:cs="Arial"/>
              </w:rPr>
            </w:pPr>
            <w:r w:rsidRPr="00EE44EE">
              <w:rPr>
                <w:rFonts w:ascii="Arial" w:hAnsi="Arial" w:cs="Arial"/>
              </w:rPr>
              <w:t>Scheduled Completion Date</w:t>
            </w:r>
          </w:p>
        </w:tc>
        <w:tc>
          <w:tcPr>
            <w:tcW w:w="1430" w:type="dxa"/>
          </w:tcPr>
          <w:p w14:paraId="58353EC5" w14:textId="77777777" w:rsidR="007345C9" w:rsidRPr="00EE44EE" w:rsidRDefault="007345C9" w:rsidP="008836A0">
            <w:pPr>
              <w:rPr>
                <w:rFonts w:ascii="Arial" w:hAnsi="Arial" w:cs="Arial"/>
              </w:rPr>
            </w:pPr>
            <w:r w:rsidRPr="00EE44EE">
              <w:rPr>
                <w:rFonts w:ascii="Arial" w:hAnsi="Arial" w:cs="Arial"/>
              </w:rPr>
              <w:t>Actual Completion Date</w:t>
            </w:r>
          </w:p>
        </w:tc>
        <w:tc>
          <w:tcPr>
            <w:tcW w:w="3170" w:type="dxa"/>
          </w:tcPr>
          <w:p w14:paraId="0DB5F538" w14:textId="77777777" w:rsidR="007345C9" w:rsidRPr="00EE44EE" w:rsidRDefault="007345C9" w:rsidP="008836A0">
            <w:pPr>
              <w:rPr>
                <w:rFonts w:ascii="Arial" w:hAnsi="Arial" w:cs="Arial"/>
              </w:rPr>
            </w:pPr>
            <w:r w:rsidRPr="00EE44EE">
              <w:rPr>
                <w:rFonts w:ascii="Arial" w:hAnsi="Arial" w:cs="Arial"/>
              </w:rPr>
              <w:t>Issues? If yes, explain</w:t>
            </w:r>
          </w:p>
        </w:tc>
      </w:tr>
      <w:tr w:rsidR="007345C9" w:rsidRPr="00EE44EE" w14:paraId="3C63B9E2" w14:textId="77777777" w:rsidTr="008836A0">
        <w:tc>
          <w:tcPr>
            <w:tcW w:w="3676" w:type="dxa"/>
          </w:tcPr>
          <w:p w14:paraId="78A4BA75" w14:textId="77777777" w:rsidR="007345C9" w:rsidRPr="00EE44EE" w:rsidRDefault="007345C9" w:rsidP="008836A0">
            <w:pPr>
              <w:rPr>
                <w:rFonts w:ascii="Arial" w:hAnsi="Arial" w:cs="Arial"/>
                <w:i/>
              </w:rPr>
            </w:pPr>
            <w:r w:rsidRPr="00EE44EE">
              <w:rPr>
                <w:rFonts w:ascii="Arial" w:hAnsi="Arial" w:cs="Arial"/>
                <w:i/>
              </w:rPr>
              <w:t>Example: Sample Task 1</w:t>
            </w:r>
          </w:p>
        </w:tc>
        <w:tc>
          <w:tcPr>
            <w:tcW w:w="1619" w:type="dxa"/>
          </w:tcPr>
          <w:p w14:paraId="6292116A" w14:textId="77777777" w:rsidR="007345C9" w:rsidRPr="00EE44EE" w:rsidRDefault="007345C9" w:rsidP="008836A0">
            <w:pPr>
              <w:rPr>
                <w:rFonts w:ascii="Arial" w:hAnsi="Arial" w:cs="Arial"/>
                <w:i/>
              </w:rPr>
            </w:pPr>
            <w:r w:rsidRPr="00EE44EE">
              <w:rPr>
                <w:rFonts w:ascii="Arial" w:hAnsi="Arial" w:cs="Arial"/>
                <w:i/>
              </w:rPr>
              <w:t>31 March 2020</w:t>
            </w:r>
          </w:p>
        </w:tc>
        <w:tc>
          <w:tcPr>
            <w:tcW w:w="1430" w:type="dxa"/>
          </w:tcPr>
          <w:p w14:paraId="18B2F38A" w14:textId="77777777" w:rsidR="007345C9" w:rsidRPr="00EE44EE" w:rsidRDefault="007345C9" w:rsidP="008836A0">
            <w:pPr>
              <w:rPr>
                <w:rFonts w:ascii="Arial" w:hAnsi="Arial" w:cs="Arial"/>
                <w:i/>
              </w:rPr>
            </w:pPr>
            <w:r w:rsidRPr="00EE44EE">
              <w:rPr>
                <w:rFonts w:ascii="Arial" w:hAnsi="Arial" w:cs="Arial"/>
                <w:i/>
              </w:rPr>
              <w:t>1 April 2020</w:t>
            </w:r>
          </w:p>
        </w:tc>
        <w:tc>
          <w:tcPr>
            <w:tcW w:w="3170" w:type="dxa"/>
          </w:tcPr>
          <w:p w14:paraId="2435BB6B" w14:textId="77777777" w:rsidR="007345C9" w:rsidRPr="00EE44EE" w:rsidRDefault="007345C9" w:rsidP="008836A0">
            <w:pPr>
              <w:rPr>
                <w:rFonts w:ascii="Arial" w:hAnsi="Arial" w:cs="Arial"/>
                <w:i/>
              </w:rPr>
            </w:pPr>
            <w:r w:rsidRPr="00EE44EE">
              <w:rPr>
                <w:rFonts w:ascii="Arial" w:hAnsi="Arial" w:cs="Arial"/>
                <w:i/>
              </w:rPr>
              <w:t>No issues for Sample Task 1</w:t>
            </w:r>
          </w:p>
        </w:tc>
      </w:tr>
    </w:tbl>
    <w:p w14:paraId="58DEEDEA" w14:textId="77777777" w:rsidR="007345C9" w:rsidRPr="00EE44EE" w:rsidRDefault="007345C9" w:rsidP="007345C9">
      <w:pPr>
        <w:rPr>
          <w:rFonts w:ascii="Arial" w:hAnsi="Arial" w:cs="Arial"/>
          <w:b/>
        </w:rPr>
      </w:pPr>
    </w:p>
    <w:tbl>
      <w:tblPr>
        <w:tblStyle w:val="TableGrid"/>
        <w:tblW w:w="9895" w:type="dxa"/>
        <w:tblLook w:val="04A0" w:firstRow="1" w:lastRow="0" w:firstColumn="1" w:lastColumn="0" w:noHBand="0" w:noVBand="1"/>
        <w:tblCaption w:val="Tasks Accomplished This Week"/>
        <w:tblDescription w:val="This table summaries the accomplishments of the week for the sites and samples completed for both hand-sorting and visual characterization, indicates if attachments were provided and if any problems were encountered."/>
      </w:tblPr>
      <w:tblGrid>
        <w:gridCol w:w="9895"/>
      </w:tblGrid>
      <w:tr w:rsidR="007345C9" w:rsidRPr="00EE44EE" w14:paraId="482CE3AD" w14:textId="77777777" w:rsidTr="008836A0">
        <w:trPr>
          <w:cantSplit/>
          <w:trHeight w:val="269"/>
          <w:tblHeader/>
        </w:trPr>
        <w:tc>
          <w:tcPr>
            <w:tcW w:w="9895" w:type="dxa"/>
            <w:shd w:val="clear" w:color="auto" w:fill="auto"/>
          </w:tcPr>
          <w:p w14:paraId="7B5A098A" w14:textId="77777777" w:rsidR="007345C9" w:rsidRPr="00EE44EE" w:rsidRDefault="007345C9" w:rsidP="008836A0">
            <w:pPr>
              <w:rPr>
                <w:rFonts w:ascii="Arial" w:hAnsi="Arial" w:cs="Arial"/>
                <w:b/>
                <w:i/>
              </w:rPr>
            </w:pPr>
            <w:r w:rsidRPr="00EE44EE">
              <w:rPr>
                <w:rFonts w:ascii="Arial" w:hAnsi="Arial" w:cs="Arial"/>
                <w:b/>
              </w:rPr>
              <w:t>Accomplished this week</w:t>
            </w:r>
          </w:p>
        </w:tc>
      </w:tr>
      <w:tr w:rsidR="007345C9" w:rsidRPr="00EE44EE" w14:paraId="647965FD" w14:textId="77777777" w:rsidTr="008836A0">
        <w:trPr>
          <w:trHeight w:val="269"/>
        </w:trPr>
        <w:tc>
          <w:tcPr>
            <w:tcW w:w="9895" w:type="dxa"/>
          </w:tcPr>
          <w:p w14:paraId="7D273717" w14:textId="77777777" w:rsidR="007345C9" w:rsidRPr="00EE44EE" w:rsidRDefault="007345C9" w:rsidP="008836A0">
            <w:pPr>
              <w:rPr>
                <w:rFonts w:ascii="Arial" w:hAnsi="Arial" w:cs="Arial"/>
                <w:b/>
              </w:rPr>
            </w:pPr>
            <w:r w:rsidRPr="00EE44EE">
              <w:rPr>
                <w:rFonts w:ascii="Arial" w:hAnsi="Arial" w:cs="Arial"/>
                <w:b/>
                <w:i/>
              </w:rPr>
              <w:t>Sites and samples</w:t>
            </w:r>
          </w:p>
        </w:tc>
      </w:tr>
      <w:tr w:rsidR="007345C9" w:rsidRPr="00EE44EE" w14:paraId="3A7246B2" w14:textId="77777777" w:rsidTr="008836A0">
        <w:trPr>
          <w:trHeight w:val="980"/>
        </w:trPr>
        <w:tc>
          <w:tcPr>
            <w:tcW w:w="9895" w:type="dxa"/>
          </w:tcPr>
          <w:p w14:paraId="204A85D6" w14:textId="77777777" w:rsidR="007345C9" w:rsidRPr="00EE44EE" w:rsidRDefault="007345C9" w:rsidP="008836A0">
            <w:pPr>
              <w:rPr>
                <w:rFonts w:ascii="Arial" w:hAnsi="Arial" w:cs="Arial"/>
              </w:rPr>
            </w:pPr>
            <w:r w:rsidRPr="00EE44EE">
              <w:rPr>
                <w:rFonts w:ascii="Arial" w:hAnsi="Arial" w:cs="Arial"/>
                <w:u w:val="single"/>
              </w:rPr>
              <w:t>Hand-Sorting:</w:t>
            </w:r>
            <w:r w:rsidRPr="00EE44EE">
              <w:rPr>
                <w:rFonts w:ascii="Arial" w:hAnsi="Arial" w:cs="Arial"/>
              </w:rPr>
              <w:t xml:space="preserve"> </w:t>
            </w:r>
          </w:p>
          <w:p w14:paraId="65FD1DEF" w14:textId="77777777" w:rsidR="007345C9" w:rsidRPr="00EE44EE" w:rsidRDefault="007345C9" w:rsidP="008836A0">
            <w:pPr>
              <w:rPr>
                <w:rFonts w:ascii="Arial" w:hAnsi="Arial" w:cs="Arial"/>
                <w:i/>
              </w:rPr>
            </w:pPr>
            <w:r w:rsidRPr="00EE44EE">
              <w:rPr>
                <w:rFonts w:ascii="Arial" w:hAnsi="Arial" w:cs="Arial"/>
                <w:i/>
              </w:rPr>
              <w:t>Indicate number of hand-sorts completed per sector (and subsector), at which sites and day(s) and provide required attachments such as photos or site details</w:t>
            </w:r>
          </w:p>
        </w:tc>
      </w:tr>
      <w:tr w:rsidR="007345C9" w:rsidRPr="00EE44EE" w14:paraId="059AA16D" w14:textId="77777777" w:rsidTr="008836A0">
        <w:trPr>
          <w:trHeight w:val="1205"/>
        </w:trPr>
        <w:tc>
          <w:tcPr>
            <w:tcW w:w="9895" w:type="dxa"/>
          </w:tcPr>
          <w:p w14:paraId="4D0EF195" w14:textId="77777777" w:rsidR="007345C9" w:rsidRPr="00EE44EE" w:rsidRDefault="007345C9" w:rsidP="008836A0">
            <w:pPr>
              <w:rPr>
                <w:rFonts w:ascii="Arial" w:hAnsi="Arial" w:cs="Arial"/>
              </w:rPr>
            </w:pPr>
            <w:r w:rsidRPr="00EE44EE">
              <w:rPr>
                <w:rFonts w:ascii="Arial" w:hAnsi="Arial" w:cs="Arial"/>
                <w:u w:val="single"/>
              </w:rPr>
              <w:t>Visual Characterization:</w:t>
            </w:r>
            <w:r w:rsidRPr="00EE44EE">
              <w:rPr>
                <w:rFonts w:ascii="Arial" w:hAnsi="Arial" w:cs="Arial"/>
              </w:rPr>
              <w:t xml:space="preserve"> </w:t>
            </w:r>
          </w:p>
          <w:p w14:paraId="5156AF94" w14:textId="77777777" w:rsidR="007345C9" w:rsidRPr="00EE44EE" w:rsidRDefault="007345C9" w:rsidP="008836A0">
            <w:pPr>
              <w:rPr>
                <w:rFonts w:ascii="Arial" w:hAnsi="Arial" w:cs="Arial"/>
                <w:i/>
              </w:rPr>
            </w:pPr>
            <w:r w:rsidRPr="00EE44EE">
              <w:rPr>
                <w:rFonts w:ascii="Arial" w:hAnsi="Arial" w:cs="Arial"/>
                <w:i/>
              </w:rPr>
              <w:t>Indicate number of visual characterizations completed per sector (and subsector), at which sites and day(s); also provide narrative description(s) per Task 3 and provide required attachments such as photos or site details.</w:t>
            </w:r>
          </w:p>
        </w:tc>
      </w:tr>
      <w:tr w:rsidR="007345C9" w:rsidRPr="00EE44EE" w14:paraId="18DCDB15" w14:textId="77777777" w:rsidTr="008836A0">
        <w:trPr>
          <w:trHeight w:val="1160"/>
        </w:trPr>
        <w:tc>
          <w:tcPr>
            <w:tcW w:w="9895" w:type="dxa"/>
          </w:tcPr>
          <w:p w14:paraId="182F9237" w14:textId="77777777" w:rsidR="007345C9" w:rsidRPr="00EE44EE" w:rsidRDefault="007345C9" w:rsidP="008836A0">
            <w:pPr>
              <w:rPr>
                <w:rFonts w:ascii="Arial" w:hAnsi="Arial" w:cs="Arial"/>
                <w:u w:val="single"/>
              </w:rPr>
            </w:pPr>
            <w:r w:rsidRPr="00EE44EE">
              <w:rPr>
                <w:rFonts w:ascii="Arial" w:hAnsi="Arial" w:cs="Arial"/>
                <w:u w:val="single"/>
              </w:rPr>
              <w:t>Attachments provided? (Such as copies of paper field sheets (if any), digital images, electronic files that contain data from the previous week)</w:t>
            </w:r>
          </w:p>
          <w:p w14:paraId="7409039F" w14:textId="77777777" w:rsidR="007345C9" w:rsidRPr="00EE44EE" w:rsidRDefault="007345C9" w:rsidP="008836A0">
            <w:pPr>
              <w:rPr>
                <w:rFonts w:ascii="Arial" w:hAnsi="Arial" w:cs="Arial"/>
                <w:i/>
              </w:rPr>
            </w:pPr>
            <w:r w:rsidRPr="00EE44EE">
              <w:rPr>
                <w:rFonts w:ascii="Arial" w:hAnsi="Arial" w:cs="Arial"/>
                <w:b/>
              </w:rPr>
              <w:t>Yes/No</w:t>
            </w:r>
            <w:r w:rsidRPr="00EE44EE">
              <w:rPr>
                <w:rFonts w:ascii="Arial" w:hAnsi="Arial" w:cs="Arial"/>
              </w:rPr>
              <w:t xml:space="preserve"> </w:t>
            </w:r>
            <w:r w:rsidRPr="00EE44EE">
              <w:rPr>
                <w:rFonts w:ascii="Arial" w:hAnsi="Arial" w:cs="Arial"/>
                <w:i/>
              </w:rPr>
              <w:t>If no, provide a reasonable explanation and a date when the attachments will be submitted.</w:t>
            </w:r>
          </w:p>
        </w:tc>
      </w:tr>
      <w:tr w:rsidR="007345C9" w:rsidRPr="00EE44EE" w14:paraId="43BD92DC" w14:textId="77777777" w:rsidTr="008836A0">
        <w:trPr>
          <w:trHeight w:val="791"/>
        </w:trPr>
        <w:tc>
          <w:tcPr>
            <w:tcW w:w="9895" w:type="dxa"/>
          </w:tcPr>
          <w:p w14:paraId="6BCD72E4" w14:textId="77777777" w:rsidR="007345C9" w:rsidRPr="00EE44EE" w:rsidRDefault="007345C9" w:rsidP="008836A0">
            <w:pPr>
              <w:rPr>
                <w:rFonts w:ascii="Arial" w:hAnsi="Arial" w:cs="Arial"/>
                <w:u w:val="single"/>
              </w:rPr>
            </w:pPr>
            <w:r w:rsidRPr="00EE44EE">
              <w:rPr>
                <w:rFonts w:ascii="Arial" w:hAnsi="Arial" w:cs="Arial"/>
                <w:u w:val="single"/>
              </w:rPr>
              <w:t>Other items such as problems, contingency measures taken, significant findings encountered, recommendations:</w:t>
            </w:r>
          </w:p>
        </w:tc>
      </w:tr>
    </w:tbl>
    <w:p w14:paraId="5AB7C97A" w14:textId="77777777" w:rsidR="007345C9" w:rsidRPr="00EE44EE" w:rsidRDefault="007345C9" w:rsidP="007345C9">
      <w:pPr>
        <w:rPr>
          <w:rFonts w:ascii="Arial" w:hAnsi="Arial" w:cs="Arial"/>
        </w:rPr>
      </w:pPr>
    </w:p>
    <w:tbl>
      <w:tblPr>
        <w:tblStyle w:val="TableGrid"/>
        <w:tblW w:w="9895" w:type="dxa"/>
        <w:tblLook w:val="04A0" w:firstRow="1" w:lastRow="0" w:firstColumn="1" w:lastColumn="0" w:noHBand="0" w:noVBand="1"/>
        <w:tblCaption w:val="Weekly Look Ahead"/>
        <w:tblDescription w:val="This table looks at the planned and scheduled project work for the upcoming two weeks. The table includes where the field crew will be and for how many days, the sampling and any deliverables that are due. "/>
      </w:tblPr>
      <w:tblGrid>
        <w:gridCol w:w="9895"/>
      </w:tblGrid>
      <w:tr w:rsidR="007345C9" w:rsidRPr="00EE44EE" w14:paraId="77CF22A8" w14:textId="77777777" w:rsidTr="008836A0">
        <w:trPr>
          <w:cantSplit/>
          <w:tblHeader/>
        </w:trPr>
        <w:tc>
          <w:tcPr>
            <w:tcW w:w="9895" w:type="dxa"/>
            <w:shd w:val="clear" w:color="auto" w:fill="auto"/>
          </w:tcPr>
          <w:p w14:paraId="57B93911" w14:textId="77777777" w:rsidR="007345C9" w:rsidRPr="00EE44EE" w:rsidRDefault="007345C9" w:rsidP="008836A0">
            <w:pPr>
              <w:rPr>
                <w:rFonts w:ascii="Arial" w:hAnsi="Arial" w:cs="Arial"/>
              </w:rPr>
            </w:pPr>
            <w:r w:rsidRPr="00EE44EE">
              <w:rPr>
                <w:rFonts w:ascii="Arial" w:hAnsi="Arial" w:cs="Arial"/>
                <w:b/>
              </w:rPr>
              <w:t>Weekly look ahead - Planned/Scheduled Completion in Next Two Weeks</w:t>
            </w:r>
          </w:p>
        </w:tc>
      </w:tr>
      <w:tr w:rsidR="007345C9" w:rsidRPr="00EE44EE" w14:paraId="7A6CE7DC" w14:textId="77777777" w:rsidTr="008836A0">
        <w:trPr>
          <w:trHeight w:val="521"/>
        </w:trPr>
        <w:tc>
          <w:tcPr>
            <w:tcW w:w="9895" w:type="dxa"/>
          </w:tcPr>
          <w:p w14:paraId="60716CEF" w14:textId="77777777" w:rsidR="007345C9" w:rsidRPr="00EE44EE" w:rsidRDefault="007345C9" w:rsidP="008836A0">
            <w:pPr>
              <w:rPr>
                <w:rFonts w:ascii="Arial" w:hAnsi="Arial" w:cs="Arial"/>
                <w:u w:val="single"/>
              </w:rPr>
            </w:pPr>
            <w:r w:rsidRPr="00EE44EE">
              <w:rPr>
                <w:rFonts w:ascii="Arial" w:hAnsi="Arial" w:cs="Arial"/>
                <w:u w:val="single"/>
              </w:rPr>
              <w:t>What sites and how many days per site?</w:t>
            </w:r>
          </w:p>
        </w:tc>
      </w:tr>
      <w:tr w:rsidR="007345C9" w:rsidRPr="00EE44EE" w14:paraId="2ADDC8C1" w14:textId="77777777" w:rsidTr="008836A0">
        <w:trPr>
          <w:trHeight w:val="530"/>
        </w:trPr>
        <w:tc>
          <w:tcPr>
            <w:tcW w:w="9895" w:type="dxa"/>
          </w:tcPr>
          <w:p w14:paraId="3F07D75C" w14:textId="77777777" w:rsidR="007345C9" w:rsidRPr="00EE44EE" w:rsidRDefault="007345C9" w:rsidP="008836A0">
            <w:pPr>
              <w:rPr>
                <w:rFonts w:ascii="Arial" w:hAnsi="Arial" w:cs="Arial"/>
                <w:u w:val="single"/>
              </w:rPr>
            </w:pPr>
            <w:r w:rsidRPr="00EE44EE">
              <w:rPr>
                <w:rFonts w:ascii="Arial" w:hAnsi="Arial" w:cs="Arial"/>
                <w:u w:val="single"/>
              </w:rPr>
              <w:t>Sample Plan (Confirm the Plan Provided by CalRecycle)</w:t>
            </w:r>
          </w:p>
        </w:tc>
      </w:tr>
      <w:tr w:rsidR="007345C9" w:rsidRPr="00EE44EE" w14:paraId="44E54F2C" w14:textId="77777777" w:rsidTr="008836A0">
        <w:trPr>
          <w:trHeight w:val="512"/>
        </w:trPr>
        <w:tc>
          <w:tcPr>
            <w:tcW w:w="9895" w:type="dxa"/>
          </w:tcPr>
          <w:p w14:paraId="196B4FE9" w14:textId="77777777" w:rsidR="007345C9" w:rsidRPr="00EE44EE" w:rsidRDefault="007345C9" w:rsidP="008836A0">
            <w:pPr>
              <w:rPr>
                <w:rFonts w:ascii="Arial" w:hAnsi="Arial" w:cs="Arial"/>
                <w:u w:val="single"/>
              </w:rPr>
            </w:pPr>
            <w:r w:rsidRPr="00EE44EE">
              <w:rPr>
                <w:rFonts w:ascii="Arial" w:hAnsi="Arial" w:cs="Arial"/>
                <w:u w:val="single"/>
              </w:rPr>
              <w:t>Deliverables Due:</w:t>
            </w:r>
          </w:p>
        </w:tc>
      </w:tr>
      <w:tr w:rsidR="007345C9" w:rsidRPr="00B94D4D" w14:paraId="28BF600F" w14:textId="77777777" w:rsidTr="008836A0">
        <w:trPr>
          <w:trHeight w:val="638"/>
        </w:trPr>
        <w:tc>
          <w:tcPr>
            <w:tcW w:w="9895" w:type="dxa"/>
          </w:tcPr>
          <w:p w14:paraId="2C1B274C" w14:textId="77777777" w:rsidR="007345C9" w:rsidRPr="00B94D4D" w:rsidRDefault="007345C9" w:rsidP="008836A0">
            <w:pPr>
              <w:rPr>
                <w:rFonts w:ascii="Arial" w:hAnsi="Arial" w:cs="Arial"/>
                <w:i/>
                <w:iCs/>
                <w:u w:val="single"/>
              </w:rPr>
            </w:pPr>
            <w:r w:rsidRPr="00B94D4D">
              <w:rPr>
                <w:rFonts w:ascii="Arial" w:hAnsi="Arial" w:cs="Arial"/>
                <w:i/>
                <w:iCs/>
                <w:u w:val="single"/>
              </w:rPr>
              <w:t>Other items, concerns, issues:</w:t>
            </w:r>
          </w:p>
        </w:tc>
      </w:tr>
    </w:tbl>
    <w:p w14:paraId="50D4E3EF" w14:textId="77777777" w:rsidR="007345C9" w:rsidRDefault="007345C9" w:rsidP="007345C9">
      <w:pPr>
        <w:jc w:val="center"/>
        <w:rPr>
          <w:rFonts w:ascii="Arial" w:hAnsi="Arial" w:cs="Arial"/>
        </w:rPr>
      </w:pPr>
    </w:p>
    <w:p w14:paraId="60565ED5" w14:textId="74F070DE" w:rsidR="009D3E30" w:rsidRDefault="009D3E30" w:rsidP="00991F92">
      <w:pPr>
        <w:tabs>
          <w:tab w:val="left" w:pos="1440"/>
          <w:tab w:val="left" w:pos="5040"/>
          <w:tab w:val="left" w:pos="6030"/>
        </w:tabs>
        <w:jc w:val="center"/>
        <w:rPr>
          <w:rFonts w:ascii="Arial" w:hAnsi="Arial" w:cs="Arial"/>
          <w:b/>
        </w:rPr>
      </w:pPr>
      <w:r>
        <w:rPr>
          <w:rFonts w:ascii="Arial" w:hAnsi="Arial" w:cs="Arial"/>
          <w:b/>
        </w:rPr>
        <w:br w:type="page"/>
      </w:r>
    </w:p>
    <w:p w14:paraId="05409832" w14:textId="135288CA" w:rsidR="00991F92" w:rsidRPr="00190B97" w:rsidRDefault="00991F92" w:rsidP="00991F92">
      <w:pPr>
        <w:tabs>
          <w:tab w:val="left" w:pos="1440"/>
          <w:tab w:val="left" w:pos="5040"/>
          <w:tab w:val="left" w:pos="6030"/>
        </w:tabs>
        <w:jc w:val="center"/>
        <w:rPr>
          <w:rFonts w:ascii="Arial" w:hAnsi="Arial" w:cs="Arial"/>
          <w:b/>
        </w:rPr>
      </w:pPr>
      <w:r w:rsidRPr="00190B97">
        <w:rPr>
          <w:rFonts w:ascii="Arial" w:hAnsi="Arial" w:cs="Arial"/>
          <w:b/>
        </w:rPr>
        <w:lastRenderedPageBreak/>
        <w:t>EXHIBIT B</w:t>
      </w:r>
    </w:p>
    <w:p w14:paraId="1A1B5A22" w14:textId="77777777" w:rsidR="00A32D06" w:rsidRPr="00190B97" w:rsidRDefault="00A32D06" w:rsidP="00991F92">
      <w:pPr>
        <w:tabs>
          <w:tab w:val="left" w:pos="1440"/>
          <w:tab w:val="left" w:pos="5040"/>
          <w:tab w:val="left" w:pos="6030"/>
        </w:tabs>
        <w:jc w:val="center"/>
        <w:rPr>
          <w:rFonts w:ascii="Arial" w:hAnsi="Arial" w:cs="Arial"/>
          <w:b/>
        </w:rPr>
      </w:pPr>
    </w:p>
    <w:p w14:paraId="265D8506" w14:textId="77777777" w:rsidR="00991F92" w:rsidRPr="00190B97" w:rsidRDefault="00991F92" w:rsidP="00991F92">
      <w:pPr>
        <w:pStyle w:val="Header"/>
        <w:rPr>
          <w:rFonts w:ascii="Arial" w:hAnsi="Arial" w:cs="Arial"/>
          <w:b/>
          <w:u w:val="single"/>
        </w:rPr>
      </w:pPr>
      <w:r w:rsidRPr="00190B97">
        <w:rPr>
          <w:rFonts w:ascii="Arial" w:hAnsi="Arial" w:cs="Arial"/>
          <w:b/>
          <w:u w:val="single"/>
        </w:rPr>
        <w:t>BUDGET DETAIL AND PAYMENT PROVISIONS</w:t>
      </w:r>
    </w:p>
    <w:p w14:paraId="6CC4F345" w14:textId="77777777" w:rsidR="00991F92" w:rsidRPr="00190B97" w:rsidRDefault="00991F92" w:rsidP="00991F92">
      <w:pPr>
        <w:rPr>
          <w:rFonts w:ascii="Arial" w:hAnsi="Arial" w:cs="Arial"/>
          <w:b/>
          <w:u w:val="single"/>
        </w:rPr>
      </w:pPr>
    </w:p>
    <w:p w14:paraId="5AB591D4" w14:textId="77777777" w:rsidR="00991F92" w:rsidRPr="00190B97" w:rsidRDefault="00991F92" w:rsidP="00D37ECD">
      <w:pPr>
        <w:numPr>
          <w:ilvl w:val="0"/>
          <w:numId w:val="17"/>
        </w:numPr>
        <w:spacing w:after="120"/>
        <w:rPr>
          <w:rFonts w:ascii="Arial" w:hAnsi="Arial" w:cs="Arial"/>
        </w:rPr>
      </w:pPr>
      <w:r w:rsidRPr="00190B97">
        <w:rPr>
          <w:rFonts w:ascii="Arial" w:hAnsi="Arial" w:cs="Arial"/>
          <w:u w:val="single"/>
        </w:rPr>
        <w:t>INVOICING AND PAYMENT</w:t>
      </w:r>
      <w:r w:rsidRPr="00190B97">
        <w:rPr>
          <w:rFonts w:ascii="Arial" w:hAnsi="Arial" w:cs="Arial"/>
        </w:rPr>
        <w:t>:</w:t>
      </w:r>
    </w:p>
    <w:p w14:paraId="0DEFDA08" w14:textId="77777777" w:rsidR="003C4226" w:rsidRPr="003C4226" w:rsidRDefault="00991F92" w:rsidP="003C4226">
      <w:pPr>
        <w:pStyle w:val="CommentText"/>
        <w:rPr>
          <w:rFonts w:ascii="Arial" w:hAnsi="Arial" w:cs="Arial"/>
          <w:sz w:val="24"/>
        </w:rPr>
      </w:pPr>
      <w:r w:rsidRPr="003C4226">
        <w:rPr>
          <w:rFonts w:ascii="Arial" w:hAnsi="Arial" w:cs="Arial"/>
          <w:sz w:val="24"/>
        </w:rPr>
        <w:t xml:space="preserve">For services satisfactorily rendered and upon receipt and approval of the invoices, the State agrees to compensate the Contractor for </w:t>
      </w:r>
      <w:r w:rsidR="0023037C" w:rsidRPr="003C4226">
        <w:rPr>
          <w:rFonts w:ascii="Arial" w:hAnsi="Arial" w:cs="Arial"/>
          <w:sz w:val="24"/>
        </w:rPr>
        <w:t xml:space="preserve">work performed in </w:t>
      </w:r>
      <w:r w:rsidRPr="003C4226">
        <w:rPr>
          <w:rFonts w:ascii="Arial" w:hAnsi="Arial" w:cs="Arial"/>
          <w:sz w:val="24"/>
        </w:rPr>
        <w:t xml:space="preserve">accordance with the </w:t>
      </w:r>
      <w:r w:rsidR="0023037C" w:rsidRPr="003C4226">
        <w:rPr>
          <w:rFonts w:ascii="Arial" w:hAnsi="Arial" w:cs="Arial"/>
          <w:sz w:val="24"/>
        </w:rPr>
        <w:t xml:space="preserve">Scope of Work and the approved </w:t>
      </w:r>
      <w:r w:rsidR="00892E17" w:rsidRPr="003C4226">
        <w:rPr>
          <w:rFonts w:ascii="Arial" w:hAnsi="Arial" w:cs="Arial"/>
          <w:sz w:val="24"/>
        </w:rPr>
        <w:t>Work Plan</w:t>
      </w:r>
      <w:r w:rsidR="0023037C" w:rsidRPr="003C4226">
        <w:rPr>
          <w:rFonts w:ascii="Arial" w:hAnsi="Arial" w:cs="Arial"/>
          <w:sz w:val="24"/>
        </w:rPr>
        <w:t xml:space="preserve"> at the rates specified </w:t>
      </w:r>
      <w:r w:rsidRPr="003C4226">
        <w:rPr>
          <w:rFonts w:ascii="Arial" w:hAnsi="Arial" w:cs="Arial"/>
          <w:sz w:val="24"/>
        </w:rPr>
        <w:t>herein</w:t>
      </w:r>
      <w:r w:rsidR="003C4226" w:rsidRPr="003C4226">
        <w:rPr>
          <w:rFonts w:ascii="Arial" w:hAnsi="Arial" w:cs="Arial"/>
          <w:sz w:val="24"/>
        </w:rPr>
        <w:t>, not to exceed the per Task totals in the Cost Breakdown.</w:t>
      </w:r>
    </w:p>
    <w:p w14:paraId="02A86449" w14:textId="37866E16" w:rsidR="00991F92" w:rsidRPr="003C4226" w:rsidRDefault="00991F92" w:rsidP="003C4226">
      <w:pPr>
        <w:pStyle w:val="ListParagraph"/>
        <w:spacing w:after="120"/>
        <w:ind w:left="810"/>
        <w:rPr>
          <w:rFonts w:ascii="Arial" w:hAnsi="Arial" w:cs="Arial"/>
          <w:color w:val="FF0000"/>
        </w:rPr>
      </w:pPr>
    </w:p>
    <w:p w14:paraId="111BF813" w14:textId="1D041A64" w:rsidR="00991F92" w:rsidRPr="00190B97" w:rsidRDefault="00991F92" w:rsidP="009D3E30">
      <w:pPr>
        <w:pStyle w:val="ListParagraph"/>
        <w:numPr>
          <w:ilvl w:val="0"/>
          <w:numId w:val="32"/>
        </w:numPr>
        <w:spacing w:after="120"/>
        <w:rPr>
          <w:rFonts w:ascii="Arial" w:hAnsi="Arial" w:cs="Arial"/>
        </w:rPr>
      </w:pPr>
      <w:r w:rsidRPr="003C4226">
        <w:rPr>
          <w:rFonts w:ascii="Arial" w:hAnsi="Arial" w:cs="Arial"/>
        </w:rPr>
        <w:t>Itemized invoices shall be submitted in triplicate, with two</w:t>
      </w:r>
      <w:r w:rsidRPr="00190B97">
        <w:rPr>
          <w:rFonts w:ascii="Arial" w:hAnsi="Arial" w:cs="Arial"/>
        </w:rPr>
        <w:t xml:space="preserve"> sets of supporting documentation (i.e., receipts, timesheets, etc), not more frequently than monthly in arrears to:</w:t>
      </w:r>
    </w:p>
    <w:p w14:paraId="7908A32E" w14:textId="77777777" w:rsidR="00991F92" w:rsidRPr="00190B97" w:rsidRDefault="00991F92" w:rsidP="00C05347">
      <w:pPr>
        <w:jc w:val="center"/>
        <w:rPr>
          <w:rFonts w:ascii="Arial" w:hAnsi="Arial" w:cs="Arial"/>
          <w:b/>
        </w:rPr>
      </w:pPr>
      <w:r w:rsidRPr="00190B97">
        <w:rPr>
          <w:rFonts w:ascii="Arial" w:hAnsi="Arial" w:cs="Arial"/>
          <w:bCs/>
        </w:rPr>
        <w:t>Accounts Payable</w:t>
      </w:r>
    </w:p>
    <w:p w14:paraId="5B6907FB" w14:textId="77777777" w:rsidR="00991F92" w:rsidRPr="00190B97" w:rsidRDefault="00991F92" w:rsidP="00C05347">
      <w:pPr>
        <w:jc w:val="center"/>
        <w:rPr>
          <w:rFonts w:ascii="Arial" w:hAnsi="Arial" w:cs="Arial"/>
        </w:rPr>
      </w:pPr>
      <w:r w:rsidRPr="00190B97">
        <w:rPr>
          <w:rFonts w:ascii="Arial" w:hAnsi="Arial" w:cs="Arial"/>
        </w:rPr>
        <w:t>Department of Resources Recycling and Recovery</w:t>
      </w:r>
    </w:p>
    <w:p w14:paraId="67641427" w14:textId="77777777" w:rsidR="00991F92" w:rsidRPr="00190B97" w:rsidRDefault="00991F92" w:rsidP="00991F92">
      <w:pPr>
        <w:jc w:val="center"/>
        <w:rPr>
          <w:rFonts w:ascii="Arial" w:hAnsi="Arial" w:cs="Arial"/>
        </w:rPr>
      </w:pPr>
      <w:r w:rsidRPr="00190B97">
        <w:rPr>
          <w:rFonts w:ascii="Arial" w:hAnsi="Arial" w:cs="Arial"/>
        </w:rPr>
        <w:t>Fiscal Services Branch</w:t>
      </w:r>
    </w:p>
    <w:p w14:paraId="0566128F" w14:textId="77777777" w:rsidR="00991F92" w:rsidRPr="00190B97" w:rsidRDefault="00991F92" w:rsidP="00991F92">
      <w:pPr>
        <w:numPr>
          <w:ilvl w:val="12"/>
          <w:numId w:val="0"/>
        </w:numPr>
        <w:ind w:left="360" w:hanging="360"/>
        <w:jc w:val="center"/>
        <w:rPr>
          <w:rFonts w:ascii="Arial" w:hAnsi="Arial" w:cs="Arial"/>
        </w:rPr>
      </w:pPr>
      <w:r w:rsidRPr="00190B97">
        <w:rPr>
          <w:rFonts w:ascii="Arial" w:hAnsi="Arial" w:cs="Arial"/>
        </w:rPr>
        <w:t>U.S. Postal Correspondence:</w:t>
      </w:r>
    </w:p>
    <w:p w14:paraId="37E2AB20" w14:textId="77777777" w:rsidR="00991F92" w:rsidRPr="00190B97" w:rsidRDefault="00991F92" w:rsidP="00991F92">
      <w:pPr>
        <w:numPr>
          <w:ilvl w:val="12"/>
          <w:numId w:val="0"/>
        </w:numPr>
        <w:ind w:left="360" w:hanging="360"/>
        <w:jc w:val="center"/>
        <w:rPr>
          <w:rFonts w:ascii="Arial" w:hAnsi="Arial" w:cs="Arial"/>
        </w:rPr>
      </w:pPr>
      <w:r w:rsidRPr="00190B97">
        <w:rPr>
          <w:rFonts w:ascii="Arial" w:hAnsi="Arial" w:cs="Arial"/>
        </w:rPr>
        <w:t>P.O. Box 4025, MS-19A</w:t>
      </w:r>
    </w:p>
    <w:p w14:paraId="0DCBC6CA" w14:textId="77777777" w:rsidR="00991F92" w:rsidRPr="00190B97" w:rsidRDefault="00991F92" w:rsidP="00991F92">
      <w:pPr>
        <w:numPr>
          <w:ilvl w:val="12"/>
          <w:numId w:val="0"/>
        </w:numPr>
        <w:ind w:left="360" w:hanging="360"/>
        <w:jc w:val="center"/>
        <w:rPr>
          <w:rFonts w:ascii="Arial" w:hAnsi="Arial" w:cs="Arial"/>
        </w:rPr>
      </w:pPr>
      <w:r w:rsidRPr="00190B97">
        <w:rPr>
          <w:rFonts w:ascii="Arial" w:hAnsi="Arial" w:cs="Arial"/>
        </w:rPr>
        <w:t>Sacramento, CA 95812-4025</w:t>
      </w:r>
    </w:p>
    <w:p w14:paraId="5D95F6E4" w14:textId="77777777" w:rsidR="00991F92" w:rsidRPr="00190B97" w:rsidRDefault="00991F92" w:rsidP="00991F92">
      <w:pPr>
        <w:numPr>
          <w:ilvl w:val="12"/>
          <w:numId w:val="0"/>
        </w:numPr>
        <w:ind w:left="360" w:hanging="360"/>
        <w:jc w:val="center"/>
        <w:rPr>
          <w:rFonts w:ascii="Arial" w:hAnsi="Arial" w:cs="Arial"/>
        </w:rPr>
      </w:pPr>
      <w:r w:rsidRPr="00190B97">
        <w:rPr>
          <w:rFonts w:ascii="Arial" w:hAnsi="Arial" w:cs="Arial"/>
        </w:rPr>
        <w:t>Federal Express Correspondence:</w:t>
      </w:r>
    </w:p>
    <w:p w14:paraId="5D2D7BEB" w14:textId="77777777" w:rsidR="00991F92" w:rsidRPr="00190B97" w:rsidRDefault="00991F92" w:rsidP="00991F92">
      <w:pPr>
        <w:numPr>
          <w:ilvl w:val="12"/>
          <w:numId w:val="0"/>
        </w:numPr>
        <w:ind w:left="360" w:hanging="360"/>
        <w:jc w:val="center"/>
        <w:rPr>
          <w:rFonts w:ascii="Arial" w:hAnsi="Arial" w:cs="Arial"/>
        </w:rPr>
      </w:pPr>
      <w:r w:rsidRPr="00190B97">
        <w:rPr>
          <w:rFonts w:ascii="Arial" w:hAnsi="Arial" w:cs="Arial"/>
        </w:rPr>
        <w:t>1001 I Street, MS-19A</w:t>
      </w:r>
    </w:p>
    <w:p w14:paraId="34F7C036" w14:textId="77777777" w:rsidR="00991F92" w:rsidRPr="00190B97" w:rsidRDefault="00991F92" w:rsidP="00991F92">
      <w:pPr>
        <w:numPr>
          <w:ilvl w:val="12"/>
          <w:numId w:val="0"/>
        </w:numPr>
        <w:spacing w:after="120"/>
        <w:ind w:left="360" w:hanging="360"/>
        <w:jc w:val="center"/>
        <w:rPr>
          <w:rFonts w:ascii="Arial" w:hAnsi="Arial" w:cs="Arial"/>
        </w:rPr>
      </w:pPr>
      <w:r w:rsidRPr="00190B97">
        <w:rPr>
          <w:rFonts w:ascii="Arial" w:hAnsi="Arial" w:cs="Arial"/>
        </w:rPr>
        <w:t>Sacramento, CA 95814</w:t>
      </w:r>
    </w:p>
    <w:p w14:paraId="1F95A94B" w14:textId="77777777" w:rsidR="00991F92" w:rsidRPr="00190B97" w:rsidRDefault="00991F92" w:rsidP="009D3E30">
      <w:pPr>
        <w:pStyle w:val="ListParagraph"/>
        <w:numPr>
          <w:ilvl w:val="0"/>
          <w:numId w:val="32"/>
        </w:numPr>
        <w:spacing w:after="120"/>
        <w:rPr>
          <w:rFonts w:ascii="Arial" w:hAnsi="Arial" w:cs="Arial"/>
        </w:rPr>
      </w:pPr>
      <w:r w:rsidRPr="00190B97">
        <w:rPr>
          <w:rFonts w:ascii="Arial" w:hAnsi="Arial" w:cs="Arial"/>
        </w:rPr>
        <w:t>Each invoice submitted to CalRecycle must include the following information:</w:t>
      </w:r>
    </w:p>
    <w:p w14:paraId="4B8C5546" w14:textId="77777777" w:rsidR="00991F92" w:rsidRPr="00190B97" w:rsidRDefault="00991F92" w:rsidP="00D37ECD">
      <w:pPr>
        <w:numPr>
          <w:ilvl w:val="1"/>
          <w:numId w:val="20"/>
        </w:numPr>
        <w:rPr>
          <w:rFonts w:ascii="Arial" w:hAnsi="Arial" w:cs="Arial"/>
        </w:rPr>
      </w:pPr>
      <w:r w:rsidRPr="00190B97">
        <w:rPr>
          <w:rFonts w:ascii="Arial" w:hAnsi="Arial" w:cs="Arial"/>
        </w:rPr>
        <w:t>Invoice Number</w:t>
      </w:r>
    </w:p>
    <w:p w14:paraId="61B02CA7" w14:textId="77777777" w:rsidR="00991F92" w:rsidRPr="00190B97" w:rsidRDefault="00991F92" w:rsidP="00D37ECD">
      <w:pPr>
        <w:numPr>
          <w:ilvl w:val="1"/>
          <w:numId w:val="20"/>
        </w:numPr>
        <w:rPr>
          <w:rFonts w:ascii="Arial" w:hAnsi="Arial" w:cs="Arial"/>
        </w:rPr>
      </w:pPr>
      <w:r w:rsidRPr="00190B97">
        <w:rPr>
          <w:rFonts w:ascii="Arial" w:hAnsi="Arial" w:cs="Arial"/>
        </w:rPr>
        <w:t>Contract Number</w:t>
      </w:r>
    </w:p>
    <w:p w14:paraId="3EADF4C9" w14:textId="77777777" w:rsidR="00991F92" w:rsidRPr="00190B97" w:rsidRDefault="00991F92" w:rsidP="00D37ECD">
      <w:pPr>
        <w:numPr>
          <w:ilvl w:val="1"/>
          <w:numId w:val="20"/>
        </w:numPr>
        <w:rPr>
          <w:rFonts w:ascii="Arial" w:hAnsi="Arial" w:cs="Arial"/>
        </w:rPr>
      </w:pPr>
      <w:r w:rsidRPr="00190B97">
        <w:rPr>
          <w:rFonts w:ascii="Arial" w:hAnsi="Arial" w:cs="Arial"/>
        </w:rPr>
        <w:t>Description of Rendered Activities/Services</w:t>
      </w:r>
    </w:p>
    <w:p w14:paraId="32948EFF" w14:textId="77777777" w:rsidR="00991F92" w:rsidRPr="00190B97" w:rsidRDefault="00991F92" w:rsidP="00D37ECD">
      <w:pPr>
        <w:numPr>
          <w:ilvl w:val="1"/>
          <w:numId w:val="20"/>
        </w:numPr>
        <w:rPr>
          <w:rFonts w:ascii="Arial" w:hAnsi="Arial" w:cs="Arial"/>
        </w:rPr>
      </w:pPr>
      <w:r w:rsidRPr="00190B97">
        <w:rPr>
          <w:rFonts w:ascii="Arial" w:hAnsi="Arial" w:cs="Arial"/>
        </w:rPr>
        <w:t>Submitting Contractor’s Address</w:t>
      </w:r>
    </w:p>
    <w:p w14:paraId="083EAD86" w14:textId="77777777" w:rsidR="00991F92" w:rsidRPr="00190B97" w:rsidRDefault="00991F92" w:rsidP="00D37ECD">
      <w:pPr>
        <w:numPr>
          <w:ilvl w:val="1"/>
          <w:numId w:val="20"/>
        </w:numPr>
        <w:spacing w:after="120"/>
        <w:rPr>
          <w:rFonts w:ascii="Arial" w:hAnsi="Arial" w:cs="Arial"/>
        </w:rPr>
      </w:pPr>
      <w:r w:rsidRPr="00190B97">
        <w:rPr>
          <w:rFonts w:ascii="Arial" w:hAnsi="Arial" w:cs="Arial"/>
        </w:rPr>
        <w:t>Invoice Period</w:t>
      </w:r>
    </w:p>
    <w:p w14:paraId="67939BD5" w14:textId="77777777" w:rsidR="00991F92" w:rsidRPr="00190B97" w:rsidRDefault="00991F92" w:rsidP="00D37ECD">
      <w:pPr>
        <w:numPr>
          <w:ilvl w:val="0"/>
          <w:numId w:val="17"/>
        </w:numPr>
        <w:spacing w:after="120"/>
        <w:rPr>
          <w:rFonts w:ascii="Arial" w:hAnsi="Arial" w:cs="Arial"/>
        </w:rPr>
      </w:pPr>
      <w:r w:rsidRPr="00190B97">
        <w:rPr>
          <w:rFonts w:ascii="Arial" w:hAnsi="Arial" w:cs="Arial"/>
          <w:u w:val="single"/>
        </w:rPr>
        <w:t>BUDGET CONTINGENCY CLAUSE</w:t>
      </w:r>
      <w:r w:rsidRPr="00190B97">
        <w:rPr>
          <w:rFonts w:ascii="Arial" w:hAnsi="Arial" w:cs="Arial"/>
        </w:rPr>
        <w:t xml:space="preserve">: </w:t>
      </w:r>
    </w:p>
    <w:p w14:paraId="24CE3663" w14:textId="77777777" w:rsidR="00991F92" w:rsidRPr="00190B97" w:rsidRDefault="00991F92" w:rsidP="00D37ECD">
      <w:pPr>
        <w:numPr>
          <w:ilvl w:val="0"/>
          <w:numId w:val="19"/>
        </w:numPr>
        <w:spacing w:after="120"/>
        <w:rPr>
          <w:rFonts w:ascii="Arial" w:hAnsi="Arial" w:cs="Arial"/>
        </w:rPr>
      </w:pPr>
      <w:r w:rsidRPr="00190B97">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6093F0C" w14:textId="4A1611A9" w:rsidR="00991F92" w:rsidRPr="00190B97" w:rsidRDefault="00991F92" w:rsidP="00D37ECD">
      <w:pPr>
        <w:numPr>
          <w:ilvl w:val="0"/>
          <w:numId w:val="19"/>
        </w:numPr>
        <w:spacing w:after="120"/>
        <w:rPr>
          <w:rFonts w:ascii="Arial" w:hAnsi="Arial" w:cs="Arial"/>
        </w:rPr>
      </w:pPr>
      <w:r w:rsidRPr="00190B97">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7BC462FB" w14:textId="77777777" w:rsidR="00991F92" w:rsidRPr="00190B97" w:rsidRDefault="00991F92" w:rsidP="00D37ECD">
      <w:pPr>
        <w:numPr>
          <w:ilvl w:val="0"/>
          <w:numId w:val="18"/>
        </w:numPr>
        <w:spacing w:after="120"/>
        <w:rPr>
          <w:rFonts w:ascii="Arial" w:hAnsi="Arial" w:cs="Arial"/>
          <w:b/>
        </w:rPr>
      </w:pPr>
      <w:r w:rsidRPr="00190B97">
        <w:rPr>
          <w:rFonts w:ascii="Arial" w:hAnsi="Arial" w:cs="Arial"/>
          <w:u w:val="single"/>
        </w:rPr>
        <w:t>PROMPT PAYMENT CLAUSE</w:t>
      </w:r>
      <w:r w:rsidRPr="00190B97">
        <w:rPr>
          <w:rFonts w:ascii="Arial" w:hAnsi="Arial" w:cs="Arial"/>
        </w:rPr>
        <w:t>: Payment will be made in accordance with and within the time specified in Government Code, Chapter 4.5 (commencing with Section 927).</w:t>
      </w:r>
    </w:p>
    <w:p w14:paraId="38163D28" w14:textId="7A7C6404" w:rsidR="00991F92" w:rsidRPr="003C4226" w:rsidRDefault="00991F92" w:rsidP="00D37ECD">
      <w:pPr>
        <w:numPr>
          <w:ilvl w:val="0"/>
          <w:numId w:val="18"/>
        </w:numPr>
        <w:spacing w:after="120"/>
        <w:ind w:right="-144"/>
        <w:rPr>
          <w:rFonts w:ascii="Arial" w:hAnsi="Arial" w:cs="Arial"/>
          <w:b/>
        </w:rPr>
      </w:pPr>
      <w:r w:rsidRPr="00190B97">
        <w:rPr>
          <w:rFonts w:ascii="Arial" w:hAnsi="Arial" w:cs="Arial"/>
          <w:u w:val="single"/>
        </w:rPr>
        <w:t>TAXES</w:t>
      </w:r>
      <w:r w:rsidRPr="00190B97">
        <w:rPr>
          <w:rFonts w:ascii="Arial" w:hAnsi="Arial" w:cs="Arial"/>
        </w:rPr>
        <w:t>:  The State of California is exempt from Federal Excise Taxes, and no payment will be</w:t>
      </w:r>
      <w:r w:rsidR="00745D75" w:rsidRPr="00190B97">
        <w:rPr>
          <w:rFonts w:ascii="Arial" w:hAnsi="Arial" w:cs="Arial"/>
        </w:rPr>
        <w:t xml:space="preserve"> </w:t>
      </w:r>
      <w:r w:rsidRPr="00190B97">
        <w:rPr>
          <w:rFonts w:ascii="Arial" w:hAnsi="Arial" w:cs="Arial"/>
        </w:rPr>
        <w:t>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115D622" w14:textId="77777777" w:rsidR="003C4226" w:rsidRPr="00190B97" w:rsidRDefault="003C4226" w:rsidP="003C4226">
      <w:pPr>
        <w:spacing w:after="120"/>
        <w:ind w:right="-144"/>
        <w:rPr>
          <w:rFonts w:ascii="Arial" w:hAnsi="Arial" w:cs="Arial"/>
          <w:b/>
        </w:rPr>
      </w:pPr>
    </w:p>
    <w:p w14:paraId="4834F8AE" w14:textId="77777777" w:rsidR="00991F92" w:rsidRPr="00190B97" w:rsidRDefault="00991F92" w:rsidP="00D37ECD">
      <w:pPr>
        <w:numPr>
          <w:ilvl w:val="0"/>
          <w:numId w:val="18"/>
        </w:numPr>
        <w:spacing w:after="120"/>
        <w:jc w:val="both"/>
        <w:rPr>
          <w:rFonts w:ascii="Arial" w:hAnsi="Arial" w:cs="Arial"/>
          <w:b/>
        </w:rPr>
      </w:pPr>
      <w:r w:rsidRPr="00190B97">
        <w:rPr>
          <w:rFonts w:ascii="Arial" w:hAnsi="Arial" w:cs="Arial"/>
          <w:u w:val="single"/>
        </w:rPr>
        <w:lastRenderedPageBreak/>
        <w:t>COST BREAKDOWN</w:t>
      </w:r>
      <w:r w:rsidRPr="00190B97">
        <w:rPr>
          <w:rFonts w:ascii="Arial" w:hAnsi="Arial" w:cs="Arial"/>
        </w:rPr>
        <w:t>:</w:t>
      </w:r>
    </w:p>
    <w:p w14:paraId="3334FA30" w14:textId="77777777" w:rsidR="00991F92" w:rsidRPr="009D3E30" w:rsidRDefault="00991F92" w:rsidP="00991F92">
      <w:pPr>
        <w:spacing w:after="120"/>
        <w:ind w:left="360"/>
        <w:jc w:val="both"/>
        <w:rPr>
          <w:rFonts w:ascii="Arial" w:hAnsi="Arial" w:cs="Arial"/>
          <w:b/>
        </w:rPr>
      </w:pPr>
      <w:r w:rsidRPr="009D3E30">
        <w:rPr>
          <w:rFonts w:ascii="Arial" w:hAnsi="Arial" w:cs="Arial"/>
          <w:b/>
        </w:rPr>
        <w:t>&lt;&lt;INSERT BUDGET SPREADSHEET OR OTHER BUDGET DETAIL HERE&gt;&gt;</w:t>
      </w:r>
    </w:p>
    <w:p w14:paraId="126EC826" w14:textId="77777777" w:rsidR="00760B3E" w:rsidRPr="00190B97" w:rsidRDefault="00760B3E" w:rsidP="00760B3E">
      <w:pPr>
        <w:ind w:left="360"/>
        <w:jc w:val="both"/>
        <w:rPr>
          <w:rFonts w:ascii="Arial" w:hAnsi="Arial" w:cs="Arial"/>
          <w:b/>
        </w:rPr>
      </w:pPr>
    </w:p>
    <w:p w14:paraId="3F0122EF" w14:textId="77777777" w:rsidR="00991F92" w:rsidRPr="00190B97" w:rsidRDefault="00991F92" w:rsidP="00D37ECD">
      <w:pPr>
        <w:numPr>
          <w:ilvl w:val="0"/>
          <w:numId w:val="18"/>
        </w:numPr>
        <w:spacing w:after="120"/>
        <w:rPr>
          <w:rFonts w:ascii="Arial" w:hAnsi="Arial" w:cs="Arial"/>
        </w:rPr>
      </w:pPr>
      <w:r w:rsidRPr="00190B97">
        <w:rPr>
          <w:rFonts w:ascii="Arial" w:hAnsi="Arial" w:cs="Arial"/>
          <w:u w:val="single"/>
        </w:rPr>
        <w:t>TRAVEL CLAUSE</w:t>
      </w:r>
      <w:r w:rsidRPr="00190B97">
        <w:rPr>
          <w:rFonts w:ascii="Arial" w:hAnsi="Arial" w:cs="Arial"/>
        </w:rPr>
        <w:t>: All travel will be reimbursed at the excluded employee travel rates in accordance with the California Code of Regulations Title 2, Division 1, Chapter 3, Subchapter 1, Article 2, Section 599.615.1 et seq.  The Contractor will be held to the State per diem rates in effect at the time of travel.  For specific per diem (lodging, meals and incidentals) reimbursement rates, see California Code of Regulations Title 2, Division 1, Chapter 3, Subchapter 1, Article 2, Section 599.619.  For this agreement, the Contractor’s headquarters are located at &lt;</w:t>
      </w:r>
      <w:r w:rsidR="00D23236" w:rsidRPr="00190B97">
        <w:rPr>
          <w:rFonts w:ascii="Arial" w:hAnsi="Arial" w:cs="Arial"/>
        </w:rPr>
        <w:t xml:space="preserve">Contractor’s </w:t>
      </w:r>
      <w:r w:rsidRPr="00190B97">
        <w:rPr>
          <w:rFonts w:ascii="Arial" w:hAnsi="Arial" w:cs="Arial"/>
        </w:rPr>
        <w:t xml:space="preserve">Address&gt;.  Per diem will not be reimbursed for travel within 50 miles of Contractor’s headquarters. </w:t>
      </w:r>
    </w:p>
    <w:p w14:paraId="051B401F" w14:textId="3B3A1730" w:rsidR="00C000B3" w:rsidRPr="00190B97" w:rsidRDefault="00C000B3" w:rsidP="003C4226">
      <w:pPr>
        <w:numPr>
          <w:ilvl w:val="0"/>
          <w:numId w:val="18"/>
        </w:numPr>
        <w:spacing w:after="120"/>
        <w:rPr>
          <w:rFonts w:ascii="Arial" w:hAnsi="Arial" w:cs="Arial"/>
        </w:rPr>
      </w:pPr>
      <w:r w:rsidRPr="00190B97">
        <w:rPr>
          <w:rFonts w:ascii="Arial" w:hAnsi="Arial" w:cs="Arial"/>
          <w:u w:val="single"/>
        </w:rPr>
        <w:t>PROGRESS PAYMENT AND PAYMENT WITHHOLD</w:t>
      </w:r>
      <w:r w:rsidRPr="00190B97">
        <w:rPr>
          <w:rFonts w:ascii="Arial" w:hAnsi="Arial" w:cs="Arial"/>
        </w:rPr>
        <w:t>: If progress payments are allowed for services performed under this agreement, not less than ten (10) percent of the agreement amount shall be withheld pending final completion of the agreement, and receipt and acceptance by the State of any final reports required under the agreement.  However, for those agreements that consist entirely of separate and distinct tasks, any funds withheld with regard to a particular task may be paid upon completion of that particular task. The Contractor agrees to comply with the requirements of Public Contract Code (PCC), Section 10346.</w:t>
      </w:r>
    </w:p>
    <w:p w14:paraId="0177A8A0" w14:textId="77777777" w:rsidR="00EC5870" w:rsidRPr="00190B97" w:rsidRDefault="00991F92" w:rsidP="00AB38BB">
      <w:pPr>
        <w:pStyle w:val="Header"/>
        <w:tabs>
          <w:tab w:val="clear" w:pos="4320"/>
        </w:tabs>
        <w:spacing w:after="120"/>
        <w:jc w:val="center"/>
        <w:rPr>
          <w:rFonts w:ascii="Arial" w:hAnsi="Arial" w:cs="Arial"/>
          <w:b/>
        </w:rPr>
      </w:pPr>
      <w:r w:rsidRPr="00190B97">
        <w:rPr>
          <w:rFonts w:ascii="Arial" w:hAnsi="Arial" w:cs="Arial"/>
        </w:rPr>
        <w:br w:type="page"/>
      </w:r>
      <w:r w:rsidR="00EC5870" w:rsidRPr="00190B97">
        <w:rPr>
          <w:rFonts w:ascii="Arial" w:hAnsi="Arial" w:cs="Arial"/>
          <w:b/>
        </w:rPr>
        <w:lastRenderedPageBreak/>
        <w:t>EXHIBIT D</w:t>
      </w:r>
    </w:p>
    <w:p w14:paraId="668CC0EA" w14:textId="77777777" w:rsidR="00EC5870" w:rsidRPr="00190B97" w:rsidRDefault="00EC5870" w:rsidP="00AB38BB">
      <w:pPr>
        <w:pStyle w:val="Header"/>
        <w:spacing w:after="120"/>
        <w:jc w:val="center"/>
        <w:rPr>
          <w:rFonts w:ascii="Arial" w:hAnsi="Arial" w:cs="Arial"/>
          <w:b/>
          <w:u w:val="single"/>
        </w:rPr>
      </w:pPr>
      <w:r w:rsidRPr="00190B97">
        <w:rPr>
          <w:rFonts w:ascii="Arial" w:hAnsi="Arial" w:cs="Arial"/>
          <w:b/>
          <w:u w:val="single"/>
        </w:rPr>
        <w:t>SPECIAL TERMS AND CONDITIONS</w:t>
      </w:r>
    </w:p>
    <w:p w14:paraId="40D1B317" w14:textId="77777777" w:rsidR="00EC5870" w:rsidRPr="00190B97" w:rsidRDefault="00EC5870" w:rsidP="00D37ECD">
      <w:pPr>
        <w:numPr>
          <w:ilvl w:val="2"/>
          <w:numId w:val="20"/>
        </w:numPr>
        <w:autoSpaceDE w:val="0"/>
        <w:autoSpaceDN w:val="0"/>
        <w:adjustRightInd w:val="0"/>
        <w:spacing w:after="120"/>
        <w:ind w:left="720"/>
        <w:rPr>
          <w:rFonts w:ascii="Arial" w:hAnsi="Arial" w:cs="Arial"/>
        </w:rPr>
      </w:pPr>
      <w:r w:rsidRPr="00190B97">
        <w:rPr>
          <w:rFonts w:ascii="Arial" w:hAnsi="Arial" w:cs="Arial"/>
          <w:color w:val="000000"/>
          <w:u w:val="single"/>
        </w:rPr>
        <w:t>AGENCY LIABILITY</w:t>
      </w:r>
      <w:r w:rsidRPr="00190B97">
        <w:rPr>
          <w:rFonts w:ascii="Arial" w:hAnsi="Arial" w:cs="Arial"/>
          <w:color w:val="000000"/>
        </w:rPr>
        <w:t xml:space="preserve">: </w:t>
      </w:r>
      <w:r w:rsidRPr="00190B97">
        <w:rPr>
          <w:rFonts w:ascii="Arial" w:hAnsi="Arial" w:cs="Arial"/>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47D055BE" w14:textId="77777777" w:rsidR="00EC5870" w:rsidRPr="00190B97" w:rsidRDefault="00EC5870" w:rsidP="00D37ECD">
      <w:pPr>
        <w:numPr>
          <w:ilvl w:val="2"/>
          <w:numId w:val="20"/>
        </w:numPr>
        <w:autoSpaceDE w:val="0"/>
        <w:autoSpaceDN w:val="0"/>
        <w:adjustRightInd w:val="0"/>
        <w:spacing w:after="120"/>
        <w:ind w:left="720"/>
        <w:rPr>
          <w:rFonts w:ascii="Arial" w:hAnsi="Arial" w:cs="Arial"/>
        </w:rPr>
      </w:pPr>
      <w:r w:rsidRPr="00190B97">
        <w:rPr>
          <w:rFonts w:ascii="Arial" w:hAnsi="Arial" w:cs="Arial"/>
          <w:color w:val="000000"/>
          <w:u w:val="single"/>
        </w:rPr>
        <w:t>AMENDMENT</w:t>
      </w:r>
      <w:r w:rsidRPr="00190B97">
        <w:rPr>
          <w:rFonts w:ascii="Arial" w:hAnsi="Arial" w:cs="Arial"/>
          <w:color w:val="000000"/>
        </w:rPr>
        <w:t>: No</w:t>
      </w:r>
      <w:r w:rsidRPr="00190B97">
        <w:rPr>
          <w:rFonts w:ascii="Arial" w:hAnsi="Arial" w:cs="Arial"/>
        </w:rPr>
        <w:t xml:space="preserve"> amendment or variation of the terms of this Agreement shall be valid unless made in writing, signed by the parties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1E763271"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 xml:space="preserve"> CALIFORNIA WASTE TIRES</w:t>
      </w:r>
      <w:r w:rsidRPr="00190B97">
        <w:rPr>
          <w:rFonts w:ascii="Arial" w:hAnsi="Arial"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779D96A"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All formal notices required by this Agreement must be given in writing and sent by prepaid certified mail, fax, personal delivery or telex.</w:t>
      </w:r>
    </w:p>
    <w:p w14:paraId="58969278"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CONTRACT MANAGEMENT</w:t>
      </w:r>
      <w:r w:rsidRPr="00190B97">
        <w:rPr>
          <w:rFonts w:ascii="Arial" w:hAnsi="Arial" w:cs="Arial"/>
          <w:color w:val="000000"/>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237DF311"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CONTRACTOR EVALUATIONS</w:t>
      </w:r>
      <w:r w:rsidRPr="00190B97">
        <w:rPr>
          <w:rFonts w:ascii="Arial" w:hAnsi="Arial" w:cs="Arial"/>
          <w:color w:val="000000"/>
        </w:rPr>
        <w:t xml:space="preserve">: If this Agreement is for consulting services, CalRecycle will evaluate the Contractor’s performance within sixty days of the completion of this Agreement and shall remain on file by CalRecycle for a period 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§10369). </w:t>
      </w:r>
    </w:p>
    <w:p w14:paraId="31E2951D"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lastRenderedPageBreak/>
        <w:t>CONFIDENTIALITY/PUBLIC RECORDS</w:t>
      </w:r>
      <w:r w:rsidRPr="00190B97">
        <w:rPr>
          <w:rFonts w:ascii="Arial" w:hAnsi="Arial" w:cs="Arial"/>
          <w:color w:val="000000"/>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p>
    <w:p w14:paraId="5C7F4D61"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CONFLICT-FUTURE BIDDING LIMITATION</w:t>
      </w:r>
      <w:r w:rsidRPr="00190B97">
        <w:rPr>
          <w:rFonts w:ascii="Arial" w:hAnsi="Arial" w:cs="Arial"/>
          <w:color w:val="000000"/>
        </w:rPr>
        <w:t>: Pursuant to Public Contracts Code Section 10365.5:</w:t>
      </w:r>
    </w:p>
    <w:p w14:paraId="1AC865E5"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14F9CC00"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4E13CC41" w14:textId="77777777" w:rsidR="00EC5870" w:rsidRPr="00190B97" w:rsidRDefault="00EC5870" w:rsidP="00D37ECD">
      <w:pPr>
        <w:numPr>
          <w:ilvl w:val="3"/>
          <w:numId w:val="20"/>
        </w:numPr>
        <w:autoSpaceDE w:val="0"/>
        <w:autoSpaceDN w:val="0"/>
        <w:adjustRightInd w:val="0"/>
        <w:spacing w:after="120"/>
        <w:ind w:left="1080" w:hanging="360"/>
        <w:rPr>
          <w:rFonts w:ascii="Arial" w:hAnsi="Arial" w:cs="Arial"/>
          <w:color w:val="000000"/>
        </w:rPr>
      </w:pPr>
      <w:r w:rsidRPr="00190B97">
        <w:rPr>
          <w:rFonts w:ascii="Arial" w:hAnsi="Arial" w:cs="Arial"/>
          <w:color w:val="000000"/>
        </w:rPr>
        <w:t>Subdivisions (a) and (b) do not apply to consulting services contracts subject to Chapter 10 (commencing with Section 4525) of Division 5 of Title 1 of the Government Code.</w:t>
      </w:r>
    </w:p>
    <w:p w14:paraId="688FB28D"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CONSULTING SERVICES</w:t>
      </w:r>
      <w:r w:rsidRPr="00190B97">
        <w:rPr>
          <w:rFonts w:ascii="Arial" w:hAnsi="Arial" w:cs="Arial"/>
          <w:color w:val="000000"/>
        </w:rPr>
        <w:t>: If this Agreement is for consulting services, the Contractor is hereby advised of its duties, obligations and rights under PCC §§10335 through 10381.</w:t>
      </w:r>
    </w:p>
    <w:p w14:paraId="6BC1BC5D"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COPYRIGHTS AND TRADEMARKS</w:t>
      </w:r>
      <w:r w:rsidRPr="00190B97">
        <w:rPr>
          <w:rFonts w:ascii="Arial" w:hAnsi="Arial" w:cs="Arial"/>
          <w:color w:val="000000"/>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02642045"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For contracts of $5,000 or more, any document or written report prepared for or under the direction of CalRecycle, shall include a notation on the inside cover as follows:</w:t>
      </w:r>
    </w:p>
    <w:p w14:paraId="56369A82" w14:textId="46BA544E"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 xml:space="preserve">"Prepared as part of CalRecycle contract number </w:t>
      </w:r>
      <w:r w:rsidR="00811163" w:rsidRPr="00F7003B">
        <w:rPr>
          <w:rFonts w:ascii="Arial" w:hAnsi="Arial" w:cs="Arial"/>
        </w:rPr>
        <w:t>DRR170</w:t>
      </w:r>
      <w:r w:rsidR="00F7003B" w:rsidRPr="00F7003B">
        <w:rPr>
          <w:rFonts w:ascii="Arial" w:hAnsi="Arial" w:cs="Arial"/>
        </w:rPr>
        <w:t>79</w:t>
      </w:r>
      <w:r w:rsidRPr="00F7003B">
        <w:rPr>
          <w:rFonts w:ascii="Arial" w:hAnsi="Arial" w:cs="Arial"/>
        </w:rPr>
        <w:t>, Total Contract Amount (</w:t>
      </w:r>
      <w:r w:rsidR="00F84AE6" w:rsidRPr="00F7003B">
        <w:rPr>
          <w:rFonts w:ascii="Arial" w:hAnsi="Arial" w:cs="Arial"/>
        </w:rPr>
        <w:t>$TBD</w:t>
      </w:r>
      <w:r w:rsidRPr="00F7003B">
        <w:rPr>
          <w:rFonts w:ascii="Arial" w:hAnsi="Arial" w:cs="Arial"/>
        </w:rPr>
        <w:t xml:space="preserve">), </w:t>
      </w:r>
      <w:r w:rsidRPr="00190B97">
        <w:rPr>
          <w:rFonts w:ascii="Arial" w:hAnsi="Arial" w:cs="Arial"/>
        </w:rPr>
        <w:t>pur</w:t>
      </w:r>
      <w:r w:rsidRPr="00190B97">
        <w:rPr>
          <w:rFonts w:ascii="Arial" w:hAnsi="Arial" w:cs="Arial"/>
          <w:color w:val="000000"/>
        </w:rPr>
        <w:t>suant to Government Code Section 7550."</w:t>
      </w:r>
    </w:p>
    <w:p w14:paraId="07D243DA"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DELIVERABLES</w:t>
      </w:r>
      <w:r w:rsidRPr="00190B97">
        <w:rPr>
          <w:rFonts w:ascii="Arial" w:hAnsi="Arial" w:cs="Arial"/>
          <w:color w:val="000000"/>
        </w:rPr>
        <w:t xml:space="preserve">: All documents and/or reports drafted for publication by or for CalRecycle in accordance with this contract shall adhere to CalRecycle’s Contractor Publications Guide at </w:t>
      </w:r>
      <w:hyperlink r:id="rId38" w:history="1">
        <w:r w:rsidR="007C713D" w:rsidRPr="00190B97">
          <w:rPr>
            <w:rStyle w:val="Hyperlink"/>
            <w:rFonts w:ascii="Arial" w:hAnsi="Arial" w:cs="Arial"/>
          </w:rPr>
          <w:t>https://www.calrecycle.ca.gov/Contracts/PubGuide/</w:t>
        </w:r>
      </w:hyperlink>
      <w:r w:rsidR="007C713D" w:rsidRPr="00190B97">
        <w:rPr>
          <w:rFonts w:ascii="Arial" w:hAnsi="Arial" w:cs="Arial"/>
          <w:color w:val="000000"/>
        </w:rPr>
        <w:t xml:space="preserve"> </w:t>
      </w:r>
      <w:r w:rsidRPr="00190B97">
        <w:rPr>
          <w:rFonts w:ascii="Arial" w:hAnsi="Arial" w:cs="Arial"/>
          <w:color w:val="000000"/>
        </w:rPr>
        <w:t>and shall be reviewed by CalRecycle’s Contract Manager in consultation with CalRecycle editor.</w:t>
      </w:r>
      <w:bookmarkStart w:id="109" w:name="_GoBack"/>
      <w:bookmarkEnd w:id="109"/>
    </w:p>
    <w:p w14:paraId="2881A56A"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ENTIRE AGREEMENT</w:t>
      </w:r>
      <w:r w:rsidRPr="00190B97">
        <w:rPr>
          <w:rFonts w:ascii="Arial" w:hAnsi="Arial" w:cs="Arial"/>
          <w:color w:val="000000"/>
        </w:rPr>
        <w:t>: This Agreement supersedes all prior agreements, oral or written, made with respect to the subject hereof and, together with the Attachments and/or Exhibits hereto, contains the entire Agreement of the parties.</w:t>
      </w:r>
    </w:p>
    <w:p w14:paraId="10B39539"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ENVIRONMENTAL JUSTICE</w:t>
      </w:r>
      <w:r w:rsidRPr="00190B97">
        <w:rPr>
          <w:rFonts w:ascii="Arial" w:hAnsi="Arial" w:cs="Arial"/>
          <w:color w:val="000000"/>
        </w:rPr>
        <w:t>: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Section 65040.12(e)).</w:t>
      </w:r>
    </w:p>
    <w:p w14:paraId="54706AA5"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FORCE MAJEURE</w:t>
      </w:r>
      <w:r w:rsidRPr="00190B97">
        <w:rPr>
          <w:rFonts w:ascii="Arial" w:hAnsi="Arial" w:cs="Arial"/>
          <w:color w:val="000000"/>
        </w:rPr>
        <w:t xml:space="preserve">: Neither CalRecycle nor the Contractor, including the Contractor's subcontractor(s), if any, will be responsible hereunder for any delay, default or nonperformance of this Agreement, to the extent that such delay, default or nonperformance is </w:t>
      </w:r>
      <w:r w:rsidRPr="00190B97">
        <w:rPr>
          <w:rFonts w:ascii="Arial" w:hAnsi="Arial" w:cs="Arial"/>
          <w:color w:val="000000"/>
        </w:rPr>
        <w:lastRenderedPageBreak/>
        <w:t>caused by an act of God, weather, accident, labor strike, fire, explosion, riot, war, rebellion, sabotage, or flood, or any other cause beyond the reasonable control of such party.</w:t>
      </w:r>
    </w:p>
    <w:p w14:paraId="77B82BF5"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GRATUITIES</w:t>
      </w:r>
      <w:r w:rsidRPr="00190B97">
        <w:rPr>
          <w:rFonts w:ascii="Arial" w:hAnsi="Arial"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6F7B450C"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IMPRACTICABILITY OF PERFORMANCE</w:t>
      </w:r>
      <w:r w:rsidRPr="00190B97">
        <w:rPr>
          <w:rFonts w:ascii="Arial" w:hAnsi="Arial"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6714BEB0"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INSURANCE</w:t>
      </w:r>
      <w:r w:rsidRPr="00190B97">
        <w:rPr>
          <w:rFonts w:ascii="Arial" w:hAnsi="Arial" w:cs="Arial"/>
          <w:color w:val="000000"/>
        </w:rPr>
        <w:t>: When required, the Contractor must provide: 1) a Certificate of Insurance insuring CalRecycle, and/or 2) verification of Worker’s Compensation insurance. The Contractor must provide said Certificate of Insurance and/or verification to CalRecycle within ten (10) days after notification of CalRecycle’s intent to award the Agreement. The Agreement will not be executed nor can work begin unless said Certificate of Insurance and/or verification is provided to CalRecycle.</w:t>
      </w:r>
    </w:p>
    <w:p w14:paraId="21E46458"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The Certificate of Insurance must be in effect and shall include the following terms and conditions:</w:t>
      </w:r>
    </w:p>
    <w:p w14:paraId="51EA47DA"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CalRecycle, its officers, agents, employees, and servants shall be included as additional insured.</w:t>
      </w:r>
    </w:p>
    <w:p w14:paraId="23D365C4"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The dates of inception and expiration of coverage shall be specified.</w:t>
      </w:r>
    </w:p>
    <w:p w14:paraId="7FF3D56F"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A minimum liability coverage of not less than $1,000,000 per occurrence for bodily injury and property damage liability combined shall be specified. The coverage shall not include a deductible feature.</w:t>
      </w:r>
    </w:p>
    <w:p w14:paraId="484FFD3B"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The insurer will not cancel the insured’s coverage without thirty days prior written notice to CalRecycle.</w:t>
      </w:r>
    </w:p>
    <w:p w14:paraId="3FB2AEA7" w14:textId="77777777" w:rsidR="00EC5870" w:rsidRPr="00190B97" w:rsidRDefault="00EC5870" w:rsidP="00D37ECD">
      <w:pPr>
        <w:numPr>
          <w:ilvl w:val="3"/>
          <w:numId w:val="20"/>
        </w:numPr>
        <w:autoSpaceDE w:val="0"/>
        <w:autoSpaceDN w:val="0"/>
        <w:adjustRightInd w:val="0"/>
        <w:ind w:left="1080" w:hanging="360"/>
        <w:rPr>
          <w:rFonts w:ascii="Arial" w:hAnsi="Arial" w:cs="Arial"/>
          <w:color w:val="000000"/>
        </w:rPr>
      </w:pPr>
      <w:r w:rsidRPr="00190B97">
        <w:rPr>
          <w:rFonts w:ascii="Arial" w:hAnsi="Arial" w:cs="Arial"/>
          <w:color w:val="000000"/>
        </w:rPr>
        <w:t>CalRecycle is not liable for the payment of premiums or assessments on said policy.</w:t>
      </w:r>
    </w:p>
    <w:p w14:paraId="44E31DED" w14:textId="77777777" w:rsidR="00EC5870" w:rsidRPr="00190B97" w:rsidRDefault="00EC5870" w:rsidP="00D37ECD">
      <w:pPr>
        <w:numPr>
          <w:ilvl w:val="3"/>
          <w:numId w:val="20"/>
        </w:numPr>
        <w:autoSpaceDE w:val="0"/>
        <w:autoSpaceDN w:val="0"/>
        <w:adjustRightInd w:val="0"/>
        <w:spacing w:after="120"/>
        <w:ind w:left="1080" w:hanging="360"/>
        <w:rPr>
          <w:rFonts w:ascii="Arial" w:hAnsi="Arial" w:cs="Arial"/>
          <w:color w:val="000000"/>
        </w:rPr>
      </w:pPr>
      <w:r w:rsidRPr="00190B97">
        <w:rPr>
          <w:rFonts w:ascii="Arial" w:hAnsi="Arial" w:cs="Arial"/>
          <w:color w:val="000000"/>
        </w:rPr>
        <w:t>The insurance coverage shall be on an occurrence basis only.</w:t>
      </w:r>
    </w:p>
    <w:p w14:paraId="57FFDE18"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In the event the Certificate of Insurance should expire or be cancelled during the term of this Agreement, the Contractor agrees to provide, at least thirty days prior to said expiration or cancellation, a new Certificate of Insurance evidencing coverage, as provided for herein, for not less than one (1) year or for the remainder of the contractual agreement, whichever is greater. In the event the Contractor fails to keep in effect at all times insurance coverage as herein provided, CalRecycle may, in addition to any other remedies it may have, terminate this Agreement upon occurrence of such event.</w:t>
      </w:r>
    </w:p>
    <w:p w14:paraId="0DF82620"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LIABILITY FOR NONCONFORMING WORK</w:t>
      </w:r>
      <w:r w:rsidRPr="00190B97">
        <w:rPr>
          <w:rFonts w:ascii="Arial" w:hAnsi="Arial" w:cs="Arial"/>
          <w:color w:val="000000"/>
        </w:rPr>
        <w:t>: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CalRecycle, in its sole discretion, may use any reasonable means to cure the nonconformity. The Contractor shall be responsible for reimbursing CalRecycle for any additional expenses incurred to cure such defects.</w:t>
      </w:r>
    </w:p>
    <w:p w14:paraId="03DB4038"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LICENSE OR PERMITS</w:t>
      </w:r>
      <w:r w:rsidRPr="00190B97">
        <w:rPr>
          <w:rFonts w:ascii="Arial" w:hAnsi="Arial" w:cs="Arial"/>
          <w:color w:val="000000"/>
        </w:rPr>
        <w:t>: The Contractor shall be an individual or firm licensed to do business in California and shall obtain at his/her expense all license(s) and permit(s) required by law for accomplishing any work required in connection with this Agreement.</w:t>
      </w:r>
    </w:p>
    <w:p w14:paraId="0D3B465D"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lastRenderedPageBreak/>
        <w:t>In the event the Contractor fails to keep in effect at all times all required license(s) and permit(s), CalRecycle may, in addition to other remedies it may have, terminate this Agreement upon occurrence of such event.</w:t>
      </w:r>
    </w:p>
    <w:p w14:paraId="0B7C4AE8" w14:textId="77777777" w:rsidR="00FC640A" w:rsidRPr="00FC640A" w:rsidRDefault="00FC640A" w:rsidP="00FC640A">
      <w:pPr>
        <w:numPr>
          <w:ilvl w:val="2"/>
          <w:numId w:val="20"/>
        </w:numPr>
        <w:autoSpaceDE w:val="0"/>
        <w:autoSpaceDN w:val="0"/>
        <w:adjustRightInd w:val="0"/>
        <w:spacing w:after="120"/>
        <w:ind w:left="720"/>
        <w:rPr>
          <w:rFonts w:ascii="Arial" w:hAnsi="Arial" w:cs="Arial"/>
          <w:color w:val="000000"/>
        </w:rPr>
      </w:pPr>
      <w:r w:rsidRPr="00FC640A">
        <w:rPr>
          <w:rFonts w:ascii="Arial" w:hAnsi="Arial" w:cs="Arial"/>
          <w:color w:val="000000"/>
          <w:u w:val="single"/>
        </w:rPr>
        <w:t>ORDER OF PRECEDENCE</w:t>
      </w:r>
      <w:r w:rsidRPr="00FC640A">
        <w:rPr>
          <w:rFonts w:ascii="Arial" w:hAnsi="Arial" w:cs="Arial"/>
          <w:color w:val="000000"/>
        </w:rPr>
        <w:t>: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 Exhibit B – Budget Detail and Payment Provisions; Exhibit D – Special Terms and Conditions; Other exhibits in alphabetical order, beginning with E; Attachments in numerical order, beginning with 1.</w:t>
      </w:r>
    </w:p>
    <w:p w14:paraId="36072318"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OWNERSHIP OF DRAWINGS, PLANS AND SPECIFICATIONS</w:t>
      </w:r>
      <w:r w:rsidRPr="00190B97">
        <w:rPr>
          <w:rFonts w:ascii="Arial" w:hAnsi="Arial" w:cs="Arial"/>
          <w:color w:val="000000"/>
        </w:rPr>
        <w:t>: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vendors or subcontractors to additional compensation.</w:t>
      </w:r>
    </w:p>
    <w:p w14:paraId="4ADA2A3B"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PATENTS</w:t>
      </w:r>
      <w:r w:rsidRPr="00190B97">
        <w:rPr>
          <w:rFonts w:ascii="Arial" w:hAnsi="Arial"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14:paraId="2E930375"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PUBLICITY AND ACKNOWLEDGEMENT</w:t>
      </w:r>
      <w:r w:rsidRPr="00190B97">
        <w:rPr>
          <w:rFonts w:ascii="Arial" w:hAnsi="Arial" w:cs="Arial"/>
          <w:color w:val="000000"/>
        </w:rPr>
        <w:t>: The Contractor agrees that it will acknowledge CalRecycle’s support whenever projects funded, in whole or in part, by this Agreement are publicized in any news media, brochures, or other type of promotional material.</w:t>
      </w:r>
    </w:p>
    <w:p w14:paraId="58F87A2A"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RECYCLED-CONTENT PRODUCT PURCHASING</w:t>
      </w:r>
      <w:r w:rsidRPr="00190B97">
        <w:rPr>
          <w:rFonts w:ascii="Arial" w:hAnsi="Arial" w:cs="Arial"/>
          <w:color w:val="000000"/>
        </w:rPr>
        <w:t>: In the performance of this Agreement, the Contractor shall purchase used and/or recycled-content products as set forth on the back of the Recycled-Content Certification Form (Exhibit D,  Attachment 1). For assistance in locating recycled-content products, please search the recycled-content product database available at:</w:t>
      </w:r>
      <w:r w:rsidR="007C713D" w:rsidRPr="00190B97">
        <w:rPr>
          <w:rFonts w:ascii="Arial" w:hAnsi="Arial" w:cs="Arial"/>
        </w:rPr>
        <w:t xml:space="preserve"> </w:t>
      </w:r>
      <w:hyperlink r:id="rId39" w:history="1">
        <w:r w:rsidR="007C713D" w:rsidRPr="00190B97">
          <w:rPr>
            <w:rStyle w:val="Hyperlink"/>
            <w:rFonts w:ascii="Arial" w:hAnsi="Arial" w:cs="Arial"/>
          </w:rPr>
          <w:t>https://www2.calrecycle.ca.gov/buyrecycled/manufacturers/directory/</w:t>
        </w:r>
      </w:hyperlink>
      <w:r w:rsidRPr="00190B97">
        <w:rPr>
          <w:rFonts w:ascii="Arial" w:hAnsi="Arial" w:cs="Arial"/>
          <w:color w:val="000000"/>
        </w:rPr>
        <w:t>.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the total recycled content (TRC) and the post-consumer (PC) content clearly printed on them.</w:t>
      </w:r>
    </w:p>
    <w:p w14:paraId="4F739538" w14:textId="77777777" w:rsidR="00EC5870" w:rsidRPr="00190B97" w:rsidRDefault="00EC5870" w:rsidP="00AB38BB">
      <w:pPr>
        <w:autoSpaceDE w:val="0"/>
        <w:autoSpaceDN w:val="0"/>
        <w:adjustRightInd w:val="0"/>
        <w:rPr>
          <w:rFonts w:ascii="Arial" w:hAnsi="Arial" w:cs="Arial"/>
          <w:color w:val="000000"/>
        </w:rPr>
      </w:pPr>
    </w:p>
    <w:p w14:paraId="203057C4"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submitted and no hard copy shall be provided.</w:t>
      </w:r>
    </w:p>
    <w:p w14:paraId="79A3CC8C"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REMEDIES</w:t>
      </w:r>
      <w:r w:rsidRPr="00190B97">
        <w:rPr>
          <w:rFonts w:ascii="Arial" w:hAnsi="Arial"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1BEB089A"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SETTLEMENT OF DISPUTES</w:t>
      </w:r>
      <w:r w:rsidRPr="00190B97">
        <w:rPr>
          <w:rFonts w:ascii="Arial" w:hAnsi="Arial" w:cs="Arial"/>
          <w:color w:val="000000"/>
        </w:rPr>
        <w:t xml:space="preserve">: In the event of a dispute, the Contractor shall file a “Notice of Dispute” with CalRecycle’s Director or his/her designee with ten (10) days of discovery of the </w:t>
      </w:r>
      <w:r w:rsidRPr="00190B97">
        <w:rPr>
          <w:rFonts w:ascii="Arial" w:hAnsi="Arial" w:cs="Arial"/>
          <w:color w:val="000000"/>
        </w:rPr>
        <w:lastRenderedPageBreak/>
        <w:t>problem. Within ten (10) days, the Director or his/her designee shall meet with the Contractor and CalRecycle Project Manager for the purpose of solving the dispute.</w:t>
      </w:r>
    </w:p>
    <w:p w14:paraId="22B5CB99"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STOP WORK NOTICE</w:t>
      </w:r>
      <w:r w:rsidRPr="00190B97">
        <w:rPr>
          <w:rFonts w:ascii="Arial" w:hAnsi="Arial" w:cs="Arial"/>
          <w:color w:val="000000"/>
        </w:rPr>
        <w:t>: Immediately, upon receiving a written notice to stop work, the Contractor shall cease all work under this Agreement.</w:t>
      </w:r>
    </w:p>
    <w:p w14:paraId="33506348"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SUBCONTRACTORS</w:t>
      </w:r>
      <w:r w:rsidRPr="00190B97">
        <w:rPr>
          <w:rFonts w:ascii="Arial" w:hAnsi="Arial" w:cs="Arial"/>
          <w:color w:val="000000"/>
        </w:rPr>
        <w:t>: All Subcontractors previously identified in the bid/proposal submitted are considered to be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2DFD8B90"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u w:val="single"/>
        </w:rPr>
      </w:pPr>
      <w:r w:rsidRPr="00190B97">
        <w:rPr>
          <w:rFonts w:ascii="Arial" w:hAnsi="Arial" w:cs="Arial"/>
          <w:color w:val="000000"/>
          <w:u w:val="single"/>
        </w:rPr>
        <w:t>SUCCESSORS</w:t>
      </w:r>
      <w:r w:rsidRPr="00190B97">
        <w:rPr>
          <w:rFonts w:ascii="Arial" w:hAnsi="Arial" w:cs="Arial"/>
          <w:color w:val="000000"/>
        </w:rPr>
        <w:t>: The provisions of this Agreement will be binding upon and inure to the benefit of CalRecycle, the Contractor, and their respective successors.</w:t>
      </w:r>
    </w:p>
    <w:p w14:paraId="72DFD4F2"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TERMINATION</w:t>
      </w:r>
      <w:r w:rsidRPr="00190B97">
        <w:rPr>
          <w:rFonts w:ascii="Arial" w:hAnsi="Arial" w:cs="Arial"/>
          <w:color w:val="000000"/>
        </w:rPr>
        <w:t>: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for costs incurred to date of termination and a written report describing all work performed by the Contractor to date of termination.</w:t>
      </w:r>
    </w:p>
    <w:p w14:paraId="0FF94C9E"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UNRELIABLE LIST</w:t>
      </w:r>
      <w:r w:rsidRPr="00190B97">
        <w:rPr>
          <w:rFonts w:ascii="Arial" w:hAnsi="Arial"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69FCF0E2" w14:textId="77777777" w:rsidR="00EC5870" w:rsidRPr="00190B97" w:rsidRDefault="00EC5870" w:rsidP="00AB38BB">
      <w:pPr>
        <w:autoSpaceDE w:val="0"/>
        <w:autoSpaceDN w:val="0"/>
        <w:adjustRightInd w:val="0"/>
        <w:spacing w:after="120"/>
        <w:ind w:left="720"/>
        <w:rPr>
          <w:rFonts w:ascii="Arial" w:hAnsi="Arial" w:cs="Arial"/>
          <w:color w:val="000000"/>
        </w:rPr>
      </w:pPr>
      <w:r w:rsidRPr="00190B97">
        <w:rPr>
          <w:rFonts w:ascii="Arial" w:hAnsi="Arial" w:cs="Arial"/>
          <w:color w:val="000000"/>
        </w:rPr>
        <w:t>Placement of Contractor on CalRecycle Unreliable List anytime after award of this Agreement may be grounds for termination of Agreement. If a Subcontractor is placed on CalRecycle Unreliable List after award of this Agreement, the Contractor may be required to terminate the Subcontract.</w:t>
      </w:r>
    </w:p>
    <w:p w14:paraId="27B203BE" w14:textId="77777777" w:rsidR="00EC5870" w:rsidRPr="00190B97" w:rsidRDefault="00EC5870" w:rsidP="00D37ECD">
      <w:pPr>
        <w:numPr>
          <w:ilvl w:val="2"/>
          <w:numId w:val="20"/>
        </w:numPr>
        <w:autoSpaceDE w:val="0"/>
        <w:autoSpaceDN w:val="0"/>
        <w:adjustRightInd w:val="0"/>
        <w:spacing w:after="120"/>
        <w:ind w:left="720"/>
        <w:rPr>
          <w:rFonts w:ascii="Arial" w:hAnsi="Arial" w:cs="Arial"/>
          <w:color w:val="000000"/>
        </w:rPr>
      </w:pPr>
      <w:r w:rsidRPr="00190B97">
        <w:rPr>
          <w:rFonts w:ascii="Arial" w:hAnsi="Arial" w:cs="Arial"/>
          <w:color w:val="000000"/>
          <w:u w:val="single"/>
        </w:rPr>
        <w:t>WASTE REDUCTION</w:t>
      </w:r>
      <w:r w:rsidRPr="00190B97">
        <w:rPr>
          <w:rFonts w:ascii="Arial" w:hAnsi="Arial" w:cs="Arial"/>
          <w:color w:val="000000"/>
        </w:rPr>
        <w:t>: In the performance of this Agreement, the Contractor shall take all reasonable steps to ensure that materials purchased or consumed in the course of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3DE834C8" w14:textId="77777777" w:rsidR="00416A72" w:rsidRDefault="00416A72" w:rsidP="00EC5870">
      <w:pPr>
        <w:tabs>
          <w:tab w:val="left" w:pos="0"/>
        </w:tabs>
        <w:jc w:val="center"/>
        <w:rPr>
          <w:rFonts w:ascii="Arial" w:hAnsi="Arial" w:cs="Arial"/>
        </w:rPr>
      </w:pPr>
    </w:p>
    <w:p w14:paraId="2744BDB4" w14:textId="77777777" w:rsidR="00416A72" w:rsidRDefault="00416A72" w:rsidP="00EC5870">
      <w:pPr>
        <w:tabs>
          <w:tab w:val="left" w:pos="0"/>
        </w:tabs>
        <w:jc w:val="center"/>
        <w:rPr>
          <w:rFonts w:ascii="Arial" w:hAnsi="Arial" w:cs="Arial"/>
        </w:rPr>
      </w:pPr>
    </w:p>
    <w:p w14:paraId="764A38AB" w14:textId="77777777" w:rsidR="00416A72" w:rsidRDefault="00416A72" w:rsidP="00EC5870">
      <w:pPr>
        <w:tabs>
          <w:tab w:val="left" w:pos="0"/>
        </w:tabs>
        <w:jc w:val="center"/>
        <w:rPr>
          <w:rFonts w:ascii="Arial" w:hAnsi="Arial" w:cs="Arial"/>
        </w:rPr>
      </w:pPr>
    </w:p>
    <w:p w14:paraId="24CA9925" w14:textId="77777777" w:rsidR="00416A72" w:rsidRDefault="00416A72" w:rsidP="00EC5870">
      <w:pPr>
        <w:tabs>
          <w:tab w:val="left" w:pos="0"/>
        </w:tabs>
        <w:jc w:val="center"/>
        <w:rPr>
          <w:rFonts w:ascii="Arial" w:hAnsi="Arial" w:cs="Arial"/>
        </w:rPr>
      </w:pPr>
    </w:p>
    <w:p w14:paraId="446D4023" w14:textId="77777777" w:rsidR="00416A72" w:rsidRDefault="00416A72" w:rsidP="00EC5870">
      <w:pPr>
        <w:tabs>
          <w:tab w:val="left" w:pos="0"/>
        </w:tabs>
        <w:jc w:val="center"/>
        <w:rPr>
          <w:rFonts w:ascii="Arial" w:hAnsi="Arial" w:cs="Arial"/>
        </w:rPr>
      </w:pPr>
    </w:p>
    <w:p w14:paraId="41018021" w14:textId="77777777" w:rsidR="00416A72" w:rsidRDefault="00416A72" w:rsidP="00EC5870">
      <w:pPr>
        <w:tabs>
          <w:tab w:val="left" w:pos="0"/>
        </w:tabs>
        <w:jc w:val="center"/>
        <w:rPr>
          <w:rFonts w:ascii="Arial" w:hAnsi="Arial" w:cs="Arial"/>
        </w:rPr>
      </w:pPr>
    </w:p>
    <w:p w14:paraId="3C69DF0E" w14:textId="77777777" w:rsidR="00416A72" w:rsidRDefault="00416A72" w:rsidP="00EC5870">
      <w:pPr>
        <w:tabs>
          <w:tab w:val="left" w:pos="0"/>
        </w:tabs>
        <w:jc w:val="center"/>
        <w:rPr>
          <w:rFonts w:ascii="Arial" w:hAnsi="Arial" w:cs="Arial"/>
        </w:rPr>
      </w:pPr>
    </w:p>
    <w:p w14:paraId="22670A19" w14:textId="77777777" w:rsidR="00416A72" w:rsidRDefault="00416A72" w:rsidP="00EC5870">
      <w:pPr>
        <w:tabs>
          <w:tab w:val="left" w:pos="0"/>
        </w:tabs>
        <w:jc w:val="center"/>
        <w:rPr>
          <w:rFonts w:ascii="Arial" w:hAnsi="Arial" w:cs="Arial"/>
        </w:rPr>
      </w:pPr>
    </w:p>
    <w:p w14:paraId="6EF6E519" w14:textId="77777777" w:rsidR="00416A72" w:rsidRDefault="00416A72" w:rsidP="00EC5870">
      <w:pPr>
        <w:tabs>
          <w:tab w:val="left" w:pos="0"/>
        </w:tabs>
        <w:jc w:val="center"/>
        <w:rPr>
          <w:rFonts w:ascii="Arial" w:hAnsi="Arial" w:cs="Arial"/>
        </w:rPr>
      </w:pPr>
    </w:p>
    <w:p w14:paraId="2C5B4A53" w14:textId="77777777" w:rsidR="00416A72" w:rsidRDefault="00416A72" w:rsidP="00EC5870">
      <w:pPr>
        <w:tabs>
          <w:tab w:val="left" w:pos="0"/>
        </w:tabs>
        <w:jc w:val="center"/>
        <w:rPr>
          <w:rFonts w:ascii="Arial" w:hAnsi="Arial" w:cs="Arial"/>
        </w:rPr>
      </w:pPr>
    </w:p>
    <w:p w14:paraId="1EA51934" w14:textId="77777777" w:rsidR="00416A72" w:rsidRDefault="00416A72" w:rsidP="00EC5870">
      <w:pPr>
        <w:tabs>
          <w:tab w:val="left" w:pos="0"/>
        </w:tabs>
        <w:jc w:val="center"/>
        <w:rPr>
          <w:rFonts w:ascii="Arial" w:hAnsi="Arial" w:cs="Arial"/>
        </w:rPr>
      </w:pPr>
    </w:p>
    <w:p w14:paraId="1A753F5C" w14:textId="77777777" w:rsidR="00416A72" w:rsidRDefault="00416A72" w:rsidP="00EC5870">
      <w:pPr>
        <w:tabs>
          <w:tab w:val="left" w:pos="0"/>
        </w:tabs>
        <w:jc w:val="center"/>
        <w:rPr>
          <w:rFonts w:ascii="Arial" w:hAnsi="Arial" w:cs="Arial"/>
        </w:rPr>
      </w:pPr>
    </w:p>
    <w:p w14:paraId="3C0686DA" w14:textId="77777777" w:rsidR="00416A72" w:rsidRDefault="00416A72" w:rsidP="00EC5870">
      <w:pPr>
        <w:tabs>
          <w:tab w:val="left" w:pos="0"/>
        </w:tabs>
        <w:jc w:val="center"/>
        <w:rPr>
          <w:rFonts w:ascii="Arial" w:hAnsi="Arial" w:cs="Arial"/>
        </w:rPr>
      </w:pPr>
    </w:p>
    <w:p w14:paraId="280F55B2" w14:textId="77777777" w:rsidR="00416A72" w:rsidRDefault="00416A72" w:rsidP="00EC5870">
      <w:pPr>
        <w:tabs>
          <w:tab w:val="left" w:pos="0"/>
        </w:tabs>
        <w:jc w:val="center"/>
        <w:rPr>
          <w:rFonts w:ascii="Arial" w:hAnsi="Arial" w:cs="Arial"/>
        </w:rPr>
      </w:pPr>
    </w:p>
    <w:p w14:paraId="02032CE6" w14:textId="77777777" w:rsidR="00416A72" w:rsidRDefault="00416A72" w:rsidP="00EC5870">
      <w:pPr>
        <w:tabs>
          <w:tab w:val="left" w:pos="0"/>
        </w:tabs>
        <w:jc w:val="center"/>
        <w:rPr>
          <w:rFonts w:ascii="Arial" w:hAnsi="Arial" w:cs="Arial"/>
        </w:rPr>
      </w:pPr>
    </w:p>
    <w:p w14:paraId="3D411BEC" w14:textId="77777777" w:rsidR="00416A72" w:rsidRDefault="00416A72" w:rsidP="00EC5870">
      <w:pPr>
        <w:tabs>
          <w:tab w:val="left" w:pos="0"/>
        </w:tabs>
        <w:jc w:val="center"/>
        <w:rPr>
          <w:rFonts w:ascii="Arial" w:hAnsi="Arial" w:cs="Arial"/>
        </w:rPr>
      </w:pPr>
    </w:p>
    <w:p w14:paraId="735C55DF" w14:textId="77777777" w:rsidR="00416A72" w:rsidRDefault="00416A72" w:rsidP="00EC5870">
      <w:pPr>
        <w:tabs>
          <w:tab w:val="left" w:pos="0"/>
        </w:tabs>
        <w:jc w:val="center"/>
        <w:rPr>
          <w:rFonts w:ascii="Arial" w:hAnsi="Arial" w:cs="Arial"/>
        </w:rPr>
      </w:pPr>
    </w:p>
    <w:p w14:paraId="065BDF98" w14:textId="77777777" w:rsidR="00416A72" w:rsidRDefault="00416A72" w:rsidP="00EC5870">
      <w:pPr>
        <w:tabs>
          <w:tab w:val="left" w:pos="0"/>
        </w:tabs>
        <w:jc w:val="center"/>
        <w:rPr>
          <w:rFonts w:ascii="Arial" w:hAnsi="Arial" w:cs="Arial"/>
        </w:rPr>
      </w:pPr>
    </w:p>
    <w:p w14:paraId="6CB2956E" w14:textId="77777777" w:rsidR="00416A72" w:rsidRDefault="00416A72" w:rsidP="00EC5870">
      <w:pPr>
        <w:tabs>
          <w:tab w:val="left" w:pos="0"/>
        </w:tabs>
        <w:jc w:val="center"/>
        <w:rPr>
          <w:rFonts w:ascii="Arial" w:hAnsi="Arial" w:cs="Arial"/>
        </w:rPr>
      </w:pPr>
    </w:p>
    <w:p w14:paraId="2EAB99FA" w14:textId="77777777" w:rsidR="00416A72" w:rsidRDefault="00416A72" w:rsidP="00EC5870">
      <w:pPr>
        <w:tabs>
          <w:tab w:val="left" w:pos="0"/>
        </w:tabs>
        <w:jc w:val="center"/>
        <w:rPr>
          <w:rFonts w:ascii="Arial" w:hAnsi="Arial" w:cs="Arial"/>
        </w:rPr>
      </w:pPr>
    </w:p>
    <w:p w14:paraId="6DE98DFD" w14:textId="77777777" w:rsidR="00416A72" w:rsidRDefault="00416A72" w:rsidP="00EC5870">
      <w:pPr>
        <w:tabs>
          <w:tab w:val="left" w:pos="0"/>
        </w:tabs>
        <w:jc w:val="center"/>
        <w:rPr>
          <w:rFonts w:ascii="Arial" w:hAnsi="Arial" w:cs="Arial"/>
        </w:rPr>
      </w:pPr>
    </w:p>
    <w:p w14:paraId="76F8CA63" w14:textId="77777777" w:rsidR="00416A72" w:rsidRDefault="00416A72" w:rsidP="00EC5870">
      <w:pPr>
        <w:tabs>
          <w:tab w:val="left" w:pos="0"/>
        </w:tabs>
        <w:jc w:val="center"/>
        <w:rPr>
          <w:rFonts w:ascii="Arial" w:hAnsi="Arial" w:cs="Arial"/>
        </w:rPr>
      </w:pPr>
    </w:p>
    <w:p w14:paraId="603654EB" w14:textId="77777777" w:rsidR="00416A72" w:rsidRDefault="00416A72" w:rsidP="00EC5870">
      <w:pPr>
        <w:tabs>
          <w:tab w:val="left" w:pos="0"/>
        </w:tabs>
        <w:jc w:val="center"/>
        <w:rPr>
          <w:rFonts w:ascii="Arial" w:hAnsi="Arial" w:cs="Arial"/>
        </w:rPr>
      </w:pPr>
    </w:p>
    <w:p w14:paraId="73B10846" w14:textId="77777777" w:rsidR="00416A72" w:rsidRDefault="00416A72" w:rsidP="00EC5870">
      <w:pPr>
        <w:tabs>
          <w:tab w:val="left" w:pos="0"/>
        </w:tabs>
        <w:jc w:val="center"/>
        <w:rPr>
          <w:rFonts w:ascii="Arial" w:hAnsi="Arial" w:cs="Arial"/>
        </w:rPr>
      </w:pPr>
    </w:p>
    <w:p w14:paraId="6E9EBAFB" w14:textId="77777777" w:rsidR="00416A72" w:rsidRDefault="00416A72" w:rsidP="00EC5870">
      <w:pPr>
        <w:tabs>
          <w:tab w:val="left" w:pos="0"/>
        </w:tabs>
        <w:jc w:val="center"/>
        <w:rPr>
          <w:rFonts w:ascii="Arial" w:hAnsi="Arial" w:cs="Arial"/>
        </w:rPr>
      </w:pPr>
    </w:p>
    <w:p w14:paraId="4CD07C8A" w14:textId="77777777" w:rsidR="00416A72" w:rsidRDefault="00416A72" w:rsidP="00EC5870">
      <w:pPr>
        <w:tabs>
          <w:tab w:val="left" w:pos="0"/>
        </w:tabs>
        <w:jc w:val="center"/>
        <w:rPr>
          <w:rFonts w:ascii="Arial" w:hAnsi="Arial" w:cs="Arial"/>
        </w:rPr>
      </w:pPr>
    </w:p>
    <w:p w14:paraId="31E38F65" w14:textId="77777777" w:rsidR="00416A72" w:rsidRDefault="00416A72" w:rsidP="00EC5870">
      <w:pPr>
        <w:tabs>
          <w:tab w:val="left" w:pos="0"/>
        </w:tabs>
        <w:jc w:val="center"/>
        <w:rPr>
          <w:rFonts w:ascii="Arial" w:hAnsi="Arial" w:cs="Arial"/>
        </w:rPr>
      </w:pPr>
    </w:p>
    <w:p w14:paraId="73464A3D" w14:textId="7546A2E1" w:rsidR="00991F92" w:rsidRPr="00190B97" w:rsidRDefault="00416A72" w:rsidP="00EC5870">
      <w:pPr>
        <w:tabs>
          <w:tab w:val="left" w:pos="0"/>
        </w:tabs>
        <w:jc w:val="center"/>
        <w:rPr>
          <w:rFonts w:ascii="Arial" w:hAnsi="Arial" w:cs="Arial"/>
        </w:rPr>
      </w:pPr>
      <w:r>
        <w:rPr>
          <w:rFonts w:ascii="Arial" w:hAnsi="Arial" w:cs="Arial"/>
        </w:rPr>
        <w:t>THIS PAGE INTENTIONALLY LEFT BLANK</w:t>
      </w:r>
      <w:r w:rsidR="00991F92" w:rsidRPr="00190B97">
        <w:rPr>
          <w:rFonts w:ascii="Arial" w:hAnsi="Arial" w:cs="Arial"/>
        </w:rPr>
        <w:br w:type="page"/>
      </w:r>
    </w:p>
    <w:p w14:paraId="59164688" w14:textId="67F5AE9F" w:rsidR="00991F92" w:rsidRPr="00190B97" w:rsidRDefault="00991F92" w:rsidP="00BB6B13">
      <w:pPr>
        <w:ind w:left="240" w:hanging="240"/>
        <w:rPr>
          <w:rFonts w:ascii="Arial" w:hAnsi="Arial" w:cs="Arial"/>
          <w:b/>
        </w:rPr>
      </w:pPr>
    </w:p>
    <w:tbl>
      <w:tblPr>
        <w:tblpPr w:leftFromText="180" w:rightFromText="180" w:vertAnchor="page" w:horzAnchor="margin" w:tblpX="-450" w:tblpY="1374"/>
        <w:tblW w:w="11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0"/>
        <w:gridCol w:w="2340"/>
        <w:gridCol w:w="3240"/>
      </w:tblGrid>
      <w:tr w:rsidR="00BB6B13" w:rsidRPr="00B74C9B" w14:paraId="2BB38690" w14:textId="77777777" w:rsidTr="00513F10">
        <w:trPr>
          <w:trHeight w:val="350"/>
        </w:trPr>
        <w:tc>
          <w:tcPr>
            <w:tcW w:w="5580" w:type="dxa"/>
            <w:tcBorders>
              <w:top w:val="nil"/>
              <w:left w:val="nil"/>
              <w:bottom w:val="nil"/>
              <w:right w:val="single" w:sz="4" w:space="0" w:color="auto"/>
            </w:tcBorders>
            <w:vAlign w:val="bottom"/>
          </w:tcPr>
          <w:p w14:paraId="5B0F4D46" w14:textId="77777777" w:rsidR="00BB6B13" w:rsidRPr="00B74C9B" w:rsidRDefault="00BB6B13" w:rsidP="00513F10">
            <w:pPr>
              <w:suppressAutoHyphens/>
              <w:rPr>
                <w:rFonts w:ascii="Arial" w:hAnsi="Arial" w:cs="Arial"/>
              </w:rPr>
            </w:pPr>
            <w:bookmarkStart w:id="110" w:name="_Hlk19786388"/>
            <w:r w:rsidRPr="005C0E79">
              <w:rPr>
                <w:rFonts w:ascii="Arial" w:hAnsi="Arial" w:cs="Arial"/>
              </w:rPr>
              <w:t>STATE OF CALIFORNIA</w:t>
            </w:r>
          </w:p>
        </w:tc>
        <w:tc>
          <w:tcPr>
            <w:tcW w:w="5580" w:type="dxa"/>
            <w:gridSpan w:val="2"/>
            <w:tcBorders>
              <w:left w:val="single" w:sz="4" w:space="0" w:color="auto"/>
              <w:bottom w:val="single" w:sz="4" w:space="0" w:color="auto"/>
            </w:tcBorders>
            <w:shd w:val="clear" w:color="auto" w:fill="E6E6E6"/>
          </w:tcPr>
          <w:p w14:paraId="75146D57" w14:textId="77777777" w:rsidR="00BB6B13" w:rsidRPr="00B74C9B" w:rsidRDefault="00BB6B13" w:rsidP="00513F10">
            <w:pPr>
              <w:tabs>
                <w:tab w:val="left" w:pos="-720"/>
                <w:tab w:val="left" w:pos="0"/>
                <w:tab w:val="left" w:pos="720"/>
                <w:tab w:val="left" w:pos="1440"/>
              </w:tabs>
              <w:suppressAutoHyphens/>
              <w:rPr>
                <w:rFonts w:ascii="Arial" w:hAnsi="Arial" w:cs="Arial"/>
              </w:rPr>
            </w:pPr>
            <w:r w:rsidRPr="00B74C9B">
              <w:rPr>
                <w:rFonts w:ascii="Arial" w:hAnsi="Arial" w:cs="Arial"/>
              </w:rPr>
              <w:t>To be completed by Contractor</w:t>
            </w:r>
          </w:p>
        </w:tc>
      </w:tr>
      <w:tr w:rsidR="00BB6B13" w:rsidRPr="00B74C9B" w14:paraId="6DA8D8FB" w14:textId="77777777" w:rsidTr="00513F10">
        <w:trPr>
          <w:trHeight w:val="341"/>
        </w:trPr>
        <w:tc>
          <w:tcPr>
            <w:tcW w:w="5580" w:type="dxa"/>
            <w:tcBorders>
              <w:top w:val="nil"/>
              <w:left w:val="nil"/>
              <w:bottom w:val="nil"/>
              <w:right w:val="single" w:sz="4" w:space="0" w:color="auto"/>
            </w:tcBorders>
          </w:tcPr>
          <w:p w14:paraId="213E01C7" w14:textId="77777777" w:rsidR="00BB6B13" w:rsidRPr="00B74C9B" w:rsidRDefault="00BB6B13" w:rsidP="00513F10">
            <w:pPr>
              <w:tabs>
                <w:tab w:val="left" w:pos="-720"/>
                <w:tab w:val="left" w:pos="0"/>
                <w:tab w:val="left" w:pos="720"/>
                <w:tab w:val="left" w:pos="1440"/>
              </w:tabs>
              <w:suppressAutoHyphens/>
              <w:rPr>
                <w:rFonts w:ascii="Arial" w:hAnsi="Arial" w:cs="Arial"/>
              </w:rPr>
            </w:pPr>
            <w:r w:rsidRPr="00B74C9B">
              <w:rPr>
                <w:rFonts w:ascii="Arial" w:hAnsi="Arial" w:cs="Arial"/>
              </w:rPr>
              <w:t>Department of Resources Recycling and Recovery (CalRecycle)</w:t>
            </w:r>
          </w:p>
        </w:tc>
        <w:tc>
          <w:tcPr>
            <w:tcW w:w="5580" w:type="dxa"/>
            <w:gridSpan w:val="2"/>
            <w:tcBorders>
              <w:top w:val="single" w:sz="4" w:space="0" w:color="auto"/>
              <w:left w:val="single" w:sz="4" w:space="0" w:color="auto"/>
              <w:bottom w:val="single" w:sz="4" w:space="0" w:color="auto"/>
            </w:tcBorders>
            <w:shd w:val="clear" w:color="auto" w:fill="E6E6E6"/>
          </w:tcPr>
          <w:p w14:paraId="62D7035C" w14:textId="77777777" w:rsidR="00BB6B13" w:rsidRPr="00B74C9B" w:rsidRDefault="00BB6B13" w:rsidP="00513F10">
            <w:pPr>
              <w:tabs>
                <w:tab w:val="left" w:pos="-720"/>
                <w:tab w:val="left" w:pos="0"/>
                <w:tab w:val="left" w:pos="720"/>
                <w:tab w:val="left" w:pos="1440"/>
              </w:tabs>
              <w:suppressAutoHyphens/>
              <w:rPr>
                <w:rFonts w:ascii="Arial" w:hAnsi="Arial" w:cs="Arial"/>
              </w:rPr>
            </w:pPr>
            <w:r w:rsidRPr="00B74C9B">
              <w:rPr>
                <w:rFonts w:ascii="Arial" w:hAnsi="Arial" w:cs="Arial"/>
              </w:rPr>
              <w:t>Name of Contractor:</w:t>
            </w:r>
            <w:r w:rsidRPr="005C0E79">
              <w:rPr>
                <w:rFonts w:ascii="Arial" w:hAnsi="Arial" w:cs="Arial"/>
              </w:rPr>
              <w:fldChar w:fldCharType="begin">
                <w:ffData>
                  <w:name w:val="Text3"/>
                  <w:enabled/>
                  <w:calcOnExit w:val="0"/>
                  <w:textInput/>
                </w:ffData>
              </w:fldChar>
            </w:r>
            <w:bookmarkStart w:id="111" w:name="Text3"/>
            <w:r w:rsidRPr="00B74C9B">
              <w:rPr>
                <w:rFonts w:ascii="Arial" w:hAnsi="Arial" w:cs="Arial"/>
              </w:rPr>
              <w:instrText xml:space="preserve"> FORMTEXT </w:instrText>
            </w:r>
            <w:r w:rsidRPr="005C0E79">
              <w:rPr>
                <w:rFonts w:ascii="Arial" w:hAnsi="Arial" w:cs="Arial"/>
              </w:rPr>
            </w:r>
            <w:r w:rsidRPr="005C0E79">
              <w:rPr>
                <w:rFonts w:ascii="Arial" w:hAnsi="Arial" w:cs="Arial"/>
              </w:rPr>
              <w:fldChar w:fldCharType="separate"/>
            </w:r>
            <w:r w:rsidRPr="005C0E79">
              <w:rPr>
                <w:rFonts w:ascii="Arial" w:hAnsi="Arial" w:cs="Arial"/>
                <w:noProof/>
              </w:rPr>
              <w:tab/>
            </w:r>
            <w:r w:rsidRPr="005C0E79">
              <w:rPr>
                <w:rFonts w:ascii="Arial" w:hAnsi="Arial" w:cs="Arial"/>
                <w:noProof/>
              </w:rPr>
              <w:tab/>
            </w:r>
            <w:r w:rsidRPr="005C0E79">
              <w:rPr>
                <w:rFonts w:ascii="Arial" w:hAnsi="Arial" w:cs="Arial"/>
                <w:noProof/>
              </w:rPr>
              <w:tab/>
            </w:r>
            <w:r w:rsidRPr="005C0E79">
              <w:rPr>
                <w:rFonts w:ascii="Arial" w:hAnsi="Arial" w:cs="Arial"/>
              </w:rPr>
              <w:fldChar w:fldCharType="end"/>
            </w:r>
            <w:bookmarkEnd w:id="111"/>
          </w:p>
        </w:tc>
      </w:tr>
      <w:tr w:rsidR="00BB6B13" w:rsidRPr="00B74C9B" w14:paraId="597E4D26" w14:textId="77777777" w:rsidTr="00513F10">
        <w:trPr>
          <w:cantSplit/>
          <w:trHeight w:val="332"/>
        </w:trPr>
        <w:tc>
          <w:tcPr>
            <w:tcW w:w="5580" w:type="dxa"/>
            <w:tcBorders>
              <w:top w:val="nil"/>
              <w:left w:val="nil"/>
              <w:bottom w:val="nil"/>
              <w:right w:val="single" w:sz="4" w:space="0" w:color="auto"/>
            </w:tcBorders>
          </w:tcPr>
          <w:p w14:paraId="0198F8FE" w14:textId="77777777" w:rsidR="00BB6B13" w:rsidRPr="00B74C9B" w:rsidRDefault="00BB6B13" w:rsidP="00513F10">
            <w:pPr>
              <w:rPr>
                <w:rFonts w:cs="Arial"/>
              </w:rPr>
            </w:pPr>
            <w:r w:rsidRPr="00B74C9B">
              <w:rPr>
                <w:rFonts w:ascii="Arial" w:hAnsi="Arial" w:cs="Arial"/>
              </w:rPr>
              <w:t>CalRecycle 74C (Rev. 06/10 for Contracts)</w:t>
            </w:r>
          </w:p>
        </w:tc>
        <w:tc>
          <w:tcPr>
            <w:tcW w:w="2340" w:type="dxa"/>
            <w:tcBorders>
              <w:top w:val="single" w:sz="4" w:space="0" w:color="auto"/>
              <w:left w:val="single" w:sz="4" w:space="0" w:color="auto"/>
              <w:bottom w:val="single" w:sz="4" w:space="0" w:color="auto"/>
              <w:right w:val="single" w:sz="4" w:space="0" w:color="auto"/>
            </w:tcBorders>
            <w:shd w:val="clear" w:color="auto" w:fill="E6E6E6"/>
          </w:tcPr>
          <w:p w14:paraId="6494D9A6" w14:textId="77777777" w:rsidR="00BB6B13" w:rsidRPr="00B74C9B" w:rsidRDefault="00BB6B13" w:rsidP="00513F10">
            <w:pPr>
              <w:rPr>
                <w:rFonts w:ascii="Arial" w:hAnsi="Arial" w:cs="Arial"/>
              </w:rPr>
            </w:pPr>
            <w:r w:rsidRPr="00B74C9B">
              <w:rPr>
                <w:rFonts w:ascii="Arial" w:hAnsi="Arial" w:cs="Arial"/>
              </w:rPr>
              <w:t>Contract #:</w:t>
            </w:r>
            <w:r w:rsidRPr="003D7EF7">
              <w:rPr>
                <w:rFonts w:ascii="Arial" w:hAnsi="Arial" w:cs="Arial"/>
              </w:rPr>
              <w:fldChar w:fldCharType="begin">
                <w:ffData>
                  <w:name w:val="Text1"/>
                  <w:enabled/>
                  <w:calcOnExit w:val="0"/>
                  <w:textInput/>
                </w:ffData>
              </w:fldChar>
            </w:r>
            <w:r w:rsidRPr="00B74C9B">
              <w:rPr>
                <w:rFonts w:ascii="Arial" w:hAnsi="Arial" w:cs="Arial"/>
              </w:rPr>
              <w:instrText xml:space="preserve"> FORMTEXT </w:instrText>
            </w:r>
            <w:r w:rsidRPr="003D7EF7">
              <w:rPr>
                <w:rFonts w:ascii="Arial" w:hAnsi="Arial" w:cs="Arial"/>
              </w:rPr>
            </w:r>
            <w:r w:rsidRPr="003D7EF7">
              <w:rPr>
                <w:rFonts w:ascii="Arial" w:hAnsi="Arial" w:cs="Arial"/>
              </w:rPr>
              <w:fldChar w:fldCharType="separate"/>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3D7EF7">
              <w:rPr>
                <w:rFonts w:ascii="Arial" w:hAnsi="Arial" w:cs="Arial"/>
              </w:rPr>
              <w:fldChar w:fldCharType="end"/>
            </w:r>
          </w:p>
        </w:tc>
        <w:tc>
          <w:tcPr>
            <w:tcW w:w="3240" w:type="dxa"/>
            <w:tcBorders>
              <w:top w:val="single" w:sz="4" w:space="0" w:color="auto"/>
              <w:left w:val="single" w:sz="4" w:space="0" w:color="auto"/>
              <w:bottom w:val="single" w:sz="4" w:space="0" w:color="auto"/>
            </w:tcBorders>
            <w:shd w:val="clear" w:color="auto" w:fill="E6E6E6"/>
          </w:tcPr>
          <w:p w14:paraId="3D6EAA0B" w14:textId="77777777" w:rsidR="00BB6B13" w:rsidRPr="00B74C9B" w:rsidRDefault="00BB6B13" w:rsidP="00513F10">
            <w:pPr>
              <w:rPr>
                <w:rFonts w:ascii="Arial" w:hAnsi="Arial" w:cs="Arial"/>
              </w:rPr>
            </w:pPr>
            <w:r w:rsidRPr="005C0E79">
              <w:rPr>
                <w:rFonts w:ascii="Arial" w:hAnsi="Arial" w:cs="Arial"/>
              </w:rPr>
              <w:t>Work Order #:</w:t>
            </w:r>
            <w:r w:rsidRPr="003D7EF7">
              <w:rPr>
                <w:rFonts w:ascii="Arial" w:hAnsi="Arial" w:cs="Arial"/>
              </w:rPr>
              <w:fldChar w:fldCharType="begin">
                <w:ffData>
                  <w:name w:val="Text2"/>
                  <w:enabled/>
                  <w:calcOnExit w:val="0"/>
                  <w:textInput/>
                </w:ffData>
              </w:fldChar>
            </w:r>
            <w:bookmarkStart w:id="112" w:name="Text2"/>
            <w:r w:rsidRPr="00B74C9B">
              <w:rPr>
                <w:rFonts w:ascii="Arial" w:hAnsi="Arial" w:cs="Arial"/>
              </w:rPr>
              <w:instrText xml:space="preserve"> FORMTEXT </w:instrText>
            </w:r>
            <w:r w:rsidRPr="003D7EF7">
              <w:rPr>
                <w:rFonts w:ascii="Arial" w:hAnsi="Arial" w:cs="Arial"/>
              </w:rPr>
            </w:r>
            <w:r w:rsidRPr="003D7EF7">
              <w:rPr>
                <w:rFonts w:ascii="Arial" w:hAnsi="Arial" w:cs="Arial"/>
              </w:rPr>
              <w:fldChar w:fldCharType="separate"/>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B74C9B">
              <w:rPr>
                <w:rFonts w:ascii="Arial" w:hAnsi="Arial" w:cs="Arial"/>
                <w:noProof/>
              </w:rPr>
              <w:t> </w:t>
            </w:r>
            <w:r w:rsidRPr="003D7EF7">
              <w:rPr>
                <w:rFonts w:ascii="Arial" w:hAnsi="Arial" w:cs="Arial"/>
              </w:rPr>
              <w:fldChar w:fldCharType="end"/>
            </w:r>
            <w:bookmarkEnd w:id="112"/>
          </w:p>
        </w:tc>
      </w:tr>
    </w:tbl>
    <w:bookmarkEnd w:id="110"/>
    <w:p w14:paraId="553B7B0D" w14:textId="57390013" w:rsidR="00991F92" w:rsidRDefault="00991F92" w:rsidP="00BB6B13">
      <w:pPr>
        <w:ind w:left="-270" w:firstLine="30"/>
        <w:rPr>
          <w:rFonts w:ascii="Arial" w:hAnsi="Arial" w:cs="Arial"/>
        </w:rPr>
      </w:pPr>
      <w:r w:rsidRPr="00AB38BB">
        <w:rPr>
          <w:rFonts w:ascii="Arial" w:hAnsi="Arial" w:cs="Arial"/>
        </w:rPr>
        <w:t>Recycled Content Certification</w:t>
      </w:r>
    </w:p>
    <w:p w14:paraId="40C4AB79" w14:textId="53F3213D" w:rsidR="00BB6B13" w:rsidRDefault="00BB6B13" w:rsidP="00991F92">
      <w:pPr>
        <w:ind w:left="240" w:hanging="240"/>
        <w:rPr>
          <w:rFonts w:ascii="Arial" w:hAnsi="Arial" w:cs="Arial"/>
        </w:rPr>
      </w:pPr>
    </w:p>
    <w:p w14:paraId="65EC76FD" w14:textId="77777777" w:rsidR="00991F92" w:rsidRPr="00AB38BB" w:rsidRDefault="00991F92" w:rsidP="00BB6B13">
      <w:pPr>
        <w:ind w:left="-270" w:firstLine="30"/>
        <w:rPr>
          <w:rFonts w:ascii="Arial" w:hAnsi="Arial" w:cs="Arial"/>
        </w:rPr>
      </w:pPr>
      <w:r w:rsidRPr="00AB38BB">
        <w:rPr>
          <w:rFonts w:ascii="Arial" w:hAnsi="Arial" w:cs="Arial"/>
        </w:rPr>
        <w:fldChar w:fldCharType="begin">
          <w:ffData>
            <w:name w:val="Check8"/>
            <w:enabled/>
            <w:calcOnExit w:val="0"/>
            <w:checkBox>
              <w:sizeAuto/>
              <w:default w:val="0"/>
            </w:checkBox>
          </w:ffData>
        </w:fldChar>
      </w:r>
      <w:r w:rsidRPr="00AB38BB">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AB38BB">
        <w:rPr>
          <w:rFonts w:ascii="Arial" w:hAnsi="Arial" w:cs="Arial"/>
        </w:rPr>
        <w:fldChar w:fldCharType="end"/>
      </w:r>
      <w:r w:rsidRPr="00AB38BB">
        <w:rPr>
          <w:rFonts w:ascii="Arial" w:hAnsi="Arial" w:cs="Arial"/>
        </w:rPr>
        <w:t>Check this box if no products, materials, goods, or supplies were purchased with contract dollars and submit to the CalRecycle Contract Manager.</w:t>
      </w:r>
    </w:p>
    <w:p w14:paraId="3B9DBCE0" w14:textId="77777777" w:rsidR="00991F92" w:rsidRPr="00AB38BB" w:rsidRDefault="00991F92" w:rsidP="00BB6B13">
      <w:pPr>
        <w:pStyle w:val="BodyText"/>
        <w:spacing w:after="60"/>
        <w:ind w:left="-270" w:firstLine="30"/>
        <w:rPr>
          <w:rFonts w:cs="Arial"/>
          <w:sz w:val="24"/>
        </w:rPr>
      </w:pPr>
    </w:p>
    <w:p w14:paraId="2D63A59B" w14:textId="77777777" w:rsidR="00991F92" w:rsidRPr="00AB38BB" w:rsidRDefault="00991F92" w:rsidP="00BB6B13">
      <w:pPr>
        <w:pStyle w:val="BodyText"/>
        <w:spacing w:after="60"/>
        <w:ind w:left="-270" w:firstLine="30"/>
        <w:rPr>
          <w:rFonts w:cs="Arial"/>
          <w:sz w:val="24"/>
        </w:rPr>
      </w:pPr>
      <w:r w:rsidRPr="00AB38BB">
        <w:rPr>
          <w:rFonts w:cs="Arial"/>
          <w:sz w:val="24"/>
        </w:rPr>
        <w:t xml:space="preserve">This form to be completed by contractor. The form must be completed and returned to CalRecycle with a row completed for each product purchased with contract dollars. Attach additional sheets if necessary. </w:t>
      </w:r>
      <w:r w:rsidRPr="00AB38BB">
        <w:rPr>
          <w:rFonts w:cs="Arial"/>
          <w:sz w:val="24"/>
          <w:u w:val="single"/>
        </w:rPr>
        <w:t>Information must be included, even if the product does not contain recycled-content material</w:t>
      </w:r>
      <w:r w:rsidRPr="00AB38BB">
        <w:rPr>
          <w:rFonts w:cs="Arial"/>
          <w:sz w:val="24"/>
        </w:rPr>
        <w:t>. Product labels, catalog/website descriptions, or bid specifications may be attached to this form as a method of providing that information.  Add additional rows as needed.</w:t>
      </w:r>
    </w:p>
    <w:p w14:paraId="62D5090B" w14:textId="77777777" w:rsidR="00991F92" w:rsidRPr="00AB38BB" w:rsidRDefault="00991F92" w:rsidP="00BB6B13">
      <w:pPr>
        <w:pStyle w:val="BodyText"/>
        <w:tabs>
          <w:tab w:val="left" w:pos="7920"/>
          <w:tab w:val="left" w:pos="10620"/>
        </w:tabs>
        <w:spacing w:before="120"/>
        <w:ind w:left="-270" w:firstLine="30"/>
        <w:rPr>
          <w:rFonts w:cs="Arial"/>
          <w:sz w:val="24"/>
        </w:rPr>
      </w:pPr>
      <w:r w:rsidRPr="00AB38BB">
        <w:rPr>
          <w:rFonts w:cs="Arial"/>
          <w:sz w:val="24"/>
        </w:rPr>
        <w:t>Contractor’s Name</w:t>
      </w:r>
      <w:r w:rsidRPr="00AB38BB">
        <w:rPr>
          <w:rFonts w:cs="Arial"/>
          <w:sz w:val="24"/>
          <w:u w:val="single"/>
        </w:rPr>
        <w:fldChar w:fldCharType="begin">
          <w:ffData>
            <w:name w:val="Text4"/>
            <w:enabled/>
            <w:calcOnExit w:val="0"/>
            <w:textInput/>
          </w:ffData>
        </w:fldChar>
      </w:r>
      <w:bookmarkStart w:id="113" w:name="Text4"/>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3"/>
      <w:r w:rsidRPr="00AB38BB">
        <w:rPr>
          <w:rFonts w:cs="Arial"/>
          <w:sz w:val="24"/>
          <w:u w:val="single"/>
        </w:rPr>
        <w:tab/>
      </w:r>
      <w:r w:rsidRPr="00AB38BB">
        <w:rPr>
          <w:rFonts w:cs="Arial"/>
          <w:sz w:val="24"/>
        </w:rPr>
        <w:t>Date</w:t>
      </w:r>
      <w:r w:rsidRPr="00AB38BB">
        <w:rPr>
          <w:rFonts w:cs="Arial"/>
          <w:sz w:val="24"/>
          <w:u w:val="single"/>
        </w:rPr>
        <w:fldChar w:fldCharType="begin">
          <w:ffData>
            <w:name w:val="Text5"/>
            <w:enabled/>
            <w:calcOnExit w:val="0"/>
            <w:textInput/>
          </w:ffData>
        </w:fldChar>
      </w:r>
      <w:bookmarkStart w:id="114" w:name="Text5"/>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4"/>
      <w:r w:rsidRPr="00AB38BB">
        <w:rPr>
          <w:rFonts w:cs="Arial"/>
          <w:sz w:val="24"/>
          <w:u w:val="single"/>
        </w:rPr>
        <w:tab/>
      </w:r>
    </w:p>
    <w:p w14:paraId="21C8CDC1" w14:textId="77777777" w:rsidR="00991F92" w:rsidRPr="00AB38BB" w:rsidRDefault="00991F92" w:rsidP="00BB6B13">
      <w:pPr>
        <w:pStyle w:val="BodyText"/>
        <w:tabs>
          <w:tab w:val="left" w:pos="8100"/>
          <w:tab w:val="left" w:pos="10620"/>
        </w:tabs>
        <w:ind w:left="-270" w:firstLine="30"/>
        <w:rPr>
          <w:rFonts w:cs="Arial"/>
          <w:sz w:val="24"/>
        </w:rPr>
      </w:pPr>
      <w:r w:rsidRPr="00AB38BB">
        <w:rPr>
          <w:rFonts w:cs="Arial"/>
          <w:sz w:val="24"/>
        </w:rPr>
        <w:t>Address</w:t>
      </w:r>
      <w:r w:rsidRPr="00AB38BB">
        <w:rPr>
          <w:rFonts w:cs="Arial"/>
          <w:sz w:val="24"/>
          <w:u w:val="single"/>
        </w:rPr>
        <w:fldChar w:fldCharType="begin">
          <w:ffData>
            <w:name w:val="Text6"/>
            <w:enabled/>
            <w:calcOnExit w:val="0"/>
            <w:textInput/>
          </w:ffData>
        </w:fldChar>
      </w:r>
      <w:bookmarkStart w:id="115" w:name="Text6"/>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5"/>
      <w:r w:rsidRPr="00AB38BB">
        <w:rPr>
          <w:rFonts w:cs="Arial"/>
          <w:sz w:val="24"/>
          <w:u w:val="single"/>
        </w:rPr>
        <w:tab/>
      </w:r>
      <w:r w:rsidRPr="00AB38BB">
        <w:rPr>
          <w:rFonts w:cs="Arial"/>
          <w:sz w:val="24"/>
        </w:rPr>
        <w:t>Phone</w:t>
      </w:r>
      <w:r w:rsidRPr="00AB38BB">
        <w:rPr>
          <w:rFonts w:cs="Arial"/>
          <w:sz w:val="24"/>
          <w:u w:val="single"/>
        </w:rPr>
        <w:fldChar w:fldCharType="begin">
          <w:ffData>
            <w:name w:val="Text7"/>
            <w:enabled/>
            <w:calcOnExit w:val="0"/>
            <w:textInput/>
          </w:ffData>
        </w:fldChar>
      </w:r>
      <w:bookmarkStart w:id="116" w:name="Text7"/>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6"/>
      <w:r w:rsidRPr="00AB38BB">
        <w:rPr>
          <w:rFonts w:cs="Arial"/>
          <w:sz w:val="24"/>
          <w:u w:val="single"/>
        </w:rPr>
        <w:tab/>
      </w:r>
    </w:p>
    <w:p w14:paraId="2F8A2807" w14:textId="77777777" w:rsidR="00991F92" w:rsidRPr="00190B97" w:rsidRDefault="00991F92" w:rsidP="00BB6B13">
      <w:pPr>
        <w:pStyle w:val="BodyText"/>
        <w:tabs>
          <w:tab w:val="left" w:pos="2520"/>
          <w:tab w:val="left" w:pos="7020"/>
          <w:tab w:val="left" w:pos="10620"/>
        </w:tabs>
        <w:spacing w:after="60"/>
        <w:ind w:left="-270" w:firstLine="30"/>
        <w:rPr>
          <w:rFonts w:cs="Arial"/>
          <w:sz w:val="24"/>
          <w:u w:val="single"/>
        </w:rPr>
      </w:pPr>
      <w:r w:rsidRPr="00AB38BB">
        <w:rPr>
          <w:rFonts w:cs="Arial"/>
          <w:sz w:val="24"/>
        </w:rPr>
        <w:t>Fax</w:t>
      </w:r>
      <w:r w:rsidRPr="00AB38BB">
        <w:rPr>
          <w:rFonts w:cs="Arial"/>
          <w:sz w:val="24"/>
          <w:u w:val="single"/>
        </w:rPr>
        <w:fldChar w:fldCharType="begin">
          <w:ffData>
            <w:name w:val="Text8"/>
            <w:enabled/>
            <w:calcOnExit w:val="0"/>
            <w:textInput/>
          </w:ffData>
        </w:fldChar>
      </w:r>
      <w:bookmarkStart w:id="117" w:name="Text8"/>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7"/>
      <w:r w:rsidRPr="00AB38BB">
        <w:rPr>
          <w:rFonts w:cs="Arial"/>
          <w:sz w:val="24"/>
          <w:u w:val="single"/>
        </w:rPr>
        <w:tab/>
      </w:r>
      <w:r w:rsidRPr="00AB38BB">
        <w:rPr>
          <w:rFonts w:cs="Arial"/>
          <w:sz w:val="24"/>
        </w:rPr>
        <w:t>E-mail</w:t>
      </w:r>
      <w:r w:rsidRPr="00AB38BB">
        <w:rPr>
          <w:rFonts w:cs="Arial"/>
          <w:sz w:val="24"/>
          <w:u w:val="single"/>
        </w:rPr>
        <w:fldChar w:fldCharType="begin">
          <w:ffData>
            <w:name w:val="Text9"/>
            <w:enabled/>
            <w:calcOnExit w:val="0"/>
            <w:textInput/>
          </w:ffData>
        </w:fldChar>
      </w:r>
      <w:bookmarkStart w:id="118" w:name="Text9"/>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8"/>
      <w:r w:rsidRPr="00AB38BB">
        <w:rPr>
          <w:rFonts w:cs="Arial"/>
          <w:sz w:val="24"/>
          <w:u w:val="single"/>
        </w:rPr>
        <w:tab/>
      </w:r>
      <w:r w:rsidRPr="00AB38BB">
        <w:rPr>
          <w:rFonts w:cs="Arial"/>
          <w:sz w:val="24"/>
        </w:rPr>
        <w:t>Web site</w:t>
      </w:r>
      <w:r w:rsidRPr="00AB38BB">
        <w:rPr>
          <w:rFonts w:cs="Arial"/>
          <w:sz w:val="24"/>
          <w:u w:val="single"/>
        </w:rPr>
        <w:fldChar w:fldCharType="begin">
          <w:ffData>
            <w:name w:val="Text10"/>
            <w:enabled/>
            <w:calcOnExit w:val="0"/>
            <w:textInput/>
          </w:ffData>
        </w:fldChar>
      </w:r>
      <w:bookmarkStart w:id="119" w:name="Text10"/>
      <w:r w:rsidRPr="00AB38BB">
        <w:rPr>
          <w:rFonts w:cs="Arial"/>
          <w:sz w:val="24"/>
          <w:u w:val="single"/>
        </w:rPr>
        <w:instrText xml:space="preserve"> FORMTEXT </w:instrText>
      </w:r>
      <w:r w:rsidRPr="00AB38BB">
        <w:rPr>
          <w:rFonts w:cs="Arial"/>
          <w:sz w:val="24"/>
          <w:u w:val="single"/>
        </w:rPr>
      </w:r>
      <w:r w:rsidRPr="00AB38BB">
        <w:rPr>
          <w:rFonts w:cs="Arial"/>
          <w:sz w:val="24"/>
          <w:u w:val="single"/>
        </w:rPr>
        <w:fldChar w:fldCharType="separate"/>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noProof/>
          <w:sz w:val="24"/>
          <w:u w:val="single"/>
        </w:rPr>
        <w:t> </w:t>
      </w:r>
      <w:r w:rsidRPr="00AB38BB">
        <w:rPr>
          <w:rFonts w:cs="Arial"/>
          <w:sz w:val="24"/>
          <w:u w:val="single"/>
        </w:rPr>
        <w:fldChar w:fldCharType="end"/>
      </w:r>
      <w:bookmarkEnd w:id="119"/>
      <w:r w:rsidRPr="00190B97">
        <w:rPr>
          <w:rFonts w:cs="Arial"/>
          <w:sz w:val="24"/>
          <w:u w:val="single"/>
        </w:rPr>
        <w:tab/>
      </w:r>
    </w:p>
    <w:p w14:paraId="622E4FE2" w14:textId="77777777" w:rsidR="00991F92" w:rsidRPr="00190B97" w:rsidRDefault="00991F92" w:rsidP="00991F92">
      <w:pPr>
        <w:pStyle w:val="BodyText"/>
        <w:spacing w:after="60"/>
        <w:rPr>
          <w:rFonts w:cs="Arial"/>
          <w:sz w:val="24"/>
          <w:u w:val="single"/>
        </w:rPr>
      </w:pPr>
    </w:p>
    <w:tbl>
      <w:tblPr>
        <w:tblW w:w="10754" w:type="dxa"/>
        <w:jc w:val="center"/>
        <w:tblLayout w:type="fixed"/>
        <w:tblCellMar>
          <w:left w:w="120" w:type="dxa"/>
          <w:right w:w="120" w:type="dxa"/>
        </w:tblCellMar>
        <w:tblLook w:val="0000" w:firstRow="0" w:lastRow="0" w:firstColumn="0" w:lastColumn="0" w:noHBand="0" w:noVBand="0"/>
      </w:tblPr>
      <w:tblGrid>
        <w:gridCol w:w="2407"/>
        <w:gridCol w:w="3150"/>
        <w:gridCol w:w="1440"/>
        <w:gridCol w:w="1826"/>
        <w:gridCol w:w="1196"/>
        <w:gridCol w:w="735"/>
      </w:tblGrid>
      <w:tr w:rsidR="00991F92" w:rsidRPr="00190B97" w14:paraId="48E38DBE" w14:textId="77777777" w:rsidTr="009B7100">
        <w:trPr>
          <w:cantSplit/>
          <w:trHeight w:val="1017"/>
          <w:jc w:val="center"/>
        </w:trPr>
        <w:tc>
          <w:tcPr>
            <w:tcW w:w="2407" w:type="dxa"/>
            <w:tcBorders>
              <w:top w:val="double" w:sz="6" w:space="0" w:color="auto"/>
              <w:left w:val="double" w:sz="6" w:space="0" w:color="auto"/>
              <w:bottom w:val="single" w:sz="18" w:space="0" w:color="auto"/>
            </w:tcBorders>
          </w:tcPr>
          <w:p w14:paraId="37A3098A" w14:textId="77777777" w:rsidR="009B7100" w:rsidRDefault="00991F92" w:rsidP="009B7100">
            <w:pPr>
              <w:pStyle w:val="TableText"/>
              <w:ind w:left="-60"/>
              <w:rPr>
                <w:rFonts w:cs="Arial"/>
                <w:b/>
                <w:sz w:val="24"/>
                <w:szCs w:val="24"/>
              </w:rPr>
            </w:pPr>
            <w:r w:rsidRPr="00190B97">
              <w:rPr>
                <w:rFonts w:cs="Arial"/>
                <w:b/>
                <w:sz w:val="24"/>
                <w:szCs w:val="24"/>
              </w:rPr>
              <w:t>Product</w:t>
            </w:r>
          </w:p>
          <w:p w14:paraId="25BB8BE9" w14:textId="7C7BE23C" w:rsidR="00991F92" w:rsidRPr="00190B97" w:rsidRDefault="00991F92" w:rsidP="009B7100">
            <w:pPr>
              <w:pStyle w:val="TableText"/>
              <w:ind w:left="-60"/>
              <w:rPr>
                <w:rFonts w:cs="Arial"/>
                <w:b/>
                <w:sz w:val="24"/>
                <w:szCs w:val="24"/>
              </w:rPr>
            </w:pPr>
            <w:r w:rsidRPr="00190B97">
              <w:rPr>
                <w:rFonts w:cs="Arial"/>
                <w:b/>
                <w:sz w:val="24"/>
                <w:szCs w:val="24"/>
              </w:rPr>
              <w:t>Manufacturer</w:t>
            </w:r>
          </w:p>
        </w:tc>
        <w:tc>
          <w:tcPr>
            <w:tcW w:w="3150" w:type="dxa"/>
            <w:tcBorders>
              <w:top w:val="double" w:sz="6" w:space="0" w:color="auto"/>
              <w:left w:val="single" w:sz="6" w:space="0" w:color="auto"/>
              <w:bottom w:val="single" w:sz="18" w:space="0" w:color="auto"/>
            </w:tcBorders>
          </w:tcPr>
          <w:p w14:paraId="7F21103E" w14:textId="77777777" w:rsidR="009B7100" w:rsidRDefault="00991F92" w:rsidP="009B7100">
            <w:pPr>
              <w:pStyle w:val="TableText"/>
              <w:ind w:left="-59" w:right="-60"/>
              <w:rPr>
                <w:rFonts w:cs="Arial"/>
                <w:b/>
                <w:sz w:val="24"/>
                <w:szCs w:val="24"/>
              </w:rPr>
            </w:pPr>
            <w:r w:rsidRPr="00190B97">
              <w:rPr>
                <w:rFonts w:cs="Arial"/>
                <w:b/>
                <w:sz w:val="24"/>
                <w:szCs w:val="24"/>
              </w:rPr>
              <w:t>Product Description /</w:t>
            </w:r>
          </w:p>
          <w:p w14:paraId="26F33852" w14:textId="328A4FB8" w:rsidR="00991F92" w:rsidRPr="00190B97" w:rsidRDefault="00991F92" w:rsidP="009B7100">
            <w:pPr>
              <w:pStyle w:val="TableText"/>
              <w:ind w:left="-59" w:right="-60"/>
              <w:rPr>
                <w:rFonts w:cs="Arial"/>
                <w:b/>
                <w:sz w:val="24"/>
                <w:szCs w:val="24"/>
                <w:vertAlign w:val="superscript"/>
              </w:rPr>
            </w:pPr>
            <w:r w:rsidRPr="00190B97">
              <w:rPr>
                <w:rFonts w:cs="Arial"/>
                <w:b/>
                <w:sz w:val="24"/>
                <w:szCs w:val="24"/>
              </w:rPr>
              <w:t>Brand</w:t>
            </w:r>
          </w:p>
        </w:tc>
        <w:tc>
          <w:tcPr>
            <w:tcW w:w="1440" w:type="dxa"/>
            <w:tcBorders>
              <w:top w:val="double" w:sz="6" w:space="0" w:color="auto"/>
              <w:left w:val="single" w:sz="6" w:space="0" w:color="auto"/>
              <w:bottom w:val="single" w:sz="18" w:space="0" w:color="auto"/>
              <w:right w:val="single" w:sz="6" w:space="0" w:color="auto"/>
            </w:tcBorders>
          </w:tcPr>
          <w:p w14:paraId="5BC470FD" w14:textId="77777777" w:rsidR="00991F92" w:rsidRPr="00190B97" w:rsidRDefault="00991F92" w:rsidP="009B7100">
            <w:pPr>
              <w:pStyle w:val="TableText"/>
              <w:ind w:left="-89"/>
              <w:rPr>
                <w:rFonts w:cs="Arial"/>
                <w:b/>
                <w:sz w:val="24"/>
                <w:szCs w:val="24"/>
                <w:vertAlign w:val="superscript"/>
              </w:rPr>
            </w:pPr>
            <w:r w:rsidRPr="00190B97">
              <w:rPr>
                <w:rFonts w:cs="Arial"/>
                <w:b/>
                <w:sz w:val="24"/>
                <w:szCs w:val="24"/>
              </w:rPr>
              <w:t>Purchase Amount ($)</w:t>
            </w:r>
          </w:p>
        </w:tc>
        <w:tc>
          <w:tcPr>
            <w:tcW w:w="1826" w:type="dxa"/>
            <w:tcBorders>
              <w:top w:val="double" w:sz="6" w:space="0" w:color="auto"/>
              <w:left w:val="single" w:sz="6" w:space="0" w:color="auto"/>
              <w:bottom w:val="single" w:sz="18" w:space="0" w:color="auto"/>
            </w:tcBorders>
          </w:tcPr>
          <w:p w14:paraId="1A2F7387" w14:textId="77777777" w:rsidR="00991F92" w:rsidRPr="00190B97" w:rsidRDefault="00991F92" w:rsidP="009B7100">
            <w:pPr>
              <w:pStyle w:val="TableText"/>
              <w:ind w:left="-89" w:right="-30"/>
              <w:rPr>
                <w:rFonts w:cs="Arial"/>
                <w:b/>
                <w:sz w:val="24"/>
                <w:szCs w:val="24"/>
                <w:vertAlign w:val="superscript"/>
              </w:rPr>
            </w:pPr>
            <w:r w:rsidRPr="00190B97">
              <w:rPr>
                <w:rFonts w:cs="Arial"/>
                <w:b/>
                <w:sz w:val="24"/>
                <w:szCs w:val="24"/>
                <w:vertAlign w:val="superscript"/>
              </w:rPr>
              <w:t>1</w:t>
            </w:r>
            <w:r w:rsidRPr="00190B97">
              <w:rPr>
                <w:rFonts w:cs="Arial"/>
                <w:b/>
                <w:sz w:val="24"/>
                <w:szCs w:val="24"/>
              </w:rPr>
              <w:t>Percent</w:t>
            </w:r>
            <w:r w:rsidRPr="00190B97">
              <w:rPr>
                <w:rFonts w:cs="Arial"/>
                <w:b/>
                <w:sz w:val="24"/>
                <w:szCs w:val="24"/>
                <w:vertAlign w:val="superscript"/>
              </w:rPr>
              <w:t xml:space="preserve"> </w:t>
            </w:r>
            <w:r w:rsidRPr="00190B97">
              <w:rPr>
                <w:rFonts w:cs="Arial"/>
                <w:b/>
                <w:sz w:val="24"/>
                <w:szCs w:val="24"/>
              </w:rPr>
              <w:t>Postconsumer Material</w:t>
            </w:r>
          </w:p>
        </w:tc>
        <w:tc>
          <w:tcPr>
            <w:tcW w:w="1196" w:type="dxa"/>
            <w:tcBorders>
              <w:top w:val="double" w:sz="6" w:space="0" w:color="auto"/>
              <w:left w:val="single" w:sz="6" w:space="0" w:color="auto"/>
              <w:bottom w:val="single" w:sz="18" w:space="0" w:color="auto"/>
            </w:tcBorders>
          </w:tcPr>
          <w:p w14:paraId="296FBED0" w14:textId="77777777" w:rsidR="00991F92" w:rsidRPr="00190B97" w:rsidRDefault="00991F92" w:rsidP="009B7100">
            <w:pPr>
              <w:pStyle w:val="TableText"/>
              <w:ind w:left="-29" w:right="-120"/>
              <w:rPr>
                <w:rFonts w:cs="Arial"/>
                <w:b/>
                <w:sz w:val="24"/>
                <w:szCs w:val="24"/>
              </w:rPr>
            </w:pPr>
            <w:r w:rsidRPr="00190B97">
              <w:rPr>
                <w:rFonts w:cs="Arial"/>
                <w:b/>
                <w:sz w:val="24"/>
                <w:szCs w:val="24"/>
                <w:vertAlign w:val="superscript"/>
              </w:rPr>
              <w:t>2</w:t>
            </w:r>
            <w:r w:rsidRPr="00190B97">
              <w:rPr>
                <w:rFonts w:cs="Arial"/>
                <w:b/>
                <w:sz w:val="24"/>
                <w:szCs w:val="24"/>
              </w:rPr>
              <w:t>SABRC Product Category Code</w:t>
            </w:r>
          </w:p>
        </w:tc>
        <w:tc>
          <w:tcPr>
            <w:tcW w:w="735"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3EF7F0F4" w14:textId="77777777" w:rsidR="00991F92" w:rsidRPr="00190B97" w:rsidRDefault="00991F92" w:rsidP="0076261F">
            <w:pPr>
              <w:pStyle w:val="TableText"/>
              <w:rPr>
                <w:rFonts w:cs="Arial"/>
                <w:b/>
                <w:sz w:val="24"/>
                <w:szCs w:val="24"/>
              </w:rPr>
            </w:pPr>
            <w:r w:rsidRPr="00190B97">
              <w:rPr>
                <w:rFonts w:cs="Arial"/>
                <w:b/>
                <w:sz w:val="24"/>
                <w:szCs w:val="24"/>
              </w:rPr>
              <w:t>Meets SABRC</w:t>
            </w:r>
          </w:p>
        </w:tc>
      </w:tr>
      <w:tr w:rsidR="00991F92" w:rsidRPr="00190B97" w14:paraId="17A56376" w14:textId="77777777" w:rsidTr="009B7100">
        <w:trPr>
          <w:cantSplit/>
          <w:trHeight w:hRule="exact" w:val="560"/>
          <w:jc w:val="center"/>
        </w:trPr>
        <w:tc>
          <w:tcPr>
            <w:tcW w:w="2407" w:type="dxa"/>
            <w:tcBorders>
              <w:top w:val="single" w:sz="18" w:space="0" w:color="auto"/>
              <w:left w:val="double" w:sz="6" w:space="0" w:color="auto"/>
              <w:bottom w:val="single" w:sz="6" w:space="0" w:color="auto"/>
            </w:tcBorders>
            <w:vAlign w:val="center"/>
          </w:tcPr>
          <w:p w14:paraId="5CC18857"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18" w:space="0" w:color="auto"/>
              <w:left w:val="single" w:sz="6" w:space="0" w:color="auto"/>
              <w:bottom w:val="single" w:sz="6" w:space="0" w:color="auto"/>
            </w:tcBorders>
            <w:vAlign w:val="center"/>
          </w:tcPr>
          <w:p w14:paraId="0798550A"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18" w:space="0" w:color="auto"/>
              <w:left w:val="single" w:sz="6" w:space="0" w:color="auto"/>
              <w:bottom w:val="single" w:sz="6" w:space="0" w:color="auto"/>
              <w:right w:val="single" w:sz="6" w:space="0" w:color="auto"/>
            </w:tcBorders>
            <w:vAlign w:val="center"/>
          </w:tcPr>
          <w:p w14:paraId="7A031587"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18" w:space="0" w:color="auto"/>
              <w:left w:val="single" w:sz="6" w:space="0" w:color="auto"/>
              <w:bottom w:val="single" w:sz="6" w:space="0" w:color="auto"/>
            </w:tcBorders>
            <w:vAlign w:val="center"/>
          </w:tcPr>
          <w:p w14:paraId="635DE562"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18" w:space="0" w:color="auto"/>
              <w:left w:val="single" w:sz="6" w:space="0" w:color="auto"/>
              <w:bottom w:val="single" w:sz="6" w:space="0" w:color="auto"/>
            </w:tcBorders>
            <w:vAlign w:val="center"/>
          </w:tcPr>
          <w:p w14:paraId="2435DEDC"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18" w:space="0" w:color="auto"/>
              <w:left w:val="single" w:sz="6" w:space="0" w:color="auto"/>
              <w:bottom w:val="single" w:sz="6" w:space="0" w:color="auto"/>
              <w:right w:val="double" w:sz="6" w:space="0" w:color="auto"/>
            </w:tcBorders>
            <w:shd w:val="clear" w:color="auto" w:fill="E6E6E6"/>
            <w:vAlign w:val="center"/>
          </w:tcPr>
          <w:p w14:paraId="41B353DF"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15628135" w14:textId="77777777" w:rsidTr="009B7100">
        <w:trPr>
          <w:cantSplit/>
          <w:trHeight w:hRule="exact" w:val="560"/>
          <w:jc w:val="center"/>
        </w:trPr>
        <w:tc>
          <w:tcPr>
            <w:tcW w:w="2407" w:type="dxa"/>
            <w:tcBorders>
              <w:top w:val="single" w:sz="6" w:space="0" w:color="auto"/>
              <w:left w:val="double" w:sz="6" w:space="0" w:color="auto"/>
              <w:bottom w:val="single" w:sz="6" w:space="0" w:color="auto"/>
            </w:tcBorders>
            <w:vAlign w:val="center"/>
          </w:tcPr>
          <w:p w14:paraId="3EE56A5A"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single" w:sz="6" w:space="0" w:color="auto"/>
            </w:tcBorders>
            <w:vAlign w:val="center"/>
          </w:tcPr>
          <w:p w14:paraId="022DD94A"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33F59026"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single" w:sz="6" w:space="0" w:color="auto"/>
            </w:tcBorders>
            <w:vAlign w:val="center"/>
          </w:tcPr>
          <w:p w14:paraId="6EA7D859"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bottom w:val="single" w:sz="6" w:space="0" w:color="auto"/>
            </w:tcBorders>
            <w:vAlign w:val="center"/>
          </w:tcPr>
          <w:p w14:paraId="3823B74F"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bottom w:val="single" w:sz="6" w:space="0" w:color="auto"/>
              <w:right w:val="double" w:sz="6" w:space="0" w:color="auto"/>
            </w:tcBorders>
            <w:shd w:val="clear" w:color="auto" w:fill="E6E6E6"/>
            <w:vAlign w:val="center"/>
          </w:tcPr>
          <w:p w14:paraId="4D3C179B"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5B565E99" w14:textId="77777777" w:rsidTr="009B7100">
        <w:trPr>
          <w:cantSplit/>
          <w:trHeight w:hRule="exact" w:val="560"/>
          <w:jc w:val="center"/>
        </w:trPr>
        <w:tc>
          <w:tcPr>
            <w:tcW w:w="2407" w:type="dxa"/>
            <w:tcBorders>
              <w:top w:val="single" w:sz="6" w:space="0" w:color="auto"/>
              <w:left w:val="double" w:sz="6" w:space="0" w:color="auto"/>
            </w:tcBorders>
          </w:tcPr>
          <w:p w14:paraId="7F03974E"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single" w:sz="6" w:space="0" w:color="auto"/>
            </w:tcBorders>
          </w:tcPr>
          <w:p w14:paraId="47D08F5C"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2718985C"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single" w:sz="6" w:space="0" w:color="auto"/>
            </w:tcBorders>
          </w:tcPr>
          <w:p w14:paraId="7599D663"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tcBorders>
          </w:tcPr>
          <w:p w14:paraId="29C2936B"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right w:val="double" w:sz="6" w:space="0" w:color="auto"/>
            </w:tcBorders>
            <w:shd w:val="clear" w:color="auto" w:fill="E6E6E6"/>
          </w:tcPr>
          <w:p w14:paraId="289E48AA"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3B0DBA55" w14:textId="77777777" w:rsidTr="009B7100">
        <w:trPr>
          <w:cantSplit/>
          <w:trHeight w:hRule="exact" w:val="560"/>
          <w:jc w:val="center"/>
        </w:trPr>
        <w:tc>
          <w:tcPr>
            <w:tcW w:w="2407" w:type="dxa"/>
            <w:tcBorders>
              <w:top w:val="single" w:sz="6" w:space="0" w:color="auto"/>
              <w:left w:val="double" w:sz="6" w:space="0" w:color="auto"/>
            </w:tcBorders>
          </w:tcPr>
          <w:p w14:paraId="027933F7"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single" w:sz="6" w:space="0" w:color="auto"/>
            </w:tcBorders>
          </w:tcPr>
          <w:p w14:paraId="7ECB4A44"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57ED141B"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single" w:sz="6" w:space="0" w:color="auto"/>
            </w:tcBorders>
          </w:tcPr>
          <w:p w14:paraId="3D2934E3"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tcBorders>
          </w:tcPr>
          <w:p w14:paraId="70DEC393"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right w:val="double" w:sz="6" w:space="0" w:color="auto"/>
            </w:tcBorders>
            <w:shd w:val="clear" w:color="auto" w:fill="E6E6E6"/>
          </w:tcPr>
          <w:p w14:paraId="2D01D9D0"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2CC98582" w14:textId="77777777" w:rsidTr="009B7100">
        <w:trPr>
          <w:cantSplit/>
          <w:trHeight w:hRule="exact" w:val="560"/>
          <w:jc w:val="center"/>
        </w:trPr>
        <w:tc>
          <w:tcPr>
            <w:tcW w:w="2407" w:type="dxa"/>
            <w:tcBorders>
              <w:top w:val="single" w:sz="6" w:space="0" w:color="auto"/>
              <w:left w:val="double" w:sz="6" w:space="0" w:color="auto"/>
            </w:tcBorders>
          </w:tcPr>
          <w:p w14:paraId="18B22A72"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single" w:sz="6" w:space="0" w:color="auto"/>
            </w:tcBorders>
          </w:tcPr>
          <w:p w14:paraId="0613098C"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2361E0D4"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single" w:sz="6" w:space="0" w:color="auto"/>
            </w:tcBorders>
          </w:tcPr>
          <w:p w14:paraId="7CFAFBDB"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tcBorders>
          </w:tcPr>
          <w:p w14:paraId="439CEE67"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right w:val="double" w:sz="6" w:space="0" w:color="auto"/>
            </w:tcBorders>
            <w:shd w:val="clear" w:color="auto" w:fill="E6E6E6"/>
          </w:tcPr>
          <w:p w14:paraId="7672CA58"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48B16786" w14:textId="77777777" w:rsidTr="009B7100">
        <w:trPr>
          <w:cantSplit/>
          <w:trHeight w:hRule="exact" w:val="560"/>
          <w:jc w:val="center"/>
        </w:trPr>
        <w:tc>
          <w:tcPr>
            <w:tcW w:w="2407" w:type="dxa"/>
            <w:tcBorders>
              <w:top w:val="single" w:sz="6" w:space="0" w:color="auto"/>
              <w:left w:val="double" w:sz="6" w:space="0" w:color="auto"/>
            </w:tcBorders>
          </w:tcPr>
          <w:p w14:paraId="4A13A9A9"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single" w:sz="6" w:space="0" w:color="auto"/>
            </w:tcBorders>
          </w:tcPr>
          <w:p w14:paraId="6F60A5A3"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69BF57F9"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single" w:sz="6" w:space="0" w:color="auto"/>
            </w:tcBorders>
          </w:tcPr>
          <w:p w14:paraId="6C9ECBBD"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tcBorders>
          </w:tcPr>
          <w:p w14:paraId="22FAFB29"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right w:val="double" w:sz="6" w:space="0" w:color="auto"/>
            </w:tcBorders>
            <w:shd w:val="clear" w:color="auto" w:fill="E6E6E6"/>
          </w:tcPr>
          <w:p w14:paraId="11822425"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43694189" w14:textId="77777777" w:rsidTr="009B7100">
        <w:trPr>
          <w:cantSplit/>
          <w:trHeight w:hRule="exact" w:val="560"/>
          <w:jc w:val="center"/>
        </w:trPr>
        <w:tc>
          <w:tcPr>
            <w:tcW w:w="2407" w:type="dxa"/>
            <w:tcBorders>
              <w:top w:val="single" w:sz="6" w:space="0" w:color="auto"/>
              <w:left w:val="double" w:sz="6" w:space="0" w:color="auto"/>
              <w:bottom w:val="single" w:sz="6" w:space="0" w:color="auto"/>
            </w:tcBorders>
          </w:tcPr>
          <w:p w14:paraId="58DD4F7A"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single" w:sz="6" w:space="0" w:color="auto"/>
            </w:tcBorders>
          </w:tcPr>
          <w:p w14:paraId="3D3EE652"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311699F4"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single" w:sz="6" w:space="0" w:color="auto"/>
            </w:tcBorders>
          </w:tcPr>
          <w:p w14:paraId="4B1CE807"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bottom w:val="single" w:sz="6" w:space="0" w:color="auto"/>
            </w:tcBorders>
          </w:tcPr>
          <w:p w14:paraId="2EFE2BD6"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bottom w:val="single" w:sz="6" w:space="0" w:color="auto"/>
              <w:right w:val="double" w:sz="6" w:space="0" w:color="auto"/>
            </w:tcBorders>
            <w:shd w:val="clear" w:color="auto" w:fill="E6E6E6"/>
          </w:tcPr>
          <w:p w14:paraId="67E47BAB" w14:textId="77777777" w:rsidR="00991F92" w:rsidRPr="00190B97" w:rsidRDefault="00991F92" w:rsidP="0076261F">
            <w:pPr>
              <w:tabs>
                <w:tab w:val="left" w:pos="-720"/>
              </w:tabs>
              <w:suppressAutoHyphens/>
              <w:spacing w:before="90" w:after="54"/>
              <w:rPr>
                <w:rFonts w:ascii="Arial" w:hAnsi="Arial" w:cs="Arial"/>
              </w:rPr>
            </w:pPr>
          </w:p>
        </w:tc>
      </w:tr>
      <w:tr w:rsidR="00991F92" w:rsidRPr="00190B97" w14:paraId="624A025D" w14:textId="77777777" w:rsidTr="009B7100">
        <w:trPr>
          <w:cantSplit/>
          <w:trHeight w:hRule="exact" w:val="560"/>
          <w:jc w:val="center"/>
        </w:trPr>
        <w:tc>
          <w:tcPr>
            <w:tcW w:w="2407" w:type="dxa"/>
            <w:tcBorders>
              <w:top w:val="single" w:sz="6" w:space="0" w:color="auto"/>
              <w:left w:val="double" w:sz="6" w:space="0" w:color="auto"/>
              <w:bottom w:val="double" w:sz="6" w:space="0" w:color="auto"/>
            </w:tcBorders>
          </w:tcPr>
          <w:p w14:paraId="38040C9F" w14:textId="77777777" w:rsidR="00991F92" w:rsidRPr="00190B97" w:rsidRDefault="00991F92" w:rsidP="0076261F">
            <w:pPr>
              <w:tabs>
                <w:tab w:val="left" w:pos="-720"/>
              </w:tabs>
              <w:suppressAutoHyphens/>
              <w:spacing w:before="90" w:after="54"/>
              <w:rPr>
                <w:rFonts w:ascii="Arial" w:hAnsi="Arial" w:cs="Arial"/>
              </w:rPr>
            </w:pPr>
          </w:p>
        </w:tc>
        <w:tc>
          <w:tcPr>
            <w:tcW w:w="3150" w:type="dxa"/>
            <w:tcBorders>
              <w:top w:val="single" w:sz="6" w:space="0" w:color="auto"/>
              <w:left w:val="single" w:sz="6" w:space="0" w:color="auto"/>
              <w:bottom w:val="double" w:sz="6" w:space="0" w:color="auto"/>
            </w:tcBorders>
          </w:tcPr>
          <w:p w14:paraId="0E65002A" w14:textId="77777777" w:rsidR="00991F92" w:rsidRPr="00190B97" w:rsidRDefault="00991F92" w:rsidP="0076261F">
            <w:pPr>
              <w:tabs>
                <w:tab w:val="left" w:pos="-720"/>
              </w:tabs>
              <w:suppressAutoHyphens/>
              <w:spacing w:before="90" w:after="54"/>
              <w:rPr>
                <w:rFonts w:ascii="Arial" w:hAnsi="Arial" w:cs="Arial"/>
              </w:rPr>
            </w:pPr>
          </w:p>
        </w:tc>
        <w:tc>
          <w:tcPr>
            <w:tcW w:w="1440" w:type="dxa"/>
            <w:tcBorders>
              <w:top w:val="single" w:sz="6" w:space="0" w:color="auto"/>
              <w:left w:val="single" w:sz="6" w:space="0" w:color="auto"/>
              <w:bottom w:val="double" w:sz="6" w:space="0" w:color="auto"/>
              <w:right w:val="single" w:sz="6" w:space="0" w:color="auto"/>
            </w:tcBorders>
          </w:tcPr>
          <w:p w14:paraId="53C3FAE9" w14:textId="77777777" w:rsidR="00991F92" w:rsidRPr="00190B97" w:rsidRDefault="00991F92" w:rsidP="0076261F">
            <w:pPr>
              <w:tabs>
                <w:tab w:val="left" w:pos="-720"/>
              </w:tabs>
              <w:suppressAutoHyphens/>
              <w:spacing w:before="90" w:after="54"/>
              <w:rPr>
                <w:rFonts w:ascii="Arial" w:hAnsi="Arial" w:cs="Arial"/>
              </w:rPr>
            </w:pPr>
          </w:p>
        </w:tc>
        <w:tc>
          <w:tcPr>
            <w:tcW w:w="1826" w:type="dxa"/>
            <w:tcBorders>
              <w:top w:val="single" w:sz="6" w:space="0" w:color="auto"/>
              <w:left w:val="single" w:sz="6" w:space="0" w:color="auto"/>
              <w:bottom w:val="double" w:sz="6" w:space="0" w:color="auto"/>
            </w:tcBorders>
          </w:tcPr>
          <w:p w14:paraId="207DAA91" w14:textId="77777777" w:rsidR="00991F92" w:rsidRPr="00190B97" w:rsidRDefault="00991F92" w:rsidP="0076261F">
            <w:pPr>
              <w:tabs>
                <w:tab w:val="left" w:pos="-720"/>
              </w:tabs>
              <w:suppressAutoHyphens/>
              <w:spacing w:before="90" w:after="54"/>
              <w:rPr>
                <w:rFonts w:ascii="Arial" w:hAnsi="Arial" w:cs="Arial"/>
              </w:rPr>
            </w:pPr>
          </w:p>
        </w:tc>
        <w:tc>
          <w:tcPr>
            <w:tcW w:w="1196" w:type="dxa"/>
            <w:tcBorders>
              <w:top w:val="single" w:sz="6" w:space="0" w:color="auto"/>
              <w:left w:val="single" w:sz="6" w:space="0" w:color="auto"/>
              <w:bottom w:val="double" w:sz="6" w:space="0" w:color="auto"/>
            </w:tcBorders>
          </w:tcPr>
          <w:p w14:paraId="10054210" w14:textId="77777777" w:rsidR="00991F92" w:rsidRPr="00190B97" w:rsidRDefault="00991F92" w:rsidP="0076261F">
            <w:pPr>
              <w:tabs>
                <w:tab w:val="left" w:pos="-720"/>
              </w:tabs>
              <w:suppressAutoHyphens/>
              <w:spacing w:before="90" w:after="54"/>
              <w:rPr>
                <w:rFonts w:ascii="Arial" w:hAnsi="Arial" w:cs="Arial"/>
              </w:rPr>
            </w:pPr>
          </w:p>
        </w:tc>
        <w:tc>
          <w:tcPr>
            <w:tcW w:w="735" w:type="dxa"/>
            <w:tcBorders>
              <w:top w:val="single" w:sz="6" w:space="0" w:color="auto"/>
              <w:left w:val="single" w:sz="6" w:space="0" w:color="auto"/>
              <w:bottom w:val="double" w:sz="6" w:space="0" w:color="auto"/>
              <w:right w:val="double" w:sz="6" w:space="0" w:color="auto"/>
            </w:tcBorders>
            <w:shd w:val="clear" w:color="auto" w:fill="E6E6E6"/>
          </w:tcPr>
          <w:p w14:paraId="34C41AEF" w14:textId="77777777" w:rsidR="00991F92" w:rsidRPr="00190B97" w:rsidRDefault="00991F92" w:rsidP="0076261F">
            <w:pPr>
              <w:tabs>
                <w:tab w:val="left" w:pos="-720"/>
              </w:tabs>
              <w:suppressAutoHyphens/>
              <w:spacing w:before="90" w:after="54"/>
              <w:rPr>
                <w:rFonts w:ascii="Arial" w:hAnsi="Arial" w:cs="Arial"/>
              </w:rPr>
            </w:pPr>
          </w:p>
        </w:tc>
      </w:tr>
    </w:tbl>
    <w:p w14:paraId="4C4984D3" w14:textId="77777777" w:rsidR="00991F92" w:rsidRPr="00190B97" w:rsidRDefault="00991F92" w:rsidP="009B7100">
      <w:pPr>
        <w:pStyle w:val="BodyText"/>
        <w:spacing w:after="60"/>
        <w:ind w:left="187"/>
        <w:rPr>
          <w:rFonts w:cs="Arial"/>
          <w:sz w:val="24"/>
        </w:rPr>
      </w:pPr>
      <w:r w:rsidRPr="00190B97">
        <w:rPr>
          <w:rFonts w:cs="Arial"/>
          <w:sz w:val="24"/>
        </w:rPr>
        <w:t>Public Contract Code sections 12205 (a) (1) (2) (3) (b) (1) (2) (3).</w:t>
      </w:r>
    </w:p>
    <w:p w14:paraId="3B7960BA" w14:textId="77777777" w:rsidR="00991F92" w:rsidRPr="00190B97" w:rsidRDefault="00991F92" w:rsidP="00991F92">
      <w:pPr>
        <w:pStyle w:val="BodyText"/>
        <w:spacing w:after="160"/>
        <w:rPr>
          <w:rFonts w:cs="Arial"/>
          <w:sz w:val="24"/>
        </w:rPr>
      </w:pPr>
      <w:r w:rsidRPr="00190B97">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Section 12205. </w:t>
      </w:r>
    </w:p>
    <w:p w14:paraId="3A80A3C0" w14:textId="30341EB1" w:rsidR="00991F92" w:rsidRPr="00190B97" w:rsidRDefault="00991F92" w:rsidP="00991F92">
      <w:pPr>
        <w:suppressAutoHyphens/>
        <w:rPr>
          <w:rFonts w:ascii="Arial" w:hAnsi="Arial" w:cs="Arial"/>
          <w:i/>
        </w:rPr>
      </w:pPr>
      <w:r w:rsidRPr="00190B97">
        <w:rPr>
          <w:rFonts w:ascii="Arial" w:hAnsi="Arial" w:cs="Arial"/>
          <w:i/>
        </w:rPr>
        <w:t>______________________________________________________________________________</w:t>
      </w:r>
    </w:p>
    <w:p w14:paraId="7416D0F7" w14:textId="77777777" w:rsidR="00991F92" w:rsidRPr="00190B97" w:rsidRDefault="00991F92" w:rsidP="00991F92">
      <w:pPr>
        <w:pStyle w:val="BodyText"/>
        <w:tabs>
          <w:tab w:val="left" w:pos="4320"/>
          <w:tab w:val="left" w:pos="7200"/>
          <w:tab w:val="left" w:pos="9360"/>
          <w:tab w:val="left" w:pos="10080"/>
        </w:tabs>
        <w:spacing w:after="60"/>
        <w:rPr>
          <w:rFonts w:cs="Arial"/>
          <w:sz w:val="24"/>
        </w:rPr>
      </w:pPr>
      <w:r w:rsidRPr="00190B97">
        <w:rPr>
          <w:rFonts w:cs="Arial"/>
          <w:sz w:val="24"/>
        </w:rPr>
        <w:t>Print name</w:t>
      </w:r>
      <w:r w:rsidRPr="00190B97">
        <w:rPr>
          <w:rFonts w:cs="Arial"/>
          <w:sz w:val="24"/>
        </w:rPr>
        <w:tab/>
        <w:t xml:space="preserve">Signature </w:t>
      </w:r>
      <w:r w:rsidRPr="00190B97">
        <w:rPr>
          <w:rFonts w:cs="Arial"/>
          <w:sz w:val="24"/>
        </w:rPr>
        <w:tab/>
        <w:t>Company</w:t>
      </w:r>
      <w:r w:rsidRPr="00190B97">
        <w:rPr>
          <w:rFonts w:cs="Arial"/>
          <w:sz w:val="24"/>
        </w:rPr>
        <w:tab/>
        <w:t xml:space="preserve"> Date</w:t>
      </w:r>
    </w:p>
    <w:p w14:paraId="2A5B9A3A" w14:textId="77777777" w:rsidR="00991F92" w:rsidRPr="00190B97" w:rsidRDefault="00991F92" w:rsidP="00991F92">
      <w:pPr>
        <w:pStyle w:val="BodyText"/>
        <w:spacing w:before="60"/>
        <w:rPr>
          <w:rFonts w:cs="Arial"/>
          <w:b/>
          <w:sz w:val="24"/>
        </w:rPr>
      </w:pPr>
    </w:p>
    <w:p w14:paraId="17387EB6" w14:textId="77777777" w:rsidR="00991F92" w:rsidRPr="00190B97" w:rsidRDefault="00991F92" w:rsidP="001D57A0">
      <w:pPr>
        <w:pStyle w:val="BodyTextIndent2"/>
        <w:tabs>
          <w:tab w:val="left" w:pos="-720"/>
          <w:tab w:val="left" w:pos="360"/>
        </w:tabs>
        <w:suppressAutoHyphens/>
        <w:spacing w:line="240" w:lineRule="auto"/>
        <w:ind w:left="0"/>
        <w:rPr>
          <w:rFonts w:ascii="Arial" w:hAnsi="Arial" w:cs="Arial"/>
          <w:i/>
        </w:rPr>
      </w:pPr>
      <w:r w:rsidRPr="00190B97">
        <w:rPr>
          <w:rFonts w:ascii="Arial" w:hAnsi="Arial" w:cs="Arial"/>
          <w:b/>
        </w:rPr>
        <w:t xml:space="preserve">(See footnotes on the back of this page.) </w:t>
      </w:r>
      <w:r w:rsidR="001D57A0" w:rsidRPr="00190B97">
        <w:rPr>
          <w:rFonts w:ascii="Arial" w:hAnsi="Arial" w:cs="Arial"/>
          <w:b/>
        </w:rPr>
        <w:br w:type="page"/>
      </w:r>
      <w:r w:rsidRPr="00190B97">
        <w:rPr>
          <w:rFonts w:ascii="Arial" w:hAnsi="Arial" w:cs="Arial"/>
          <w:i/>
        </w:rPr>
        <w:lastRenderedPageBreak/>
        <w:t>Postconsumer material comes from products that were bought by consumers, used, then recycled. For example: a newspaper that has been purchased and read, next recycled, and then used to make another product would be postconsumer material.</w:t>
      </w:r>
    </w:p>
    <w:p w14:paraId="6D61C536" w14:textId="77777777" w:rsidR="00991F92" w:rsidRPr="00190B97" w:rsidRDefault="00991F92" w:rsidP="00991F92">
      <w:pPr>
        <w:pStyle w:val="BodyTextIndent2"/>
        <w:tabs>
          <w:tab w:val="left" w:pos="360"/>
        </w:tabs>
        <w:spacing w:line="240" w:lineRule="auto"/>
        <w:rPr>
          <w:rFonts w:ascii="Arial" w:hAnsi="Arial" w:cs="Arial"/>
          <w:i/>
        </w:rPr>
      </w:pPr>
      <w:r w:rsidRPr="00190B97">
        <w:rPr>
          <w:rFonts w:ascii="Arial" w:hAnsi="Arial" w:cs="Arial"/>
          <w:i/>
        </w:rPr>
        <w:t>If the product does not fit into any of the product categories, enter “N/A.”  Common N/A products include wood products, natural textiles, aggregate, concrete, electronics such as computers, TV, software on a disk or CD, telephone</w:t>
      </w:r>
    </w:p>
    <w:p w14:paraId="5AD79231" w14:textId="77777777" w:rsidR="00991F92" w:rsidRPr="00190B97" w:rsidRDefault="00991F92" w:rsidP="009D3E30">
      <w:pPr>
        <w:pStyle w:val="BodyTextIndent2"/>
        <w:numPr>
          <w:ilvl w:val="0"/>
          <w:numId w:val="21"/>
        </w:numPr>
        <w:tabs>
          <w:tab w:val="left" w:pos="-720"/>
          <w:tab w:val="left" w:pos="360"/>
        </w:tabs>
        <w:suppressAutoHyphens/>
        <w:spacing w:line="240" w:lineRule="auto"/>
        <w:rPr>
          <w:rFonts w:ascii="Arial" w:hAnsi="Arial" w:cs="Arial"/>
          <w:i/>
        </w:rPr>
      </w:pPr>
      <w:r w:rsidRPr="00190B97">
        <w:rPr>
          <w:rFonts w:ascii="Arial" w:hAnsi="Arial" w:cs="Arial"/>
          <w:i/>
        </w:rPr>
        <w:t xml:space="preserve">Product category refers to one of the product categories listed below, into which the reportable purchase falls. For products made from multiple materials, choose the category that comprises most of the product by weight, or volume. </w:t>
      </w:r>
    </w:p>
    <w:p w14:paraId="1B103918" w14:textId="77777777" w:rsidR="00991F92" w:rsidRPr="00190B97" w:rsidRDefault="00991F92" w:rsidP="00991F92">
      <w:pPr>
        <w:tabs>
          <w:tab w:val="left" w:pos="-720"/>
        </w:tabs>
        <w:suppressAutoHyphens/>
        <w:spacing w:after="120"/>
        <w:ind w:left="540" w:hanging="540"/>
        <w:rPr>
          <w:rFonts w:ascii="Arial" w:hAnsi="Arial" w:cs="Arial"/>
          <w:bCs/>
        </w:rPr>
      </w:pPr>
      <w:r w:rsidRPr="00190B97">
        <w:rPr>
          <w:rFonts w:ascii="Arial" w:hAnsi="Arial" w:cs="Arial"/>
        </w:rPr>
        <w:t>Note:</w:t>
      </w:r>
      <w:r w:rsidRPr="00190B97">
        <w:rPr>
          <w:rFonts w:ascii="Arial" w:hAnsi="Arial" w:cs="Arial"/>
          <w:bCs/>
        </w:rPr>
        <w:t xml:space="preserve"> For reused or refurbished products, there is no minimum content requirement.</w:t>
      </w:r>
    </w:p>
    <w:p w14:paraId="586B18A5" w14:textId="77777777" w:rsidR="00991F92" w:rsidRPr="00190B97" w:rsidRDefault="00991F92" w:rsidP="00991F92">
      <w:pPr>
        <w:pStyle w:val="BodyText"/>
        <w:rPr>
          <w:rFonts w:cs="Arial"/>
          <w:sz w:val="24"/>
        </w:rPr>
      </w:pPr>
      <w:r w:rsidRPr="00190B97">
        <w:rPr>
          <w:rFonts w:cs="Arial"/>
          <w:sz w:val="24"/>
        </w:rPr>
        <w:t xml:space="preserve">For additional information visit </w:t>
      </w:r>
      <w:hyperlink r:id="rId40" w:history="1">
        <w:r w:rsidRPr="00190B97">
          <w:rPr>
            <w:rStyle w:val="Hyperlink"/>
            <w:rFonts w:cs="Arial"/>
            <w:sz w:val="24"/>
          </w:rPr>
          <w:t>www.CalRecycle.ca.gov/BuyRecycled/</w:t>
        </w:r>
      </w:hyperlink>
      <w:r w:rsidRPr="00190B97">
        <w:rPr>
          <w:rFonts w:cs="Arial"/>
          <w:sz w:val="24"/>
        </w:rPr>
        <w:t>.</w:t>
      </w:r>
    </w:p>
    <w:p w14:paraId="1F9D645C" w14:textId="77777777" w:rsidR="00991F92" w:rsidRPr="00190B97" w:rsidRDefault="00991F92" w:rsidP="00991F92">
      <w:pPr>
        <w:pStyle w:val="BodyText"/>
        <w:rPr>
          <w:rFonts w:cs="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3480"/>
        <w:gridCol w:w="5965"/>
      </w:tblGrid>
      <w:tr w:rsidR="00991F92" w:rsidRPr="00190B97" w14:paraId="545375E1" w14:textId="77777777" w:rsidTr="009B7100">
        <w:trPr>
          <w:cantSplit/>
          <w:trHeight w:val="246"/>
          <w:jc w:val="center"/>
        </w:trPr>
        <w:tc>
          <w:tcPr>
            <w:tcW w:w="1170" w:type="dxa"/>
            <w:tcBorders>
              <w:bottom w:val="nil"/>
            </w:tcBorders>
          </w:tcPr>
          <w:p w14:paraId="741FDEE8" w14:textId="77777777" w:rsidR="00991F92" w:rsidRPr="00190B97" w:rsidRDefault="00991F92" w:rsidP="0076261F">
            <w:pPr>
              <w:pStyle w:val="Header"/>
              <w:tabs>
                <w:tab w:val="clear" w:pos="4320"/>
                <w:tab w:val="clear" w:pos="8640"/>
              </w:tabs>
              <w:jc w:val="center"/>
              <w:rPr>
                <w:rFonts w:ascii="Arial" w:hAnsi="Arial" w:cs="Arial"/>
                <w:b/>
              </w:rPr>
            </w:pPr>
            <w:r w:rsidRPr="00190B97">
              <w:rPr>
                <w:rFonts w:ascii="Arial" w:hAnsi="Arial" w:cs="Arial"/>
                <w:b/>
              </w:rPr>
              <w:t>Code</w:t>
            </w:r>
          </w:p>
        </w:tc>
        <w:tc>
          <w:tcPr>
            <w:tcW w:w="3480" w:type="dxa"/>
            <w:tcBorders>
              <w:bottom w:val="nil"/>
            </w:tcBorders>
          </w:tcPr>
          <w:p w14:paraId="05B7610C" w14:textId="77777777" w:rsidR="00991F92" w:rsidRPr="00190B97" w:rsidRDefault="00991F92" w:rsidP="0076261F">
            <w:pPr>
              <w:pStyle w:val="Header"/>
              <w:tabs>
                <w:tab w:val="clear" w:pos="4320"/>
                <w:tab w:val="clear" w:pos="8640"/>
              </w:tabs>
              <w:jc w:val="center"/>
              <w:rPr>
                <w:rFonts w:ascii="Arial" w:hAnsi="Arial" w:cs="Arial"/>
                <w:b/>
              </w:rPr>
            </w:pPr>
            <w:r w:rsidRPr="00190B97">
              <w:rPr>
                <w:rFonts w:ascii="Arial" w:hAnsi="Arial" w:cs="Arial"/>
                <w:b/>
              </w:rPr>
              <w:t>Description</w:t>
            </w:r>
          </w:p>
        </w:tc>
        <w:tc>
          <w:tcPr>
            <w:tcW w:w="5965" w:type="dxa"/>
            <w:tcBorders>
              <w:bottom w:val="nil"/>
            </w:tcBorders>
          </w:tcPr>
          <w:p w14:paraId="6712B916" w14:textId="77777777" w:rsidR="00991F92" w:rsidRPr="00190B97" w:rsidRDefault="00991F92" w:rsidP="0076261F">
            <w:pPr>
              <w:pStyle w:val="Header"/>
              <w:tabs>
                <w:tab w:val="clear" w:pos="4320"/>
                <w:tab w:val="clear" w:pos="8640"/>
              </w:tabs>
              <w:jc w:val="center"/>
              <w:rPr>
                <w:rFonts w:ascii="Arial" w:hAnsi="Arial" w:cs="Arial"/>
                <w:b/>
              </w:rPr>
            </w:pPr>
            <w:r w:rsidRPr="00190B97">
              <w:rPr>
                <w:rFonts w:ascii="Arial" w:hAnsi="Arial" w:cs="Arial"/>
                <w:b/>
                <w:color w:val="000000"/>
              </w:rPr>
              <w:t>Minimum content requirement</w:t>
            </w:r>
          </w:p>
        </w:tc>
      </w:tr>
      <w:tr w:rsidR="00991F92" w:rsidRPr="00190B97" w14:paraId="17DCDDCD" w14:textId="77777777" w:rsidTr="009B7100">
        <w:trPr>
          <w:cantSplit/>
          <w:trHeight w:val="246"/>
          <w:jc w:val="center"/>
        </w:trPr>
        <w:tc>
          <w:tcPr>
            <w:tcW w:w="1170" w:type="dxa"/>
            <w:tcBorders>
              <w:top w:val="nil"/>
            </w:tcBorders>
          </w:tcPr>
          <w:p w14:paraId="20DE205E" w14:textId="77777777" w:rsidR="00991F92" w:rsidRPr="00190B97" w:rsidRDefault="00991F92" w:rsidP="0076261F">
            <w:pPr>
              <w:pStyle w:val="Header"/>
              <w:tabs>
                <w:tab w:val="clear" w:pos="4320"/>
                <w:tab w:val="clear" w:pos="8640"/>
              </w:tabs>
              <w:jc w:val="center"/>
              <w:rPr>
                <w:rFonts w:ascii="Arial" w:hAnsi="Arial" w:cs="Arial"/>
              </w:rPr>
            </w:pPr>
          </w:p>
        </w:tc>
        <w:tc>
          <w:tcPr>
            <w:tcW w:w="3480" w:type="dxa"/>
            <w:tcBorders>
              <w:top w:val="nil"/>
            </w:tcBorders>
          </w:tcPr>
          <w:p w14:paraId="048C71A5" w14:textId="77777777" w:rsidR="00991F92" w:rsidRPr="00190B97" w:rsidRDefault="00991F92" w:rsidP="0076261F">
            <w:pPr>
              <w:pStyle w:val="Header"/>
              <w:tabs>
                <w:tab w:val="clear" w:pos="4320"/>
                <w:tab w:val="clear" w:pos="8640"/>
              </w:tabs>
              <w:jc w:val="center"/>
              <w:rPr>
                <w:rFonts w:ascii="Arial" w:hAnsi="Arial" w:cs="Arial"/>
                <w:b/>
                <w:bCs/>
              </w:rPr>
            </w:pPr>
            <w:r w:rsidRPr="00190B97">
              <w:rPr>
                <w:rFonts w:ascii="Arial" w:hAnsi="Arial" w:cs="Arial"/>
                <w:b/>
                <w:bCs/>
              </w:rPr>
              <w:t>Product Categories (11)</w:t>
            </w:r>
          </w:p>
        </w:tc>
        <w:tc>
          <w:tcPr>
            <w:tcW w:w="5965" w:type="dxa"/>
            <w:tcBorders>
              <w:top w:val="nil"/>
            </w:tcBorders>
          </w:tcPr>
          <w:p w14:paraId="1AF082F6" w14:textId="77777777" w:rsidR="00991F92" w:rsidRPr="00190B97" w:rsidRDefault="00991F92" w:rsidP="0076261F">
            <w:pPr>
              <w:pStyle w:val="Header"/>
              <w:tabs>
                <w:tab w:val="clear" w:pos="4320"/>
                <w:tab w:val="clear" w:pos="8640"/>
              </w:tabs>
              <w:rPr>
                <w:rFonts w:ascii="Arial" w:hAnsi="Arial" w:cs="Arial"/>
                <w:color w:val="000000"/>
              </w:rPr>
            </w:pPr>
          </w:p>
        </w:tc>
      </w:tr>
      <w:tr w:rsidR="00991F92" w:rsidRPr="00190B97" w14:paraId="5D9A7E4D" w14:textId="77777777" w:rsidTr="009B7100">
        <w:trPr>
          <w:cantSplit/>
          <w:trHeight w:val="389"/>
          <w:jc w:val="center"/>
        </w:trPr>
        <w:tc>
          <w:tcPr>
            <w:tcW w:w="1170" w:type="dxa"/>
          </w:tcPr>
          <w:p w14:paraId="0F35D16D"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1</w:t>
            </w:r>
          </w:p>
        </w:tc>
        <w:tc>
          <w:tcPr>
            <w:tcW w:w="3480" w:type="dxa"/>
          </w:tcPr>
          <w:p w14:paraId="1EAFEECF"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Paper Products - Recycled</w:t>
            </w:r>
          </w:p>
        </w:tc>
        <w:tc>
          <w:tcPr>
            <w:tcW w:w="5965" w:type="dxa"/>
          </w:tcPr>
          <w:p w14:paraId="5E69351E" w14:textId="77777777" w:rsidR="00991F92" w:rsidRPr="00190B97" w:rsidRDefault="00991F92" w:rsidP="0076261F">
            <w:pPr>
              <w:pStyle w:val="Header"/>
              <w:tabs>
                <w:tab w:val="clear" w:pos="4320"/>
                <w:tab w:val="clear" w:pos="8640"/>
              </w:tabs>
              <w:rPr>
                <w:rFonts w:ascii="Arial" w:hAnsi="Arial" w:cs="Arial"/>
                <w:color w:val="000000"/>
              </w:rPr>
            </w:pPr>
            <w:r w:rsidRPr="00190B97">
              <w:rPr>
                <w:rFonts w:ascii="Arial" w:hAnsi="Arial" w:cs="Arial"/>
                <w:color w:val="000000"/>
              </w:rPr>
              <w:t>30 percent postconsumer fiber, by fiber weight</w:t>
            </w:r>
          </w:p>
          <w:p w14:paraId="0527A967" w14:textId="77777777" w:rsidR="00991F92" w:rsidRPr="00190B97" w:rsidRDefault="00991F92" w:rsidP="0076261F">
            <w:pPr>
              <w:pStyle w:val="Header"/>
              <w:tabs>
                <w:tab w:val="clear" w:pos="4320"/>
                <w:tab w:val="clear" w:pos="8640"/>
              </w:tabs>
              <w:rPr>
                <w:rFonts w:ascii="Arial" w:hAnsi="Arial" w:cs="Arial"/>
              </w:rPr>
            </w:pPr>
          </w:p>
        </w:tc>
      </w:tr>
      <w:tr w:rsidR="00991F92" w:rsidRPr="00190B97" w14:paraId="50BC7C0F" w14:textId="77777777" w:rsidTr="009B7100">
        <w:trPr>
          <w:cantSplit/>
          <w:trHeight w:val="502"/>
          <w:jc w:val="center"/>
        </w:trPr>
        <w:tc>
          <w:tcPr>
            <w:tcW w:w="1170" w:type="dxa"/>
          </w:tcPr>
          <w:p w14:paraId="0AEC3E6C"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2</w:t>
            </w:r>
          </w:p>
        </w:tc>
        <w:tc>
          <w:tcPr>
            <w:tcW w:w="3480" w:type="dxa"/>
          </w:tcPr>
          <w:p w14:paraId="24235EAC"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Printing and Writing - Recycled</w:t>
            </w:r>
          </w:p>
        </w:tc>
        <w:tc>
          <w:tcPr>
            <w:tcW w:w="5965" w:type="dxa"/>
          </w:tcPr>
          <w:p w14:paraId="4EDEB46C" w14:textId="5E214D65" w:rsidR="00991F92" w:rsidRPr="00190B97" w:rsidRDefault="00991F92" w:rsidP="009B7100">
            <w:pPr>
              <w:rPr>
                <w:rFonts w:ascii="Arial" w:hAnsi="Arial" w:cs="Arial"/>
              </w:rPr>
            </w:pPr>
            <w:r w:rsidRPr="00190B97">
              <w:rPr>
                <w:rFonts w:ascii="Arial" w:hAnsi="Arial" w:cs="Arial"/>
                <w:color w:val="000000"/>
              </w:rPr>
              <w:t xml:space="preserve">30 percent postconsumer </w:t>
            </w:r>
            <w:r w:rsidRPr="00190B97">
              <w:rPr>
                <w:rFonts w:ascii="Arial" w:hAnsi="Arial" w:cs="Arial"/>
              </w:rPr>
              <w:t>fiber, by fiber weight</w:t>
            </w:r>
          </w:p>
        </w:tc>
      </w:tr>
      <w:tr w:rsidR="00991F92" w:rsidRPr="00190B97" w14:paraId="1DF11DF1" w14:textId="77777777" w:rsidTr="009B7100">
        <w:trPr>
          <w:cantSplit/>
          <w:trHeight w:val="748"/>
          <w:jc w:val="center"/>
        </w:trPr>
        <w:tc>
          <w:tcPr>
            <w:tcW w:w="1170" w:type="dxa"/>
          </w:tcPr>
          <w:p w14:paraId="69F029B5"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3</w:t>
            </w:r>
          </w:p>
        </w:tc>
        <w:tc>
          <w:tcPr>
            <w:tcW w:w="3480" w:type="dxa"/>
          </w:tcPr>
          <w:p w14:paraId="3D7CF1ED"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 xml:space="preserve">Compost, Co-compost, and </w:t>
            </w:r>
          </w:p>
          <w:p w14:paraId="7D59DD85"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Mulch – Recycled</w:t>
            </w:r>
          </w:p>
        </w:tc>
        <w:tc>
          <w:tcPr>
            <w:tcW w:w="5965" w:type="dxa"/>
          </w:tcPr>
          <w:p w14:paraId="01B528F6" w14:textId="4539D1C8" w:rsidR="00991F92" w:rsidRPr="00190B97" w:rsidRDefault="00991F92" w:rsidP="009B7100">
            <w:pPr>
              <w:pStyle w:val="Header"/>
              <w:tabs>
                <w:tab w:val="clear" w:pos="4320"/>
                <w:tab w:val="clear" w:pos="8640"/>
              </w:tabs>
              <w:rPr>
                <w:rFonts w:ascii="Arial" w:hAnsi="Arial" w:cs="Arial"/>
              </w:rPr>
            </w:pPr>
            <w:r w:rsidRPr="00190B97">
              <w:rPr>
                <w:rFonts w:ascii="Arial" w:hAnsi="Arial" w:cs="Arial"/>
                <w:color w:val="000000"/>
              </w:rPr>
              <w:t>80 percent recovered materials. i.e., material that would otherwise be normally disposed of in a landfill</w:t>
            </w:r>
          </w:p>
        </w:tc>
      </w:tr>
      <w:tr w:rsidR="00991F92" w:rsidRPr="00190B97" w14:paraId="0E4C88DD" w14:textId="77777777" w:rsidTr="009B7100">
        <w:trPr>
          <w:cantSplit/>
          <w:trHeight w:val="451"/>
          <w:jc w:val="center"/>
        </w:trPr>
        <w:tc>
          <w:tcPr>
            <w:tcW w:w="1170" w:type="dxa"/>
          </w:tcPr>
          <w:p w14:paraId="46165F59"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4</w:t>
            </w:r>
          </w:p>
        </w:tc>
        <w:tc>
          <w:tcPr>
            <w:tcW w:w="3480" w:type="dxa"/>
          </w:tcPr>
          <w:p w14:paraId="6354BE09"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Glass – Recycled</w:t>
            </w:r>
          </w:p>
        </w:tc>
        <w:tc>
          <w:tcPr>
            <w:tcW w:w="5965" w:type="dxa"/>
          </w:tcPr>
          <w:p w14:paraId="5B52B091" w14:textId="500A55FB" w:rsidR="00991F92" w:rsidRPr="00190B97" w:rsidRDefault="00991F92" w:rsidP="009B7100">
            <w:pPr>
              <w:pStyle w:val="Header"/>
              <w:tabs>
                <w:tab w:val="clear" w:pos="4320"/>
                <w:tab w:val="clear" w:pos="8640"/>
              </w:tabs>
              <w:rPr>
                <w:rFonts w:ascii="Arial" w:hAnsi="Arial" w:cs="Arial"/>
              </w:rPr>
            </w:pPr>
            <w:r w:rsidRPr="00190B97">
              <w:rPr>
                <w:rFonts w:ascii="Arial" w:hAnsi="Arial" w:cs="Arial"/>
                <w:color w:val="000000"/>
              </w:rPr>
              <w:t>10 percent postconsumer, by weight</w:t>
            </w:r>
          </w:p>
        </w:tc>
      </w:tr>
      <w:tr w:rsidR="00991F92" w:rsidRPr="00190B97" w14:paraId="486C7B86" w14:textId="77777777" w:rsidTr="009B7100">
        <w:trPr>
          <w:cantSplit/>
          <w:trHeight w:val="371"/>
          <w:jc w:val="center"/>
        </w:trPr>
        <w:tc>
          <w:tcPr>
            <w:tcW w:w="1170" w:type="dxa"/>
          </w:tcPr>
          <w:p w14:paraId="292B4620"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5</w:t>
            </w:r>
          </w:p>
        </w:tc>
        <w:tc>
          <w:tcPr>
            <w:tcW w:w="3480" w:type="dxa"/>
          </w:tcPr>
          <w:p w14:paraId="7C2E0A2B"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Rerefined Lubricating Oil - Recycled</w:t>
            </w:r>
          </w:p>
        </w:tc>
        <w:tc>
          <w:tcPr>
            <w:tcW w:w="5965" w:type="dxa"/>
          </w:tcPr>
          <w:p w14:paraId="490E6604" w14:textId="675F59F1" w:rsidR="00991F92" w:rsidRPr="00190B97" w:rsidRDefault="00991F92" w:rsidP="009B7100">
            <w:pPr>
              <w:pStyle w:val="Header"/>
              <w:tabs>
                <w:tab w:val="clear" w:pos="4320"/>
                <w:tab w:val="clear" w:pos="8640"/>
              </w:tabs>
              <w:rPr>
                <w:rFonts w:ascii="Arial" w:hAnsi="Arial" w:cs="Arial"/>
              </w:rPr>
            </w:pPr>
            <w:r w:rsidRPr="00190B97">
              <w:rPr>
                <w:rFonts w:ascii="Arial" w:hAnsi="Arial" w:cs="Arial"/>
                <w:color w:val="000000"/>
              </w:rPr>
              <w:t>70 percent re-refined base oil</w:t>
            </w:r>
          </w:p>
        </w:tc>
      </w:tr>
      <w:tr w:rsidR="00991F92" w:rsidRPr="00190B97" w14:paraId="3DFA9BA5" w14:textId="77777777" w:rsidTr="009B7100">
        <w:trPr>
          <w:cantSplit/>
          <w:trHeight w:val="380"/>
          <w:jc w:val="center"/>
        </w:trPr>
        <w:tc>
          <w:tcPr>
            <w:tcW w:w="1170" w:type="dxa"/>
          </w:tcPr>
          <w:p w14:paraId="04CB95E1"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6a</w:t>
            </w:r>
          </w:p>
        </w:tc>
        <w:tc>
          <w:tcPr>
            <w:tcW w:w="3480" w:type="dxa"/>
          </w:tcPr>
          <w:p w14:paraId="1141962F"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Plastic – Recycled</w:t>
            </w:r>
          </w:p>
        </w:tc>
        <w:tc>
          <w:tcPr>
            <w:tcW w:w="5965" w:type="dxa"/>
          </w:tcPr>
          <w:p w14:paraId="416E4284" w14:textId="56391820" w:rsidR="00991F92" w:rsidRPr="00190B97" w:rsidRDefault="00991F92" w:rsidP="009B7100">
            <w:pPr>
              <w:pStyle w:val="Header"/>
              <w:tabs>
                <w:tab w:val="clear" w:pos="4320"/>
                <w:tab w:val="clear" w:pos="8640"/>
              </w:tabs>
              <w:rPr>
                <w:rFonts w:ascii="Arial" w:hAnsi="Arial" w:cs="Arial"/>
              </w:rPr>
            </w:pPr>
            <w:r w:rsidRPr="00190B97">
              <w:rPr>
                <w:rFonts w:ascii="Arial" w:hAnsi="Arial" w:cs="Arial"/>
                <w:color w:val="000000"/>
              </w:rPr>
              <w:t>10 percent postconsumer, by weight</w:t>
            </w:r>
          </w:p>
        </w:tc>
      </w:tr>
      <w:tr w:rsidR="00991F92" w:rsidRPr="00190B97" w14:paraId="17F34037" w14:textId="77777777" w:rsidTr="009B7100">
        <w:trPr>
          <w:cantSplit/>
          <w:trHeight w:val="2060"/>
          <w:jc w:val="center"/>
        </w:trPr>
        <w:tc>
          <w:tcPr>
            <w:tcW w:w="1170" w:type="dxa"/>
          </w:tcPr>
          <w:p w14:paraId="5231CCAD"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6b</w:t>
            </w:r>
          </w:p>
        </w:tc>
        <w:tc>
          <w:tcPr>
            <w:tcW w:w="3480" w:type="dxa"/>
          </w:tcPr>
          <w:p w14:paraId="5B85EA7A"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Printer or duplication cartridges</w:t>
            </w:r>
          </w:p>
        </w:tc>
        <w:tc>
          <w:tcPr>
            <w:tcW w:w="5965" w:type="dxa"/>
          </w:tcPr>
          <w:p w14:paraId="3B813E29" w14:textId="77777777" w:rsidR="00991F92" w:rsidRPr="00190B97" w:rsidRDefault="00991F92" w:rsidP="00D37ECD">
            <w:pPr>
              <w:numPr>
                <w:ilvl w:val="1"/>
                <w:numId w:val="15"/>
              </w:numPr>
              <w:tabs>
                <w:tab w:val="clear" w:pos="1800"/>
                <w:tab w:val="num" w:pos="252"/>
              </w:tabs>
              <w:ind w:left="252" w:hanging="252"/>
              <w:rPr>
                <w:rFonts w:ascii="Arial" w:hAnsi="Arial" w:cs="Arial"/>
              </w:rPr>
            </w:pPr>
            <w:r w:rsidRPr="00190B97">
              <w:rPr>
                <w:rFonts w:ascii="Arial" w:hAnsi="Arial" w:cs="Arial"/>
              </w:rPr>
              <w:t>Have 10 percent postconsumer material, or</w:t>
            </w:r>
          </w:p>
          <w:p w14:paraId="683A7DB0" w14:textId="77777777" w:rsidR="00991F92" w:rsidRPr="00190B97" w:rsidRDefault="00991F92" w:rsidP="00D37ECD">
            <w:pPr>
              <w:numPr>
                <w:ilvl w:val="1"/>
                <w:numId w:val="15"/>
              </w:numPr>
              <w:tabs>
                <w:tab w:val="clear" w:pos="1800"/>
                <w:tab w:val="num" w:pos="252"/>
              </w:tabs>
              <w:ind w:left="252" w:hanging="252"/>
              <w:rPr>
                <w:rFonts w:ascii="Arial" w:hAnsi="Arial" w:cs="Arial"/>
              </w:rPr>
            </w:pPr>
            <w:r w:rsidRPr="00190B97">
              <w:rPr>
                <w:rFonts w:ascii="Arial" w:hAnsi="Arial" w:cs="Arial"/>
              </w:rPr>
              <w:t xml:space="preserve">Are purchased as remanufactured, or </w:t>
            </w:r>
          </w:p>
          <w:p w14:paraId="162EAEC4" w14:textId="0820BE8B" w:rsidR="00991F92" w:rsidRPr="00190B97" w:rsidRDefault="00991F92" w:rsidP="00D37ECD">
            <w:pPr>
              <w:numPr>
                <w:ilvl w:val="1"/>
                <w:numId w:val="15"/>
              </w:numPr>
              <w:tabs>
                <w:tab w:val="clear" w:pos="1800"/>
                <w:tab w:val="num" w:pos="252"/>
              </w:tabs>
              <w:ind w:left="252" w:hanging="252"/>
              <w:rPr>
                <w:rFonts w:ascii="Arial" w:hAnsi="Arial" w:cs="Arial"/>
              </w:rPr>
            </w:pPr>
            <w:r w:rsidRPr="00190B97">
              <w:rPr>
                <w:rFonts w:ascii="Arial" w:hAnsi="Arial" w:cs="Arial"/>
              </w:rPr>
              <w:t xml:space="preserve">Are backed by a vendor-offered program that will take back the printer cartridges after their useful life and ensure that the cartridges are recycled and comply </w:t>
            </w:r>
            <w:r w:rsidRPr="00190B97">
              <w:rPr>
                <w:rStyle w:val="Emphasis"/>
                <w:rFonts w:ascii="Arial" w:hAnsi="Arial" w:cs="Arial"/>
                <w:i w:val="0"/>
              </w:rPr>
              <w:t xml:space="preserve">with the definition of recycled as set forth in Section 12156 of the Public Contract Code. </w:t>
            </w:r>
          </w:p>
        </w:tc>
      </w:tr>
      <w:tr w:rsidR="00991F92" w:rsidRPr="00190B97" w14:paraId="52167DD0" w14:textId="77777777" w:rsidTr="009B7100">
        <w:trPr>
          <w:cantSplit/>
          <w:trHeight w:val="1150"/>
          <w:jc w:val="center"/>
        </w:trPr>
        <w:tc>
          <w:tcPr>
            <w:tcW w:w="1170" w:type="dxa"/>
          </w:tcPr>
          <w:p w14:paraId="69F33B7F"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7</w:t>
            </w:r>
          </w:p>
        </w:tc>
        <w:tc>
          <w:tcPr>
            <w:tcW w:w="3480" w:type="dxa"/>
          </w:tcPr>
          <w:p w14:paraId="333E55D9"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Paint – Recycled</w:t>
            </w:r>
          </w:p>
        </w:tc>
        <w:tc>
          <w:tcPr>
            <w:tcW w:w="5965" w:type="dxa"/>
          </w:tcPr>
          <w:p w14:paraId="79703015" w14:textId="77777777" w:rsidR="00991F92" w:rsidRPr="00190B97" w:rsidRDefault="00991F92" w:rsidP="0076261F">
            <w:pPr>
              <w:pStyle w:val="Header"/>
              <w:tabs>
                <w:tab w:val="clear" w:pos="4320"/>
                <w:tab w:val="clear" w:pos="8640"/>
              </w:tabs>
              <w:rPr>
                <w:rFonts w:ascii="Arial" w:hAnsi="Arial" w:cs="Arial"/>
                <w:color w:val="000000"/>
              </w:rPr>
            </w:pPr>
            <w:r w:rsidRPr="00190B97">
              <w:rPr>
                <w:rFonts w:ascii="Arial" w:hAnsi="Arial" w:cs="Arial"/>
                <w:color w:val="000000"/>
              </w:rPr>
              <w:t>50 percent postconsumer paint (exceptions when 50% postconsumer content is not available or is restricted by a local air quality management district, then 10% postconsumer content may be substituted)</w:t>
            </w:r>
          </w:p>
          <w:p w14:paraId="5FF1960E" w14:textId="77777777" w:rsidR="00991F92" w:rsidRPr="00190B97" w:rsidRDefault="00991F92" w:rsidP="0076261F">
            <w:pPr>
              <w:pStyle w:val="Header"/>
              <w:tabs>
                <w:tab w:val="clear" w:pos="4320"/>
                <w:tab w:val="clear" w:pos="8640"/>
              </w:tabs>
              <w:rPr>
                <w:rFonts w:ascii="Arial" w:hAnsi="Arial" w:cs="Arial"/>
              </w:rPr>
            </w:pPr>
          </w:p>
        </w:tc>
      </w:tr>
      <w:tr w:rsidR="00991F92" w:rsidRPr="00190B97" w14:paraId="6C468EA7" w14:textId="77777777" w:rsidTr="009B7100">
        <w:trPr>
          <w:cantSplit/>
          <w:trHeight w:val="395"/>
          <w:jc w:val="center"/>
        </w:trPr>
        <w:tc>
          <w:tcPr>
            <w:tcW w:w="1170" w:type="dxa"/>
          </w:tcPr>
          <w:p w14:paraId="43E56F87"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8</w:t>
            </w:r>
          </w:p>
        </w:tc>
        <w:tc>
          <w:tcPr>
            <w:tcW w:w="3480" w:type="dxa"/>
          </w:tcPr>
          <w:p w14:paraId="53F45526"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Antifreeze – Recycled</w:t>
            </w:r>
          </w:p>
        </w:tc>
        <w:tc>
          <w:tcPr>
            <w:tcW w:w="5965" w:type="dxa"/>
          </w:tcPr>
          <w:p w14:paraId="5F737B1A"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color w:val="000000"/>
              </w:rPr>
              <w:t>70 percent postconsumer material</w:t>
            </w:r>
          </w:p>
        </w:tc>
      </w:tr>
      <w:tr w:rsidR="00991F92" w:rsidRPr="00190B97" w14:paraId="05553294" w14:textId="77777777" w:rsidTr="009B7100">
        <w:trPr>
          <w:cantSplit/>
          <w:trHeight w:val="980"/>
          <w:jc w:val="center"/>
        </w:trPr>
        <w:tc>
          <w:tcPr>
            <w:tcW w:w="1170" w:type="dxa"/>
          </w:tcPr>
          <w:p w14:paraId="69DB8052"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9</w:t>
            </w:r>
          </w:p>
        </w:tc>
        <w:tc>
          <w:tcPr>
            <w:tcW w:w="3480" w:type="dxa"/>
          </w:tcPr>
          <w:p w14:paraId="24D6BA1C"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Retreated Tires - Recycled</w:t>
            </w:r>
          </w:p>
        </w:tc>
        <w:tc>
          <w:tcPr>
            <w:tcW w:w="5965" w:type="dxa"/>
          </w:tcPr>
          <w:p w14:paraId="2DCBFA7C" w14:textId="6B3A8E32" w:rsidR="00991F92" w:rsidRPr="00190B97" w:rsidRDefault="00991F92" w:rsidP="009B7100">
            <w:pPr>
              <w:pStyle w:val="Header"/>
              <w:tabs>
                <w:tab w:val="clear" w:pos="4320"/>
                <w:tab w:val="clear" w:pos="8640"/>
              </w:tabs>
              <w:rPr>
                <w:rFonts w:ascii="Arial" w:hAnsi="Arial" w:cs="Arial"/>
              </w:rPr>
            </w:pPr>
            <w:r w:rsidRPr="00190B97">
              <w:rPr>
                <w:rFonts w:ascii="Arial" w:hAnsi="Arial" w:cs="Arial"/>
                <w:color w:val="000000"/>
              </w:rPr>
              <w:t xml:space="preserve">Use existing casing that has undergone retreading or recapping process in accordance with Public Resource Code (commencing with section 42400). </w:t>
            </w:r>
          </w:p>
        </w:tc>
      </w:tr>
      <w:tr w:rsidR="00991F92" w:rsidRPr="00190B97" w14:paraId="21EDD007" w14:textId="77777777" w:rsidTr="009B7100">
        <w:trPr>
          <w:cantSplit/>
          <w:trHeight w:val="350"/>
          <w:jc w:val="center"/>
        </w:trPr>
        <w:tc>
          <w:tcPr>
            <w:tcW w:w="1170" w:type="dxa"/>
          </w:tcPr>
          <w:p w14:paraId="30820ED7"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10</w:t>
            </w:r>
          </w:p>
        </w:tc>
        <w:tc>
          <w:tcPr>
            <w:tcW w:w="3480" w:type="dxa"/>
          </w:tcPr>
          <w:p w14:paraId="088014FE"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Tire- Derived - Recycled</w:t>
            </w:r>
          </w:p>
        </w:tc>
        <w:tc>
          <w:tcPr>
            <w:tcW w:w="5965" w:type="dxa"/>
          </w:tcPr>
          <w:p w14:paraId="2BE8ED8C" w14:textId="406DFABE" w:rsidR="00991F92" w:rsidRPr="00190B97" w:rsidRDefault="00991F92" w:rsidP="009B7100">
            <w:pPr>
              <w:pStyle w:val="Header"/>
              <w:tabs>
                <w:tab w:val="clear" w:pos="4320"/>
                <w:tab w:val="clear" w:pos="8640"/>
              </w:tabs>
              <w:rPr>
                <w:rFonts w:ascii="Arial" w:hAnsi="Arial" w:cs="Arial"/>
              </w:rPr>
            </w:pPr>
            <w:r w:rsidRPr="00190B97">
              <w:rPr>
                <w:rFonts w:ascii="Arial" w:hAnsi="Arial" w:cs="Arial"/>
                <w:color w:val="000000"/>
              </w:rPr>
              <w:t>50 percent postconsumer tires</w:t>
            </w:r>
          </w:p>
        </w:tc>
      </w:tr>
      <w:tr w:rsidR="00991F92" w:rsidRPr="00190B97" w14:paraId="25493CB7" w14:textId="77777777" w:rsidTr="009B7100">
        <w:trPr>
          <w:cantSplit/>
          <w:trHeight w:val="350"/>
          <w:jc w:val="center"/>
        </w:trPr>
        <w:tc>
          <w:tcPr>
            <w:tcW w:w="1170" w:type="dxa"/>
          </w:tcPr>
          <w:p w14:paraId="3B5270EA" w14:textId="77777777" w:rsidR="00991F92" w:rsidRPr="00190B97" w:rsidRDefault="00991F92" w:rsidP="0076261F">
            <w:pPr>
              <w:pStyle w:val="Header"/>
              <w:tabs>
                <w:tab w:val="clear" w:pos="4320"/>
                <w:tab w:val="clear" w:pos="8640"/>
              </w:tabs>
              <w:jc w:val="center"/>
              <w:rPr>
                <w:rFonts w:ascii="Arial" w:hAnsi="Arial" w:cs="Arial"/>
              </w:rPr>
            </w:pPr>
            <w:r w:rsidRPr="00190B97">
              <w:rPr>
                <w:rFonts w:ascii="Arial" w:hAnsi="Arial" w:cs="Arial"/>
              </w:rPr>
              <w:t>11</w:t>
            </w:r>
          </w:p>
        </w:tc>
        <w:tc>
          <w:tcPr>
            <w:tcW w:w="3480" w:type="dxa"/>
          </w:tcPr>
          <w:p w14:paraId="64C288B6"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rPr>
              <w:t>Metals – Recycled</w:t>
            </w:r>
          </w:p>
        </w:tc>
        <w:tc>
          <w:tcPr>
            <w:tcW w:w="5965" w:type="dxa"/>
          </w:tcPr>
          <w:p w14:paraId="1603A7CE" w14:textId="77777777" w:rsidR="00991F92" w:rsidRPr="00190B97" w:rsidRDefault="00991F92" w:rsidP="0076261F">
            <w:pPr>
              <w:pStyle w:val="Header"/>
              <w:tabs>
                <w:tab w:val="clear" w:pos="4320"/>
                <w:tab w:val="clear" w:pos="8640"/>
              </w:tabs>
              <w:rPr>
                <w:rFonts w:ascii="Arial" w:hAnsi="Arial" w:cs="Arial"/>
              </w:rPr>
            </w:pPr>
            <w:r w:rsidRPr="00190B97">
              <w:rPr>
                <w:rFonts w:ascii="Arial" w:hAnsi="Arial" w:cs="Arial"/>
                <w:color w:val="000000"/>
              </w:rPr>
              <w:t>10 percent postconsumer, by weight</w:t>
            </w:r>
          </w:p>
        </w:tc>
      </w:tr>
    </w:tbl>
    <w:p w14:paraId="05AAF8C6" w14:textId="77777777" w:rsidR="000D2A61" w:rsidRPr="00190B97" w:rsidRDefault="000D2A61" w:rsidP="00FF0713">
      <w:pPr>
        <w:tabs>
          <w:tab w:val="left" w:pos="1080"/>
          <w:tab w:val="left" w:pos="5670"/>
          <w:tab w:val="left" w:pos="6210"/>
          <w:tab w:val="left" w:pos="6750"/>
        </w:tabs>
        <w:ind w:right="-143"/>
        <w:rPr>
          <w:rFonts w:ascii="Arial" w:hAnsi="Arial" w:cs="Arial"/>
          <w:shd w:val="pct15" w:color="auto" w:fill="FFFFFF"/>
        </w:rPr>
        <w:sectPr w:rsidR="000D2A61" w:rsidRPr="00190B97" w:rsidSect="009B7100">
          <w:pgSz w:w="12240" w:h="15840"/>
          <w:pgMar w:top="630" w:right="720" w:bottom="810" w:left="720" w:header="360" w:footer="165" w:gutter="0"/>
          <w:cols w:space="720"/>
          <w:docGrid w:linePitch="360"/>
        </w:sectPr>
      </w:pPr>
    </w:p>
    <w:p w14:paraId="0B167191" w14:textId="77777777" w:rsidR="000D2A61" w:rsidRPr="00190B97" w:rsidRDefault="000D2A61" w:rsidP="000F6245">
      <w:pPr>
        <w:pStyle w:val="Heading2"/>
      </w:pPr>
      <w:bookmarkStart w:id="120" w:name="_Toc303597770"/>
      <w:bookmarkStart w:id="121" w:name="_Toc34296994"/>
      <w:r w:rsidRPr="00190B97">
        <w:lastRenderedPageBreak/>
        <w:t>Proposal</w:t>
      </w:r>
      <w:bookmarkStart w:id="122" w:name="_Toc194123576"/>
      <w:r w:rsidRPr="00190B97">
        <w:t xml:space="preserve"> Completion </w:t>
      </w:r>
      <w:bookmarkStart w:id="123" w:name="Checklist"/>
      <w:r w:rsidRPr="00190B97">
        <w:t>Checklist</w:t>
      </w:r>
      <w:bookmarkEnd w:id="120"/>
      <w:bookmarkEnd w:id="122"/>
      <w:bookmarkEnd w:id="123"/>
      <w:bookmarkEnd w:id="121"/>
    </w:p>
    <w:p w14:paraId="770F6C8A" w14:textId="77777777" w:rsidR="000D2A61" w:rsidRPr="00190B97" w:rsidRDefault="000D2A61" w:rsidP="000D2A61">
      <w:pPr>
        <w:rPr>
          <w:rFonts w:ascii="Arial" w:hAnsi="Arial" w:cs="Arial"/>
        </w:rPr>
      </w:pPr>
    </w:p>
    <w:p w14:paraId="25C3D20F" w14:textId="77777777" w:rsidR="000D2A61" w:rsidRPr="00190B97" w:rsidRDefault="000D2A61" w:rsidP="000D2A61">
      <w:pPr>
        <w:pStyle w:val="Document1"/>
        <w:keepNext w:val="0"/>
        <w:keepLines w:val="0"/>
        <w:widowControl/>
        <w:tabs>
          <w:tab w:val="clear" w:pos="-720"/>
        </w:tabs>
        <w:suppressAutoHyphens w:val="0"/>
        <w:rPr>
          <w:rFonts w:ascii="Arial" w:hAnsi="Arial" w:cs="Arial"/>
          <w:bCs/>
          <w:szCs w:val="24"/>
        </w:rPr>
      </w:pPr>
      <w:r w:rsidRPr="00190B97">
        <w:rPr>
          <w:rFonts w:ascii="Arial" w:hAnsi="Arial" w:cs="Arial"/>
          <w:bCs/>
          <w:szCs w:val="24"/>
        </w:rPr>
        <w:t xml:space="preserve">Please use this checklist to assist in the preparation of your Proposal package to ensure that all required items are included.  </w:t>
      </w:r>
    </w:p>
    <w:tbl>
      <w:tblPr>
        <w:tblW w:w="0" w:type="auto"/>
        <w:tblInd w:w="-132" w:type="dxa"/>
        <w:tblBorders>
          <w:top w:val="single" w:sz="12" w:space="0" w:color="auto"/>
          <w:bottom w:val="single" w:sz="12" w:space="0" w:color="auto"/>
        </w:tblBorders>
        <w:tblLook w:val="01E0" w:firstRow="1" w:lastRow="1" w:firstColumn="1" w:lastColumn="1" w:noHBand="0" w:noVBand="0"/>
      </w:tblPr>
      <w:tblGrid>
        <w:gridCol w:w="1200"/>
        <w:gridCol w:w="9300"/>
      </w:tblGrid>
      <w:tr w:rsidR="000D2A61" w:rsidRPr="00190B97" w14:paraId="10A6E77A" w14:textId="77777777" w:rsidTr="000D2A61">
        <w:tc>
          <w:tcPr>
            <w:tcW w:w="1200" w:type="dxa"/>
          </w:tcPr>
          <w:p w14:paraId="645E60E3" w14:textId="77777777" w:rsidR="000D2A61" w:rsidRPr="00190B97" w:rsidRDefault="000D2A61" w:rsidP="000D2A61">
            <w:pPr>
              <w:jc w:val="center"/>
              <w:rPr>
                <w:rFonts w:ascii="Arial" w:hAnsi="Arial" w:cs="Arial"/>
              </w:rPr>
            </w:pPr>
            <w:r w:rsidRPr="00190B97">
              <w:rPr>
                <w:rFonts w:ascii="Arial" w:hAnsi="Arial" w:cs="Arial"/>
              </w:rPr>
              <w:fldChar w:fldCharType="begin">
                <w:ffData>
                  <w:name w:val=""/>
                  <w:enabled/>
                  <w:calcOnExit w:val="0"/>
                  <w:checkBox>
                    <w:sizeAuto/>
                    <w:default w:val="0"/>
                  </w:checkBox>
                </w:ffData>
              </w:fldChar>
            </w:r>
            <w:r w:rsidRPr="00190B97">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190B97">
              <w:rPr>
                <w:rFonts w:ascii="Arial" w:hAnsi="Arial" w:cs="Arial"/>
              </w:rPr>
              <w:fldChar w:fldCharType="end"/>
            </w:r>
          </w:p>
        </w:tc>
        <w:tc>
          <w:tcPr>
            <w:tcW w:w="9300" w:type="dxa"/>
          </w:tcPr>
          <w:p w14:paraId="13B7E3B2" w14:textId="77777777" w:rsidR="000D2A61" w:rsidRPr="00190B97" w:rsidRDefault="000D2A61" w:rsidP="000D2A61">
            <w:pPr>
              <w:rPr>
                <w:rFonts w:ascii="Arial" w:hAnsi="Arial" w:cs="Arial"/>
                <w:bCs/>
              </w:rPr>
            </w:pPr>
            <w:r w:rsidRPr="00190B97">
              <w:rPr>
                <w:rFonts w:ascii="Arial" w:hAnsi="Arial" w:cs="Arial"/>
                <w:bCs/>
              </w:rPr>
              <w:t>Cover Letter with contact information and statements as required in the RFP.</w:t>
            </w:r>
          </w:p>
        </w:tc>
      </w:tr>
      <w:tr w:rsidR="000D2A61" w:rsidRPr="00190B97" w14:paraId="532BDB95" w14:textId="77777777" w:rsidTr="000D2A61">
        <w:tc>
          <w:tcPr>
            <w:tcW w:w="1200" w:type="dxa"/>
          </w:tcPr>
          <w:p w14:paraId="6E0AF58E" w14:textId="77777777" w:rsidR="000D2A61" w:rsidRPr="00190B97" w:rsidRDefault="000D2A61" w:rsidP="000D2A61">
            <w:pPr>
              <w:jc w:val="center"/>
              <w:rPr>
                <w:rFonts w:ascii="Arial" w:hAnsi="Arial" w:cs="Arial"/>
                <w:bCs/>
              </w:rPr>
            </w:pPr>
            <w:r w:rsidRPr="00190B97">
              <w:rPr>
                <w:rFonts w:ascii="Arial" w:hAnsi="Arial" w:cs="Arial"/>
              </w:rPr>
              <w:fldChar w:fldCharType="begin">
                <w:ffData>
                  <w:name w:val=""/>
                  <w:enabled/>
                  <w:calcOnExit w:val="0"/>
                  <w:checkBox>
                    <w:sizeAuto/>
                    <w:default w:val="0"/>
                  </w:checkBox>
                </w:ffData>
              </w:fldChar>
            </w:r>
            <w:r w:rsidRPr="00190B97">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190B97">
              <w:rPr>
                <w:rFonts w:ascii="Arial" w:hAnsi="Arial" w:cs="Arial"/>
              </w:rPr>
              <w:fldChar w:fldCharType="end"/>
            </w:r>
          </w:p>
        </w:tc>
        <w:tc>
          <w:tcPr>
            <w:tcW w:w="9300" w:type="dxa"/>
          </w:tcPr>
          <w:p w14:paraId="357B384E" w14:textId="77777777" w:rsidR="000D2A61" w:rsidRPr="00190B97" w:rsidRDefault="000D2A61" w:rsidP="000D2A61">
            <w:pPr>
              <w:rPr>
                <w:rFonts w:ascii="Arial" w:hAnsi="Arial" w:cs="Arial"/>
                <w:bCs/>
              </w:rPr>
            </w:pPr>
            <w:r w:rsidRPr="00190B97">
              <w:rPr>
                <w:rFonts w:ascii="Arial" w:hAnsi="Arial" w:cs="Arial"/>
                <w:bCs/>
              </w:rPr>
              <w:t>Organizational information and Personnel Information (Resumes)</w:t>
            </w:r>
          </w:p>
        </w:tc>
      </w:tr>
      <w:tr w:rsidR="000D2A61" w:rsidRPr="00190B97" w14:paraId="23973CA3" w14:textId="77777777" w:rsidTr="000D2A61">
        <w:tc>
          <w:tcPr>
            <w:tcW w:w="1200" w:type="dxa"/>
          </w:tcPr>
          <w:p w14:paraId="5493B566" w14:textId="77777777" w:rsidR="000D2A61" w:rsidRPr="00190B97" w:rsidRDefault="000D2A61" w:rsidP="000D2A61">
            <w:pPr>
              <w:jc w:val="center"/>
              <w:rPr>
                <w:rFonts w:ascii="Arial" w:hAnsi="Arial" w:cs="Arial"/>
              </w:rPr>
            </w:pPr>
            <w:r w:rsidRPr="00190B97">
              <w:rPr>
                <w:rFonts w:ascii="Arial" w:hAnsi="Arial" w:cs="Arial"/>
              </w:rPr>
              <w:fldChar w:fldCharType="begin">
                <w:ffData>
                  <w:name w:val=""/>
                  <w:enabled/>
                  <w:calcOnExit w:val="0"/>
                  <w:checkBox>
                    <w:sizeAuto/>
                    <w:default w:val="0"/>
                  </w:checkBox>
                </w:ffData>
              </w:fldChar>
            </w:r>
            <w:r w:rsidRPr="00190B97">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190B97">
              <w:rPr>
                <w:rFonts w:ascii="Arial" w:hAnsi="Arial" w:cs="Arial"/>
              </w:rPr>
              <w:fldChar w:fldCharType="end"/>
            </w:r>
          </w:p>
        </w:tc>
        <w:tc>
          <w:tcPr>
            <w:tcW w:w="9300" w:type="dxa"/>
          </w:tcPr>
          <w:p w14:paraId="41A2F4D4" w14:textId="77777777" w:rsidR="000D2A61" w:rsidRPr="00190B97" w:rsidRDefault="000D2A61" w:rsidP="000D2A61">
            <w:pPr>
              <w:rPr>
                <w:rFonts w:ascii="Arial" w:hAnsi="Arial" w:cs="Arial"/>
                <w:bCs/>
              </w:rPr>
            </w:pPr>
            <w:r w:rsidRPr="00190B97">
              <w:rPr>
                <w:rFonts w:ascii="Arial" w:hAnsi="Arial" w:cs="Arial"/>
                <w:bCs/>
              </w:rPr>
              <w:t>Proposal (detailed Work Plan)</w:t>
            </w:r>
          </w:p>
        </w:tc>
      </w:tr>
      <w:tr w:rsidR="0029786D" w:rsidRPr="00190B97" w14:paraId="011FA134" w14:textId="77777777" w:rsidTr="000D2A61">
        <w:tc>
          <w:tcPr>
            <w:tcW w:w="1200" w:type="dxa"/>
          </w:tcPr>
          <w:p w14:paraId="7BFE07F6" w14:textId="77777777" w:rsidR="0029786D" w:rsidRPr="00190B97" w:rsidRDefault="0029786D" w:rsidP="000D2A61">
            <w:pPr>
              <w:jc w:val="center"/>
              <w:rPr>
                <w:rFonts w:ascii="Arial" w:hAnsi="Arial" w:cs="Arial"/>
              </w:rPr>
            </w:pPr>
            <w:r w:rsidRPr="00190B97">
              <w:rPr>
                <w:rFonts w:ascii="Arial" w:hAnsi="Arial" w:cs="Arial"/>
              </w:rPr>
              <w:fldChar w:fldCharType="begin">
                <w:ffData>
                  <w:name w:val=""/>
                  <w:enabled/>
                  <w:calcOnExit w:val="0"/>
                  <w:checkBox>
                    <w:sizeAuto/>
                    <w:default w:val="0"/>
                  </w:checkBox>
                </w:ffData>
              </w:fldChar>
            </w:r>
            <w:r w:rsidRPr="00190B97">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190B97">
              <w:rPr>
                <w:rFonts w:ascii="Arial" w:hAnsi="Arial" w:cs="Arial"/>
              </w:rPr>
              <w:fldChar w:fldCharType="end"/>
            </w:r>
          </w:p>
        </w:tc>
        <w:tc>
          <w:tcPr>
            <w:tcW w:w="9300" w:type="dxa"/>
          </w:tcPr>
          <w:p w14:paraId="5B8464E6" w14:textId="77777777" w:rsidR="0029786D" w:rsidRPr="00190B97" w:rsidRDefault="0029786D" w:rsidP="000D2A61">
            <w:pPr>
              <w:rPr>
                <w:rFonts w:ascii="Arial" w:hAnsi="Arial" w:cs="Arial"/>
                <w:bCs/>
              </w:rPr>
            </w:pPr>
            <w:r w:rsidRPr="00190B97">
              <w:rPr>
                <w:rFonts w:ascii="Arial" w:hAnsi="Arial" w:cs="Arial"/>
                <w:bCs/>
              </w:rPr>
              <w:t>Samples of Written Work</w:t>
            </w:r>
          </w:p>
        </w:tc>
      </w:tr>
      <w:tr w:rsidR="0029786D" w:rsidRPr="00190B97" w14:paraId="6A8FDEAE" w14:textId="77777777" w:rsidTr="000D2A61">
        <w:tc>
          <w:tcPr>
            <w:tcW w:w="1200" w:type="dxa"/>
          </w:tcPr>
          <w:p w14:paraId="3577EC9B" w14:textId="77777777" w:rsidR="0029786D" w:rsidRPr="00190B97" w:rsidRDefault="00851FF4" w:rsidP="000D2A61">
            <w:pPr>
              <w:jc w:val="center"/>
              <w:rPr>
                <w:rFonts w:ascii="Arial" w:hAnsi="Arial" w:cs="Arial"/>
              </w:rPr>
            </w:pPr>
            <w:r w:rsidRPr="00190B97">
              <w:rPr>
                <w:rFonts w:ascii="Arial" w:hAnsi="Arial" w:cs="Arial"/>
              </w:rPr>
              <w:fldChar w:fldCharType="begin">
                <w:ffData>
                  <w:name w:val=""/>
                  <w:enabled/>
                  <w:calcOnExit w:val="0"/>
                  <w:checkBox>
                    <w:sizeAuto/>
                    <w:default w:val="0"/>
                  </w:checkBox>
                </w:ffData>
              </w:fldChar>
            </w:r>
            <w:r w:rsidRPr="00190B97">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190B97">
              <w:rPr>
                <w:rFonts w:ascii="Arial" w:hAnsi="Arial" w:cs="Arial"/>
              </w:rPr>
              <w:fldChar w:fldCharType="end"/>
            </w:r>
          </w:p>
        </w:tc>
        <w:tc>
          <w:tcPr>
            <w:tcW w:w="9300" w:type="dxa"/>
          </w:tcPr>
          <w:p w14:paraId="54BCD04C" w14:textId="77777777" w:rsidR="0029786D" w:rsidRPr="00190B97" w:rsidRDefault="0029786D" w:rsidP="000D2A61">
            <w:pPr>
              <w:rPr>
                <w:rFonts w:ascii="Arial" w:hAnsi="Arial" w:cs="Arial"/>
                <w:bCs/>
              </w:rPr>
            </w:pPr>
            <w:r w:rsidRPr="00190B97">
              <w:rPr>
                <w:rFonts w:ascii="Arial" w:hAnsi="Arial" w:cs="Arial"/>
                <w:bCs/>
              </w:rPr>
              <w:t xml:space="preserve">Copy of Required </w:t>
            </w:r>
            <w:r w:rsidRPr="00190B97">
              <w:rPr>
                <w:rFonts w:ascii="Arial" w:hAnsi="Arial" w:cs="Arial"/>
              </w:rPr>
              <w:t>License(s) (Secretary of State)</w:t>
            </w:r>
          </w:p>
        </w:tc>
      </w:tr>
      <w:tr w:rsidR="0029786D" w:rsidRPr="009D3E30" w14:paraId="73D7257B" w14:textId="77777777" w:rsidTr="000D2A61">
        <w:tc>
          <w:tcPr>
            <w:tcW w:w="1200" w:type="dxa"/>
          </w:tcPr>
          <w:p w14:paraId="2C5EA8B5" w14:textId="77777777" w:rsidR="0029786D" w:rsidRPr="009D3E30" w:rsidRDefault="00D67CA1" w:rsidP="0029786D">
            <w:pPr>
              <w:jc w:val="center"/>
              <w:rPr>
                <w:rFonts w:ascii="Arial" w:hAnsi="Arial" w:cs="Arial"/>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467AE605" w14:textId="77777777" w:rsidR="0029786D" w:rsidRPr="009D3E30" w:rsidRDefault="0029786D" w:rsidP="008827DE">
            <w:pPr>
              <w:rPr>
                <w:rFonts w:ascii="Arial" w:hAnsi="Arial" w:cs="Arial"/>
                <w:bCs/>
              </w:rPr>
            </w:pPr>
            <w:r w:rsidRPr="009D3E30">
              <w:rPr>
                <w:rFonts w:ascii="Arial" w:hAnsi="Arial" w:cs="Arial"/>
                <w:bCs/>
              </w:rPr>
              <w:t>Cost Proposal Sheet (Attachment</w:t>
            </w:r>
            <w:r w:rsidR="008827DE" w:rsidRPr="009D3E30">
              <w:rPr>
                <w:rFonts w:ascii="Arial" w:hAnsi="Arial" w:cs="Arial"/>
                <w:bCs/>
              </w:rPr>
              <w:t xml:space="preserve"> A</w:t>
            </w:r>
            <w:r w:rsidRPr="009D3E30">
              <w:rPr>
                <w:rFonts w:ascii="Arial" w:hAnsi="Arial" w:cs="Arial"/>
                <w:bCs/>
              </w:rPr>
              <w:t>)</w:t>
            </w:r>
          </w:p>
        </w:tc>
      </w:tr>
      <w:tr w:rsidR="0029786D" w:rsidRPr="009D3E30" w14:paraId="5F0FF2E9" w14:textId="77777777" w:rsidTr="000D2A61">
        <w:tc>
          <w:tcPr>
            <w:tcW w:w="1200" w:type="dxa"/>
          </w:tcPr>
          <w:p w14:paraId="7AFE4B0B" w14:textId="77777777" w:rsidR="0029786D" w:rsidRPr="009D3E30" w:rsidRDefault="0029786D" w:rsidP="0029786D">
            <w:pPr>
              <w:jc w:val="center"/>
              <w:rPr>
                <w:rFonts w:ascii="Arial" w:hAnsi="Arial" w:cs="Arial"/>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0891DE75" w14:textId="2BB4DD72" w:rsidR="0029786D" w:rsidRPr="009D3E30" w:rsidRDefault="0029786D" w:rsidP="008827DE">
            <w:pPr>
              <w:rPr>
                <w:rFonts w:ascii="Arial" w:hAnsi="Arial" w:cs="Arial"/>
                <w:bCs/>
              </w:rPr>
            </w:pPr>
            <w:r w:rsidRPr="009D3E30">
              <w:rPr>
                <w:rFonts w:ascii="Arial" w:hAnsi="Arial" w:cs="Arial"/>
                <w:bCs/>
              </w:rPr>
              <w:t xml:space="preserve">Bidder Declaration (Attachment </w:t>
            </w:r>
            <w:r w:rsidR="00B02FA9" w:rsidRPr="009D3E30">
              <w:rPr>
                <w:rFonts w:ascii="Arial" w:hAnsi="Arial" w:cs="Arial"/>
                <w:bCs/>
              </w:rPr>
              <w:t>C</w:t>
            </w:r>
            <w:r w:rsidRPr="009D3E30">
              <w:rPr>
                <w:rFonts w:ascii="Arial" w:hAnsi="Arial" w:cs="Arial"/>
                <w:bCs/>
              </w:rPr>
              <w:t>) (</w:t>
            </w:r>
            <w:r w:rsidRPr="009D3E30">
              <w:rPr>
                <w:rFonts w:ascii="Arial" w:hAnsi="Arial" w:cs="Arial"/>
                <w:bCs/>
                <w:i/>
                <w:u w:val="single"/>
              </w:rPr>
              <w:t>Form must be submitted</w:t>
            </w:r>
            <w:r w:rsidR="006D5349" w:rsidRPr="009D3E30">
              <w:rPr>
                <w:rFonts w:ascii="Arial" w:hAnsi="Arial" w:cs="Arial"/>
                <w:bCs/>
                <w:i/>
              </w:rPr>
              <w:t>.  E</w:t>
            </w:r>
            <w:r w:rsidRPr="009D3E30">
              <w:rPr>
                <w:rFonts w:ascii="Arial" w:hAnsi="Arial" w:cs="Arial"/>
                <w:bCs/>
                <w:i/>
              </w:rPr>
              <w:t>ven if participation levels are zero</w:t>
            </w:r>
            <w:r w:rsidR="006D5349" w:rsidRPr="009D3E30">
              <w:rPr>
                <w:rFonts w:ascii="Arial" w:hAnsi="Arial" w:cs="Arial"/>
                <w:bCs/>
                <w:i/>
              </w:rPr>
              <w:t xml:space="preserve">, </w:t>
            </w:r>
            <w:r w:rsidRPr="009D3E30">
              <w:rPr>
                <w:rFonts w:ascii="Arial" w:hAnsi="Arial" w:cs="Arial"/>
                <w:bCs/>
                <w:i/>
              </w:rPr>
              <w:t>(writ</w:t>
            </w:r>
            <w:r w:rsidR="006D5349" w:rsidRPr="009D3E30">
              <w:rPr>
                <w:rFonts w:ascii="Arial" w:hAnsi="Arial" w:cs="Arial"/>
                <w:bCs/>
                <w:i/>
              </w:rPr>
              <w:t>e zero participation on form)</w:t>
            </w:r>
          </w:p>
        </w:tc>
      </w:tr>
      <w:tr w:rsidR="00564084" w:rsidRPr="009D3E30" w14:paraId="3261B597" w14:textId="77777777" w:rsidTr="00564084">
        <w:tc>
          <w:tcPr>
            <w:tcW w:w="1200" w:type="dxa"/>
          </w:tcPr>
          <w:p w14:paraId="140F77C5" w14:textId="77777777" w:rsidR="00564084" w:rsidRPr="009D3E30" w:rsidRDefault="00564084" w:rsidP="00564084">
            <w:pPr>
              <w:tabs>
                <w:tab w:val="left" w:pos="792"/>
              </w:tabs>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30727791" w14:textId="0BD55453" w:rsidR="00564084" w:rsidRPr="009D3E30" w:rsidRDefault="00564084" w:rsidP="00564084">
            <w:pPr>
              <w:rPr>
                <w:rFonts w:ascii="Arial" w:hAnsi="Arial" w:cs="Arial"/>
                <w:bCs/>
              </w:rPr>
            </w:pPr>
            <w:r w:rsidRPr="009D3E30">
              <w:rPr>
                <w:rFonts w:ascii="Arial" w:hAnsi="Arial" w:cs="Arial"/>
                <w:bCs/>
              </w:rPr>
              <w:t>Iran Contracting Act Certification  (Attachment E)</w:t>
            </w:r>
          </w:p>
        </w:tc>
      </w:tr>
      <w:tr w:rsidR="0083456C" w:rsidRPr="009D3E30" w14:paraId="09488B55" w14:textId="77777777" w:rsidTr="000D2A61">
        <w:tc>
          <w:tcPr>
            <w:tcW w:w="1200" w:type="dxa"/>
          </w:tcPr>
          <w:p w14:paraId="01E6CEA2" w14:textId="77777777" w:rsidR="0029786D" w:rsidRPr="009D3E30" w:rsidRDefault="0029786D" w:rsidP="0029786D">
            <w:pPr>
              <w:tabs>
                <w:tab w:val="left" w:pos="792"/>
              </w:tabs>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0E91C53E" w14:textId="2620A476" w:rsidR="0029786D" w:rsidRPr="009D3E30" w:rsidRDefault="0029786D" w:rsidP="00D7605E">
            <w:pPr>
              <w:rPr>
                <w:rFonts w:ascii="Arial" w:hAnsi="Arial" w:cs="Arial"/>
                <w:bCs/>
              </w:rPr>
            </w:pPr>
            <w:r w:rsidRPr="009D3E30">
              <w:rPr>
                <w:rFonts w:ascii="Arial" w:hAnsi="Arial" w:cs="Arial"/>
                <w:bCs/>
              </w:rPr>
              <w:t xml:space="preserve">Darfur Contracting Act Certification  (Attachment </w:t>
            </w:r>
            <w:r w:rsidR="00564084" w:rsidRPr="009D3E30">
              <w:rPr>
                <w:rFonts w:ascii="Arial" w:hAnsi="Arial" w:cs="Arial"/>
                <w:bCs/>
              </w:rPr>
              <w:t>F</w:t>
            </w:r>
            <w:r w:rsidRPr="009D3E30">
              <w:rPr>
                <w:rFonts w:ascii="Arial" w:hAnsi="Arial" w:cs="Arial"/>
                <w:bCs/>
              </w:rPr>
              <w:t>)</w:t>
            </w:r>
          </w:p>
        </w:tc>
      </w:tr>
      <w:tr w:rsidR="0005473B" w:rsidRPr="009D3E30" w14:paraId="2E25A919" w14:textId="77777777" w:rsidTr="000D2A61">
        <w:tc>
          <w:tcPr>
            <w:tcW w:w="1200" w:type="dxa"/>
          </w:tcPr>
          <w:p w14:paraId="3F160203" w14:textId="77777777" w:rsidR="0005473B" w:rsidRPr="009D3E30" w:rsidRDefault="0083456C" w:rsidP="0029786D">
            <w:pPr>
              <w:tabs>
                <w:tab w:val="left" w:pos="792"/>
              </w:tabs>
              <w:jc w:val="center"/>
              <w:rPr>
                <w:rFonts w:ascii="Arial" w:hAnsi="Arial" w:cs="Arial"/>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4A580787" w14:textId="5F192079" w:rsidR="0005473B" w:rsidRPr="009D3E30" w:rsidRDefault="0005473B" w:rsidP="00D7605E">
            <w:pPr>
              <w:rPr>
                <w:rFonts w:ascii="Arial" w:hAnsi="Arial" w:cs="Arial"/>
                <w:bCs/>
              </w:rPr>
            </w:pPr>
            <w:r w:rsidRPr="009D3E30">
              <w:rPr>
                <w:rFonts w:ascii="Arial" w:hAnsi="Arial" w:cs="Arial"/>
                <w:bCs/>
              </w:rPr>
              <w:t>Californ</w:t>
            </w:r>
            <w:r w:rsidR="0083456C" w:rsidRPr="009D3E30">
              <w:rPr>
                <w:rFonts w:ascii="Arial" w:hAnsi="Arial" w:cs="Arial"/>
                <w:bCs/>
              </w:rPr>
              <w:t>ia</w:t>
            </w:r>
            <w:r w:rsidRPr="009D3E30">
              <w:rPr>
                <w:rFonts w:ascii="Arial" w:hAnsi="Arial" w:cs="Arial"/>
                <w:bCs/>
              </w:rPr>
              <w:t xml:space="preserve"> Civil Rights Laws Certification (Attachment</w:t>
            </w:r>
            <w:r w:rsidR="0083456C" w:rsidRPr="009D3E30">
              <w:rPr>
                <w:rFonts w:ascii="Arial" w:hAnsi="Arial" w:cs="Arial"/>
                <w:bCs/>
              </w:rPr>
              <w:t xml:space="preserve"> </w:t>
            </w:r>
            <w:r w:rsidR="00564084" w:rsidRPr="009D3E30">
              <w:rPr>
                <w:rFonts w:ascii="Arial" w:hAnsi="Arial" w:cs="Arial"/>
                <w:bCs/>
              </w:rPr>
              <w:t>G</w:t>
            </w:r>
            <w:r w:rsidRPr="009D3E30">
              <w:rPr>
                <w:rFonts w:ascii="Arial" w:hAnsi="Arial" w:cs="Arial"/>
                <w:bCs/>
              </w:rPr>
              <w:t>)</w:t>
            </w:r>
          </w:p>
        </w:tc>
      </w:tr>
      <w:tr w:rsidR="0083456C" w:rsidRPr="009D3E30" w14:paraId="16C273F5" w14:textId="77777777" w:rsidTr="000D2A61">
        <w:tc>
          <w:tcPr>
            <w:tcW w:w="1200" w:type="dxa"/>
          </w:tcPr>
          <w:p w14:paraId="75D502DD" w14:textId="77777777" w:rsidR="0029786D" w:rsidRPr="009D3E30" w:rsidRDefault="0029786D" w:rsidP="0029786D">
            <w:pPr>
              <w:tabs>
                <w:tab w:val="left" w:pos="324"/>
                <w:tab w:val="left" w:pos="564"/>
              </w:tabs>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07DBCFE0" w14:textId="54587B95" w:rsidR="0029786D" w:rsidRPr="009D3E30" w:rsidRDefault="0029786D" w:rsidP="00D7605E">
            <w:pPr>
              <w:rPr>
                <w:rFonts w:ascii="Arial" w:hAnsi="Arial" w:cs="Arial"/>
                <w:bCs/>
              </w:rPr>
            </w:pPr>
            <w:r w:rsidRPr="009D3E30">
              <w:rPr>
                <w:rFonts w:ascii="Arial" w:hAnsi="Arial" w:cs="Arial"/>
                <w:bCs/>
              </w:rPr>
              <w:t xml:space="preserve">Contractor Status Form (Attachment </w:t>
            </w:r>
            <w:r w:rsidR="00564084" w:rsidRPr="009D3E30">
              <w:rPr>
                <w:rFonts w:ascii="Arial" w:hAnsi="Arial" w:cs="Arial"/>
                <w:bCs/>
              </w:rPr>
              <w:t>H</w:t>
            </w:r>
            <w:r w:rsidRPr="009D3E30">
              <w:rPr>
                <w:rFonts w:ascii="Arial" w:hAnsi="Arial" w:cs="Arial"/>
                <w:bCs/>
              </w:rPr>
              <w:t>)</w:t>
            </w:r>
          </w:p>
        </w:tc>
      </w:tr>
      <w:tr w:rsidR="0083456C" w:rsidRPr="009D3E30" w14:paraId="0AC99851" w14:textId="77777777" w:rsidTr="000D2A61">
        <w:tc>
          <w:tcPr>
            <w:tcW w:w="1200" w:type="dxa"/>
          </w:tcPr>
          <w:p w14:paraId="3CE73E98" w14:textId="77777777" w:rsidR="0029786D" w:rsidRPr="009D3E30" w:rsidRDefault="0029786D" w:rsidP="0029786D">
            <w:pPr>
              <w:tabs>
                <w:tab w:val="left" w:pos="456"/>
              </w:tabs>
              <w:jc w:val="center"/>
              <w:rPr>
                <w:rFonts w:ascii="Arial" w:hAnsi="Arial" w:cs="Arial"/>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9300" w:type="dxa"/>
          </w:tcPr>
          <w:p w14:paraId="0E5916BA" w14:textId="00E36849" w:rsidR="0029786D" w:rsidRPr="009D3E30" w:rsidRDefault="0029786D" w:rsidP="00D7605E">
            <w:pPr>
              <w:rPr>
                <w:rFonts w:ascii="Arial" w:hAnsi="Arial" w:cs="Arial"/>
                <w:bCs/>
              </w:rPr>
            </w:pPr>
            <w:r w:rsidRPr="009D3E30">
              <w:rPr>
                <w:rFonts w:ascii="Arial" w:hAnsi="Arial" w:cs="Arial"/>
                <w:bCs/>
              </w:rPr>
              <w:t xml:space="preserve">Client References (Attachment </w:t>
            </w:r>
            <w:r w:rsidR="00564084" w:rsidRPr="009D3E30">
              <w:rPr>
                <w:rFonts w:ascii="Arial" w:hAnsi="Arial" w:cs="Arial"/>
                <w:bCs/>
              </w:rPr>
              <w:t>I</w:t>
            </w:r>
            <w:r w:rsidRPr="009D3E30">
              <w:rPr>
                <w:rFonts w:ascii="Arial" w:hAnsi="Arial" w:cs="Arial"/>
                <w:bCs/>
              </w:rPr>
              <w:t>)</w:t>
            </w:r>
          </w:p>
        </w:tc>
      </w:tr>
    </w:tbl>
    <w:p w14:paraId="72E51E7C" w14:textId="77777777" w:rsidR="000D2A61" w:rsidRPr="009D3E30" w:rsidRDefault="000D2A61" w:rsidP="000D2A61">
      <w:pPr>
        <w:rPr>
          <w:rFonts w:ascii="Arial" w:hAnsi="Arial" w:cs="Arial"/>
          <w:bCs/>
        </w:rPr>
      </w:pPr>
      <w:r w:rsidRPr="009D3E30">
        <w:rPr>
          <w:rFonts w:ascii="Arial" w:hAnsi="Arial" w:cs="Arial"/>
          <w:bCs/>
        </w:rPr>
        <w:tab/>
        <w:t xml:space="preserve"> </w:t>
      </w:r>
    </w:p>
    <w:p w14:paraId="5ACF6AB0" w14:textId="77777777" w:rsidR="000D2A61" w:rsidRPr="009D3E30" w:rsidRDefault="000D2A61" w:rsidP="0029180F">
      <w:pPr>
        <w:spacing w:after="240"/>
        <w:rPr>
          <w:rFonts w:ascii="Arial" w:hAnsi="Arial" w:cs="Arial"/>
          <w:bCs/>
        </w:rPr>
      </w:pPr>
      <w:r w:rsidRPr="009D3E30">
        <w:rPr>
          <w:rFonts w:ascii="Arial" w:hAnsi="Arial" w:cs="Arial"/>
          <w:bCs/>
        </w:rPr>
        <w:t>The following number of PROPOSAL packages must be submitted as the Contractor’s response to this RFP:</w:t>
      </w:r>
    </w:p>
    <w:tbl>
      <w:tblPr>
        <w:tblW w:w="0" w:type="auto"/>
        <w:tblBorders>
          <w:top w:val="single" w:sz="4" w:space="0" w:color="auto"/>
          <w:bottom w:val="single" w:sz="4" w:space="0" w:color="auto"/>
        </w:tblBorders>
        <w:tblLook w:val="01E0" w:firstRow="1" w:lastRow="1" w:firstColumn="1" w:lastColumn="1" w:noHBand="0" w:noVBand="0"/>
      </w:tblPr>
      <w:tblGrid>
        <w:gridCol w:w="990"/>
        <w:gridCol w:w="8940"/>
      </w:tblGrid>
      <w:tr w:rsidR="000D2A61" w:rsidRPr="009D3E30" w14:paraId="140D61CF" w14:textId="77777777" w:rsidTr="009B7100">
        <w:tc>
          <w:tcPr>
            <w:tcW w:w="990" w:type="dxa"/>
            <w:tcBorders>
              <w:top w:val="nil"/>
              <w:bottom w:val="nil"/>
            </w:tcBorders>
          </w:tcPr>
          <w:p w14:paraId="623CD4A7" w14:textId="77777777" w:rsidR="000D2A61" w:rsidRPr="009D3E30" w:rsidRDefault="000D2A61" w:rsidP="000D2A61">
            <w:pPr>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tcBorders>
              <w:top w:val="nil"/>
              <w:bottom w:val="nil"/>
            </w:tcBorders>
          </w:tcPr>
          <w:p w14:paraId="52B6E807" w14:textId="77777777" w:rsidR="000D2A61" w:rsidRPr="009D3E30" w:rsidRDefault="000D2A61" w:rsidP="000D2A61">
            <w:pPr>
              <w:rPr>
                <w:rFonts w:ascii="Arial" w:hAnsi="Arial" w:cs="Arial"/>
                <w:bCs/>
              </w:rPr>
            </w:pPr>
            <w:r w:rsidRPr="009D3E30">
              <w:rPr>
                <w:rFonts w:ascii="Arial" w:hAnsi="Arial" w:cs="Arial"/>
                <w:bCs/>
              </w:rPr>
              <w:t xml:space="preserve">One (1) unbound reproducible original Proposal package marked “Original” </w:t>
            </w:r>
          </w:p>
          <w:p w14:paraId="4DF03AD2" w14:textId="77777777" w:rsidR="000D2A61" w:rsidRPr="009D3E30" w:rsidRDefault="000D2A61" w:rsidP="000D2A61">
            <w:pPr>
              <w:rPr>
                <w:rFonts w:ascii="Arial" w:hAnsi="Arial" w:cs="Arial"/>
                <w:bCs/>
              </w:rPr>
            </w:pPr>
          </w:p>
        </w:tc>
      </w:tr>
      <w:tr w:rsidR="000D2A61" w:rsidRPr="009D3E30" w14:paraId="41B24047" w14:textId="77777777" w:rsidTr="009B7100">
        <w:tc>
          <w:tcPr>
            <w:tcW w:w="990" w:type="dxa"/>
            <w:tcBorders>
              <w:top w:val="nil"/>
            </w:tcBorders>
          </w:tcPr>
          <w:p w14:paraId="606DFBAB" w14:textId="77777777" w:rsidR="000D2A61" w:rsidRPr="009D3E30" w:rsidRDefault="000D2A61" w:rsidP="000D2A61">
            <w:pPr>
              <w:jc w:val="center"/>
              <w:rPr>
                <w:rFonts w:ascii="Arial" w:hAnsi="Arial" w:cs="Arial"/>
              </w:rPr>
            </w:pPr>
            <w:r w:rsidRPr="009D3E30">
              <w:rPr>
                <w:rFonts w:ascii="Arial" w:hAnsi="Arial" w:cs="Arial"/>
              </w:rPr>
              <w:fldChar w:fldCharType="begin">
                <w:ffData>
                  <w:name w:val="Check9"/>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tcBorders>
              <w:top w:val="nil"/>
            </w:tcBorders>
          </w:tcPr>
          <w:p w14:paraId="765CB52C" w14:textId="77777777" w:rsidR="000D2A61" w:rsidRPr="009D3E30" w:rsidRDefault="000D2A61" w:rsidP="000D2A61">
            <w:pPr>
              <w:rPr>
                <w:rFonts w:ascii="Arial" w:hAnsi="Arial" w:cs="Arial"/>
                <w:bCs/>
              </w:rPr>
            </w:pPr>
            <w:r w:rsidRPr="009D3E30">
              <w:rPr>
                <w:rFonts w:ascii="Arial" w:hAnsi="Arial" w:cs="Arial"/>
                <w:bCs/>
              </w:rPr>
              <w:t xml:space="preserve">Three (3) bound copies of the Proposal package marked “Copy”.  </w:t>
            </w:r>
          </w:p>
          <w:p w14:paraId="5D9F41F5" w14:textId="77777777" w:rsidR="000D2A61" w:rsidRPr="009D3E30" w:rsidRDefault="000D2A61" w:rsidP="000D2A61">
            <w:pPr>
              <w:rPr>
                <w:rFonts w:ascii="Arial" w:hAnsi="Arial" w:cs="Arial"/>
                <w:bCs/>
              </w:rPr>
            </w:pPr>
          </w:p>
        </w:tc>
      </w:tr>
      <w:tr w:rsidR="000D2A61" w:rsidRPr="009D3E30" w14:paraId="66D5F2C6" w14:textId="77777777" w:rsidTr="009B7100">
        <w:tc>
          <w:tcPr>
            <w:tcW w:w="990" w:type="dxa"/>
          </w:tcPr>
          <w:p w14:paraId="6E58A953" w14:textId="77777777" w:rsidR="000D2A61" w:rsidRPr="009D3E30" w:rsidRDefault="000D2A61" w:rsidP="000D2A61">
            <w:pPr>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tcPr>
          <w:p w14:paraId="5A64C492" w14:textId="77777777" w:rsidR="000D2A61" w:rsidRPr="009D3E30" w:rsidRDefault="000D2A61" w:rsidP="000D2A61">
            <w:pPr>
              <w:rPr>
                <w:rFonts w:ascii="Arial" w:hAnsi="Arial" w:cs="Arial"/>
                <w:bCs/>
              </w:rPr>
            </w:pPr>
            <w:r w:rsidRPr="009D3E30">
              <w:rPr>
                <w:rFonts w:ascii="Arial" w:hAnsi="Arial" w:cs="Arial"/>
                <w:bCs/>
              </w:rPr>
              <w:t>One (1) Electronic copy of Proposal Package in Adobe Acrobat format with all documents in a single file, including all attachments.</w:t>
            </w:r>
          </w:p>
        </w:tc>
      </w:tr>
    </w:tbl>
    <w:p w14:paraId="38CF78B0" w14:textId="77777777" w:rsidR="000D2A61" w:rsidRPr="009D3E30" w:rsidRDefault="000D2A61" w:rsidP="000D2A61">
      <w:pPr>
        <w:ind w:left="1440" w:hanging="1440"/>
        <w:rPr>
          <w:rFonts w:ascii="Arial" w:hAnsi="Arial" w:cs="Arial"/>
          <w:bCs/>
        </w:rPr>
      </w:pPr>
    </w:p>
    <w:p w14:paraId="0A55BADA" w14:textId="77777777" w:rsidR="000D2A61" w:rsidRPr="009D3E30" w:rsidRDefault="000D2A61" w:rsidP="000D2A61">
      <w:pPr>
        <w:rPr>
          <w:rFonts w:ascii="Arial" w:hAnsi="Arial" w:cs="Arial"/>
          <w:bCs/>
        </w:rPr>
      </w:pPr>
      <w:r w:rsidRPr="009D3E30">
        <w:rPr>
          <w:rFonts w:ascii="Arial" w:hAnsi="Arial" w:cs="Arial"/>
          <w:bCs/>
        </w:rPr>
        <w:t>The following form is only required upon submittal as applicable pursuant to the provisions outlined in Section III, Submittal Requirements:</w:t>
      </w:r>
    </w:p>
    <w:p w14:paraId="15EDF88B" w14:textId="77777777" w:rsidR="000D2A61" w:rsidRPr="009D3E30" w:rsidRDefault="000D2A61" w:rsidP="000D2A61">
      <w:pPr>
        <w:rPr>
          <w:rFonts w:ascii="Arial" w:hAnsi="Arial" w:cs="Arial"/>
          <w:bCs/>
        </w:rPr>
      </w:pPr>
    </w:p>
    <w:tbl>
      <w:tblPr>
        <w:tblW w:w="0" w:type="auto"/>
        <w:tblBorders>
          <w:bottom w:val="single" w:sz="12" w:space="0" w:color="auto"/>
        </w:tblBorders>
        <w:tblLook w:val="01E0" w:firstRow="1" w:lastRow="1" w:firstColumn="1" w:lastColumn="1" w:noHBand="0" w:noVBand="0"/>
      </w:tblPr>
      <w:tblGrid>
        <w:gridCol w:w="990"/>
        <w:gridCol w:w="8940"/>
      </w:tblGrid>
      <w:tr w:rsidR="000D2A61" w:rsidRPr="009D3E30" w14:paraId="06E354DE" w14:textId="77777777" w:rsidTr="009B7100">
        <w:tc>
          <w:tcPr>
            <w:tcW w:w="990" w:type="dxa"/>
          </w:tcPr>
          <w:p w14:paraId="65649A93" w14:textId="77777777" w:rsidR="000D2A61" w:rsidRPr="009D3E30" w:rsidRDefault="000D2A61" w:rsidP="000D2A61">
            <w:pPr>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tcPr>
          <w:p w14:paraId="5F8AEE70" w14:textId="77777777" w:rsidR="000D2A61" w:rsidRPr="009D3E30" w:rsidRDefault="000D2A61" w:rsidP="000D2A61">
            <w:pPr>
              <w:rPr>
                <w:rFonts w:ascii="Arial" w:hAnsi="Arial" w:cs="Arial"/>
              </w:rPr>
            </w:pPr>
            <w:r w:rsidRPr="009D3E30">
              <w:rPr>
                <w:rFonts w:ascii="Arial" w:hAnsi="Arial" w:cs="Arial"/>
                <w:bCs/>
              </w:rPr>
              <w:t>Certification of Target Area Contract Preference Act (</w:t>
            </w:r>
            <w:r w:rsidRPr="009D3E30">
              <w:rPr>
                <w:rFonts w:ascii="Arial" w:hAnsi="Arial" w:cs="Arial"/>
              </w:rPr>
              <w:t xml:space="preserve">The form may be downloaded at </w:t>
            </w:r>
            <w:hyperlink r:id="rId41" w:history="1">
              <w:r w:rsidR="008D5AD7" w:rsidRPr="009D3E30">
                <w:rPr>
                  <w:rStyle w:val="Hyperlink"/>
                  <w:rFonts w:ascii="Arial" w:hAnsi="Arial" w:cs="Arial"/>
                  <w:color w:val="auto"/>
                </w:rPr>
                <w:t>https://www.calrecycle.ca.gov/contracts/forms</w:t>
              </w:r>
            </w:hyperlink>
            <w:r w:rsidRPr="009D3E30">
              <w:rPr>
                <w:rFonts w:ascii="Arial" w:hAnsi="Arial" w:cs="Arial"/>
              </w:rPr>
              <w:t>.)</w:t>
            </w:r>
          </w:p>
          <w:p w14:paraId="6FEA343F" w14:textId="77777777" w:rsidR="000D2A61" w:rsidRPr="009D3E30" w:rsidRDefault="000D2A61" w:rsidP="000D2A61">
            <w:pPr>
              <w:rPr>
                <w:rFonts w:ascii="Arial" w:hAnsi="Arial" w:cs="Arial"/>
                <w:bCs/>
              </w:rPr>
            </w:pPr>
          </w:p>
        </w:tc>
      </w:tr>
    </w:tbl>
    <w:p w14:paraId="5A3B856A" w14:textId="77777777" w:rsidR="000D2A61" w:rsidRPr="009D3E30" w:rsidRDefault="000D2A61" w:rsidP="000D2A61">
      <w:pPr>
        <w:rPr>
          <w:rFonts w:ascii="Arial" w:hAnsi="Arial" w:cs="Arial"/>
          <w:bCs/>
        </w:rPr>
      </w:pPr>
    </w:p>
    <w:p w14:paraId="387A1943" w14:textId="77777777" w:rsidR="000D2A61" w:rsidRPr="009D3E30" w:rsidRDefault="000D2A61" w:rsidP="000D2A61">
      <w:pPr>
        <w:pStyle w:val="Header"/>
        <w:tabs>
          <w:tab w:val="clear" w:pos="4320"/>
          <w:tab w:val="clear" w:pos="8640"/>
          <w:tab w:val="left" w:pos="-720"/>
        </w:tabs>
        <w:suppressAutoHyphens/>
        <w:rPr>
          <w:rFonts w:ascii="Arial" w:hAnsi="Arial" w:cs="Arial"/>
        </w:rPr>
      </w:pPr>
      <w:r w:rsidRPr="009D3E30">
        <w:rPr>
          <w:rFonts w:ascii="Arial" w:hAnsi="Arial" w:cs="Arial"/>
        </w:rPr>
        <w:t>The following forms are n</w:t>
      </w:r>
      <w:r w:rsidR="00B1735E" w:rsidRPr="009D3E30">
        <w:rPr>
          <w:rFonts w:ascii="Arial" w:hAnsi="Arial" w:cs="Arial"/>
        </w:rPr>
        <w:t>ot required at the time of the P</w:t>
      </w:r>
      <w:r w:rsidRPr="009D3E30">
        <w:rPr>
          <w:rFonts w:ascii="Arial" w:hAnsi="Arial" w:cs="Arial"/>
        </w:rPr>
        <w:t xml:space="preserve">roposal submission but </w:t>
      </w:r>
      <w:r w:rsidR="003F1FA0" w:rsidRPr="009D3E30">
        <w:rPr>
          <w:rFonts w:ascii="Arial" w:hAnsi="Arial" w:cs="Arial"/>
        </w:rPr>
        <w:t xml:space="preserve">are part of the draft Standard Agreement (Attachment I) and </w:t>
      </w:r>
      <w:r w:rsidRPr="009D3E30">
        <w:rPr>
          <w:rFonts w:ascii="Arial" w:hAnsi="Arial" w:cs="Arial"/>
        </w:rPr>
        <w:t>will be</w:t>
      </w:r>
      <w:r w:rsidR="00B1735E" w:rsidRPr="009D3E30">
        <w:rPr>
          <w:rFonts w:ascii="Arial" w:hAnsi="Arial" w:cs="Arial"/>
        </w:rPr>
        <w:t xml:space="preserve"> required by the successful C</w:t>
      </w:r>
      <w:r w:rsidRPr="009D3E30">
        <w:rPr>
          <w:rFonts w:ascii="Arial" w:hAnsi="Arial" w:cs="Arial"/>
        </w:rPr>
        <w:t>ontractor during the contract period:</w:t>
      </w:r>
    </w:p>
    <w:p w14:paraId="3F27EC71" w14:textId="77777777" w:rsidR="000D2A61" w:rsidRPr="009D3E30" w:rsidRDefault="000D2A61" w:rsidP="000D2A61">
      <w:pPr>
        <w:pStyle w:val="Header"/>
        <w:tabs>
          <w:tab w:val="clear" w:pos="4320"/>
          <w:tab w:val="clear" w:pos="8640"/>
          <w:tab w:val="left" w:pos="-720"/>
        </w:tabs>
        <w:suppressAutoHyphens/>
        <w:rPr>
          <w:rFonts w:ascii="Arial" w:hAnsi="Arial" w:cs="Arial"/>
        </w:rPr>
      </w:pPr>
    </w:p>
    <w:tbl>
      <w:tblPr>
        <w:tblW w:w="0" w:type="auto"/>
        <w:tblLook w:val="01E0" w:firstRow="1" w:lastRow="1" w:firstColumn="1" w:lastColumn="1" w:noHBand="0" w:noVBand="0"/>
      </w:tblPr>
      <w:tblGrid>
        <w:gridCol w:w="1080"/>
        <w:gridCol w:w="348"/>
        <w:gridCol w:w="8592"/>
        <w:gridCol w:w="348"/>
      </w:tblGrid>
      <w:tr w:rsidR="000D2A61" w:rsidRPr="009D3E30" w14:paraId="6B2C1A64" w14:textId="77777777" w:rsidTr="009B7100">
        <w:trPr>
          <w:gridAfter w:val="1"/>
          <w:wAfter w:w="348" w:type="dxa"/>
        </w:trPr>
        <w:tc>
          <w:tcPr>
            <w:tcW w:w="1080" w:type="dxa"/>
          </w:tcPr>
          <w:p w14:paraId="79A6815D" w14:textId="77777777" w:rsidR="000D2A61" w:rsidRPr="009D3E30" w:rsidRDefault="000D2A61" w:rsidP="000D2A61">
            <w:pPr>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gridSpan w:val="2"/>
          </w:tcPr>
          <w:p w14:paraId="03BDD695" w14:textId="0B13F9C5" w:rsidR="000D2A61" w:rsidRPr="009D3E30" w:rsidRDefault="000D2A61" w:rsidP="000D2A61">
            <w:pPr>
              <w:rPr>
                <w:rFonts w:ascii="Arial" w:hAnsi="Arial" w:cs="Arial"/>
                <w:bCs/>
              </w:rPr>
            </w:pPr>
            <w:r w:rsidRPr="009D3E30">
              <w:rPr>
                <w:rFonts w:ascii="Arial" w:hAnsi="Arial" w:cs="Arial"/>
                <w:bCs/>
              </w:rPr>
              <w:t>Recycled Content Certification  (</w:t>
            </w:r>
            <w:r w:rsidR="0083456C" w:rsidRPr="009D3E30">
              <w:rPr>
                <w:rFonts w:ascii="Arial" w:hAnsi="Arial" w:cs="Arial"/>
                <w:bCs/>
              </w:rPr>
              <w:t xml:space="preserve">end of </w:t>
            </w:r>
            <w:r w:rsidRPr="009D3E30">
              <w:rPr>
                <w:rFonts w:ascii="Arial" w:hAnsi="Arial" w:cs="Arial"/>
                <w:bCs/>
              </w:rPr>
              <w:t xml:space="preserve">Attachment </w:t>
            </w:r>
            <w:r w:rsidR="00564084" w:rsidRPr="009D3E30">
              <w:rPr>
                <w:rFonts w:ascii="Arial" w:hAnsi="Arial" w:cs="Arial"/>
                <w:bCs/>
              </w:rPr>
              <w:t>J</w:t>
            </w:r>
            <w:r w:rsidRPr="009D3E30">
              <w:rPr>
                <w:rFonts w:ascii="Arial" w:hAnsi="Arial" w:cs="Arial"/>
                <w:bCs/>
              </w:rPr>
              <w:t>)</w:t>
            </w:r>
          </w:p>
          <w:p w14:paraId="24DDC71B" w14:textId="77777777" w:rsidR="000D2A61" w:rsidRPr="009D3E30" w:rsidRDefault="000D2A61" w:rsidP="000D2A61">
            <w:pPr>
              <w:rPr>
                <w:rFonts w:ascii="Arial" w:hAnsi="Arial" w:cs="Arial"/>
                <w:bCs/>
              </w:rPr>
            </w:pPr>
          </w:p>
        </w:tc>
      </w:tr>
      <w:tr w:rsidR="000D2A61" w:rsidRPr="009D3E30" w14:paraId="1C675D86" w14:textId="77777777" w:rsidTr="009B7100">
        <w:trPr>
          <w:gridAfter w:val="1"/>
          <w:wAfter w:w="348" w:type="dxa"/>
        </w:trPr>
        <w:tc>
          <w:tcPr>
            <w:tcW w:w="1080" w:type="dxa"/>
          </w:tcPr>
          <w:p w14:paraId="15FD6864" w14:textId="77777777" w:rsidR="000D2A61" w:rsidRPr="009D3E30" w:rsidRDefault="000D2A61" w:rsidP="000D2A61">
            <w:pPr>
              <w:jc w:val="center"/>
              <w:rPr>
                <w:rFonts w:ascii="Arial" w:hAnsi="Arial" w:cs="Arial"/>
                <w:bCs/>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gridSpan w:val="2"/>
          </w:tcPr>
          <w:p w14:paraId="359A73C2" w14:textId="77777777" w:rsidR="000D2A61" w:rsidRPr="009D3E30" w:rsidRDefault="000D2A61" w:rsidP="000D2A61">
            <w:pPr>
              <w:rPr>
                <w:rFonts w:ascii="Arial" w:hAnsi="Arial" w:cs="Arial"/>
                <w:bCs/>
              </w:rPr>
            </w:pPr>
            <w:r w:rsidRPr="009D3E30">
              <w:rPr>
                <w:rFonts w:ascii="Arial" w:hAnsi="Arial" w:cs="Arial"/>
                <w:bCs/>
              </w:rPr>
              <w:t xml:space="preserve">Payee Data Record (Standard Form 204 viewable at </w:t>
            </w:r>
            <w:hyperlink r:id="rId42" w:history="1">
              <w:r w:rsidR="008D5AD7" w:rsidRPr="009D3E30">
                <w:rPr>
                  <w:rStyle w:val="Hyperlink"/>
                  <w:rFonts w:ascii="Arial" w:hAnsi="Arial" w:cs="Arial"/>
                  <w:bCs/>
                  <w:color w:val="auto"/>
                </w:rPr>
                <w:t>https://www.calrecycle.ca.gov/Contracts/Forms/default.htm</w:t>
              </w:r>
            </w:hyperlink>
            <w:r w:rsidRPr="009D3E30">
              <w:rPr>
                <w:rFonts w:ascii="Arial" w:hAnsi="Arial" w:cs="Arial"/>
                <w:bCs/>
              </w:rPr>
              <w:t>)</w:t>
            </w:r>
          </w:p>
          <w:p w14:paraId="0157B27F" w14:textId="77777777" w:rsidR="000D2A61" w:rsidRPr="009D3E30" w:rsidRDefault="000D2A61" w:rsidP="000D2A61">
            <w:pPr>
              <w:rPr>
                <w:rFonts w:ascii="Arial" w:hAnsi="Arial" w:cs="Arial"/>
                <w:bCs/>
              </w:rPr>
            </w:pPr>
          </w:p>
        </w:tc>
      </w:tr>
      <w:tr w:rsidR="000D2A61" w:rsidRPr="009D3E30" w14:paraId="658345F4" w14:textId="77777777" w:rsidTr="009B7100">
        <w:trPr>
          <w:gridAfter w:val="1"/>
          <w:wAfter w:w="348" w:type="dxa"/>
        </w:trPr>
        <w:tc>
          <w:tcPr>
            <w:tcW w:w="1080" w:type="dxa"/>
          </w:tcPr>
          <w:p w14:paraId="447B97AD" w14:textId="77777777" w:rsidR="000D2A61" w:rsidRPr="009D3E30" w:rsidRDefault="000D2A61" w:rsidP="000D2A61">
            <w:pPr>
              <w:jc w:val="center"/>
              <w:rPr>
                <w:rFonts w:ascii="Arial" w:hAnsi="Arial" w:cs="Arial"/>
              </w:rPr>
            </w:pPr>
            <w:r w:rsidRPr="009D3E30">
              <w:rPr>
                <w:rFonts w:ascii="Arial" w:hAnsi="Arial" w:cs="Arial"/>
              </w:rPr>
              <w:fldChar w:fldCharType="begin">
                <w:ffData>
                  <w:name w:val=""/>
                  <w:enabled/>
                  <w:calcOnExit w:val="0"/>
                  <w:checkBox>
                    <w:sizeAuto/>
                    <w:default w:val="0"/>
                  </w:checkBox>
                </w:ffData>
              </w:fldChar>
            </w:r>
            <w:r w:rsidRPr="009D3E30">
              <w:rPr>
                <w:rFonts w:ascii="Arial" w:hAnsi="Arial" w:cs="Arial"/>
              </w:rPr>
              <w:instrText xml:space="preserve"> FORMCHECKBOX </w:instrText>
            </w:r>
            <w:r w:rsidR="00F7003B">
              <w:rPr>
                <w:rFonts w:ascii="Arial" w:hAnsi="Arial" w:cs="Arial"/>
              </w:rPr>
            </w:r>
            <w:r w:rsidR="00F7003B">
              <w:rPr>
                <w:rFonts w:ascii="Arial" w:hAnsi="Arial" w:cs="Arial"/>
              </w:rPr>
              <w:fldChar w:fldCharType="separate"/>
            </w:r>
            <w:r w:rsidRPr="009D3E30">
              <w:rPr>
                <w:rFonts w:ascii="Arial" w:hAnsi="Arial" w:cs="Arial"/>
              </w:rPr>
              <w:fldChar w:fldCharType="end"/>
            </w:r>
          </w:p>
        </w:tc>
        <w:tc>
          <w:tcPr>
            <w:tcW w:w="8940" w:type="dxa"/>
            <w:gridSpan w:val="2"/>
          </w:tcPr>
          <w:p w14:paraId="54769D74" w14:textId="77777777" w:rsidR="000D2A61" w:rsidRPr="009D3E30" w:rsidRDefault="000D2A61" w:rsidP="00D7605E">
            <w:pPr>
              <w:rPr>
                <w:rFonts w:ascii="Arial" w:hAnsi="Arial" w:cs="Arial"/>
                <w:bCs/>
              </w:rPr>
            </w:pPr>
            <w:r w:rsidRPr="009D3E30">
              <w:rPr>
                <w:rFonts w:ascii="Arial" w:hAnsi="Arial" w:cs="Arial"/>
                <w:bCs/>
              </w:rPr>
              <w:t xml:space="preserve">Small Business (SB) and Disabled Veteran Business Enterprise (DVBE) Subcontractor Payment Certification  (Attachment </w:t>
            </w:r>
            <w:r w:rsidR="00D7605E" w:rsidRPr="009D3E30">
              <w:rPr>
                <w:rFonts w:ascii="Arial" w:hAnsi="Arial" w:cs="Arial"/>
                <w:bCs/>
              </w:rPr>
              <w:t>D</w:t>
            </w:r>
            <w:r w:rsidRPr="009D3E30">
              <w:rPr>
                <w:rFonts w:ascii="Arial" w:hAnsi="Arial" w:cs="Arial"/>
                <w:bCs/>
              </w:rPr>
              <w:t>)</w:t>
            </w:r>
          </w:p>
        </w:tc>
      </w:tr>
      <w:tr w:rsidR="000D2A61" w:rsidRPr="009D3E30" w14:paraId="2962BF4A" w14:textId="77777777" w:rsidTr="000D2A61">
        <w:tc>
          <w:tcPr>
            <w:tcW w:w="1428" w:type="dxa"/>
            <w:gridSpan w:val="2"/>
            <w:tcBorders>
              <w:bottom w:val="single" w:sz="12" w:space="0" w:color="auto"/>
            </w:tcBorders>
          </w:tcPr>
          <w:p w14:paraId="781F812C" w14:textId="77777777" w:rsidR="000D2A61" w:rsidRPr="009D3E30" w:rsidRDefault="000D2A61" w:rsidP="000D2A61">
            <w:pPr>
              <w:tabs>
                <w:tab w:val="left" w:pos="792"/>
              </w:tabs>
              <w:jc w:val="center"/>
              <w:rPr>
                <w:rFonts w:ascii="Arial" w:hAnsi="Arial" w:cs="Arial"/>
                <w:bCs/>
              </w:rPr>
            </w:pPr>
          </w:p>
        </w:tc>
        <w:tc>
          <w:tcPr>
            <w:tcW w:w="8940" w:type="dxa"/>
            <w:gridSpan w:val="2"/>
            <w:tcBorders>
              <w:bottom w:val="single" w:sz="12" w:space="0" w:color="auto"/>
            </w:tcBorders>
          </w:tcPr>
          <w:p w14:paraId="6BAB6586" w14:textId="77777777" w:rsidR="000D2A61" w:rsidRPr="009D3E30" w:rsidRDefault="000D2A61" w:rsidP="000D2A61">
            <w:pPr>
              <w:rPr>
                <w:rFonts w:ascii="Arial" w:hAnsi="Arial" w:cs="Arial"/>
                <w:bCs/>
              </w:rPr>
            </w:pPr>
          </w:p>
        </w:tc>
      </w:tr>
    </w:tbl>
    <w:p w14:paraId="65E63ECF" w14:textId="5FE661F6" w:rsidR="000E3EA9" w:rsidRPr="00190B97" w:rsidRDefault="000D2A61" w:rsidP="009B7100">
      <w:pPr>
        <w:rPr>
          <w:rFonts w:ascii="Arial" w:hAnsi="Arial" w:cs="Arial"/>
          <w:shd w:val="pct15" w:color="auto" w:fill="FFFFFF"/>
        </w:rPr>
      </w:pPr>
      <w:r w:rsidRPr="009D3E30">
        <w:rPr>
          <w:rFonts w:ascii="Arial" w:hAnsi="Arial" w:cs="Arial"/>
          <w:b/>
          <w:i/>
          <w:iCs/>
        </w:rPr>
        <w:t xml:space="preserve">Please note that if any of the items are missing from the Proposal package, the package will </w:t>
      </w:r>
      <w:r w:rsidRPr="00190B97">
        <w:rPr>
          <w:rFonts w:ascii="Arial" w:hAnsi="Arial" w:cs="Arial"/>
          <w:b/>
          <w:i/>
          <w:iCs/>
        </w:rPr>
        <w:t>be considered incomplete and will be disqualified from the process.</w:t>
      </w:r>
    </w:p>
    <w:sectPr w:rsidR="000E3EA9" w:rsidRPr="00190B97" w:rsidSect="00564084">
      <w:headerReference w:type="default" r:id="rId43"/>
      <w:pgSz w:w="12240" w:h="15840"/>
      <w:pgMar w:top="720" w:right="720" w:bottom="720" w:left="720" w:header="54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5F432" w14:textId="77777777" w:rsidR="00DA28AE" w:rsidRDefault="00DA28AE">
      <w:r>
        <w:separator/>
      </w:r>
    </w:p>
  </w:endnote>
  <w:endnote w:type="continuationSeparator" w:id="0">
    <w:p w14:paraId="569CAC7F" w14:textId="77777777" w:rsidR="00DA28AE" w:rsidRDefault="00DA2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A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6FBA2" w14:textId="77777777" w:rsidR="00DA28AE" w:rsidRDefault="00DA28AE">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25E408" w14:textId="7A25DD29" w:rsidR="00DA28AE" w:rsidRPr="008E2A1E" w:rsidRDefault="00DA28AE">
    <w:pPr>
      <w:pStyle w:val="Footer"/>
      <w:jc w:val="center"/>
      <w:rPr>
        <w:rFonts w:ascii="Arial" w:hAnsi="Arial" w:cs="Arial"/>
        <w:sz w:val="20"/>
        <w:szCs w:val="20"/>
      </w:rPr>
    </w:pP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Pr>
        <w:rFonts w:ascii="Arial" w:hAnsi="Arial" w:cs="Arial"/>
        <w:noProof/>
        <w:sz w:val="20"/>
        <w:szCs w:val="20"/>
      </w:rPr>
      <w:t>19</w:t>
    </w:r>
    <w:r w:rsidRPr="008E2A1E">
      <w:rPr>
        <w:rFonts w:ascii="Arial" w:hAnsi="Arial" w:cs="Arial"/>
        <w:sz w:val="20"/>
        <w:szCs w:val="20"/>
      </w:rPr>
      <w:fldChar w:fldCharType="end"/>
    </w:r>
  </w:p>
  <w:p w14:paraId="39A9D44F" w14:textId="77777777" w:rsidR="00DA28AE" w:rsidRDefault="00DA28AE">
    <w:pPr>
      <w:pStyle w:val="Footer"/>
      <w:jc w:val="cen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8DA216" w14:textId="77777777" w:rsidR="00DA28AE" w:rsidRDefault="00DA28AE">
      <w:r>
        <w:separator/>
      </w:r>
    </w:p>
  </w:footnote>
  <w:footnote w:type="continuationSeparator" w:id="0">
    <w:p w14:paraId="083AA668" w14:textId="77777777" w:rsidR="00DA28AE" w:rsidRDefault="00DA28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6650A" w14:textId="77777777" w:rsidR="00DA28AE" w:rsidRPr="00564084" w:rsidRDefault="00DA28AE" w:rsidP="00136D8E">
    <w:pPr>
      <w:pStyle w:val="Header"/>
      <w:tabs>
        <w:tab w:val="clear" w:pos="8640"/>
      </w:tabs>
      <w:jc w:val="right"/>
      <w:rPr>
        <w:rFonts w:ascii="Arial" w:hAnsi="Arial" w:cs="Arial"/>
      </w:rPr>
    </w:pPr>
    <w:r w:rsidRPr="00564084">
      <w:rPr>
        <w:rFonts w:ascii="Arial" w:hAnsi="Arial" w:cs="Arial"/>
      </w:rPr>
      <w:t>Department of Resources Recycling and Recovery</w:t>
    </w:r>
  </w:p>
  <w:p w14:paraId="2E1EFEDC" w14:textId="6DF65CE7" w:rsidR="00DA28AE" w:rsidRDefault="00DA28AE" w:rsidP="00136D8E">
    <w:pPr>
      <w:pStyle w:val="Header"/>
      <w:tabs>
        <w:tab w:val="clear" w:pos="8640"/>
      </w:tabs>
      <w:jc w:val="right"/>
      <w:rPr>
        <w:rFonts w:ascii="Arial" w:hAnsi="Arial" w:cs="Arial"/>
      </w:rPr>
    </w:pPr>
    <w:r>
      <w:rPr>
        <w:rFonts w:ascii="Arial" w:hAnsi="Arial" w:cs="Arial"/>
        <w:color w:val="FF0000"/>
      </w:rPr>
      <w:t xml:space="preserve">  </w:t>
    </w:r>
    <w:r w:rsidRPr="00564084">
      <w:rPr>
        <w:rFonts w:ascii="Arial" w:hAnsi="Arial" w:cs="Arial"/>
      </w:rPr>
      <w:t xml:space="preserve">RFP (S) Number </w:t>
    </w:r>
    <w:r w:rsidRPr="00A579DA">
      <w:rPr>
        <w:rFonts w:ascii="Arial" w:hAnsi="Arial" w:cs="Arial"/>
      </w:rPr>
      <w:t>DRR19079</w:t>
    </w:r>
  </w:p>
  <w:p w14:paraId="5F93FDD3" w14:textId="77777777" w:rsidR="00DA28AE" w:rsidRDefault="00DA28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0318C" w14:textId="77777777" w:rsidR="00DA28AE" w:rsidRPr="001F05C6" w:rsidRDefault="00DA28AE" w:rsidP="001F05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742C1" w14:textId="77777777" w:rsidR="00DA28AE" w:rsidRPr="00247DE4" w:rsidRDefault="00DA28AE" w:rsidP="00D627D6">
    <w:pPr>
      <w:pStyle w:val="Header"/>
      <w:jc w:val="right"/>
      <w:rPr>
        <w:rFonts w:ascii="Arial" w:hAnsi="Arial" w:cs="Arial"/>
      </w:rPr>
    </w:pPr>
    <w:r>
      <w:rPr>
        <w:rFonts w:ascii="Arial" w:hAnsi="Arial" w:cs="Arial"/>
      </w:rPr>
      <w:t>Attachment 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C8A61C" w14:textId="2E03FDC3" w:rsidR="00DA28AE" w:rsidRPr="00136D8E" w:rsidRDefault="00DA28AE" w:rsidP="00136D8E">
    <w:pPr>
      <w:pStyle w:val="Header"/>
      <w:jc w:val="right"/>
      <w:rPr>
        <w:rFonts w:ascii="Arial" w:hAnsi="Arial" w:cs="Arial"/>
      </w:rPr>
    </w:pPr>
    <w:r w:rsidRPr="00136D8E">
      <w:rPr>
        <w:rFonts w:ascii="Arial" w:hAnsi="Arial" w:cs="Arial"/>
      </w:rPr>
      <w:t>Attachment B</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66211" w14:textId="77777777" w:rsidR="00DA28AE" w:rsidRPr="00180105" w:rsidRDefault="00DA28AE" w:rsidP="00180105">
    <w:pPr>
      <w:pStyle w:val="Header"/>
      <w:jc w:val="right"/>
    </w:pPr>
    <w:r>
      <w:rPr>
        <w:rFonts w:ascii="Arial" w:hAnsi="Arial" w:cs="Arial"/>
      </w:rPr>
      <w:t>Attachment C</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EAFC33" w14:textId="77777777" w:rsidR="00DA28AE" w:rsidRPr="00247DE4" w:rsidRDefault="00DA28AE" w:rsidP="0005708D">
    <w:pPr>
      <w:pStyle w:val="Header"/>
      <w:jc w:val="right"/>
      <w:rPr>
        <w:rFonts w:ascii="Arial" w:hAnsi="Arial" w:cs="Arial"/>
      </w:rPr>
    </w:pPr>
    <w:r w:rsidRPr="00247DE4">
      <w:rPr>
        <w:rFonts w:ascii="Arial" w:hAnsi="Arial" w:cs="Arial"/>
      </w:rPr>
      <w:t>Atta</w:t>
    </w:r>
    <w:r>
      <w:rPr>
        <w:rFonts w:ascii="Arial" w:hAnsi="Arial" w:cs="Arial"/>
      </w:rPr>
      <w:t>chment D</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400EA" w14:textId="77777777" w:rsidR="00DA28AE" w:rsidRPr="00180105" w:rsidRDefault="00DA28AE" w:rsidP="0018010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5690F" w14:textId="24121A56" w:rsidR="00DA28AE" w:rsidRPr="00247DE4" w:rsidRDefault="00DA28AE" w:rsidP="0005708D">
    <w:pPr>
      <w:pStyle w:val="Header"/>
      <w:jc w:val="right"/>
      <w:rPr>
        <w:rFonts w:ascii="Arial" w:hAnsi="Arial" w:cs="Arial"/>
      </w:rPr>
    </w:pPr>
    <w:r w:rsidRPr="00247DE4">
      <w:rPr>
        <w:rFonts w:ascii="Arial" w:hAnsi="Arial" w:cs="Arial"/>
      </w:rPr>
      <w:t>Atta</w:t>
    </w:r>
    <w:r>
      <w:rPr>
        <w:rFonts w:ascii="Arial" w:hAnsi="Arial" w:cs="Arial"/>
      </w:rPr>
      <w:t>chment E</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24DFB" w14:textId="2C9B2AC1" w:rsidR="00DA28AE" w:rsidRPr="00247DE4" w:rsidRDefault="00DA28AE" w:rsidP="0005708D">
    <w:pPr>
      <w:pStyle w:val="Header"/>
      <w:jc w:val="right"/>
      <w:rPr>
        <w:rFonts w:ascii="Arial" w:hAnsi="Arial" w:cs="Arial"/>
      </w:rPr>
    </w:pPr>
    <w:r w:rsidRPr="00247DE4">
      <w:rPr>
        <w:rFonts w:ascii="Arial" w:hAnsi="Arial" w:cs="Arial"/>
      </w:rPr>
      <w:t>Atta</w:t>
    </w:r>
    <w:r>
      <w:rPr>
        <w:rFonts w:ascii="Arial" w:hAnsi="Arial" w:cs="Arial"/>
      </w:rPr>
      <w:t>chment F</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2FFA0" w14:textId="77777777" w:rsidR="00DA28AE" w:rsidRPr="00247DE4" w:rsidRDefault="00DA28AE" w:rsidP="0005708D">
    <w:pPr>
      <w:pStyle w:val="Header"/>
      <w:jc w:val="right"/>
      <w:rPr>
        <w:rFonts w:ascii="Arial" w:hAnsi="Arial" w:cs="Arial"/>
      </w:rPr>
    </w:pPr>
    <w:r w:rsidRPr="00247DE4">
      <w:rPr>
        <w:rFonts w:ascii="Arial" w:hAnsi="Arial" w:cs="Arial"/>
      </w:rPr>
      <w:t>Atta</w:t>
    </w:r>
    <w:r>
      <w:rPr>
        <w:rFonts w:ascii="Arial" w:hAnsi="Arial" w:cs="Arial"/>
      </w:rPr>
      <w:t>chment G</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88E848" w14:textId="77777777" w:rsidR="00DA28AE" w:rsidRPr="00247DE4" w:rsidRDefault="00DA28AE" w:rsidP="0005708D">
    <w:pPr>
      <w:pStyle w:val="Header"/>
      <w:jc w:val="right"/>
      <w:rPr>
        <w:rFonts w:ascii="Arial" w:hAnsi="Arial" w:cs="Arial"/>
      </w:rPr>
    </w:pPr>
    <w:r w:rsidRPr="00247DE4">
      <w:rPr>
        <w:rFonts w:ascii="Arial" w:hAnsi="Arial" w:cs="Arial"/>
      </w:rPr>
      <w:t>Atta</w:t>
    </w:r>
    <w:r>
      <w:rPr>
        <w:rFonts w:ascii="Arial" w:hAnsi="Arial" w:cs="Arial"/>
      </w:rPr>
      <w:t>chment H</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177DD" w14:textId="77777777" w:rsidR="00DA28AE" w:rsidRPr="00247DE4" w:rsidRDefault="00DA28AE" w:rsidP="0005708D">
    <w:pPr>
      <w:pStyle w:val="Header"/>
      <w:jc w:val="right"/>
      <w:rPr>
        <w:rFonts w:ascii="Arial" w:hAnsi="Arial" w:cs="Arial"/>
      </w:rPr>
    </w:pPr>
    <w:r w:rsidRPr="00247DE4">
      <w:rPr>
        <w:rFonts w:ascii="Arial" w:hAnsi="Arial" w:cs="Arial"/>
      </w:rPr>
      <w:t>Atta</w:t>
    </w:r>
    <w:r>
      <w:rPr>
        <w:rFonts w:ascii="Arial" w:hAnsi="Arial" w:cs="Arial"/>
      </w:rPr>
      <w:t>chment I</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32135" w14:textId="60E32D5C" w:rsidR="00DA28AE" w:rsidRDefault="00DA28AE" w:rsidP="0076261F">
    <w:pPr>
      <w:pStyle w:val="Header"/>
      <w:jc w:val="right"/>
      <w:rPr>
        <w:rFonts w:ascii="Arial" w:hAnsi="Arial" w:cs="Arial"/>
        <w:szCs w:val="20"/>
      </w:rPr>
    </w:pPr>
    <w:r w:rsidRPr="00EF65C3">
      <w:rPr>
        <w:rFonts w:ascii="Arial" w:hAnsi="Arial" w:cs="Arial"/>
        <w:szCs w:val="20"/>
      </w:rPr>
      <w:t xml:space="preserve">Attachment </w:t>
    </w:r>
    <w:r>
      <w:rPr>
        <w:rFonts w:ascii="Arial" w:hAnsi="Arial" w:cs="Arial"/>
        <w:szCs w:val="20"/>
      </w:rPr>
      <w:t>J</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D400E" w14:textId="77777777" w:rsidR="00DA28AE" w:rsidRPr="0077446B" w:rsidRDefault="00DA28AE" w:rsidP="0077446B">
    <w:pPr>
      <w:pStyle w:val="Header"/>
      <w:jc w:val="right"/>
      <w:rPr>
        <w:rFonts w:ascii="Arial" w:hAnsi="Arial" w:cs="Arial"/>
      </w:rPr>
    </w:pPr>
    <w:r w:rsidRPr="0077446B">
      <w:rPr>
        <w:rFonts w:ascii="Arial" w:hAnsi="Arial" w:cs="Arial"/>
      </w:rPr>
      <w:t xml:space="preserve">Attachment </w:t>
    </w:r>
    <w:r>
      <w:rPr>
        <w:rFonts w:ascii="Arial" w:hAnsi="Arial" w:cs="Arial"/>
      </w:rPr>
      <w:t>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06C16"/>
    <w:multiLevelType w:val="hybridMultilevel"/>
    <w:tmpl w:val="BDFCE540"/>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 w15:restartNumberingAfterBreak="0">
    <w:nsid w:val="03935226"/>
    <w:multiLevelType w:val="hybridMultilevel"/>
    <w:tmpl w:val="E024527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194FEB"/>
    <w:multiLevelType w:val="hybridMultilevel"/>
    <w:tmpl w:val="9202019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41F5AF9"/>
    <w:multiLevelType w:val="hybridMultilevel"/>
    <w:tmpl w:val="9202019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4C062E3"/>
    <w:multiLevelType w:val="hybridMultilevel"/>
    <w:tmpl w:val="2AA67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C10F63"/>
    <w:multiLevelType w:val="hybridMultilevel"/>
    <w:tmpl w:val="E7F0A1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9BC218F"/>
    <w:multiLevelType w:val="hybridMultilevel"/>
    <w:tmpl w:val="E024527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187860"/>
    <w:multiLevelType w:val="hybridMultilevel"/>
    <w:tmpl w:val="988A87BC"/>
    <w:lvl w:ilvl="0" w:tplc="12BCFC2A">
      <w:start w:val="1"/>
      <w:numFmt w:val="decimal"/>
      <w:lvlText w:val="%1)"/>
      <w:lvlJc w:val="left"/>
      <w:pPr>
        <w:ind w:left="108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162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0AA4750D"/>
    <w:multiLevelType w:val="hybridMultilevel"/>
    <w:tmpl w:val="0A0EFAA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865106"/>
    <w:multiLevelType w:val="hybridMultilevel"/>
    <w:tmpl w:val="B58C6CE4"/>
    <w:lvl w:ilvl="0" w:tplc="04090011">
      <w:start w:val="1"/>
      <w:numFmt w:val="decimal"/>
      <w:lvlText w:val="%1)"/>
      <w:lvlJc w:val="left"/>
      <w:pPr>
        <w:ind w:left="1080" w:hanging="360"/>
      </w:pPr>
      <w:rPr>
        <w:b w:val="0"/>
        <w:bCs w:val="0"/>
      </w:rPr>
    </w:lvl>
    <w:lvl w:ilvl="1" w:tplc="04090019">
      <w:start w:val="1"/>
      <w:numFmt w:val="lowerLetter"/>
      <w:lvlText w:val="%2."/>
      <w:lvlJc w:val="left"/>
      <w:pPr>
        <w:ind w:left="1530" w:hanging="360"/>
      </w:pPr>
    </w:lvl>
    <w:lvl w:ilvl="2" w:tplc="6B60BE46">
      <w:start w:val="1"/>
      <w:numFmt w:val="lowerRoman"/>
      <w:lvlText w:val="%3."/>
      <w:lvlJc w:val="right"/>
      <w:pPr>
        <w:ind w:left="1980" w:hanging="180"/>
      </w:pPr>
      <w:rPr>
        <w:rFonts w:ascii="Arial" w:eastAsia="Times New Roman" w:hAnsi="Arial" w:cs="Arial"/>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36C7F"/>
    <w:multiLevelType w:val="hybridMultilevel"/>
    <w:tmpl w:val="317CA90A"/>
    <w:lvl w:ilvl="0" w:tplc="04090011">
      <w:start w:val="1"/>
      <w:numFmt w:val="decimal"/>
      <w:lvlText w:val="%1)"/>
      <w:lvlJc w:val="left"/>
      <w:pPr>
        <w:ind w:left="1170" w:hanging="360"/>
      </w:pPr>
      <w:rPr>
        <w:rFonts w:hint="default"/>
        <w:b w:val="0"/>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 w15:restartNumberingAfterBreak="0">
    <w:nsid w:val="0DB047E2"/>
    <w:multiLevelType w:val="hybridMultilevel"/>
    <w:tmpl w:val="D7F4345C"/>
    <w:lvl w:ilvl="0" w:tplc="04090011">
      <w:start w:val="1"/>
      <w:numFmt w:val="decimal"/>
      <w:lvlText w:val="%1)"/>
      <w:lvlJc w:val="left"/>
      <w:pPr>
        <w:ind w:left="4050" w:hanging="360"/>
      </w:p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12"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0ED7CAD"/>
    <w:multiLevelType w:val="hybridMultilevel"/>
    <w:tmpl w:val="9790D452"/>
    <w:lvl w:ilvl="0" w:tplc="04090019">
      <w:start w:val="1"/>
      <w:numFmt w:val="lowerLetter"/>
      <w:lvlText w:val="%1."/>
      <w:lvlJc w:val="left"/>
      <w:pPr>
        <w:ind w:left="1260" w:hanging="360"/>
      </w:pPr>
      <w:rPr>
        <w:strike w:val="0"/>
      </w:rPr>
    </w:lvl>
    <w:lvl w:ilvl="1" w:tplc="04090019">
      <w:start w:val="1"/>
      <w:numFmt w:val="lowerLetter"/>
      <w:lvlText w:val="%2."/>
      <w:lvlJc w:val="left"/>
      <w:pPr>
        <w:ind w:left="2520" w:hanging="360"/>
      </w:pPr>
    </w:lvl>
    <w:lvl w:ilvl="2" w:tplc="0409001B">
      <w:start w:val="1"/>
      <w:numFmt w:val="lowerRoman"/>
      <w:lvlText w:val="%3."/>
      <w:lvlJc w:val="right"/>
      <w:pPr>
        <w:ind w:left="2160" w:hanging="180"/>
      </w:pPr>
    </w:lvl>
    <w:lvl w:ilvl="3" w:tplc="04090011">
      <w:start w:val="1"/>
      <w:numFmt w:val="decimal"/>
      <w:lvlText w:val="%4)"/>
      <w:lvlJc w:val="left"/>
      <w:pPr>
        <w:ind w:left="1080" w:hanging="360"/>
      </w:pPr>
      <w:rPr>
        <w:rFonts w:hint="default"/>
      </w:rPr>
    </w:lvl>
    <w:lvl w:ilvl="4" w:tplc="04090019">
      <w:start w:val="1"/>
      <w:numFmt w:val="lowerLetter"/>
      <w:lvlText w:val="%5."/>
      <w:lvlJc w:val="left"/>
      <w:pPr>
        <w:ind w:left="4680" w:hanging="360"/>
      </w:pPr>
    </w:lvl>
    <w:lvl w:ilvl="5" w:tplc="6AB2A95E">
      <w:start w:val="2"/>
      <w:numFmt w:val="lowerLetter"/>
      <w:lvlText w:val="%6)"/>
      <w:lvlJc w:val="left"/>
      <w:pPr>
        <w:ind w:left="5580" w:hanging="360"/>
      </w:pPr>
      <w:rPr>
        <w:rFonts w:hint="default"/>
      </w:r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1C86084"/>
    <w:multiLevelType w:val="hybridMultilevel"/>
    <w:tmpl w:val="75D83BBE"/>
    <w:lvl w:ilvl="0" w:tplc="04090011">
      <w:start w:val="1"/>
      <w:numFmt w:val="decimal"/>
      <w:lvlText w:val="%1)"/>
      <w:lvlJc w:val="left"/>
      <w:pPr>
        <w:ind w:left="1080" w:hanging="360"/>
      </w:pPr>
      <w:rPr>
        <w:b w:val="0"/>
        <w:strike w:val="0"/>
        <w:color w:val="auto"/>
      </w:rPr>
    </w:lvl>
    <w:lvl w:ilvl="1" w:tplc="64184EDA">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DC2AD254">
      <w:start w:val="2"/>
      <w:numFmt w:val="upperRoman"/>
      <w:lvlText w:val="%4."/>
      <w:lvlJc w:val="left"/>
      <w:pPr>
        <w:ind w:left="3600" w:hanging="720"/>
      </w:pPr>
      <w:rPr>
        <w:rFonts w:cs="Times New Roman" w:hint="default"/>
        <w:color w:val="auto"/>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2C2443E"/>
    <w:multiLevelType w:val="hybridMultilevel"/>
    <w:tmpl w:val="7D6647BA"/>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6"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17" w15:restartNumberingAfterBreak="0">
    <w:nsid w:val="1348775D"/>
    <w:multiLevelType w:val="hybridMultilevel"/>
    <w:tmpl w:val="82F8DF1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5297C55"/>
    <w:multiLevelType w:val="multilevel"/>
    <w:tmpl w:val="53205124"/>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5D24984"/>
    <w:multiLevelType w:val="hybridMultilevel"/>
    <w:tmpl w:val="224AD82C"/>
    <w:lvl w:ilvl="0" w:tplc="04090019">
      <w:start w:val="1"/>
      <w:numFmt w:val="lowerLetter"/>
      <w:lvlText w:val="%1."/>
      <w:lvlJc w:val="left"/>
      <w:pPr>
        <w:ind w:left="6840" w:hanging="360"/>
      </w:p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abstractNum w:abstractNumId="20" w15:restartNumberingAfterBreak="0">
    <w:nsid w:val="162C4E1F"/>
    <w:multiLevelType w:val="hybridMultilevel"/>
    <w:tmpl w:val="7638C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83676BC"/>
    <w:multiLevelType w:val="hybridMultilevel"/>
    <w:tmpl w:val="52B691BC"/>
    <w:lvl w:ilvl="0" w:tplc="52DEA2B0">
      <w:start w:val="1"/>
      <w:numFmt w:val="upperLetter"/>
      <w:lvlText w:val="%1."/>
      <w:lvlJc w:val="left"/>
      <w:pPr>
        <w:ind w:left="630" w:hanging="360"/>
      </w:pPr>
      <w:rPr>
        <w:rFonts w:ascii="Arial" w:eastAsia="Times New Roman" w:hAnsi="Arial" w:cs="Arial"/>
      </w:rPr>
    </w:lvl>
    <w:lvl w:ilvl="1" w:tplc="04090015">
      <w:start w:val="1"/>
      <w:numFmt w:val="upperLetter"/>
      <w:lvlText w:val="%2."/>
      <w:lvlJc w:val="left"/>
      <w:pPr>
        <w:ind w:left="900" w:hanging="360"/>
      </w:pPr>
    </w:lvl>
    <w:lvl w:ilvl="2" w:tplc="04090019">
      <w:start w:val="1"/>
      <w:numFmt w:val="lowerLetter"/>
      <w:lvlText w:val="%3."/>
      <w:lvlJc w:val="left"/>
      <w:pPr>
        <w:ind w:left="2070" w:hanging="180"/>
      </w:pPr>
    </w:lvl>
    <w:lvl w:ilvl="3" w:tplc="0409000F">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185938EA"/>
    <w:multiLevelType w:val="hybridMultilevel"/>
    <w:tmpl w:val="B4B05A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995BFE"/>
    <w:multiLevelType w:val="hybridMultilevel"/>
    <w:tmpl w:val="B7CCA89C"/>
    <w:lvl w:ilvl="0" w:tplc="04090001">
      <w:start w:val="1"/>
      <w:numFmt w:val="bullet"/>
      <w:lvlText w:val=""/>
      <w:lvlJc w:val="left"/>
      <w:pPr>
        <w:ind w:left="12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BA2853"/>
    <w:multiLevelType w:val="hybridMultilevel"/>
    <w:tmpl w:val="E982B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6129C3"/>
    <w:multiLevelType w:val="hybridMultilevel"/>
    <w:tmpl w:val="CF82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A98641B"/>
    <w:multiLevelType w:val="hybridMultilevel"/>
    <w:tmpl w:val="357E6B3C"/>
    <w:lvl w:ilvl="0" w:tplc="37CCF01E">
      <w:start w:val="1"/>
      <w:numFmt w:val="upperRoman"/>
      <w:lvlText w:val="%1."/>
      <w:lvlJc w:val="right"/>
      <w:pPr>
        <w:ind w:left="720" w:hanging="360"/>
      </w:pPr>
      <w:rPr>
        <w:rFonts w:ascii="Arial" w:eastAsia="Times New Roman" w:hAnsi="Arial" w:cs="Arial"/>
        <w:color w:val="auto"/>
      </w:rPr>
    </w:lvl>
    <w:lvl w:ilvl="1" w:tplc="04090011">
      <w:start w:val="1"/>
      <w:numFmt w:val="decimal"/>
      <w:lvlText w:val="%2)"/>
      <w:lvlJc w:val="left"/>
      <w:pPr>
        <w:ind w:left="1440" w:hanging="360"/>
      </w:pPr>
      <w:rPr>
        <w:color w:val="auto"/>
        <w:sz w:val="24"/>
        <w:szCs w:val="24"/>
      </w:rPr>
    </w:lvl>
    <w:lvl w:ilvl="2" w:tplc="0409000F">
      <w:start w:val="1"/>
      <w:numFmt w:val="decimal"/>
      <w:lvlText w:val="%3."/>
      <w:lvlJc w:val="left"/>
      <w:pPr>
        <w:ind w:left="1710" w:hanging="180"/>
      </w:pPr>
      <w:rPr>
        <w:rFonts w:hint="default"/>
      </w:rPr>
    </w:lvl>
    <w:lvl w:ilvl="3" w:tplc="4BB82EAE">
      <w:start w:val="1"/>
      <w:numFmt w:val="decimal"/>
      <w:lvlText w:val="%4."/>
      <w:lvlJc w:val="right"/>
      <w:pPr>
        <w:ind w:left="1980" w:hanging="360"/>
      </w:pPr>
      <w:rPr>
        <w:rFonts w:ascii="Arial" w:eastAsia="Times New Roman" w:hAnsi="Arial" w:cs="Arial"/>
      </w:rPr>
    </w:lvl>
    <w:lvl w:ilvl="4" w:tplc="04090019">
      <w:start w:val="1"/>
      <w:numFmt w:val="lowerLetter"/>
      <w:lvlText w:val="%5."/>
      <w:lvlJc w:val="left"/>
      <w:pPr>
        <w:ind w:left="2250" w:hanging="360"/>
      </w:pPr>
    </w:lvl>
    <w:lvl w:ilvl="5" w:tplc="04090019">
      <w:start w:val="1"/>
      <w:numFmt w:val="lowerLetter"/>
      <w:lvlText w:val="%6."/>
      <w:lvlJc w:val="left"/>
      <w:pPr>
        <w:ind w:left="2070" w:hanging="360"/>
      </w:pPr>
      <w:rPr>
        <w:rFonts w:hint="default"/>
        <w:u w:val="none"/>
      </w:rPr>
    </w:lvl>
    <w:lvl w:ilvl="6" w:tplc="0409000F">
      <w:start w:val="1"/>
      <w:numFmt w:val="decimal"/>
      <w:lvlText w:val="%7."/>
      <w:lvlJc w:val="left"/>
      <w:pPr>
        <w:ind w:left="1080" w:hanging="360"/>
      </w:pPr>
      <w:rPr>
        <w:rFonts w:hint="default"/>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BBE06A0"/>
    <w:multiLevelType w:val="hybridMultilevel"/>
    <w:tmpl w:val="BB8460C6"/>
    <w:lvl w:ilvl="0" w:tplc="0409001B">
      <w:start w:val="1"/>
      <w:numFmt w:val="lowerRoman"/>
      <w:lvlText w:val="%1."/>
      <w:lvlJc w:val="right"/>
      <w:pPr>
        <w:ind w:left="432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C7A3C81"/>
    <w:multiLevelType w:val="hybridMultilevel"/>
    <w:tmpl w:val="62BC54B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D625D96"/>
    <w:multiLevelType w:val="hybridMultilevel"/>
    <w:tmpl w:val="897AAA66"/>
    <w:lvl w:ilvl="0" w:tplc="8EBAF09A">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DB309E7"/>
    <w:multiLevelType w:val="hybridMultilevel"/>
    <w:tmpl w:val="0CB28F1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1F6054A7"/>
    <w:multiLevelType w:val="multilevel"/>
    <w:tmpl w:val="A1EEBEA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 w15:restartNumberingAfterBreak="0">
    <w:nsid w:val="1FA70A70"/>
    <w:multiLevelType w:val="hybridMultilevel"/>
    <w:tmpl w:val="D1A0A65C"/>
    <w:lvl w:ilvl="0" w:tplc="04090015">
      <w:start w:val="1"/>
      <w:numFmt w:val="upperLetter"/>
      <w:lvlText w:val="%1."/>
      <w:lvlJc w:val="left"/>
      <w:pPr>
        <w:ind w:left="720" w:hanging="360"/>
      </w:pPr>
      <w:rPr>
        <w:rFonts w:hint="default"/>
      </w:rPr>
    </w:lvl>
    <w:lvl w:ilvl="1" w:tplc="C24EDA68">
      <w:start w:val="1"/>
      <w:numFmt w:val="decimal"/>
      <w:lvlText w:val="%2)"/>
      <w:lvlJc w:val="left"/>
      <w:pPr>
        <w:ind w:left="1440" w:hanging="360"/>
      </w:pPr>
      <w:rPr>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B61E02"/>
    <w:multiLevelType w:val="hybridMultilevel"/>
    <w:tmpl w:val="AF3ADD1E"/>
    <w:lvl w:ilvl="0" w:tplc="580E6C1C">
      <w:start w:val="1"/>
      <w:numFmt w:val="upp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20F46B8"/>
    <w:multiLevelType w:val="hybridMultilevel"/>
    <w:tmpl w:val="67D48ED8"/>
    <w:lvl w:ilvl="0" w:tplc="1D64D186">
      <w:start w:val="1"/>
      <w:numFmt w:val="lowerLetter"/>
      <w:lvlText w:val="%1."/>
      <w:lvlJc w:val="right"/>
      <w:pPr>
        <w:ind w:left="2160" w:hanging="180"/>
      </w:pPr>
      <w:rPr>
        <w:rFonts w:ascii="Arial" w:eastAsia="Times New Roman" w:hAnsi="Arial"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6B60BE46">
      <w:start w:val="1"/>
      <w:numFmt w:val="lowerRoman"/>
      <w:lvlText w:val="%6."/>
      <w:lvlJc w:val="right"/>
      <w:pPr>
        <w:ind w:left="2610" w:hanging="180"/>
      </w:pPr>
      <w:rPr>
        <w:rFonts w:ascii="Arial" w:eastAsia="Times New Roman" w:hAnsi="Arial" w:cs="Arial"/>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3831555"/>
    <w:multiLevelType w:val="hybridMultilevel"/>
    <w:tmpl w:val="F8AA5E5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24A45F23"/>
    <w:multiLevelType w:val="hybridMultilevel"/>
    <w:tmpl w:val="A68E04E2"/>
    <w:lvl w:ilvl="0" w:tplc="90849DC4">
      <w:start w:val="1"/>
      <w:numFmt w:val="upperLetter"/>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250273B2"/>
    <w:multiLevelType w:val="hybridMultilevel"/>
    <w:tmpl w:val="A68E04E2"/>
    <w:lvl w:ilvl="0" w:tplc="90849DC4">
      <w:start w:val="1"/>
      <w:numFmt w:val="upperLetter"/>
      <w:lvlText w:val="%1."/>
      <w:lvlJc w:val="left"/>
      <w:pPr>
        <w:ind w:left="1440" w:hanging="360"/>
      </w:pPr>
      <w:rPr>
        <w:rFonts w:hint="default"/>
        <w:strike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250741B3"/>
    <w:multiLevelType w:val="hybridMultilevel"/>
    <w:tmpl w:val="7556E910"/>
    <w:lvl w:ilvl="0" w:tplc="89CAA7A2">
      <w:start w:val="1"/>
      <w:numFmt w:val="upperLetter"/>
      <w:lvlText w:val="%1."/>
      <w:lvlJc w:val="right"/>
      <w:pPr>
        <w:ind w:left="720" w:hanging="360"/>
      </w:pPr>
      <w:rPr>
        <w:rFonts w:ascii="Arial" w:eastAsia="Times New Roman" w:hAnsi="Arial" w:cs="Arial"/>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5544425"/>
    <w:multiLevelType w:val="hybridMultilevel"/>
    <w:tmpl w:val="67D48ED8"/>
    <w:lvl w:ilvl="0" w:tplc="1D64D186">
      <w:start w:val="1"/>
      <w:numFmt w:val="lowerLetter"/>
      <w:lvlText w:val="%1."/>
      <w:lvlJc w:val="right"/>
      <w:pPr>
        <w:ind w:left="2160" w:hanging="180"/>
      </w:pPr>
      <w:rPr>
        <w:rFonts w:ascii="Arial" w:eastAsia="Times New Roman" w:hAnsi="Arial" w:cs="Aria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6B60BE46">
      <w:start w:val="1"/>
      <w:numFmt w:val="lowerRoman"/>
      <w:lvlText w:val="%6."/>
      <w:lvlJc w:val="right"/>
      <w:pPr>
        <w:ind w:left="2610" w:hanging="180"/>
      </w:pPr>
      <w:rPr>
        <w:rFonts w:ascii="Arial" w:eastAsia="Times New Roman" w:hAnsi="Arial" w:cs="Arial"/>
      </w:r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5EA2F09"/>
    <w:multiLevelType w:val="hybridMultilevel"/>
    <w:tmpl w:val="B58C6CE4"/>
    <w:lvl w:ilvl="0" w:tplc="04090011">
      <w:start w:val="1"/>
      <w:numFmt w:val="decimal"/>
      <w:lvlText w:val="%1)"/>
      <w:lvlJc w:val="left"/>
      <w:pPr>
        <w:ind w:left="1080" w:hanging="360"/>
      </w:pPr>
      <w:rPr>
        <w:b w:val="0"/>
        <w:bCs w:val="0"/>
      </w:rPr>
    </w:lvl>
    <w:lvl w:ilvl="1" w:tplc="04090019">
      <w:start w:val="1"/>
      <w:numFmt w:val="lowerLetter"/>
      <w:lvlText w:val="%2."/>
      <w:lvlJc w:val="left"/>
      <w:pPr>
        <w:ind w:left="1530" w:hanging="360"/>
      </w:pPr>
    </w:lvl>
    <w:lvl w:ilvl="2" w:tplc="6B60BE46">
      <w:start w:val="1"/>
      <w:numFmt w:val="lowerRoman"/>
      <w:lvlText w:val="%3."/>
      <w:lvlJc w:val="right"/>
      <w:pPr>
        <w:ind w:left="1980" w:hanging="180"/>
      </w:pPr>
      <w:rPr>
        <w:rFonts w:ascii="Arial" w:eastAsia="Times New Roman" w:hAnsi="Arial" w:cs="Arial"/>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274C4E38"/>
    <w:multiLevelType w:val="hybridMultilevel"/>
    <w:tmpl w:val="8438C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8766E28"/>
    <w:multiLevelType w:val="hybridMultilevel"/>
    <w:tmpl w:val="F8AA5E58"/>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15:restartNumberingAfterBreak="0">
    <w:nsid w:val="290849DE"/>
    <w:multiLevelType w:val="hybridMultilevel"/>
    <w:tmpl w:val="0CB28F1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2C5D3886"/>
    <w:multiLevelType w:val="hybridMultilevel"/>
    <w:tmpl w:val="5BC0269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15:restartNumberingAfterBreak="0">
    <w:nsid w:val="2C8C2478"/>
    <w:multiLevelType w:val="hybridMultilevel"/>
    <w:tmpl w:val="84F415F2"/>
    <w:lvl w:ilvl="0" w:tplc="0409001B">
      <w:start w:val="1"/>
      <w:numFmt w:val="lowerRoman"/>
      <w:lvlText w:val="%1."/>
      <w:lvlJc w:val="right"/>
      <w:pPr>
        <w:ind w:left="1260" w:hanging="360"/>
      </w:pPr>
      <w:rPr>
        <w:strike w:val="0"/>
      </w:rPr>
    </w:lvl>
    <w:lvl w:ilvl="1" w:tplc="04090019">
      <w:start w:val="1"/>
      <w:numFmt w:val="lowerLetter"/>
      <w:lvlText w:val="%2."/>
      <w:lvlJc w:val="left"/>
      <w:pPr>
        <w:ind w:left="2520" w:hanging="360"/>
      </w:pPr>
    </w:lvl>
    <w:lvl w:ilvl="2" w:tplc="0409001B">
      <w:start w:val="1"/>
      <w:numFmt w:val="lowerRoman"/>
      <w:lvlText w:val="%3."/>
      <w:lvlJc w:val="right"/>
      <w:pPr>
        <w:ind w:left="2160" w:hanging="180"/>
      </w:pPr>
    </w:lvl>
    <w:lvl w:ilvl="3" w:tplc="04090011">
      <w:start w:val="1"/>
      <w:numFmt w:val="decimal"/>
      <w:lvlText w:val="%4)"/>
      <w:lvlJc w:val="left"/>
      <w:pPr>
        <w:ind w:left="1080" w:hanging="360"/>
      </w:pPr>
      <w:rPr>
        <w:rFonts w:hint="default"/>
      </w:r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8" w15:restartNumberingAfterBreak="0">
    <w:nsid w:val="2CFD0E81"/>
    <w:multiLevelType w:val="hybridMultilevel"/>
    <w:tmpl w:val="33B06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50"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51" w15:restartNumberingAfterBreak="0">
    <w:nsid w:val="310F3A54"/>
    <w:multiLevelType w:val="hybridMultilevel"/>
    <w:tmpl w:val="F5A2E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368712FC"/>
    <w:multiLevelType w:val="hybridMultilevel"/>
    <w:tmpl w:val="1C182AA8"/>
    <w:lvl w:ilvl="0" w:tplc="04090019">
      <w:start w:val="1"/>
      <w:numFmt w:val="lowerLetter"/>
      <w:lvlText w:val="%1."/>
      <w:lvlJc w:val="left"/>
      <w:pPr>
        <w:ind w:left="1260" w:hanging="360"/>
      </w:pPr>
      <w:rPr>
        <w:strike w:val="0"/>
      </w:rPr>
    </w:lvl>
    <w:lvl w:ilvl="1" w:tplc="04090019">
      <w:start w:val="1"/>
      <w:numFmt w:val="lowerLetter"/>
      <w:lvlText w:val="%2."/>
      <w:lvlJc w:val="left"/>
      <w:pPr>
        <w:ind w:left="2520" w:hanging="360"/>
      </w:pPr>
    </w:lvl>
    <w:lvl w:ilvl="2" w:tplc="0409001B">
      <w:start w:val="1"/>
      <w:numFmt w:val="lowerRoman"/>
      <w:lvlText w:val="%3."/>
      <w:lvlJc w:val="right"/>
      <w:pPr>
        <w:ind w:left="2160" w:hanging="180"/>
      </w:pPr>
    </w:lvl>
    <w:lvl w:ilvl="3" w:tplc="04090019">
      <w:start w:val="1"/>
      <w:numFmt w:val="lowerLetter"/>
      <w:lvlText w:val="%4."/>
      <w:lvlJc w:val="left"/>
      <w:pPr>
        <w:ind w:left="1080" w:hanging="360"/>
      </w:pPr>
      <w:rPr>
        <w:rFonts w:hint="default"/>
      </w:r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38490C3E"/>
    <w:multiLevelType w:val="hybridMultilevel"/>
    <w:tmpl w:val="84F415F2"/>
    <w:lvl w:ilvl="0" w:tplc="0409001B">
      <w:start w:val="1"/>
      <w:numFmt w:val="lowerRoman"/>
      <w:lvlText w:val="%1."/>
      <w:lvlJc w:val="right"/>
      <w:pPr>
        <w:ind w:left="1260" w:hanging="360"/>
      </w:pPr>
      <w:rPr>
        <w:strike w:val="0"/>
      </w:rPr>
    </w:lvl>
    <w:lvl w:ilvl="1" w:tplc="04090019">
      <w:start w:val="1"/>
      <w:numFmt w:val="lowerLetter"/>
      <w:lvlText w:val="%2."/>
      <w:lvlJc w:val="left"/>
      <w:pPr>
        <w:ind w:left="2520" w:hanging="360"/>
      </w:pPr>
    </w:lvl>
    <w:lvl w:ilvl="2" w:tplc="0409001B">
      <w:start w:val="1"/>
      <w:numFmt w:val="lowerRoman"/>
      <w:lvlText w:val="%3."/>
      <w:lvlJc w:val="right"/>
      <w:pPr>
        <w:ind w:left="2160" w:hanging="180"/>
      </w:pPr>
    </w:lvl>
    <w:lvl w:ilvl="3" w:tplc="04090011">
      <w:start w:val="1"/>
      <w:numFmt w:val="decimal"/>
      <w:lvlText w:val="%4)"/>
      <w:lvlJc w:val="left"/>
      <w:pPr>
        <w:ind w:left="1080" w:hanging="360"/>
      </w:pPr>
      <w:rPr>
        <w:rFonts w:hint="default"/>
      </w:r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4" w15:restartNumberingAfterBreak="0">
    <w:nsid w:val="396A69D0"/>
    <w:multiLevelType w:val="hybridMultilevel"/>
    <w:tmpl w:val="B4B05AB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AF33661"/>
    <w:multiLevelType w:val="hybridMultilevel"/>
    <w:tmpl w:val="BD666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D8A0F9B"/>
    <w:multiLevelType w:val="hybridMultilevel"/>
    <w:tmpl w:val="A57ADC7A"/>
    <w:lvl w:ilvl="0" w:tplc="DD56ADD6">
      <w:start w:val="1"/>
      <w:numFmt w:val="lowerLetter"/>
      <w:lvlText w:val="%1."/>
      <w:lvlJc w:val="right"/>
      <w:pPr>
        <w:tabs>
          <w:tab w:val="num" w:pos="720"/>
        </w:tabs>
        <w:ind w:left="720" w:hanging="360"/>
      </w:pPr>
      <w:rPr>
        <w:rFonts w:hint="default"/>
        <w:b w:val="0"/>
        <w:i w:val="0"/>
        <w:color w:val="auto"/>
        <w:sz w:val="24"/>
        <w:szCs w:val="24"/>
      </w:rPr>
    </w:lvl>
    <w:lvl w:ilvl="1" w:tplc="04090019">
      <w:start w:val="1"/>
      <w:numFmt w:val="lowerLetter"/>
      <w:lvlText w:val="%2."/>
      <w:lvlJc w:val="left"/>
      <w:pPr>
        <w:tabs>
          <w:tab w:val="num" w:pos="1440"/>
        </w:tabs>
        <w:ind w:left="1440" w:hanging="360"/>
      </w:pPr>
      <w:rPr>
        <w:rFonts w:hint="default"/>
        <w:b w:val="0"/>
        <w:i w:val="0"/>
      </w:rPr>
    </w:lvl>
    <w:lvl w:ilvl="2" w:tplc="12BCFC2A">
      <w:start w:val="1"/>
      <w:numFmt w:val="decimal"/>
      <w:lvlText w:val="%3)"/>
      <w:lvlJc w:val="left"/>
      <w:pPr>
        <w:tabs>
          <w:tab w:val="num" w:pos="2340"/>
        </w:tabs>
        <w:ind w:left="2340" w:hanging="360"/>
      </w:pPr>
      <w:rPr>
        <w:rFonts w:hint="default"/>
      </w:rPr>
    </w:lvl>
    <w:lvl w:ilvl="3" w:tplc="64522564">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3EF03677"/>
    <w:multiLevelType w:val="hybridMultilevel"/>
    <w:tmpl w:val="C98489B2"/>
    <w:lvl w:ilvl="0" w:tplc="04090015">
      <w:start w:val="1"/>
      <w:numFmt w:val="upperLetter"/>
      <w:lvlText w:val="%1."/>
      <w:lvlJc w:val="left"/>
      <w:pPr>
        <w:ind w:left="720" w:hanging="360"/>
      </w:pPr>
      <w:rPr>
        <w:b/>
        <w:bCs/>
      </w:rPr>
    </w:lvl>
    <w:lvl w:ilvl="1" w:tplc="04090011">
      <w:start w:val="1"/>
      <w:numFmt w:val="decimal"/>
      <w:lvlText w:val="%2)"/>
      <w:lvlJc w:val="left"/>
      <w:pPr>
        <w:ind w:left="1080" w:hanging="360"/>
      </w:pPr>
    </w:lvl>
    <w:lvl w:ilvl="2" w:tplc="3F5C28EA">
      <w:start w:val="1"/>
      <w:numFmt w:val="decimal"/>
      <w:lvlText w:val="%3."/>
      <w:lvlJc w:val="right"/>
      <w:pPr>
        <w:ind w:left="1440" w:hanging="180"/>
      </w:pPr>
      <w:rPr>
        <w:rFonts w:ascii="Arial" w:eastAsia="Times New Roman" w:hAnsi="Arial" w:cs="Arial"/>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FE272F2"/>
    <w:multiLevelType w:val="hybridMultilevel"/>
    <w:tmpl w:val="33FA4A0A"/>
    <w:lvl w:ilvl="0" w:tplc="04090011">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9" w15:restartNumberingAfterBreak="0">
    <w:nsid w:val="41AA5A68"/>
    <w:multiLevelType w:val="singleLevel"/>
    <w:tmpl w:val="E5D83FF4"/>
    <w:lvl w:ilvl="0">
      <w:start w:val="3"/>
      <w:numFmt w:val="decimal"/>
      <w:lvlText w:val="%1."/>
      <w:lvlJc w:val="left"/>
      <w:pPr>
        <w:tabs>
          <w:tab w:val="num" w:pos="360"/>
        </w:tabs>
        <w:ind w:left="360" w:hanging="360"/>
      </w:pPr>
      <w:rPr>
        <w:rFonts w:hint="default"/>
        <w:b w:val="0"/>
        <w:color w:val="auto"/>
      </w:rPr>
    </w:lvl>
  </w:abstractNum>
  <w:abstractNum w:abstractNumId="60" w15:restartNumberingAfterBreak="0">
    <w:nsid w:val="41DA05E1"/>
    <w:multiLevelType w:val="hybridMultilevel"/>
    <w:tmpl w:val="7556E910"/>
    <w:lvl w:ilvl="0" w:tplc="89CAA7A2">
      <w:start w:val="1"/>
      <w:numFmt w:val="upperLetter"/>
      <w:lvlText w:val="%1."/>
      <w:lvlJc w:val="right"/>
      <w:pPr>
        <w:ind w:left="720" w:hanging="360"/>
      </w:pPr>
      <w:rPr>
        <w:rFonts w:ascii="Arial" w:eastAsia="Times New Roman" w:hAnsi="Arial" w:cs="Arial"/>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446340AA"/>
    <w:multiLevelType w:val="hybridMultilevel"/>
    <w:tmpl w:val="13EA37D6"/>
    <w:lvl w:ilvl="0" w:tplc="04090019">
      <w:start w:val="1"/>
      <w:numFmt w:val="lowerLetter"/>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63" w15:restartNumberingAfterBreak="0">
    <w:nsid w:val="47362D59"/>
    <w:multiLevelType w:val="hybridMultilevel"/>
    <w:tmpl w:val="A1EC7F8E"/>
    <w:lvl w:ilvl="0" w:tplc="04090015">
      <w:start w:val="1"/>
      <w:numFmt w:val="upperLetter"/>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4" w15:restartNumberingAfterBreak="0">
    <w:nsid w:val="47612782"/>
    <w:multiLevelType w:val="hybridMultilevel"/>
    <w:tmpl w:val="9F422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7FB284B"/>
    <w:multiLevelType w:val="hybridMultilevel"/>
    <w:tmpl w:val="01B27026"/>
    <w:lvl w:ilvl="0" w:tplc="04090019">
      <w:start w:val="1"/>
      <w:numFmt w:val="lowerLetter"/>
      <w:lvlText w:val="%1."/>
      <w:lvlJc w:val="left"/>
      <w:pPr>
        <w:ind w:left="1260" w:hanging="360"/>
      </w:pPr>
      <w:rPr>
        <w:strike w:val="0"/>
      </w:rPr>
    </w:lvl>
    <w:lvl w:ilvl="1" w:tplc="04090019">
      <w:start w:val="1"/>
      <w:numFmt w:val="lowerLetter"/>
      <w:lvlText w:val="%2."/>
      <w:lvlJc w:val="left"/>
      <w:pPr>
        <w:ind w:left="2520" w:hanging="360"/>
      </w:pPr>
    </w:lvl>
    <w:lvl w:ilvl="2" w:tplc="0409001B">
      <w:start w:val="1"/>
      <w:numFmt w:val="lowerRoman"/>
      <w:lvlText w:val="%3."/>
      <w:lvlJc w:val="right"/>
      <w:pPr>
        <w:ind w:left="2160" w:hanging="180"/>
      </w:pPr>
    </w:lvl>
    <w:lvl w:ilvl="3" w:tplc="04090011">
      <w:start w:val="1"/>
      <w:numFmt w:val="decimal"/>
      <w:lvlText w:val="%4)"/>
      <w:lvlJc w:val="left"/>
      <w:pPr>
        <w:ind w:left="1080" w:hanging="360"/>
      </w:pPr>
      <w:rPr>
        <w:rFonts w:hint="default"/>
      </w:rPr>
    </w:lvl>
    <w:lvl w:ilvl="4" w:tplc="0409001B">
      <w:start w:val="1"/>
      <w:numFmt w:val="lowerRoman"/>
      <w:lvlText w:val="%5."/>
      <w:lvlJc w:val="right"/>
      <w:pPr>
        <w:ind w:left="4680" w:hanging="360"/>
      </w:pPr>
    </w:lvl>
    <w:lvl w:ilvl="5" w:tplc="6AB2A95E">
      <w:start w:val="2"/>
      <w:numFmt w:val="lowerLetter"/>
      <w:lvlText w:val="%6)"/>
      <w:lvlJc w:val="left"/>
      <w:pPr>
        <w:ind w:left="5580" w:hanging="360"/>
      </w:pPr>
      <w:rPr>
        <w:rFonts w:hint="default"/>
      </w:r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6" w15:restartNumberingAfterBreak="0">
    <w:nsid w:val="48867EE4"/>
    <w:multiLevelType w:val="hybridMultilevel"/>
    <w:tmpl w:val="7B04BA26"/>
    <w:lvl w:ilvl="0" w:tplc="12BCFC2A">
      <w:start w:val="1"/>
      <w:numFmt w:val="decimal"/>
      <w:lvlText w:val="%1)"/>
      <w:lvlJc w:val="left"/>
      <w:pPr>
        <w:ind w:left="108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162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7" w15:restartNumberingAfterBreak="0">
    <w:nsid w:val="49D9495E"/>
    <w:multiLevelType w:val="hybridMultilevel"/>
    <w:tmpl w:val="33A6BCF0"/>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8" w15:restartNumberingAfterBreak="0">
    <w:nsid w:val="4A026651"/>
    <w:multiLevelType w:val="multilevel"/>
    <w:tmpl w:val="73D42B8A"/>
    <w:styleLink w:val="TemplateList"/>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69" w15:restartNumberingAfterBreak="0">
    <w:nsid w:val="4AF55F6F"/>
    <w:multiLevelType w:val="hybridMultilevel"/>
    <w:tmpl w:val="078CC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4B316672"/>
    <w:multiLevelType w:val="hybridMultilevel"/>
    <w:tmpl w:val="988E2C3C"/>
    <w:lvl w:ilvl="0" w:tplc="04090015">
      <w:start w:val="1"/>
      <w:numFmt w:val="upperLetter"/>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4BBE6E42"/>
    <w:multiLevelType w:val="hybridMultilevel"/>
    <w:tmpl w:val="3A764B8E"/>
    <w:lvl w:ilvl="0" w:tplc="04090019">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2" w15:restartNumberingAfterBreak="0">
    <w:nsid w:val="4BD33196"/>
    <w:multiLevelType w:val="hybridMultilevel"/>
    <w:tmpl w:val="86F6FF74"/>
    <w:lvl w:ilvl="0" w:tplc="04090015">
      <w:start w:val="1"/>
      <w:numFmt w:val="upperLetter"/>
      <w:lvlText w:val="%1."/>
      <w:lvlJc w:val="left"/>
      <w:pPr>
        <w:ind w:left="10800" w:hanging="360"/>
      </w:pPr>
      <w:rPr>
        <w:rFonts w:hint="default"/>
      </w:rPr>
    </w:lvl>
    <w:lvl w:ilvl="1" w:tplc="0409000F">
      <w:start w:val="1"/>
      <w:numFmt w:val="decimal"/>
      <w:lvlText w:val="%2."/>
      <w:lvlJc w:val="left"/>
      <w:pPr>
        <w:ind w:left="11520" w:hanging="360"/>
      </w:pPr>
    </w:lvl>
    <w:lvl w:ilvl="2" w:tplc="04090017">
      <w:start w:val="1"/>
      <w:numFmt w:val="lowerLetter"/>
      <w:lvlText w:val="%3)"/>
      <w:lvlJc w:val="left"/>
      <w:pPr>
        <w:ind w:left="12240" w:hanging="180"/>
      </w:pPr>
    </w:lvl>
    <w:lvl w:ilvl="3" w:tplc="0409000F" w:tentative="1">
      <w:start w:val="1"/>
      <w:numFmt w:val="decimal"/>
      <w:lvlText w:val="%4."/>
      <w:lvlJc w:val="left"/>
      <w:pPr>
        <w:ind w:left="12960" w:hanging="360"/>
      </w:pPr>
    </w:lvl>
    <w:lvl w:ilvl="4" w:tplc="04090019" w:tentative="1">
      <w:start w:val="1"/>
      <w:numFmt w:val="lowerLetter"/>
      <w:lvlText w:val="%5."/>
      <w:lvlJc w:val="left"/>
      <w:pPr>
        <w:ind w:left="13680" w:hanging="360"/>
      </w:pPr>
    </w:lvl>
    <w:lvl w:ilvl="5" w:tplc="0409001B" w:tentative="1">
      <w:start w:val="1"/>
      <w:numFmt w:val="lowerRoman"/>
      <w:lvlText w:val="%6."/>
      <w:lvlJc w:val="right"/>
      <w:pPr>
        <w:ind w:left="14400" w:hanging="180"/>
      </w:pPr>
    </w:lvl>
    <w:lvl w:ilvl="6" w:tplc="0409000F" w:tentative="1">
      <w:start w:val="1"/>
      <w:numFmt w:val="decimal"/>
      <w:lvlText w:val="%7."/>
      <w:lvlJc w:val="left"/>
      <w:pPr>
        <w:ind w:left="15120" w:hanging="360"/>
      </w:pPr>
    </w:lvl>
    <w:lvl w:ilvl="7" w:tplc="04090019" w:tentative="1">
      <w:start w:val="1"/>
      <w:numFmt w:val="lowerLetter"/>
      <w:lvlText w:val="%8."/>
      <w:lvlJc w:val="left"/>
      <w:pPr>
        <w:ind w:left="15840" w:hanging="360"/>
      </w:pPr>
    </w:lvl>
    <w:lvl w:ilvl="8" w:tplc="0409001B" w:tentative="1">
      <w:start w:val="1"/>
      <w:numFmt w:val="lowerRoman"/>
      <w:lvlText w:val="%9."/>
      <w:lvlJc w:val="right"/>
      <w:pPr>
        <w:ind w:left="16560" w:hanging="180"/>
      </w:pPr>
    </w:lvl>
  </w:abstractNum>
  <w:abstractNum w:abstractNumId="73" w15:restartNumberingAfterBreak="0">
    <w:nsid w:val="4E6E269B"/>
    <w:multiLevelType w:val="hybridMultilevel"/>
    <w:tmpl w:val="E378301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4FE96DBD"/>
    <w:multiLevelType w:val="hybridMultilevel"/>
    <w:tmpl w:val="57667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0A9393F"/>
    <w:multiLevelType w:val="hybridMultilevel"/>
    <w:tmpl w:val="DFC2B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0D84743"/>
    <w:multiLevelType w:val="hybridMultilevel"/>
    <w:tmpl w:val="D1A0A65C"/>
    <w:lvl w:ilvl="0" w:tplc="04090015">
      <w:start w:val="1"/>
      <w:numFmt w:val="upperLetter"/>
      <w:lvlText w:val="%1."/>
      <w:lvlJc w:val="left"/>
      <w:pPr>
        <w:ind w:left="720" w:hanging="360"/>
      </w:pPr>
      <w:rPr>
        <w:rFonts w:hint="default"/>
      </w:rPr>
    </w:lvl>
    <w:lvl w:ilvl="1" w:tplc="C24EDA68">
      <w:start w:val="1"/>
      <w:numFmt w:val="decimal"/>
      <w:lvlText w:val="%2)"/>
      <w:lvlJc w:val="left"/>
      <w:pPr>
        <w:ind w:left="1440" w:hanging="360"/>
      </w:pPr>
      <w:rPr>
        <w:b w:val="0"/>
        <w:bCs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0E821A8"/>
    <w:multiLevelType w:val="hybridMultilevel"/>
    <w:tmpl w:val="DA663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1294744"/>
    <w:multiLevelType w:val="hybridMultilevel"/>
    <w:tmpl w:val="75D83BBE"/>
    <w:lvl w:ilvl="0" w:tplc="04090011">
      <w:start w:val="1"/>
      <w:numFmt w:val="decimal"/>
      <w:lvlText w:val="%1)"/>
      <w:lvlJc w:val="left"/>
      <w:pPr>
        <w:ind w:left="1080" w:hanging="360"/>
      </w:pPr>
      <w:rPr>
        <w:b w:val="0"/>
        <w:strike w:val="0"/>
        <w:color w:val="auto"/>
      </w:rPr>
    </w:lvl>
    <w:lvl w:ilvl="1" w:tplc="64184EDA">
      <w:start w:val="1"/>
      <w:numFmt w:val="lowerLetter"/>
      <w:lvlText w:val="%2."/>
      <w:lvlJc w:val="left"/>
      <w:pPr>
        <w:ind w:left="1800" w:hanging="360"/>
      </w:pPr>
      <w:rPr>
        <w:b w:val="0"/>
      </w:rPr>
    </w:lvl>
    <w:lvl w:ilvl="2" w:tplc="0409001B">
      <w:start w:val="1"/>
      <w:numFmt w:val="lowerRoman"/>
      <w:lvlText w:val="%3."/>
      <w:lvlJc w:val="right"/>
      <w:pPr>
        <w:ind w:left="2520" w:hanging="180"/>
      </w:pPr>
    </w:lvl>
    <w:lvl w:ilvl="3" w:tplc="DC2AD254">
      <w:start w:val="2"/>
      <w:numFmt w:val="upperRoman"/>
      <w:lvlText w:val="%4."/>
      <w:lvlJc w:val="left"/>
      <w:pPr>
        <w:ind w:left="3600" w:hanging="720"/>
      </w:pPr>
      <w:rPr>
        <w:rFonts w:cs="Times New Roman" w:hint="default"/>
        <w:color w:val="auto"/>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52960524"/>
    <w:multiLevelType w:val="hybridMultilevel"/>
    <w:tmpl w:val="D20C8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52C21647"/>
    <w:multiLevelType w:val="hybridMultilevel"/>
    <w:tmpl w:val="A3F68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4AC1426"/>
    <w:multiLevelType w:val="multilevel"/>
    <w:tmpl w:val="A1EEBEAA"/>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 w15:restartNumberingAfterBreak="0">
    <w:nsid w:val="55F60157"/>
    <w:multiLevelType w:val="hybridMultilevel"/>
    <w:tmpl w:val="86F6FF74"/>
    <w:lvl w:ilvl="0" w:tplc="04090015">
      <w:start w:val="1"/>
      <w:numFmt w:val="upperLetter"/>
      <w:lvlText w:val="%1."/>
      <w:lvlJc w:val="left"/>
      <w:pPr>
        <w:ind w:left="10800" w:hanging="360"/>
      </w:pPr>
      <w:rPr>
        <w:rFonts w:hint="default"/>
      </w:rPr>
    </w:lvl>
    <w:lvl w:ilvl="1" w:tplc="0409000F">
      <w:start w:val="1"/>
      <w:numFmt w:val="decimal"/>
      <w:lvlText w:val="%2."/>
      <w:lvlJc w:val="left"/>
      <w:pPr>
        <w:ind w:left="11520" w:hanging="360"/>
      </w:pPr>
    </w:lvl>
    <w:lvl w:ilvl="2" w:tplc="04090017">
      <w:start w:val="1"/>
      <w:numFmt w:val="lowerLetter"/>
      <w:lvlText w:val="%3)"/>
      <w:lvlJc w:val="left"/>
      <w:pPr>
        <w:ind w:left="12240" w:hanging="180"/>
      </w:pPr>
    </w:lvl>
    <w:lvl w:ilvl="3" w:tplc="0409000F" w:tentative="1">
      <w:start w:val="1"/>
      <w:numFmt w:val="decimal"/>
      <w:lvlText w:val="%4."/>
      <w:lvlJc w:val="left"/>
      <w:pPr>
        <w:ind w:left="12960" w:hanging="360"/>
      </w:pPr>
    </w:lvl>
    <w:lvl w:ilvl="4" w:tplc="04090019" w:tentative="1">
      <w:start w:val="1"/>
      <w:numFmt w:val="lowerLetter"/>
      <w:lvlText w:val="%5."/>
      <w:lvlJc w:val="left"/>
      <w:pPr>
        <w:ind w:left="13680" w:hanging="360"/>
      </w:pPr>
    </w:lvl>
    <w:lvl w:ilvl="5" w:tplc="0409001B" w:tentative="1">
      <w:start w:val="1"/>
      <w:numFmt w:val="lowerRoman"/>
      <w:lvlText w:val="%6."/>
      <w:lvlJc w:val="right"/>
      <w:pPr>
        <w:ind w:left="14400" w:hanging="180"/>
      </w:pPr>
    </w:lvl>
    <w:lvl w:ilvl="6" w:tplc="0409000F" w:tentative="1">
      <w:start w:val="1"/>
      <w:numFmt w:val="decimal"/>
      <w:lvlText w:val="%7."/>
      <w:lvlJc w:val="left"/>
      <w:pPr>
        <w:ind w:left="15120" w:hanging="360"/>
      </w:pPr>
    </w:lvl>
    <w:lvl w:ilvl="7" w:tplc="04090019" w:tentative="1">
      <w:start w:val="1"/>
      <w:numFmt w:val="lowerLetter"/>
      <w:lvlText w:val="%8."/>
      <w:lvlJc w:val="left"/>
      <w:pPr>
        <w:ind w:left="15840" w:hanging="360"/>
      </w:pPr>
    </w:lvl>
    <w:lvl w:ilvl="8" w:tplc="0409001B" w:tentative="1">
      <w:start w:val="1"/>
      <w:numFmt w:val="lowerRoman"/>
      <w:lvlText w:val="%9."/>
      <w:lvlJc w:val="right"/>
      <w:pPr>
        <w:ind w:left="16560" w:hanging="180"/>
      </w:pPr>
    </w:lvl>
  </w:abstractNum>
  <w:abstractNum w:abstractNumId="83" w15:restartNumberingAfterBreak="0">
    <w:nsid w:val="576A3DAB"/>
    <w:multiLevelType w:val="hybridMultilevel"/>
    <w:tmpl w:val="AF3ADD1E"/>
    <w:lvl w:ilvl="0" w:tplc="580E6C1C">
      <w:start w:val="1"/>
      <w:numFmt w:val="upp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79E7DD7"/>
    <w:multiLevelType w:val="hybridMultilevel"/>
    <w:tmpl w:val="988A87BC"/>
    <w:lvl w:ilvl="0" w:tplc="12BCFC2A">
      <w:start w:val="1"/>
      <w:numFmt w:val="decimal"/>
      <w:lvlText w:val="%1)"/>
      <w:lvlJc w:val="left"/>
      <w:pPr>
        <w:ind w:left="108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162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5" w15:restartNumberingAfterBreak="0">
    <w:nsid w:val="580B695B"/>
    <w:multiLevelType w:val="hybridMultilevel"/>
    <w:tmpl w:val="E982BA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87" w15:restartNumberingAfterBreak="0">
    <w:nsid w:val="59E0265D"/>
    <w:multiLevelType w:val="hybridMultilevel"/>
    <w:tmpl w:val="5BC02690"/>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8" w15:restartNumberingAfterBreak="0">
    <w:nsid w:val="5BA054BD"/>
    <w:multiLevelType w:val="hybridMultilevel"/>
    <w:tmpl w:val="1D56D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EC2058B"/>
    <w:multiLevelType w:val="hybridMultilevel"/>
    <w:tmpl w:val="14289DE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15:restartNumberingAfterBreak="0">
    <w:nsid w:val="5FC01837"/>
    <w:multiLevelType w:val="hybridMultilevel"/>
    <w:tmpl w:val="7D6647BA"/>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2" w15:restartNumberingAfterBreak="0">
    <w:nsid w:val="634B7274"/>
    <w:multiLevelType w:val="hybridMultilevel"/>
    <w:tmpl w:val="1A18637A"/>
    <w:lvl w:ilvl="0" w:tplc="04090001">
      <w:start w:val="1"/>
      <w:numFmt w:val="bullet"/>
      <w:lvlText w:val=""/>
      <w:lvlJc w:val="left"/>
      <w:pPr>
        <w:ind w:left="3420" w:hanging="360"/>
      </w:pPr>
      <w:rPr>
        <w:rFonts w:ascii="Symbol" w:hAnsi="Symbol" w:hint="default"/>
      </w:rPr>
    </w:lvl>
    <w:lvl w:ilvl="1" w:tplc="04090003" w:tentative="1">
      <w:start w:val="1"/>
      <w:numFmt w:val="bullet"/>
      <w:lvlText w:val="o"/>
      <w:lvlJc w:val="left"/>
      <w:pPr>
        <w:ind w:left="4140" w:hanging="360"/>
      </w:pPr>
      <w:rPr>
        <w:rFonts w:ascii="Courier New" w:hAnsi="Courier New" w:cs="Courier New" w:hint="default"/>
      </w:rPr>
    </w:lvl>
    <w:lvl w:ilvl="2" w:tplc="04090005" w:tentative="1">
      <w:start w:val="1"/>
      <w:numFmt w:val="bullet"/>
      <w:lvlText w:val=""/>
      <w:lvlJc w:val="left"/>
      <w:pPr>
        <w:ind w:left="4860" w:hanging="360"/>
      </w:pPr>
      <w:rPr>
        <w:rFonts w:ascii="Wingdings" w:hAnsi="Wingdings" w:hint="default"/>
      </w:rPr>
    </w:lvl>
    <w:lvl w:ilvl="3" w:tplc="04090001" w:tentative="1">
      <w:start w:val="1"/>
      <w:numFmt w:val="bullet"/>
      <w:lvlText w:val=""/>
      <w:lvlJc w:val="left"/>
      <w:pPr>
        <w:ind w:left="5580" w:hanging="360"/>
      </w:pPr>
      <w:rPr>
        <w:rFonts w:ascii="Symbol" w:hAnsi="Symbol" w:hint="default"/>
      </w:rPr>
    </w:lvl>
    <w:lvl w:ilvl="4" w:tplc="04090003" w:tentative="1">
      <w:start w:val="1"/>
      <w:numFmt w:val="bullet"/>
      <w:lvlText w:val="o"/>
      <w:lvlJc w:val="left"/>
      <w:pPr>
        <w:ind w:left="6300" w:hanging="360"/>
      </w:pPr>
      <w:rPr>
        <w:rFonts w:ascii="Courier New" w:hAnsi="Courier New" w:cs="Courier New" w:hint="default"/>
      </w:rPr>
    </w:lvl>
    <w:lvl w:ilvl="5" w:tplc="04090005" w:tentative="1">
      <w:start w:val="1"/>
      <w:numFmt w:val="bullet"/>
      <w:lvlText w:val=""/>
      <w:lvlJc w:val="left"/>
      <w:pPr>
        <w:ind w:left="7020" w:hanging="360"/>
      </w:pPr>
      <w:rPr>
        <w:rFonts w:ascii="Wingdings" w:hAnsi="Wingdings" w:hint="default"/>
      </w:rPr>
    </w:lvl>
    <w:lvl w:ilvl="6" w:tplc="04090001" w:tentative="1">
      <w:start w:val="1"/>
      <w:numFmt w:val="bullet"/>
      <w:lvlText w:val=""/>
      <w:lvlJc w:val="left"/>
      <w:pPr>
        <w:ind w:left="7740" w:hanging="360"/>
      </w:pPr>
      <w:rPr>
        <w:rFonts w:ascii="Symbol" w:hAnsi="Symbol" w:hint="default"/>
      </w:rPr>
    </w:lvl>
    <w:lvl w:ilvl="7" w:tplc="04090003" w:tentative="1">
      <w:start w:val="1"/>
      <w:numFmt w:val="bullet"/>
      <w:lvlText w:val="o"/>
      <w:lvlJc w:val="left"/>
      <w:pPr>
        <w:ind w:left="8460" w:hanging="360"/>
      </w:pPr>
      <w:rPr>
        <w:rFonts w:ascii="Courier New" w:hAnsi="Courier New" w:cs="Courier New" w:hint="default"/>
      </w:rPr>
    </w:lvl>
    <w:lvl w:ilvl="8" w:tplc="04090005" w:tentative="1">
      <w:start w:val="1"/>
      <w:numFmt w:val="bullet"/>
      <w:lvlText w:val=""/>
      <w:lvlJc w:val="left"/>
      <w:pPr>
        <w:ind w:left="9180" w:hanging="360"/>
      </w:pPr>
      <w:rPr>
        <w:rFonts w:ascii="Wingdings" w:hAnsi="Wingdings" w:hint="default"/>
      </w:rPr>
    </w:lvl>
  </w:abstractNum>
  <w:abstractNum w:abstractNumId="93" w15:restartNumberingAfterBreak="0">
    <w:nsid w:val="63E04EA2"/>
    <w:multiLevelType w:val="hybridMultilevel"/>
    <w:tmpl w:val="14289DEA"/>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4" w15:restartNumberingAfterBreak="0">
    <w:nsid w:val="671E4156"/>
    <w:multiLevelType w:val="hybridMultilevel"/>
    <w:tmpl w:val="65B68E58"/>
    <w:lvl w:ilvl="0" w:tplc="04090011">
      <w:start w:val="1"/>
      <w:numFmt w:val="decimal"/>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95" w15:restartNumberingAfterBreak="0">
    <w:nsid w:val="6845615D"/>
    <w:multiLevelType w:val="hybridMultilevel"/>
    <w:tmpl w:val="FE325486"/>
    <w:lvl w:ilvl="0" w:tplc="BCB4C03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68752D33"/>
    <w:multiLevelType w:val="hybridMultilevel"/>
    <w:tmpl w:val="6D1644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98" w15:restartNumberingAfterBreak="0">
    <w:nsid w:val="6DBA57AC"/>
    <w:multiLevelType w:val="hybridMultilevel"/>
    <w:tmpl w:val="33A6BCF0"/>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9" w15:restartNumberingAfterBreak="0">
    <w:nsid w:val="6F1E20B1"/>
    <w:multiLevelType w:val="hybridMultilevel"/>
    <w:tmpl w:val="D9809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70D02F08"/>
    <w:multiLevelType w:val="hybridMultilevel"/>
    <w:tmpl w:val="AEBE4138"/>
    <w:lvl w:ilvl="0" w:tplc="64522564">
      <w:start w:val="1"/>
      <w:numFmt w:val="upperLetter"/>
      <w:lvlText w:val="%1."/>
      <w:lvlJc w:val="left"/>
      <w:pPr>
        <w:ind w:left="720" w:hanging="360"/>
      </w:pPr>
      <w:rPr>
        <w:rFonts w:hint="default"/>
        <w:b/>
        <w:bCs/>
        <w:i w:val="0"/>
      </w:rPr>
    </w:lvl>
    <w:lvl w:ilvl="1" w:tplc="04090011">
      <w:start w:val="1"/>
      <w:numFmt w:val="decimal"/>
      <w:lvlText w:val="%2)"/>
      <w:lvlJc w:val="left"/>
      <w:pPr>
        <w:ind w:left="1080" w:hanging="360"/>
      </w:pPr>
    </w:lvl>
    <w:lvl w:ilvl="2" w:tplc="04090019">
      <w:start w:val="1"/>
      <w:numFmt w:val="lowerLetter"/>
      <w:lvlText w:val="%3."/>
      <w:lvlJc w:val="left"/>
      <w:pPr>
        <w:ind w:left="144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1AB0991"/>
    <w:multiLevelType w:val="hybridMultilevel"/>
    <w:tmpl w:val="50C04222"/>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75051159"/>
    <w:multiLevelType w:val="hybridMultilevel"/>
    <w:tmpl w:val="5A18C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77EB52B4"/>
    <w:multiLevelType w:val="hybridMultilevel"/>
    <w:tmpl w:val="0E262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A630695"/>
    <w:multiLevelType w:val="hybridMultilevel"/>
    <w:tmpl w:val="5BCE4614"/>
    <w:lvl w:ilvl="0" w:tplc="04090019">
      <w:start w:val="1"/>
      <w:numFmt w:val="lowerLetter"/>
      <w:lvlText w:val="%1."/>
      <w:lvlJc w:val="left"/>
      <w:pPr>
        <w:ind w:left="4680" w:hanging="360"/>
      </w:p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06" w15:restartNumberingAfterBreak="0">
    <w:nsid w:val="7DC54928"/>
    <w:multiLevelType w:val="hybridMultilevel"/>
    <w:tmpl w:val="99607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8"/>
  </w:num>
  <w:num w:numId="2">
    <w:abstractNumId w:val="27"/>
  </w:num>
  <w:num w:numId="3">
    <w:abstractNumId w:val="51"/>
  </w:num>
  <w:num w:numId="4">
    <w:abstractNumId w:val="33"/>
  </w:num>
  <w:num w:numId="5">
    <w:abstractNumId w:val="81"/>
  </w:num>
  <w:num w:numId="6">
    <w:abstractNumId w:val="103"/>
  </w:num>
  <w:num w:numId="7">
    <w:abstractNumId w:val="56"/>
  </w:num>
  <w:num w:numId="8">
    <w:abstractNumId w:val="101"/>
  </w:num>
  <w:num w:numId="9">
    <w:abstractNumId w:val="79"/>
  </w:num>
  <w:num w:numId="10">
    <w:abstractNumId w:val="95"/>
  </w:num>
  <w:num w:numId="11">
    <w:abstractNumId w:val="69"/>
  </w:num>
  <w:num w:numId="12">
    <w:abstractNumId w:val="90"/>
  </w:num>
  <w:num w:numId="13">
    <w:abstractNumId w:val="5"/>
  </w:num>
  <w:num w:numId="14">
    <w:abstractNumId w:val="70"/>
  </w:num>
  <w:num w:numId="15">
    <w:abstractNumId w:val="12"/>
  </w:num>
  <w:num w:numId="16">
    <w:abstractNumId w:val="96"/>
  </w:num>
  <w:num w:numId="17">
    <w:abstractNumId w:val="16"/>
  </w:num>
  <w:num w:numId="18">
    <w:abstractNumId w:val="59"/>
  </w:num>
  <w:num w:numId="19">
    <w:abstractNumId w:val="61"/>
  </w:num>
  <w:num w:numId="20">
    <w:abstractNumId w:val="22"/>
  </w:num>
  <w:num w:numId="21">
    <w:abstractNumId w:val="30"/>
  </w:num>
  <w:num w:numId="22">
    <w:abstractNumId w:val="97"/>
  </w:num>
  <w:num w:numId="23">
    <w:abstractNumId w:val="86"/>
  </w:num>
  <w:num w:numId="24">
    <w:abstractNumId w:val="49"/>
  </w:num>
  <w:num w:numId="25">
    <w:abstractNumId w:val="50"/>
  </w:num>
  <w:num w:numId="26">
    <w:abstractNumId w:val="21"/>
  </w:num>
  <w:num w:numId="27">
    <w:abstractNumId w:val="31"/>
  </w:num>
  <w:num w:numId="28">
    <w:abstractNumId w:val="64"/>
  </w:num>
  <w:num w:numId="29">
    <w:abstractNumId w:val="75"/>
  </w:num>
  <w:num w:numId="30">
    <w:abstractNumId w:val="0"/>
  </w:num>
  <w:num w:numId="31">
    <w:abstractNumId w:val="18"/>
  </w:num>
  <w:num w:numId="32">
    <w:abstractNumId w:val="63"/>
  </w:num>
  <w:num w:numId="33">
    <w:abstractNumId w:val="25"/>
  </w:num>
  <w:num w:numId="34">
    <w:abstractNumId w:val="77"/>
  </w:num>
  <w:num w:numId="35">
    <w:abstractNumId w:val="78"/>
  </w:num>
  <w:num w:numId="36">
    <w:abstractNumId w:val="82"/>
  </w:num>
  <w:num w:numId="37">
    <w:abstractNumId w:val="85"/>
  </w:num>
  <w:num w:numId="38">
    <w:abstractNumId w:val="58"/>
  </w:num>
  <w:num w:numId="39">
    <w:abstractNumId w:val="7"/>
  </w:num>
  <w:num w:numId="40">
    <w:abstractNumId w:val="76"/>
  </w:num>
  <w:num w:numId="41">
    <w:abstractNumId w:val="10"/>
  </w:num>
  <w:num w:numId="42">
    <w:abstractNumId w:val="6"/>
  </w:num>
  <w:num w:numId="43">
    <w:abstractNumId w:val="24"/>
  </w:num>
  <w:num w:numId="44">
    <w:abstractNumId w:val="42"/>
  </w:num>
  <w:num w:numId="45">
    <w:abstractNumId w:val="91"/>
  </w:num>
  <w:num w:numId="46">
    <w:abstractNumId w:val="3"/>
  </w:num>
  <w:num w:numId="47">
    <w:abstractNumId w:val="36"/>
  </w:num>
  <w:num w:numId="48">
    <w:abstractNumId w:val="23"/>
  </w:num>
  <w:num w:numId="49">
    <w:abstractNumId w:val="28"/>
  </w:num>
  <w:num w:numId="50">
    <w:abstractNumId w:val="46"/>
  </w:num>
  <w:num w:numId="51">
    <w:abstractNumId w:val="98"/>
  </w:num>
  <w:num w:numId="52">
    <w:abstractNumId w:val="57"/>
  </w:num>
  <w:num w:numId="53">
    <w:abstractNumId w:val="45"/>
  </w:num>
  <w:num w:numId="54">
    <w:abstractNumId w:val="17"/>
  </w:num>
  <w:num w:numId="55">
    <w:abstractNumId w:val="83"/>
  </w:num>
  <w:num w:numId="56">
    <w:abstractNumId w:val="100"/>
  </w:num>
  <w:num w:numId="57">
    <w:abstractNumId w:val="40"/>
  </w:num>
  <w:num w:numId="58">
    <w:abstractNumId w:val="13"/>
  </w:num>
  <w:num w:numId="59">
    <w:abstractNumId w:val="38"/>
  </w:num>
  <w:num w:numId="60">
    <w:abstractNumId w:val="92"/>
  </w:num>
  <w:num w:numId="61">
    <w:abstractNumId w:val="52"/>
  </w:num>
  <w:num w:numId="62">
    <w:abstractNumId w:val="44"/>
  </w:num>
  <w:num w:numId="63">
    <w:abstractNumId w:val="65"/>
  </w:num>
  <w:num w:numId="64">
    <w:abstractNumId w:val="53"/>
  </w:num>
  <w:num w:numId="65">
    <w:abstractNumId w:val="66"/>
  </w:num>
  <w:num w:numId="66">
    <w:abstractNumId w:val="89"/>
  </w:num>
  <w:num w:numId="67">
    <w:abstractNumId w:val="80"/>
  </w:num>
  <w:num w:numId="68">
    <w:abstractNumId w:val="4"/>
  </w:num>
  <w:num w:numId="69">
    <w:abstractNumId w:val="88"/>
  </w:num>
  <w:num w:numId="70">
    <w:abstractNumId w:val="20"/>
  </w:num>
  <w:num w:numId="71">
    <w:abstractNumId w:val="102"/>
  </w:num>
  <w:num w:numId="72">
    <w:abstractNumId w:val="106"/>
  </w:num>
  <w:num w:numId="73">
    <w:abstractNumId w:val="104"/>
  </w:num>
  <w:num w:numId="74">
    <w:abstractNumId w:val="43"/>
  </w:num>
  <w:num w:numId="75">
    <w:abstractNumId w:val="48"/>
  </w:num>
  <w:num w:numId="76">
    <w:abstractNumId w:val="55"/>
  </w:num>
  <w:num w:numId="77">
    <w:abstractNumId w:val="99"/>
  </w:num>
  <w:num w:numId="78">
    <w:abstractNumId w:val="72"/>
  </w:num>
  <w:num w:numId="79">
    <w:abstractNumId w:val="1"/>
  </w:num>
  <w:num w:numId="80">
    <w:abstractNumId w:val="54"/>
  </w:num>
  <w:num w:numId="81">
    <w:abstractNumId w:val="39"/>
  </w:num>
  <w:num w:numId="82">
    <w:abstractNumId w:val="35"/>
  </w:num>
  <w:num w:numId="83">
    <w:abstractNumId w:val="94"/>
  </w:num>
  <w:num w:numId="84">
    <w:abstractNumId w:val="11"/>
  </w:num>
  <w:num w:numId="85">
    <w:abstractNumId w:val="62"/>
  </w:num>
  <w:num w:numId="86">
    <w:abstractNumId w:val="19"/>
  </w:num>
  <w:num w:numId="87">
    <w:abstractNumId w:val="37"/>
  </w:num>
  <w:num w:numId="88">
    <w:abstractNumId w:val="29"/>
  </w:num>
  <w:num w:numId="89">
    <w:abstractNumId w:val="47"/>
  </w:num>
  <w:num w:numId="90">
    <w:abstractNumId w:val="71"/>
  </w:num>
  <w:num w:numId="91">
    <w:abstractNumId w:val="105"/>
  </w:num>
  <w:num w:numId="92">
    <w:abstractNumId w:val="87"/>
  </w:num>
  <w:num w:numId="93">
    <w:abstractNumId w:val="41"/>
  </w:num>
  <w:num w:numId="94">
    <w:abstractNumId w:val="9"/>
  </w:num>
  <w:num w:numId="95">
    <w:abstractNumId w:val="15"/>
  </w:num>
  <w:num w:numId="96">
    <w:abstractNumId w:val="67"/>
  </w:num>
  <w:num w:numId="97">
    <w:abstractNumId w:val="84"/>
  </w:num>
  <w:num w:numId="98">
    <w:abstractNumId w:val="93"/>
  </w:num>
  <w:num w:numId="99">
    <w:abstractNumId w:val="2"/>
  </w:num>
  <w:num w:numId="100">
    <w:abstractNumId w:val="32"/>
  </w:num>
  <w:num w:numId="101">
    <w:abstractNumId w:val="73"/>
  </w:num>
  <w:num w:numId="102">
    <w:abstractNumId w:val="26"/>
  </w:num>
  <w:num w:numId="103">
    <w:abstractNumId w:val="34"/>
  </w:num>
  <w:num w:numId="104">
    <w:abstractNumId w:val="14"/>
  </w:num>
  <w:num w:numId="105">
    <w:abstractNumId w:val="8"/>
  </w:num>
  <w:num w:numId="106">
    <w:abstractNumId w:val="74"/>
  </w:num>
  <w:num w:numId="107">
    <w:abstractNumId w:val="60"/>
  </w:num>
  <w:numIdMacAtCleanup w:val="10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0"/>
  <w:defaultTabStop w:val="720"/>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0D"/>
    <w:rsid w:val="000008E2"/>
    <w:rsid w:val="00003C64"/>
    <w:rsid w:val="000109C9"/>
    <w:rsid w:val="000119B0"/>
    <w:rsid w:val="0001324C"/>
    <w:rsid w:val="0001339C"/>
    <w:rsid w:val="00014094"/>
    <w:rsid w:val="000147C2"/>
    <w:rsid w:val="00015263"/>
    <w:rsid w:val="00017080"/>
    <w:rsid w:val="000253BA"/>
    <w:rsid w:val="00025B46"/>
    <w:rsid w:val="00025DBF"/>
    <w:rsid w:val="0002717D"/>
    <w:rsid w:val="000425D2"/>
    <w:rsid w:val="00042892"/>
    <w:rsid w:val="0004290C"/>
    <w:rsid w:val="00046EA1"/>
    <w:rsid w:val="0005036F"/>
    <w:rsid w:val="00050B0E"/>
    <w:rsid w:val="00051C6E"/>
    <w:rsid w:val="00052E6F"/>
    <w:rsid w:val="00054428"/>
    <w:rsid w:val="0005473B"/>
    <w:rsid w:val="0005636C"/>
    <w:rsid w:val="0005708D"/>
    <w:rsid w:val="00060122"/>
    <w:rsid w:val="0006582F"/>
    <w:rsid w:val="00065A16"/>
    <w:rsid w:val="00072863"/>
    <w:rsid w:val="00074779"/>
    <w:rsid w:val="00076B24"/>
    <w:rsid w:val="00076E0F"/>
    <w:rsid w:val="00085B6F"/>
    <w:rsid w:val="00094579"/>
    <w:rsid w:val="0009762E"/>
    <w:rsid w:val="000A1001"/>
    <w:rsid w:val="000A6BF4"/>
    <w:rsid w:val="000B1E1E"/>
    <w:rsid w:val="000B2C1D"/>
    <w:rsid w:val="000B32C4"/>
    <w:rsid w:val="000B575D"/>
    <w:rsid w:val="000B7E17"/>
    <w:rsid w:val="000D2A61"/>
    <w:rsid w:val="000D4222"/>
    <w:rsid w:val="000D7A04"/>
    <w:rsid w:val="000E055B"/>
    <w:rsid w:val="000E2206"/>
    <w:rsid w:val="000E3EA9"/>
    <w:rsid w:val="000E462C"/>
    <w:rsid w:val="000E6DF1"/>
    <w:rsid w:val="000F0390"/>
    <w:rsid w:val="000F53DD"/>
    <w:rsid w:val="000F6245"/>
    <w:rsid w:val="00102D3B"/>
    <w:rsid w:val="0010369F"/>
    <w:rsid w:val="0010766D"/>
    <w:rsid w:val="00111795"/>
    <w:rsid w:val="00113F7D"/>
    <w:rsid w:val="00114112"/>
    <w:rsid w:val="00114BA8"/>
    <w:rsid w:val="00115CB1"/>
    <w:rsid w:val="00123A93"/>
    <w:rsid w:val="001252DF"/>
    <w:rsid w:val="00125B6E"/>
    <w:rsid w:val="00125BE2"/>
    <w:rsid w:val="001279F6"/>
    <w:rsid w:val="001307CC"/>
    <w:rsid w:val="001328E1"/>
    <w:rsid w:val="00134390"/>
    <w:rsid w:val="00134884"/>
    <w:rsid w:val="0013646A"/>
    <w:rsid w:val="00136D8E"/>
    <w:rsid w:val="00141965"/>
    <w:rsid w:val="001435D6"/>
    <w:rsid w:val="00147899"/>
    <w:rsid w:val="001510F7"/>
    <w:rsid w:val="001517F2"/>
    <w:rsid w:val="00152E67"/>
    <w:rsid w:val="00153623"/>
    <w:rsid w:val="001548CC"/>
    <w:rsid w:val="00155E01"/>
    <w:rsid w:val="00156472"/>
    <w:rsid w:val="00157EB9"/>
    <w:rsid w:val="0016062B"/>
    <w:rsid w:val="001645CC"/>
    <w:rsid w:val="00171504"/>
    <w:rsid w:val="0017275E"/>
    <w:rsid w:val="00173347"/>
    <w:rsid w:val="0017347B"/>
    <w:rsid w:val="0017443F"/>
    <w:rsid w:val="001770D0"/>
    <w:rsid w:val="00180105"/>
    <w:rsid w:val="00190B97"/>
    <w:rsid w:val="00191161"/>
    <w:rsid w:val="00191C42"/>
    <w:rsid w:val="00192500"/>
    <w:rsid w:val="00192AB5"/>
    <w:rsid w:val="0019770C"/>
    <w:rsid w:val="001A3CB8"/>
    <w:rsid w:val="001B08BD"/>
    <w:rsid w:val="001B32C4"/>
    <w:rsid w:val="001B55D8"/>
    <w:rsid w:val="001B5BC1"/>
    <w:rsid w:val="001B6EC5"/>
    <w:rsid w:val="001B6F50"/>
    <w:rsid w:val="001B714D"/>
    <w:rsid w:val="001B7EB7"/>
    <w:rsid w:val="001C0F88"/>
    <w:rsid w:val="001C49EE"/>
    <w:rsid w:val="001C5B7D"/>
    <w:rsid w:val="001C75EC"/>
    <w:rsid w:val="001C7FBA"/>
    <w:rsid w:val="001D0995"/>
    <w:rsid w:val="001D1FA9"/>
    <w:rsid w:val="001D57A0"/>
    <w:rsid w:val="001D7FD4"/>
    <w:rsid w:val="001E232E"/>
    <w:rsid w:val="001F05C6"/>
    <w:rsid w:val="001F5062"/>
    <w:rsid w:val="001F6A01"/>
    <w:rsid w:val="002005AE"/>
    <w:rsid w:val="002023A1"/>
    <w:rsid w:val="00202911"/>
    <w:rsid w:val="0020697E"/>
    <w:rsid w:val="00212317"/>
    <w:rsid w:val="00214115"/>
    <w:rsid w:val="00214E5B"/>
    <w:rsid w:val="002169C2"/>
    <w:rsid w:val="002200E0"/>
    <w:rsid w:val="00222BA5"/>
    <w:rsid w:val="00223413"/>
    <w:rsid w:val="00223677"/>
    <w:rsid w:val="00224B20"/>
    <w:rsid w:val="0023037C"/>
    <w:rsid w:val="00231B03"/>
    <w:rsid w:val="00235ADA"/>
    <w:rsid w:val="002446CA"/>
    <w:rsid w:val="002448A0"/>
    <w:rsid w:val="00245154"/>
    <w:rsid w:val="00247DE4"/>
    <w:rsid w:val="002625DD"/>
    <w:rsid w:val="002705EF"/>
    <w:rsid w:val="00272D82"/>
    <w:rsid w:val="00275C77"/>
    <w:rsid w:val="00277860"/>
    <w:rsid w:val="00280756"/>
    <w:rsid w:val="00281176"/>
    <w:rsid w:val="00290DB2"/>
    <w:rsid w:val="002917FF"/>
    <w:rsid w:val="0029180F"/>
    <w:rsid w:val="00293B69"/>
    <w:rsid w:val="002955E5"/>
    <w:rsid w:val="002975B3"/>
    <w:rsid w:val="0029786D"/>
    <w:rsid w:val="002A347C"/>
    <w:rsid w:val="002A5124"/>
    <w:rsid w:val="002B032C"/>
    <w:rsid w:val="002B2792"/>
    <w:rsid w:val="002C0B52"/>
    <w:rsid w:val="002C2BC3"/>
    <w:rsid w:val="002C2E62"/>
    <w:rsid w:val="002C3F26"/>
    <w:rsid w:val="002C6E49"/>
    <w:rsid w:val="002C7AE7"/>
    <w:rsid w:val="002D051E"/>
    <w:rsid w:val="002D1104"/>
    <w:rsid w:val="002D209E"/>
    <w:rsid w:val="002E0EC6"/>
    <w:rsid w:val="002E2A37"/>
    <w:rsid w:val="002E402E"/>
    <w:rsid w:val="002E42AA"/>
    <w:rsid w:val="002E5518"/>
    <w:rsid w:val="002E793A"/>
    <w:rsid w:val="002F0E22"/>
    <w:rsid w:val="002F4CA9"/>
    <w:rsid w:val="00300029"/>
    <w:rsid w:val="003025E9"/>
    <w:rsid w:val="0030655D"/>
    <w:rsid w:val="00310387"/>
    <w:rsid w:val="00310ACE"/>
    <w:rsid w:val="00311171"/>
    <w:rsid w:val="003127F9"/>
    <w:rsid w:val="0032002A"/>
    <w:rsid w:val="00320307"/>
    <w:rsid w:val="00323C1F"/>
    <w:rsid w:val="00327588"/>
    <w:rsid w:val="00327CBE"/>
    <w:rsid w:val="003345E3"/>
    <w:rsid w:val="0033494D"/>
    <w:rsid w:val="00335D64"/>
    <w:rsid w:val="00342BBE"/>
    <w:rsid w:val="00343CA1"/>
    <w:rsid w:val="0034520A"/>
    <w:rsid w:val="00345351"/>
    <w:rsid w:val="003463DD"/>
    <w:rsid w:val="003513DB"/>
    <w:rsid w:val="0035174C"/>
    <w:rsid w:val="003547DD"/>
    <w:rsid w:val="00356228"/>
    <w:rsid w:val="00356657"/>
    <w:rsid w:val="003709EB"/>
    <w:rsid w:val="00371E69"/>
    <w:rsid w:val="003726E8"/>
    <w:rsid w:val="003750D3"/>
    <w:rsid w:val="00382A8F"/>
    <w:rsid w:val="0038421F"/>
    <w:rsid w:val="003862CB"/>
    <w:rsid w:val="00390E9F"/>
    <w:rsid w:val="00390FDD"/>
    <w:rsid w:val="0039106D"/>
    <w:rsid w:val="00392822"/>
    <w:rsid w:val="00392AEF"/>
    <w:rsid w:val="00395250"/>
    <w:rsid w:val="00396736"/>
    <w:rsid w:val="003977EF"/>
    <w:rsid w:val="003A0168"/>
    <w:rsid w:val="003A2357"/>
    <w:rsid w:val="003A61DB"/>
    <w:rsid w:val="003B2032"/>
    <w:rsid w:val="003B470D"/>
    <w:rsid w:val="003B4E26"/>
    <w:rsid w:val="003B649A"/>
    <w:rsid w:val="003B6F5A"/>
    <w:rsid w:val="003B72DE"/>
    <w:rsid w:val="003C1BAF"/>
    <w:rsid w:val="003C2843"/>
    <w:rsid w:val="003C4226"/>
    <w:rsid w:val="003C78FB"/>
    <w:rsid w:val="003C795F"/>
    <w:rsid w:val="003D3E10"/>
    <w:rsid w:val="003D4A93"/>
    <w:rsid w:val="003D7A52"/>
    <w:rsid w:val="003E2428"/>
    <w:rsid w:val="003E5C37"/>
    <w:rsid w:val="003F1FA0"/>
    <w:rsid w:val="003F2664"/>
    <w:rsid w:val="00407FB6"/>
    <w:rsid w:val="00410BB5"/>
    <w:rsid w:val="004168F6"/>
    <w:rsid w:val="00416A72"/>
    <w:rsid w:val="004170C1"/>
    <w:rsid w:val="00420C04"/>
    <w:rsid w:val="004219AA"/>
    <w:rsid w:val="00423718"/>
    <w:rsid w:val="0042396D"/>
    <w:rsid w:val="00424233"/>
    <w:rsid w:val="00425488"/>
    <w:rsid w:val="00430F67"/>
    <w:rsid w:val="00431037"/>
    <w:rsid w:val="004322EF"/>
    <w:rsid w:val="004325EA"/>
    <w:rsid w:val="00445A8F"/>
    <w:rsid w:val="00456810"/>
    <w:rsid w:val="0046029E"/>
    <w:rsid w:val="00460E67"/>
    <w:rsid w:val="00470F8A"/>
    <w:rsid w:val="0047469F"/>
    <w:rsid w:val="00480C40"/>
    <w:rsid w:val="00481CC2"/>
    <w:rsid w:val="00492035"/>
    <w:rsid w:val="00495FB9"/>
    <w:rsid w:val="004A2632"/>
    <w:rsid w:val="004A362D"/>
    <w:rsid w:val="004A39F7"/>
    <w:rsid w:val="004A483E"/>
    <w:rsid w:val="004A5D03"/>
    <w:rsid w:val="004A6696"/>
    <w:rsid w:val="004A7629"/>
    <w:rsid w:val="004B0ABB"/>
    <w:rsid w:val="004B13C5"/>
    <w:rsid w:val="004B3D23"/>
    <w:rsid w:val="004C65D0"/>
    <w:rsid w:val="004C6F5E"/>
    <w:rsid w:val="004C7269"/>
    <w:rsid w:val="004D312B"/>
    <w:rsid w:val="004D35F3"/>
    <w:rsid w:val="004D4D17"/>
    <w:rsid w:val="004E3B79"/>
    <w:rsid w:val="004E52A5"/>
    <w:rsid w:val="004E5DE6"/>
    <w:rsid w:val="004F039D"/>
    <w:rsid w:val="004F0CBF"/>
    <w:rsid w:val="004F3EFB"/>
    <w:rsid w:val="00500F02"/>
    <w:rsid w:val="00503C9F"/>
    <w:rsid w:val="00505239"/>
    <w:rsid w:val="005061C9"/>
    <w:rsid w:val="00513F10"/>
    <w:rsid w:val="00514D92"/>
    <w:rsid w:val="00515209"/>
    <w:rsid w:val="005162EF"/>
    <w:rsid w:val="00522104"/>
    <w:rsid w:val="00530659"/>
    <w:rsid w:val="00532B14"/>
    <w:rsid w:val="00533BC6"/>
    <w:rsid w:val="00533D64"/>
    <w:rsid w:val="00534F47"/>
    <w:rsid w:val="0053766F"/>
    <w:rsid w:val="00543E1D"/>
    <w:rsid w:val="00544A53"/>
    <w:rsid w:val="0054589A"/>
    <w:rsid w:val="00554DBD"/>
    <w:rsid w:val="00556100"/>
    <w:rsid w:val="005613E3"/>
    <w:rsid w:val="00564084"/>
    <w:rsid w:val="005650A7"/>
    <w:rsid w:val="00567410"/>
    <w:rsid w:val="00567C39"/>
    <w:rsid w:val="00571014"/>
    <w:rsid w:val="005729BF"/>
    <w:rsid w:val="00580AA4"/>
    <w:rsid w:val="00585684"/>
    <w:rsid w:val="00592C65"/>
    <w:rsid w:val="005930C1"/>
    <w:rsid w:val="005A0596"/>
    <w:rsid w:val="005A0B24"/>
    <w:rsid w:val="005A34ED"/>
    <w:rsid w:val="005A3A7C"/>
    <w:rsid w:val="005A408E"/>
    <w:rsid w:val="005A7513"/>
    <w:rsid w:val="005B4860"/>
    <w:rsid w:val="005B551A"/>
    <w:rsid w:val="005B7EF0"/>
    <w:rsid w:val="005C0DF0"/>
    <w:rsid w:val="005C1EAF"/>
    <w:rsid w:val="005C4367"/>
    <w:rsid w:val="005C5F56"/>
    <w:rsid w:val="005C6246"/>
    <w:rsid w:val="005C658C"/>
    <w:rsid w:val="005C7A8D"/>
    <w:rsid w:val="005D0EE0"/>
    <w:rsid w:val="005D4D07"/>
    <w:rsid w:val="005E019C"/>
    <w:rsid w:val="005E5290"/>
    <w:rsid w:val="005F13B2"/>
    <w:rsid w:val="005F40A9"/>
    <w:rsid w:val="005F50C1"/>
    <w:rsid w:val="005F7855"/>
    <w:rsid w:val="0060027B"/>
    <w:rsid w:val="006027EB"/>
    <w:rsid w:val="0060440A"/>
    <w:rsid w:val="006048FD"/>
    <w:rsid w:val="00606FD7"/>
    <w:rsid w:val="006111B5"/>
    <w:rsid w:val="0061303F"/>
    <w:rsid w:val="00615F30"/>
    <w:rsid w:val="006206F4"/>
    <w:rsid w:val="00620F13"/>
    <w:rsid w:val="00624241"/>
    <w:rsid w:val="00625BAB"/>
    <w:rsid w:val="00626AA3"/>
    <w:rsid w:val="006271C6"/>
    <w:rsid w:val="00632C7F"/>
    <w:rsid w:val="00634BCA"/>
    <w:rsid w:val="00640332"/>
    <w:rsid w:val="006453F3"/>
    <w:rsid w:val="006458E6"/>
    <w:rsid w:val="0064599F"/>
    <w:rsid w:val="00645DAA"/>
    <w:rsid w:val="0065042D"/>
    <w:rsid w:val="006522D2"/>
    <w:rsid w:val="00657031"/>
    <w:rsid w:val="00662218"/>
    <w:rsid w:val="00663B87"/>
    <w:rsid w:val="00665728"/>
    <w:rsid w:val="00665ED8"/>
    <w:rsid w:val="00670BD0"/>
    <w:rsid w:val="006725A3"/>
    <w:rsid w:val="00672D26"/>
    <w:rsid w:val="00673604"/>
    <w:rsid w:val="006741BC"/>
    <w:rsid w:val="00676103"/>
    <w:rsid w:val="006774EC"/>
    <w:rsid w:val="00681397"/>
    <w:rsid w:val="00681914"/>
    <w:rsid w:val="00684C81"/>
    <w:rsid w:val="00684EB5"/>
    <w:rsid w:val="00685096"/>
    <w:rsid w:val="0068511E"/>
    <w:rsid w:val="006919B3"/>
    <w:rsid w:val="00694A4B"/>
    <w:rsid w:val="00695B65"/>
    <w:rsid w:val="0069681C"/>
    <w:rsid w:val="006A0EE6"/>
    <w:rsid w:val="006A3905"/>
    <w:rsid w:val="006A487D"/>
    <w:rsid w:val="006A4B38"/>
    <w:rsid w:val="006A4BE4"/>
    <w:rsid w:val="006B3729"/>
    <w:rsid w:val="006B3B46"/>
    <w:rsid w:val="006B7578"/>
    <w:rsid w:val="006C01EB"/>
    <w:rsid w:val="006C1254"/>
    <w:rsid w:val="006C1374"/>
    <w:rsid w:val="006C1752"/>
    <w:rsid w:val="006C41F3"/>
    <w:rsid w:val="006D1D32"/>
    <w:rsid w:val="006D2804"/>
    <w:rsid w:val="006D3725"/>
    <w:rsid w:val="006D5349"/>
    <w:rsid w:val="006E29A5"/>
    <w:rsid w:val="006E3015"/>
    <w:rsid w:val="006F5FFF"/>
    <w:rsid w:val="006F6618"/>
    <w:rsid w:val="006F6BE1"/>
    <w:rsid w:val="00711096"/>
    <w:rsid w:val="00712352"/>
    <w:rsid w:val="007201CB"/>
    <w:rsid w:val="00720A2B"/>
    <w:rsid w:val="00721A1F"/>
    <w:rsid w:val="00733184"/>
    <w:rsid w:val="00733481"/>
    <w:rsid w:val="007345C9"/>
    <w:rsid w:val="00742EA5"/>
    <w:rsid w:val="00745D75"/>
    <w:rsid w:val="00746C0F"/>
    <w:rsid w:val="00746E66"/>
    <w:rsid w:val="007500E9"/>
    <w:rsid w:val="0075202D"/>
    <w:rsid w:val="0075241C"/>
    <w:rsid w:val="00752B70"/>
    <w:rsid w:val="00754F06"/>
    <w:rsid w:val="00755D32"/>
    <w:rsid w:val="007571DD"/>
    <w:rsid w:val="00760B3E"/>
    <w:rsid w:val="007615C7"/>
    <w:rsid w:val="0076261F"/>
    <w:rsid w:val="00762C8C"/>
    <w:rsid w:val="007638FA"/>
    <w:rsid w:val="00766049"/>
    <w:rsid w:val="007669E5"/>
    <w:rsid w:val="00771D62"/>
    <w:rsid w:val="007729E9"/>
    <w:rsid w:val="0077446B"/>
    <w:rsid w:val="00775C98"/>
    <w:rsid w:val="00775D69"/>
    <w:rsid w:val="00777176"/>
    <w:rsid w:val="00780BB5"/>
    <w:rsid w:val="00784CF4"/>
    <w:rsid w:val="007918FF"/>
    <w:rsid w:val="007964F7"/>
    <w:rsid w:val="007A0DE6"/>
    <w:rsid w:val="007A0EA0"/>
    <w:rsid w:val="007A185B"/>
    <w:rsid w:val="007A33D6"/>
    <w:rsid w:val="007A5682"/>
    <w:rsid w:val="007A56DF"/>
    <w:rsid w:val="007B72C2"/>
    <w:rsid w:val="007C348C"/>
    <w:rsid w:val="007C3DE9"/>
    <w:rsid w:val="007C55BF"/>
    <w:rsid w:val="007C713D"/>
    <w:rsid w:val="007D08AD"/>
    <w:rsid w:val="007D6A7D"/>
    <w:rsid w:val="007D7A2B"/>
    <w:rsid w:val="007E526F"/>
    <w:rsid w:val="007E59A8"/>
    <w:rsid w:val="007F3B9D"/>
    <w:rsid w:val="007F4877"/>
    <w:rsid w:val="007F6C0F"/>
    <w:rsid w:val="0080145A"/>
    <w:rsid w:val="008022D9"/>
    <w:rsid w:val="008032D0"/>
    <w:rsid w:val="008050DD"/>
    <w:rsid w:val="008076EA"/>
    <w:rsid w:val="00811163"/>
    <w:rsid w:val="00812270"/>
    <w:rsid w:val="00816E84"/>
    <w:rsid w:val="0081785E"/>
    <w:rsid w:val="00817BEB"/>
    <w:rsid w:val="008206F3"/>
    <w:rsid w:val="00821A60"/>
    <w:rsid w:val="00826A22"/>
    <w:rsid w:val="00827DE9"/>
    <w:rsid w:val="0083171B"/>
    <w:rsid w:val="00833C3E"/>
    <w:rsid w:val="0083456C"/>
    <w:rsid w:val="0083571D"/>
    <w:rsid w:val="008408D6"/>
    <w:rsid w:val="00843BF0"/>
    <w:rsid w:val="00844E74"/>
    <w:rsid w:val="00845761"/>
    <w:rsid w:val="00846C96"/>
    <w:rsid w:val="00851FF4"/>
    <w:rsid w:val="00852877"/>
    <w:rsid w:val="00857E90"/>
    <w:rsid w:val="0086244D"/>
    <w:rsid w:val="00872EE7"/>
    <w:rsid w:val="0087413E"/>
    <w:rsid w:val="00875A00"/>
    <w:rsid w:val="00876538"/>
    <w:rsid w:val="008772EE"/>
    <w:rsid w:val="00877ACA"/>
    <w:rsid w:val="00877D39"/>
    <w:rsid w:val="00880533"/>
    <w:rsid w:val="008827DE"/>
    <w:rsid w:val="008836A0"/>
    <w:rsid w:val="00883E96"/>
    <w:rsid w:val="00887A5E"/>
    <w:rsid w:val="00891BB6"/>
    <w:rsid w:val="00892E17"/>
    <w:rsid w:val="00894E8B"/>
    <w:rsid w:val="00897378"/>
    <w:rsid w:val="008A44CD"/>
    <w:rsid w:val="008A49FA"/>
    <w:rsid w:val="008A7E58"/>
    <w:rsid w:val="008B4088"/>
    <w:rsid w:val="008C3922"/>
    <w:rsid w:val="008C448E"/>
    <w:rsid w:val="008C46D0"/>
    <w:rsid w:val="008D072B"/>
    <w:rsid w:val="008D5AD7"/>
    <w:rsid w:val="008E0D20"/>
    <w:rsid w:val="008E17BE"/>
    <w:rsid w:val="008E1975"/>
    <w:rsid w:val="008E2A1E"/>
    <w:rsid w:val="008E33F6"/>
    <w:rsid w:val="008E6F90"/>
    <w:rsid w:val="008F3383"/>
    <w:rsid w:val="0090226C"/>
    <w:rsid w:val="0090292D"/>
    <w:rsid w:val="009038AA"/>
    <w:rsid w:val="009048A5"/>
    <w:rsid w:val="00905652"/>
    <w:rsid w:val="0090632A"/>
    <w:rsid w:val="009068EB"/>
    <w:rsid w:val="00907E8B"/>
    <w:rsid w:val="00913374"/>
    <w:rsid w:val="009146E0"/>
    <w:rsid w:val="0091716B"/>
    <w:rsid w:val="00925A34"/>
    <w:rsid w:val="00933F5E"/>
    <w:rsid w:val="0094671E"/>
    <w:rsid w:val="00947E33"/>
    <w:rsid w:val="00952F47"/>
    <w:rsid w:val="009535D3"/>
    <w:rsid w:val="00954737"/>
    <w:rsid w:val="009569D9"/>
    <w:rsid w:val="00961A05"/>
    <w:rsid w:val="00963432"/>
    <w:rsid w:val="009661F4"/>
    <w:rsid w:val="00967425"/>
    <w:rsid w:val="009708DF"/>
    <w:rsid w:val="00974E9B"/>
    <w:rsid w:val="00985038"/>
    <w:rsid w:val="0098559C"/>
    <w:rsid w:val="009863E8"/>
    <w:rsid w:val="00990176"/>
    <w:rsid w:val="009901A6"/>
    <w:rsid w:val="00991F92"/>
    <w:rsid w:val="009A2B35"/>
    <w:rsid w:val="009B2F73"/>
    <w:rsid w:val="009B7100"/>
    <w:rsid w:val="009C64F4"/>
    <w:rsid w:val="009D18E8"/>
    <w:rsid w:val="009D2B43"/>
    <w:rsid w:val="009D3E30"/>
    <w:rsid w:val="009D4586"/>
    <w:rsid w:val="009D54AB"/>
    <w:rsid w:val="009D5B12"/>
    <w:rsid w:val="009E3674"/>
    <w:rsid w:val="009E4973"/>
    <w:rsid w:val="009E6665"/>
    <w:rsid w:val="009E6AC1"/>
    <w:rsid w:val="009E789D"/>
    <w:rsid w:val="009F0CEA"/>
    <w:rsid w:val="009F2A9C"/>
    <w:rsid w:val="009F43DB"/>
    <w:rsid w:val="009F5D5E"/>
    <w:rsid w:val="00A00166"/>
    <w:rsid w:val="00A0028B"/>
    <w:rsid w:val="00A01474"/>
    <w:rsid w:val="00A07D08"/>
    <w:rsid w:val="00A15E63"/>
    <w:rsid w:val="00A2201A"/>
    <w:rsid w:val="00A2401B"/>
    <w:rsid w:val="00A25E45"/>
    <w:rsid w:val="00A309A9"/>
    <w:rsid w:val="00A32D06"/>
    <w:rsid w:val="00A423F0"/>
    <w:rsid w:val="00A441AE"/>
    <w:rsid w:val="00A44F05"/>
    <w:rsid w:val="00A45CE1"/>
    <w:rsid w:val="00A50368"/>
    <w:rsid w:val="00A50BBE"/>
    <w:rsid w:val="00A52707"/>
    <w:rsid w:val="00A579DA"/>
    <w:rsid w:val="00A62645"/>
    <w:rsid w:val="00A62B56"/>
    <w:rsid w:val="00A63B69"/>
    <w:rsid w:val="00A6610C"/>
    <w:rsid w:val="00A66D07"/>
    <w:rsid w:val="00A71BE4"/>
    <w:rsid w:val="00A748C1"/>
    <w:rsid w:val="00A7599E"/>
    <w:rsid w:val="00A75B08"/>
    <w:rsid w:val="00A75BE7"/>
    <w:rsid w:val="00A76E1C"/>
    <w:rsid w:val="00A773EF"/>
    <w:rsid w:val="00A85ABE"/>
    <w:rsid w:val="00A86EDB"/>
    <w:rsid w:val="00A956C5"/>
    <w:rsid w:val="00A95BCC"/>
    <w:rsid w:val="00AA0FDA"/>
    <w:rsid w:val="00AA5FAE"/>
    <w:rsid w:val="00AA79C2"/>
    <w:rsid w:val="00AB2E16"/>
    <w:rsid w:val="00AB38BB"/>
    <w:rsid w:val="00AB4692"/>
    <w:rsid w:val="00AB7430"/>
    <w:rsid w:val="00AD167E"/>
    <w:rsid w:val="00AD1A49"/>
    <w:rsid w:val="00AD2942"/>
    <w:rsid w:val="00AD39D5"/>
    <w:rsid w:val="00AD6920"/>
    <w:rsid w:val="00AE0078"/>
    <w:rsid w:val="00AE155F"/>
    <w:rsid w:val="00AE431E"/>
    <w:rsid w:val="00AE539C"/>
    <w:rsid w:val="00AF1A93"/>
    <w:rsid w:val="00AF3C0D"/>
    <w:rsid w:val="00AF4B37"/>
    <w:rsid w:val="00AF7DE6"/>
    <w:rsid w:val="00B01ABC"/>
    <w:rsid w:val="00B02FA9"/>
    <w:rsid w:val="00B04889"/>
    <w:rsid w:val="00B0651F"/>
    <w:rsid w:val="00B1296A"/>
    <w:rsid w:val="00B1735E"/>
    <w:rsid w:val="00B24E92"/>
    <w:rsid w:val="00B26425"/>
    <w:rsid w:val="00B27034"/>
    <w:rsid w:val="00B27272"/>
    <w:rsid w:val="00B31402"/>
    <w:rsid w:val="00B355C6"/>
    <w:rsid w:val="00B35B03"/>
    <w:rsid w:val="00B36F19"/>
    <w:rsid w:val="00B3736E"/>
    <w:rsid w:val="00B422F4"/>
    <w:rsid w:val="00B42B4E"/>
    <w:rsid w:val="00B43A95"/>
    <w:rsid w:val="00B43D03"/>
    <w:rsid w:val="00B4424D"/>
    <w:rsid w:val="00B506B6"/>
    <w:rsid w:val="00B557AE"/>
    <w:rsid w:val="00B6072B"/>
    <w:rsid w:val="00B64363"/>
    <w:rsid w:val="00B65108"/>
    <w:rsid w:val="00B672D1"/>
    <w:rsid w:val="00B67465"/>
    <w:rsid w:val="00B70A34"/>
    <w:rsid w:val="00B71666"/>
    <w:rsid w:val="00B71D89"/>
    <w:rsid w:val="00B75C7D"/>
    <w:rsid w:val="00B8025C"/>
    <w:rsid w:val="00B8136C"/>
    <w:rsid w:val="00B83164"/>
    <w:rsid w:val="00B85227"/>
    <w:rsid w:val="00B87003"/>
    <w:rsid w:val="00B87FC8"/>
    <w:rsid w:val="00B90D1F"/>
    <w:rsid w:val="00B94D4D"/>
    <w:rsid w:val="00B96679"/>
    <w:rsid w:val="00BA0739"/>
    <w:rsid w:val="00BA1EAC"/>
    <w:rsid w:val="00BA3705"/>
    <w:rsid w:val="00BA6075"/>
    <w:rsid w:val="00BA7437"/>
    <w:rsid w:val="00BB498A"/>
    <w:rsid w:val="00BB69A3"/>
    <w:rsid w:val="00BB6B13"/>
    <w:rsid w:val="00BB755B"/>
    <w:rsid w:val="00BC3192"/>
    <w:rsid w:val="00BC47E5"/>
    <w:rsid w:val="00BC4826"/>
    <w:rsid w:val="00BC6CA0"/>
    <w:rsid w:val="00BC75C3"/>
    <w:rsid w:val="00BC77B1"/>
    <w:rsid w:val="00BD0CCC"/>
    <w:rsid w:val="00BD6209"/>
    <w:rsid w:val="00BE351B"/>
    <w:rsid w:val="00BE3C63"/>
    <w:rsid w:val="00BE5738"/>
    <w:rsid w:val="00BE68BE"/>
    <w:rsid w:val="00BF02F6"/>
    <w:rsid w:val="00BF3192"/>
    <w:rsid w:val="00BF7899"/>
    <w:rsid w:val="00C000B3"/>
    <w:rsid w:val="00C05347"/>
    <w:rsid w:val="00C11DAE"/>
    <w:rsid w:val="00C14DFD"/>
    <w:rsid w:val="00C16420"/>
    <w:rsid w:val="00C25507"/>
    <w:rsid w:val="00C25AFD"/>
    <w:rsid w:val="00C41AF2"/>
    <w:rsid w:val="00C453E7"/>
    <w:rsid w:val="00C537CF"/>
    <w:rsid w:val="00C57FDE"/>
    <w:rsid w:val="00C6032F"/>
    <w:rsid w:val="00C60538"/>
    <w:rsid w:val="00C641A4"/>
    <w:rsid w:val="00C64F6D"/>
    <w:rsid w:val="00C66F61"/>
    <w:rsid w:val="00C66FD1"/>
    <w:rsid w:val="00C67B69"/>
    <w:rsid w:val="00C731EB"/>
    <w:rsid w:val="00C77792"/>
    <w:rsid w:val="00C90FC5"/>
    <w:rsid w:val="00C96727"/>
    <w:rsid w:val="00CA0056"/>
    <w:rsid w:val="00CA6459"/>
    <w:rsid w:val="00CA6E8A"/>
    <w:rsid w:val="00CB01F4"/>
    <w:rsid w:val="00CB3D4B"/>
    <w:rsid w:val="00CB674C"/>
    <w:rsid w:val="00CC00B7"/>
    <w:rsid w:val="00CC0A0B"/>
    <w:rsid w:val="00CC1B23"/>
    <w:rsid w:val="00CC48BC"/>
    <w:rsid w:val="00CC5113"/>
    <w:rsid w:val="00CD272A"/>
    <w:rsid w:val="00CD2CC6"/>
    <w:rsid w:val="00CD3714"/>
    <w:rsid w:val="00CD3A63"/>
    <w:rsid w:val="00CD799C"/>
    <w:rsid w:val="00CE0832"/>
    <w:rsid w:val="00CE0D58"/>
    <w:rsid w:val="00CE2F8D"/>
    <w:rsid w:val="00CE3401"/>
    <w:rsid w:val="00CE4AC2"/>
    <w:rsid w:val="00CE72D5"/>
    <w:rsid w:val="00CE7C5B"/>
    <w:rsid w:val="00CF0646"/>
    <w:rsid w:val="00CF1AF5"/>
    <w:rsid w:val="00CF7101"/>
    <w:rsid w:val="00D011B4"/>
    <w:rsid w:val="00D0297C"/>
    <w:rsid w:val="00D07A2D"/>
    <w:rsid w:val="00D10776"/>
    <w:rsid w:val="00D11D9D"/>
    <w:rsid w:val="00D1429C"/>
    <w:rsid w:val="00D14D82"/>
    <w:rsid w:val="00D16D76"/>
    <w:rsid w:val="00D20064"/>
    <w:rsid w:val="00D23236"/>
    <w:rsid w:val="00D2579A"/>
    <w:rsid w:val="00D264C0"/>
    <w:rsid w:val="00D278B4"/>
    <w:rsid w:val="00D303F7"/>
    <w:rsid w:val="00D35227"/>
    <w:rsid w:val="00D35309"/>
    <w:rsid w:val="00D358E0"/>
    <w:rsid w:val="00D37ECD"/>
    <w:rsid w:val="00D417B2"/>
    <w:rsid w:val="00D41AC5"/>
    <w:rsid w:val="00D50DB0"/>
    <w:rsid w:val="00D525A1"/>
    <w:rsid w:val="00D55E2E"/>
    <w:rsid w:val="00D57242"/>
    <w:rsid w:val="00D576DA"/>
    <w:rsid w:val="00D60C9D"/>
    <w:rsid w:val="00D62723"/>
    <w:rsid w:val="00D627D6"/>
    <w:rsid w:val="00D65CCE"/>
    <w:rsid w:val="00D67CA1"/>
    <w:rsid w:val="00D746EA"/>
    <w:rsid w:val="00D7605E"/>
    <w:rsid w:val="00D8295C"/>
    <w:rsid w:val="00D839CC"/>
    <w:rsid w:val="00D83E74"/>
    <w:rsid w:val="00D93B6D"/>
    <w:rsid w:val="00D961E2"/>
    <w:rsid w:val="00DA28AE"/>
    <w:rsid w:val="00DA4E0A"/>
    <w:rsid w:val="00DA5DC0"/>
    <w:rsid w:val="00DA737D"/>
    <w:rsid w:val="00DB0D20"/>
    <w:rsid w:val="00DB4521"/>
    <w:rsid w:val="00DB54E4"/>
    <w:rsid w:val="00DB6910"/>
    <w:rsid w:val="00DC1B6A"/>
    <w:rsid w:val="00DC55BA"/>
    <w:rsid w:val="00DC5EFF"/>
    <w:rsid w:val="00DC7167"/>
    <w:rsid w:val="00DD3F9B"/>
    <w:rsid w:val="00DE0B2D"/>
    <w:rsid w:val="00DE3CFE"/>
    <w:rsid w:val="00DF2C32"/>
    <w:rsid w:val="00DF2C5A"/>
    <w:rsid w:val="00DF5FDD"/>
    <w:rsid w:val="00E01115"/>
    <w:rsid w:val="00E025CA"/>
    <w:rsid w:val="00E11C9A"/>
    <w:rsid w:val="00E12D07"/>
    <w:rsid w:val="00E14E96"/>
    <w:rsid w:val="00E16E3C"/>
    <w:rsid w:val="00E17062"/>
    <w:rsid w:val="00E26D65"/>
    <w:rsid w:val="00E35A2A"/>
    <w:rsid w:val="00E35F8F"/>
    <w:rsid w:val="00E44A79"/>
    <w:rsid w:val="00E4603D"/>
    <w:rsid w:val="00E5139B"/>
    <w:rsid w:val="00E51523"/>
    <w:rsid w:val="00E5539A"/>
    <w:rsid w:val="00E56F57"/>
    <w:rsid w:val="00E629BA"/>
    <w:rsid w:val="00E64013"/>
    <w:rsid w:val="00E6421A"/>
    <w:rsid w:val="00E64EBF"/>
    <w:rsid w:val="00E666B1"/>
    <w:rsid w:val="00E67F01"/>
    <w:rsid w:val="00E7513E"/>
    <w:rsid w:val="00E76C29"/>
    <w:rsid w:val="00E80397"/>
    <w:rsid w:val="00E82808"/>
    <w:rsid w:val="00E829BD"/>
    <w:rsid w:val="00E82F94"/>
    <w:rsid w:val="00E857FF"/>
    <w:rsid w:val="00E86875"/>
    <w:rsid w:val="00E86B08"/>
    <w:rsid w:val="00E86BB9"/>
    <w:rsid w:val="00E91483"/>
    <w:rsid w:val="00E940B0"/>
    <w:rsid w:val="00E94436"/>
    <w:rsid w:val="00E95ADB"/>
    <w:rsid w:val="00E9671B"/>
    <w:rsid w:val="00E968CD"/>
    <w:rsid w:val="00EA12C8"/>
    <w:rsid w:val="00EA4328"/>
    <w:rsid w:val="00EB4F7E"/>
    <w:rsid w:val="00EB79C7"/>
    <w:rsid w:val="00EC08FB"/>
    <w:rsid w:val="00EC1607"/>
    <w:rsid w:val="00EC4AA2"/>
    <w:rsid w:val="00EC548A"/>
    <w:rsid w:val="00EC5870"/>
    <w:rsid w:val="00EC6B26"/>
    <w:rsid w:val="00EC7329"/>
    <w:rsid w:val="00ED4C05"/>
    <w:rsid w:val="00ED565B"/>
    <w:rsid w:val="00ED669C"/>
    <w:rsid w:val="00ED6766"/>
    <w:rsid w:val="00EE44EE"/>
    <w:rsid w:val="00EE5308"/>
    <w:rsid w:val="00EE59E2"/>
    <w:rsid w:val="00EF1E31"/>
    <w:rsid w:val="00EF3CA7"/>
    <w:rsid w:val="00EF65C3"/>
    <w:rsid w:val="00F000D5"/>
    <w:rsid w:val="00F0010D"/>
    <w:rsid w:val="00F00CB5"/>
    <w:rsid w:val="00F01C25"/>
    <w:rsid w:val="00F01FA8"/>
    <w:rsid w:val="00F02A5F"/>
    <w:rsid w:val="00F02E22"/>
    <w:rsid w:val="00F07265"/>
    <w:rsid w:val="00F077A4"/>
    <w:rsid w:val="00F24CDC"/>
    <w:rsid w:val="00F373D1"/>
    <w:rsid w:val="00F41205"/>
    <w:rsid w:val="00F417B7"/>
    <w:rsid w:val="00F47652"/>
    <w:rsid w:val="00F47D1E"/>
    <w:rsid w:val="00F50074"/>
    <w:rsid w:val="00F524DC"/>
    <w:rsid w:val="00F636EC"/>
    <w:rsid w:val="00F64394"/>
    <w:rsid w:val="00F64C6A"/>
    <w:rsid w:val="00F6507D"/>
    <w:rsid w:val="00F7003B"/>
    <w:rsid w:val="00F70A31"/>
    <w:rsid w:val="00F73B21"/>
    <w:rsid w:val="00F7515A"/>
    <w:rsid w:val="00F75742"/>
    <w:rsid w:val="00F84AE6"/>
    <w:rsid w:val="00F84D64"/>
    <w:rsid w:val="00F91885"/>
    <w:rsid w:val="00F91B73"/>
    <w:rsid w:val="00F937DE"/>
    <w:rsid w:val="00F95E5C"/>
    <w:rsid w:val="00FA1F3A"/>
    <w:rsid w:val="00FA3B37"/>
    <w:rsid w:val="00FA7248"/>
    <w:rsid w:val="00FA77D3"/>
    <w:rsid w:val="00FA7E95"/>
    <w:rsid w:val="00FB7BB0"/>
    <w:rsid w:val="00FC1AE6"/>
    <w:rsid w:val="00FC493F"/>
    <w:rsid w:val="00FC640A"/>
    <w:rsid w:val="00FC64F7"/>
    <w:rsid w:val="00FC7A63"/>
    <w:rsid w:val="00FC7C97"/>
    <w:rsid w:val="00FD75B1"/>
    <w:rsid w:val="00FE1B9B"/>
    <w:rsid w:val="00FE6F24"/>
    <w:rsid w:val="00FF0713"/>
    <w:rsid w:val="00FF0B80"/>
    <w:rsid w:val="00FF0EDE"/>
    <w:rsid w:val="00FF11CB"/>
    <w:rsid w:val="00FF429B"/>
    <w:rsid w:val="00FF7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861C969"/>
  <w15:chartTrackingRefBased/>
  <w15:docId w15:val="{C8033403-4314-4C43-80F0-CA472AEC4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10D"/>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615F30"/>
    <w:pPr>
      <w:keepNext/>
      <w:keepLines/>
      <w:outlineLvl w:val="0"/>
    </w:pPr>
    <w:rPr>
      <w:rFonts w:ascii="Arial" w:hAnsi="Arial" w:cs="Arial"/>
      <w:b/>
      <w:bCs/>
    </w:rPr>
  </w:style>
  <w:style w:type="paragraph" w:styleId="Heading2">
    <w:name w:val="heading 2"/>
    <w:basedOn w:val="Normal"/>
    <w:next w:val="Normal"/>
    <w:link w:val="Heading2Char"/>
    <w:autoRedefine/>
    <w:uiPriority w:val="9"/>
    <w:unhideWhenUsed/>
    <w:qFormat/>
    <w:rsid w:val="00827DE9"/>
    <w:pPr>
      <w:keepNext/>
      <w:keepLines/>
      <w:spacing w:before="120" w:after="60"/>
      <w:outlineLvl w:val="1"/>
    </w:pPr>
    <w:rPr>
      <w:rFonts w:ascii="Arial" w:hAnsi="Arial"/>
      <w:b/>
      <w:szCs w:val="26"/>
    </w:rPr>
  </w:style>
  <w:style w:type="paragraph" w:styleId="Heading3">
    <w:name w:val="heading 3"/>
    <w:basedOn w:val="Normal"/>
    <w:next w:val="Normal"/>
    <w:link w:val="Heading3Char"/>
    <w:uiPriority w:val="9"/>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125B6E"/>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pPr>
      <w:numPr>
        <w:numId w:val="1"/>
      </w:numPr>
    </w:pPr>
  </w:style>
  <w:style w:type="character" w:customStyle="1" w:styleId="Heading1Char">
    <w:name w:val="Heading 1 Char"/>
    <w:link w:val="Heading1"/>
    <w:uiPriority w:val="9"/>
    <w:rsid w:val="00615F30"/>
    <w:rPr>
      <w:rFonts w:ascii="Arial" w:eastAsia="Times New Roman" w:hAnsi="Arial" w:cs="Arial"/>
      <w:b/>
      <w:bCs/>
      <w:sz w:val="24"/>
      <w:szCs w:val="24"/>
    </w:rPr>
  </w:style>
  <w:style w:type="character" w:customStyle="1" w:styleId="Heading2Char">
    <w:name w:val="Heading 2 Char"/>
    <w:link w:val="Heading2"/>
    <w:uiPriority w:val="9"/>
    <w:rsid w:val="00827DE9"/>
    <w:rPr>
      <w:rFonts w:ascii="Arial" w:eastAsia="Times New Roman" w:hAnsi="Arial"/>
      <w:b/>
      <w:sz w:val="24"/>
      <w:szCs w:val="26"/>
    </w:rPr>
  </w:style>
  <w:style w:type="character" w:customStyle="1" w:styleId="Heading3Char">
    <w:name w:val="Heading 3 Char"/>
    <w:link w:val="Heading3"/>
    <w:uiPriority w:val="9"/>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uiPriority w:val="99"/>
    <w:rsid w:val="00F0010D"/>
    <w:rPr>
      <w:sz w:val="20"/>
    </w:rPr>
  </w:style>
  <w:style w:type="character" w:customStyle="1" w:styleId="CommentTextChar">
    <w:name w:val="Comment Text Char"/>
    <w:link w:val="CommentText"/>
    <w:uiPriority w:val="99"/>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rsid w:val="00F0010D"/>
    <w:pPr>
      <w:tabs>
        <w:tab w:val="center" w:pos="4320"/>
        <w:tab w:val="right" w:pos="8640"/>
      </w:tabs>
    </w:pPr>
  </w:style>
  <w:style w:type="character" w:customStyle="1" w:styleId="HeaderChar">
    <w:name w:val="Header Char"/>
    <w:link w:val="Header"/>
    <w:uiPriority w:val="99"/>
    <w:rsid w:val="00F0010D"/>
    <w:rPr>
      <w:rFonts w:ascii="Times New Roman" w:eastAsia="Times New Roman" w:hAnsi="Times New Roman" w:cs="Times New Roman"/>
      <w:sz w:val="24"/>
      <w:szCs w:val="24"/>
    </w:rPr>
  </w:style>
  <w:style w:type="paragraph" w:styleId="Footer">
    <w:name w:val="footer"/>
    <w:basedOn w:val="Normal"/>
    <w:link w:val="FooterChar"/>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0010D"/>
    <w:rPr>
      <w:rFonts w:ascii="Tahoma" w:hAnsi="Tahoma" w:cs="Tahoma"/>
      <w:sz w:val="16"/>
      <w:szCs w:val="16"/>
    </w:rPr>
  </w:style>
  <w:style w:type="character" w:customStyle="1" w:styleId="BalloonTextChar">
    <w:name w:val="Balloon Text Char"/>
    <w:link w:val="BalloonText"/>
    <w:uiPriority w:val="99"/>
    <w:rsid w:val="00F0010D"/>
    <w:rPr>
      <w:rFonts w:ascii="Tahoma" w:eastAsia="Times New Roman" w:hAnsi="Tahoma" w:cs="Tahoma"/>
      <w:sz w:val="16"/>
      <w:szCs w:val="16"/>
    </w:rPr>
  </w:style>
  <w:style w:type="paragraph" w:styleId="BodyText">
    <w:name w:val="Body Text"/>
    <w:basedOn w:val="Normal"/>
    <w:link w:val="BodyTextChar"/>
    <w:uiPriority w:val="1"/>
    <w:qFormat/>
    <w:rsid w:val="0098559C"/>
    <w:rPr>
      <w:rFonts w:ascii="Arial" w:hAnsi="Arial"/>
      <w:sz w:val="20"/>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uiPriority w:val="99"/>
    <w:rsid w:val="007A0DE6"/>
    <w:rPr>
      <w:sz w:val="16"/>
    </w:rPr>
  </w:style>
  <w:style w:type="character" w:customStyle="1" w:styleId="Heading6Char">
    <w:name w:val="Heading 6 Char"/>
    <w:link w:val="Heading6"/>
    <w:uiPriority w:val="9"/>
    <w:semiHidden/>
    <w:rsid w:val="00D627D6"/>
    <w:rPr>
      <w:rFonts w:ascii="Calibri" w:eastAsia="Times New Roman" w:hAnsi="Calibri" w:cs="Times New Roman"/>
      <w:b/>
      <w:bCs/>
      <w:sz w:val="22"/>
      <w:szCs w:val="22"/>
    </w:rPr>
  </w:style>
  <w:style w:type="table" w:styleId="TableGrid">
    <w:name w:val="Table Grid"/>
    <w:basedOn w:val="TableNormal"/>
    <w:uiPriority w:val="39"/>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uiPriority w:val="9"/>
    <w:semiHidden/>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uiPriority w:val="99"/>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uiPriority w:val="9"/>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uiPriority w:val="9"/>
    <w:semiHidden/>
    <w:rsid w:val="00F50074"/>
    <w:rPr>
      <w:rFonts w:ascii="Cambria" w:eastAsia="Times New Roman" w:hAnsi="Cambria" w:cs="Times New Roman"/>
      <w:sz w:val="22"/>
      <w:szCs w:val="22"/>
    </w:rPr>
  </w:style>
  <w:style w:type="paragraph" w:styleId="TOC3">
    <w:name w:val="toc 3"/>
    <w:basedOn w:val="Normal"/>
    <w:next w:val="Normal"/>
    <w:autoRedefine/>
    <w:uiPriority w:val="39"/>
    <w:rsid w:val="00F50074"/>
    <w:pPr>
      <w:tabs>
        <w:tab w:val="right" w:leader="dot" w:pos="9350"/>
      </w:tabs>
    </w:pPr>
    <w:rPr>
      <w:rFonts w:cs="Arial"/>
      <w:b/>
      <w:bCs/>
      <w:smallCaps/>
      <w:noProof/>
      <w:szCs w:val="26"/>
    </w:rPr>
  </w:style>
  <w:style w:type="paragraph" w:styleId="TOCHeading">
    <w:name w:val="TOC Heading"/>
    <w:basedOn w:val="Heading1"/>
    <w:next w:val="Normal"/>
    <w:uiPriority w:val="39"/>
    <w:semiHidden/>
    <w:unhideWhenUsed/>
    <w:qFormat/>
    <w:rsid w:val="00A50368"/>
    <w:pPr>
      <w:spacing w:line="276" w:lineRule="auto"/>
      <w:outlineLvl w:val="9"/>
    </w:pPr>
    <w:rPr>
      <w:rFonts w:ascii="Cambria" w:hAnsi="Cambria"/>
      <w:color w:val="365F91"/>
    </w:rPr>
  </w:style>
  <w:style w:type="paragraph" w:styleId="TOC1">
    <w:name w:val="toc 1"/>
    <w:basedOn w:val="Normal"/>
    <w:next w:val="Normal"/>
    <w:autoRedefine/>
    <w:uiPriority w:val="39"/>
    <w:unhideWhenUsed/>
    <w:qFormat/>
    <w:rsid w:val="00564084"/>
    <w:pPr>
      <w:tabs>
        <w:tab w:val="left" w:pos="1320"/>
        <w:tab w:val="right" w:leader="dot" w:pos="9350"/>
      </w:tabs>
    </w:pPr>
    <w:rPr>
      <w:rFonts w:ascii="Arial" w:hAnsi="Arial"/>
      <w:b/>
    </w:rPr>
  </w:style>
  <w:style w:type="paragraph" w:styleId="TOC2">
    <w:name w:val="toc 2"/>
    <w:basedOn w:val="Normal"/>
    <w:next w:val="Normal"/>
    <w:autoRedefine/>
    <w:uiPriority w:val="39"/>
    <w:unhideWhenUsed/>
    <w:rsid w:val="00B8025C"/>
    <w:pPr>
      <w:ind w:left="240"/>
    </w:pPr>
    <w:rPr>
      <w:rFonts w:ascii="Arial" w:hAnsi="Arial"/>
    </w:rPr>
  </w:style>
  <w:style w:type="paragraph" w:styleId="NormalWeb">
    <w:name w:val="Normal (Web)"/>
    <w:basedOn w:val="Normal"/>
    <w:rsid w:val="001B55D8"/>
    <w:pPr>
      <w:spacing w:before="100" w:beforeAutospacing="1" w:after="100" w:afterAutospacing="1"/>
    </w:pPr>
  </w:style>
  <w:style w:type="paragraph" w:styleId="CommentSubject">
    <w:name w:val="annotation subject"/>
    <w:basedOn w:val="CommentText"/>
    <w:next w:val="CommentText"/>
    <w:link w:val="CommentSubjectChar"/>
    <w:uiPriority w:val="99"/>
    <w:unhideWhenUsed/>
    <w:rsid w:val="00CD3714"/>
    <w:rPr>
      <w:b/>
      <w:bCs/>
      <w:szCs w:val="20"/>
    </w:rPr>
  </w:style>
  <w:style w:type="character" w:customStyle="1" w:styleId="CommentSubjectChar">
    <w:name w:val="Comment Subject Char"/>
    <w:link w:val="CommentSubject"/>
    <w:uiPriority w:val="99"/>
    <w:rsid w:val="00CD3714"/>
    <w:rPr>
      <w:rFonts w:ascii="Times New Roman" w:eastAsia="Times New Roman" w:hAnsi="Times New Roman" w:cs="Times New Roman"/>
      <w:b/>
      <w:bCs/>
      <w:sz w:val="20"/>
      <w:szCs w:val="24"/>
    </w:rPr>
  </w:style>
  <w:style w:type="paragraph" w:styleId="ListParagraph">
    <w:name w:val="List Paragraph"/>
    <w:basedOn w:val="Normal"/>
    <w:uiPriority w:val="34"/>
    <w:qFormat/>
    <w:rsid w:val="0019770C"/>
    <w:pPr>
      <w:ind w:left="720"/>
    </w:pPr>
  </w:style>
  <w:style w:type="paragraph" w:styleId="BodyTextIndent">
    <w:name w:val="Body Text Indent"/>
    <w:basedOn w:val="Normal"/>
    <w:link w:val="BodyTextIndentChar"/>
    <w:unhideWhenUsed/>
    <w:rsid w:val="00ED669C"/>
    <w:pPr>
      <w:spacing w:after="120"/>
      <w:ind w:left="360"/>
    </w:pPr>
  </w:style>
  <w:style w:type="character" w:customStyle="1" w:styleId="BodyTextIndentChar">
    <w:name w:val="Body Text Indent Char"/>
    <w:link w:val="BodyTextIndent"/>
    <w:uiPriority w:val="99"/>
    <w:rsid w:val="00ED669C"/>
    <w:rPr>
      <w:rFonts w:ascii="Times New Roman" w:eastAsia="Times New Roman" w:hAnsi="Times New Roman"/>
      <w:sz w:val="24"/>
      <w:szCs w:val="24"/>
    </w:rPr>
  </w:style>
  <w:style w:type="paragraph" w:styleId="Index2">
    <w:name w:val="index 2"/>
    <w:basedOn w:val="Normal"/>
    <w:next w:val="Normal"/>
    <w:autoRedefine/>
    <w:semiHidden/>
    <w:rsid w:val="00ED669C"/>
    <w:pPr>
      <w:ind w:left="480" w:hanging="240"/>
    </w:pPr>
  </w:style>
  <w:style w:type="paragraph" w:styleId="BodyText3">
    <w:name w:val="Body Text 3"/>
    <w:basedOn w:val="Normal"/>
    <w:link w:val="BodyText3Char"/>
    <w:rsid w:val="00784CF4"/>
    <w:pPr>
      <w:spacing w:after="120"/>
    </w:pPr>
    <w:rPr>
      <w:sz w:val="16"/>
      <w:szCs w:val="16"/>
    </w:rPr>
  </w:style>
  <w:style w:type="character" w:customStyle="1" w:styleId="BodyText3Char">
    <w:name w:val="Body Text 3 Char"/>
    <w:link w:val="BodyText3"/>
    <w:rsid w:val="00784CF4"/>
    <w:rPr>
      <w:rFonts w:ascii="Times New Roman" w:eastAsia="Times New Roman" w:hAnsi="Times New Roman"/>
      <w:sz w:val="16"/>
      <w:szCs w:val="16"/>
    </w:rPr>
  </w:style>
  <w:style w:type="paragraph" w:customStyle="1" w:styleId="Default">
    <w:name w:val="Default"/>
    <w:rsid w:val="00F47D1E"/>
    <w:pPr>
      <w:autoSpaceDE w:val="0"/>
      <w:autoSpaceDN w:val="0"/>
      <w:adjustRightInd w:val="0"/>
    </w:pPr>
    <w:rPr>
      <w:rFonts w:ascii="Times New Roman" w:hAnsi="Times New Roman"/>
      <w:color w:val="000000"/>
      <w:sz w:val="24"/>
      <w:szCs w:val="24"/>
    </w:rPr>
  </w:style>
  <w:style w:type="character" w:customStyle="1" w:styleId="Heading7Char">
    <w:name w:val="Heading 7 Char"/>
    <w:link w:val="Heading7"/>
    <w:rsid w:val="00125B6E"/>
    <w:rPr>
      <w:rFonts w:ascii="Times New Roman" w:eastAsia="Times New Roman" w:hAnsi="Times New Roman"/>
      <w:sz w:val="24"/>
      <w:szCs w:val="24"/>
    </w:rPr>
  </w:style>
  <w:style w:type="numbering" w:customStyle="1" w:styleId="NoList1">
    <w:name w:val="No List1"/>
    <w:next w:val="NoList"/>
    <w:uiPriority w:val="99"/>
    <w:semiHidden/>
    <w:unhideWhenUsed/>
    <w:rsid w:val="00125B6E"/>
  </w:style>
  <w:style w:type="table" w:customStyle="1" w:styleId="TableGrid1">
    <w:name w:val="Table Grid1"/>
    <w:basedOn w:val="TableNormal"/>
    <w:next w:val="TableGrid"/>
    <w:rsid w:val="00125B6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3">
    <w:name w:val="Body Text Indent 3"/>
    <w:basedOn w:val="Normal"/>
    <w:link w:val="BodyTextIndent3Char"/>
    <w:unhideWhenUsed/>
    <w:rsid w:val="00125B6E"/>
    <w:pPr>
      <w:spacing w:after="120"/>
      <w:ind w:left="360"/>
    </w:pPr>
    <w:rPr>
      <w:sz w:val="16"/>
      <w:szCs w:val="16"/>
    </w:rPr>
  </w:style>
  <w:style w:type="character" w:customStyle="1" w:styleId="BodyTextIndent3Char">
    <w:name w:val="Body Text Indent 3 Char"/>
    <w:link w:val="BodyTextIndent3"/>
    <w:rsid w:val="00125B6E"/>
    <w:rPr>
      <w:rFonts w:ascii="Times New Roman" w:eastAsia="Times New Roman" w:hAnsi="Times New Roman"/>
      <w:sz w:val="16"/>
      <w:szCs w:val="16"/>
    </w:rPr>
  </w:style>
  <w:style w:type="paragraph" w:customStyle="1" w:styleId="BodyTextElement">
    <w:name w:val="Body Text Element"/>
    <w:basedOn w:val="BodyText"/>
    <w:rsid w:val="00125B6E"/>
    <w:pPr>
      <w:spacing w:after="180" w:line="260" w:lineRule="exact"/>
      <w:ind w:left="360"/>
    </w:pPr>
    <w:rPr>
      <w:rFonts w:ascii="Times New Roman" w:hAnsi="Times New Roman"/>
      <w:sz w:val="22"/>
      <w:szCs w:val="20"/>
      <w:lang w:val="x-none" w:eastAsia="x-none"/>
    </w:rPr>
  </w:style>
  <w:style w:type="paragraph" w:styleId="TOC4">
    <w:name w:val="toc 4"/>
    <w:basedOn w:val="Normal"/>
    <w:next w:val="Normal"/>
    <w:autoRedefine/>
    <w:uiPriority w:val="39"/>
    <w:unhideWhenUsed/>
    <w:rsid w:val="00125B6E"/>
    <w:pPr>
      <w:spacing w:after="100" w:line="259" w:lineRule="auto"/>
      <w:ind w:left="660"/>
    </w:pPr>
    <w:rPr>
      <w:rFonts w:ascii="Calibri" w:hAnsi="Calibri"/>
      <w:sz w:val="22"/>
      <w:szCs w:val="22"/>
    </w:rPr>
  </w:style>
  <w:style w:type="paragraph" w:styleId="TOC5">
    <w:name w:val="toc 5"/>
    <w:basedOn w:val="Normal"/>
    <w:next w:val="Normal"/>
    <w:autoRedefine/>
    <w:uiPriority w:val="39"/>
    <w:unhideWhenUsed/>
    <w:rsid w:val="00125B6E"/>
    <w:pPr>
      <w:spacing w:after="100" w:line="259" w:lineRule="auto"/>
      <w:ind w:left="880"/>
    </w:pPr>
    <w:rPr>
      <w:rFonts w:ascii="Calibri" w:hAnsi="Calibri"/>
      <w:sz w:val="22"/>
      <w:szCs w:val="22"/>
    </w:rPr>
  </w:style>
  <w:style w:type="paragraph" w:styleId="TOC6">
    <w:name w:val="toc 6"/>
    <w:basedOn w:val="Normal"/>
    <w:next w:val="Normal"/>
    <w:autoRedefine/>
    <w:uiPriority w:val="39"/>
    <w:unhideWhenUsed/>
    <w:rsid w:val="00125B6E"/>
    <w:pPr>
      <w:spacing w:after="100" w:line="259" w:lineRule="auto"/>
      <w:ind w:left="1100"/>
    </w:pPr>
    <w:rPr>
      <w:rFonts w:ascii="Calibri" w:hAnsi="Calibri"/>
      <w:sz w:val="22"/>
      <w:szCs w:val="22"/>
    </w:rPr>
  </w:style>
  <w:style w:type="paragraph" w:styleId="TOC7">
    <w:name w:val="toc 7"/>
    <w:basedOn w:val="Normal"/>
    <w:next w:val="Normal"/>
    <w:autoRedefine/>
    <w:uiPriority w:val="39"/>
    <w:unhideWhenUsed/>
    <w:rsid w:val="00125B6E"/>
    <w:pPr>
      <w:spacing w:after="100" w:line="259" w:lineRule="auto"/>
      <w:ind w:left="1320"/>
    </w:pPr>
    <w:rPr>
      <w:rFonts w:ascii="Calibri" w:hAnsi="Calibri"/>
      <w:sz w:val="22"/>
      <w:szCs w:val="22"/>
    </w:rPr>
  </w:style>
  <w:style w:type="paragraph" w:styleId="TOC8">
    <w:name w:val="toc 8"/>
    <w:basedOn w:val="Normal"/>
    <w:next w:val="Normal"/>
    <w:autoRedefine/>
    <w:uiPriority w:val="39"/>
    <w:unhideWhenUsed/>
    <w:rsid w:val="00125B6E"/>
    <w:pPr>
      <w:spacing w:after="100" w:line="259" w:lineRule="auto"/>
      <w:ind w:left="1540"/>
    </w:pPr>
    <w:rPr>
      <w:rFonts w:ascii="Calibri" w:hAnsi="Calibri"/>
      <w:sz w:val="22"/>
      <w:szCs w:val="22"/>
    </w:rPr>
  </w:style>
  <w:style w:type="paragraph" w:styleId="TOC9">
    <w:name w:val="toc 9"/>
    <w:basedOn w:val="Normal"/>
    <w:next w:val="Normal"/>
    <w:autoRedefine/>
    <w:uiPriority w:val="39"/>
    <w:unhideWhenUsed/>
    <w:rsid w:val="00125B6E"/>
    <w:pPr>
      <w:spacing w:after="100" w:line="259" w:lineRule="auto"/>
      <w:ind w:left="1760"/>
    </w:pPr>
    <w:rPr>
      <w:rFonts w:ascii="Calibri" w:hAnsi="Calibri"/>
      <w:sz w:val="22"/>
      <w:szCs w:val="22"/>
    </w:rPr>
  </w:style>
  <w:style w:type="paragraph" w:styleId="Revision">
    <w:name w:val="Revision"/>
    <w:hidden/>
    <w:uiPriority w:val="99"/>
    <w:semiHidden/>
    <w:rsid w:val="00125B6E"/>
    <w:rPr>
      <w:rFonts w:ascii="Times New Roman" w:eastAsia="Times New Roman" w:hAnsi="Times New Roman"/>
      <w:sz w:val="24"/>
      <w:szCs w:val="24"/>
    </w:rPr>
  </w:style>
  <w:style w:type="paragraph" w:customStyle="1" w:styleId="Bullet">
    <w:name w:val="Bullet"/>
    <w:basedOn w:val="Normal"/>
    <w:rsid w:val="00125B6E"/>
    <w:pPr>
      <w:numPr>
        <w:numId w:val="31"/>
      </w:numPr>
    </w:pPr>
    <w:rPr>
      <w:sz w:val="22"/>
      <w:szCs w:val="20"/>
    </w:rPr>
  </w:style>
  <w:style w:type="paragraph" w:styleId="Subtitle">
    <w:name w:val="Subtitle"/>
    <w:basedOn w:val="Normal"/>
    <w:link w:val="SubtitleChar"/>
    <w:uiPriority w:val="11"/>
    <w:qFormat/>
    <w:rsid w:val="00125B6E"/>
    <w:pPr>
      <w:jc w:val="center"/>
    </w:pPr>
    <w:rPr>
      <w:b/>
      <w:sz w:val="28"/>
      <w:szCs w:val="20"/>
      <w:u w:val="single"/>
    </w:rPr>
  </w:style>
  <w:style w:type="character" w:customStyle="1" w:styleId="SubtitleChar">
    <w:name w:val="Subtitle Char"/>
    <w:link w:val="Subtitle"/>
    <w:uiPriority w:val="11"/>
    <w:rsid w:val="00125B6E"/>
    <w:rPr>
      <w:rFonts w:ascii="Times New Roman" w:eastAsia="Times New Roman" w:hAnsi="Times New Roman"/>
      <w:b/>
      <w:sz w:val="28"/>
      <w:u w:val="single"/>
    </w:rPr>
  </w:style>
  <w:style w:type="paragraph" w:styleId="BodyText2">
    <w:name w:val="Body Text 2"/>
    <w:basedOn w:val="Normal"/>
    <w:link w:val="BodyText2Char"/>
    <w:rsid w:val="00125B6E"/>
    <w:pPr>
      <w:spacing w:after="120" w:line="480" w:lineRule="auto"/>
    </w:pPr>
    <w:rPr>
      <w:szCs w:val="20"/>
    </w:rPr>
  </w:style>
  <w:style w:type="character" w:customStyle="1" w:styleId="BodyText2Char">
    <w:name w:val="Body Text 2 Char"/>
    <w:link w:val="BodyText2"/>
    <w:rsid w:val="00125B6E"/>
    <w:rPr>
      <w:rFonts w:ascii="Times New Roman" w:eastAsia="Times New Roman" w:hAnsi="Times New Roman"/>
      <w:sz w:val="24"/>
    </w:rPr>
  </w:style>
  <w:style w:type="paragraph" w:styleId="Title">
    <w:name w:val="Title"/>
    <w:basedOn w:val="Normal"/>
    <w:link w:val="TitleChar"/>
    <w:uiPriority w:val="10"/>
    <w:qFormat/>
    <w:rsid w:val="00125B6E"/>
    <w:pPr>
      <w:jc w:val="center"/>
    </w:pPr>
    <w:rPr>
      <w:sz w:val="28"/>
      <w:szCs w:val="20"/>
    </w:rPr>
  </w:style>
  <w:style w:type="character" w:customStyle="1" w:styleId="TitleChar">
    <w:name w:val="Title Char"/>
    <w:link w:val="Title"/>
    <w:uiPriority w:val="10"/>
    <w:rsid w:val="00125B6E"/>
    <w:rPr>
      <w:rFonts w:ascii="Times New Roman" w:eastAsia="Times New Roman" w:hAnsi="Times New Roman"/>
      <w:sz w:val="28"/>
    </w:rPr>
  </w:style>
  <w:style w:type="paragraph" w:customStyle="1" w:styleId="TableParagraph">
    <w:name w:val="Table Paragraph"/>
    <w:basedOn w:val="Normal"/>
    <w:uiPriority w:val="1"/>
    <w:qFormat/>
    <w:rsid w:val="00125B6E"/>
    <w:pPr>
      <w:widowControl w:val="0"/>
    </w:pPr>
    <w:rPr>
      <w:rFonts w:ascii="Calibri" w:eastAsia="Calibri" w:hAnsi="Calibri"/>
      <w:sz w:val="22"/>
      <w:szCs w:val="22"/>
    </w:rPr>
  </w:style>
  <w:style w:type="paragraph" w:styleId="NoSpacing">
    <w:name w:val="No Spacing"/>
    <w:uiPriority w:val="1"/>
    <w:qFormat/>
    <w:rsid w:val="007C348C"/>
    <w:rPr>
      <w:rFonts w:eastAsia="Times New Roman"/>
      <w:sz w:val="21"/>
      <w:szCs w:val="21"/>
    </w:rPr>
  </w:style>
  <w:style w:type="character" w:customStyle="1" w:styleId="st1">
    <w:name w:val="st1"/>
    <w:rsid w:val="00AE0078"/>
  </w:style>
  <w:style w:type="paragraph" w:styleId="HTMLPreformatted">
    <w:name w:val="HTML Preformatted"/>
    <w:basedOn w:val="Normal"/>
    <w:link w:val="HTMLPreformattedChar"/>
    <w:uiPriority w:val="99"/>
    <w:semiHidden/>
    <w:unhideWhenUsed/>
    <w:rsid w:val="004C6F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semiHidden/>
    <w:rsid w:val="004C6F5E"/>
    <w:rPr>
      <w:rFonts w:ascii="Courier New" w:eastAsia="Times New Roman" w:hAnsi="Courier New" w:cs="Courier New"/>
    </w:rPr>
  </w:style>
  <w:style w:type="character" w:customStyle="1" w:styleId="UnresolvedMention1">
    <w:name w:val="Unresolved Mention1"/>
    <w:basedOn w:val="DefaultParagraphFont"/>
    <w:uiPriority w:val="99"/>
    <w:semiHidden/>
    <w:unhideWhenUsed/>
    <w:rsid w:val="003B2032"/>
    <w:rPr>
      <w:color w:val="605E5C"/>
      <w:shd w:val="clear" w:color="auto" w:fill="E1DFDD"/>
    </w:rPr>
  </w:style>
  <w:style w:type="table" w:customStyle="1" w:styleId="TableGrid2">
    <w:name w:val="Table Grid2"/>
    <w:basedOn w:val="TableNormal"/>
    <w:next w:val="TableGrid"/>
    <w:uiPriority w:val="39"/>
    <w:rsid w:val="009A2B3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A2B35"/>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A2B35"/>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9A2B35"/>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1">
    <w:name w:val="Header 1"/>
    <w:basedOn w:val="Heading6"/>
    <w:link w:val="Header1Char"/>
    <w:autoRedefine/>
    <w:rsid w:val="009A2B35"/>
    <w:pPr>
      <w:spacing w:before="180"/>
    </w:pPr>
    <w:rPr>
      <w:rFonts w:ascii="Arial" w:hAnsi="Arial"/>
      <w:sz w:val="24"/>
    </w:rPr>
  </w:style>
  <w:style w:type="paragraph" w:customStyle="1" w:styleId="Sectionhdr">
    <w:name w:val="Section hdr"/>
    <w:basedOn w:val="Heading1"/>
    <w:link w:val="SectionhdrChar"/>
    <w:autoRedefine/>
    <w:qFormat/>
    <w:rsid w:val="009A2B35"/>
    <w:pPr>
      <w:spacing w:before="240" w:after="120"/>
    </w:pPr>
  </w:style>
  <w:style w:type="character" w:customStyle="1" w:styleId="Header1Char">
    <w:name w:val="Header 1 Char"/>
    <w:basedOn w:val="Heading6Char"/>
    <w:link w:val="Header1"/>
    <w:rsid w:val="009A2B35"/>
    <w:rPr>
      <w:rFonts w:ascii="Arial" w:eastAsia="Times New Roman" w:hAnsi="Arial" w:cs="Times New Roman"/>
      <w:b/>
      <w:bCs/>
      <w:sz w:val="24"/>
      <w:szCs w:val="22"/>
    </w:rPr>
  </w:style>
  <w:style w:type="character" w:customStyle="1" w:styleId="UnresolvedMention10">
    <w:name w:val="Unresolved Mention1"/>
    <w:basedOn w:val="DefaultParagraphFont"/>
    <w:uiPriority w:val="99"/>
    <w:semiHidden/>
    <w:unhideWhenUsed/>
    <w:rsid w:val="009A2B35"/>
    <w:rPr>
      <w:color w:val="605E5C"/>
      <w:shd w:val="clear" w:color="auto" w:fill="E1DFDD"/>
    </w:rPr>
  </w:style>
  <w:style w:type="character" w:customStyle="1" w:styleId="SectionhdrChar">
    <w:name w:val="Section hdr Char"/>
    <w:basedOn w:val="Heading1Char"/>
    <w:link w:val="Sectionhdr"/>
    <w:rsid w:val="009A2B35"/>
    <w:rPr>
      <w:rFonts w:ascii="Arial" w:eastAsia="Times New Roman" w:hAnsi="Arial" w:cs="Arial"/>
      <w:b/>
      <w:bCs/>
      <w:sz w:val="24"/>
      <w:szCs w:val="24"/>
    </w:rPr>
  </w:style>
  <w:style w:type="table" w:customStyle="1" w:styleId="TableGrid6">
    <w:name w:val="Table Grid6"/>
    <w:basedOn w:val="TableNormal"/>
    <w:next w:val="TableGrid"/>
    <w:uiPriority w:val="39"/>
    <w:rsid w:val="009A2B35"/>
    <w:rPr>
      <w:rFonts w:ascii="Arial" w:eastAsiaTheme="minorHAnsi" w:hAnsi="Arial" w:cs="Arial"/>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726E8"/>
  </w:style>
  <w:style w:type="table" w:customStyle="1" w:styleId="TableGrid7">
    <w:name w:val="Table Grid7"/>
    <w:basedOn w:val="TableNormal"/>
    <w:next w:val="TableGrid"/>
    <w:uiPriority w:val="39"/>
    <w:rsid w:val="003726E8"/>
    <w:rPr>
      <w:rFonts w:ascii="Arial" w:eastAsiaTheme="minorHAnsi" w:hAnsi="Arial"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52599">
      <w:bodyDiv w:val="1"/>
      <w:marLeft w:val="0"/>
      <w:marRight w:val="0"/>
      <w:marTop w:val="0"/>
      <w:marBottom w:val="0"/>
      <w:divBdr>
        <w:top w:val="none" w:sz="0" w:space="0" w:color="auto"/>
        <w:left w:val="none" w:sz="0" w:space="0" w:color="auto"/>
        <w:bottom w:val="none" w:sz="0" w:space="0" w:color="auto"/>
        <w:right w:val="none" w:sz="0" w:space="0" w:color="auto"/>
      </w:divBdr>
    </w:div>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220868045">
      <w:bodyDiv w:val="1"/>
      <w:marLeft w:val="0"/>
      <w:marRight w:val="0"/>
      <w:marTop w:val="0"/>
      <w:marBottom w:val="0"/>
      <w:divBdr>
        <w:top w:val="none" w:sz="0" w:space="0" w:color="auto"/>
        <w:left w:val="none" w:sz="0" w:space="0" w:color="auto"/>
        <w:bottom w:val="none" w:sz="0" w:space="0" w:color="auto"/>
        <w:right w:val="none" w:sz="0" w:space="0" w:color="auto"/>
      </w:divBdr>
    </w:div>
    <w:div w:id="514660039">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746533786">
      <w:bodyDiv w:val="1"/>
      <w:marLeft w:val="0"/>
      <w:marRight w:val="0"/>
      <w:marTop w:val="0"/>
      <w:marBottom w:val="0"/>
      <w:divBdr>
        <w:top w:val="none" w:sz="0" w:space="0" w:color="auto"/>
        <w:left w:val="none" w:sz="0" w:space="0" w:color="auto"/>
        <w:bottom w:val="none" w:sz="0" w:space="0" w:color="auto"/>
        <w:right w:val="none" w:sz="0" w:space="0" w:color="auto"/>
      </w:divBdr>
    </w:div>
    <w:div w:id="813595623">
      <w:bodyDiv w:val="1"/>
      <w:marLeft w:val="0"/>
      <w:marRight w:val="0"/>
      <w:marTop w:val="0"/>
      <w:marBottom w:val="0"/>
      <w:divBdr>
        <w:top w:val="none" w:sz="0" w:space="0" w:color="auto"/>
        <w:left w:val="none" w:sz="0" w:space="0" w:color="auto"/>
        <w:bottom w:val="none" w:sz="0" w:space="0" w:color="auto"/>
        <w:right w:val="none" w:sz="0" w:space="0" w:color="auto"/>
      </w:divBdr>
    </w:div>
    <w:div w:id="865752409">
      <w:bodyDiv w:val="1"/>
      <w:marLeft w:val="0"/>
      <w:marRight w:val="0"/>
      <w:marTop w:val="0"/>
      <w:marBottom w:val="0"/>
      <w:divBdr>
        <w:top w:val="none" w:sz="0" w:space="0" w:color="auto"/>
        <w:left w:val="none" w:sz="0" w:space="0" w:color="auto"/>
        <w:bottom w:val="none" w:sz="0" w:space="0" w:color="auto"/>
        <w:right w:val="none" w:sz="0" w:space="0" w:color="auto"/>
      </w:divBdr>
    </w:div>
    <w:div w:id="1099368540">
      <w:bodyDiv w:val="1"/>
      <w:marLeft w:val="0"/>
      <w:marRight w:val="0"/>
      <w:marTop w:val="0"/>
      <w:marBottom w:val="0"/>
      <w:divBdr>
        <w:top w:val="none" w:sz="0" w:space="0" w:color="auto"/>
        <w:left w:val="none" w:sz="0" w:space="0" w:color="auto"/>
        <w:bottom w:val="none" w:sz="0" w:space="0" w:color="auto"/>
        <w:right w:val="none" w:sz="0" w:space="0" w:color="auto"/>
      </w:divBdr>
    </w:div>
    <w:div w:id="1238175479">
      <w:bodyDiv w:val="1"/>
      <w:marLeft w:val="0"/>
      <w:marRight w:val="0"/>
      <w:marTop w:val="0"/>
      <w:marBottom w:val="0"/>
      <w:divBdr>
        <w:top w:val="none" w:sz="0" w:space="0" w:color="auto"/>
        <w:left w:val="none" w:sz="0" w:space="0" w:color="auto"/>
        <w:bottom w:val="none" w:sz="0" w:space="0" w:color="auto"/>
        <w:right w:val="none" w:sz="0" w:space="0" w:color="auto"/>
      </w:divBdr>
    </w:div>
    <w:div w:id="1340308848">
      <w:bodyDiv w:val="1"/>
      <w:marLeft w:val="0"/>
      <w:marRight w:val="0"/>
      <w:marTop w:val="0"/>
      <w:marBottom w:val="0"/>
      <w:divBdr>
        <w:top w:val="none" w:sz="0" w:space="0" w:color="auto"/>
        <w:left w:val="none" w:sz="0" w:space="0" w:color="auto"/>
        <w:bottom w:val="none" w:sz="0" w:space="0" w:color="auto"/>
        <w:right w:val="none" w:sz="0" w:space="0" w:color="auto"/>
      </w:divBdr>
    </w:div>
    <w:div w:id="1775594098">
      <w:bodyDiv w:val="1"/>
      <w:marLeft w:val="0"/>
      <w:marRight w:val="0"/>
      <w:marTop w:val="0"/>
      <w:marBottom w:val="0"/>
      <w:divBdr>
        <w:top w:val="none" w:sz="0" w:space="0" w:color="auto"/>
        <w:left w:val="none" w:sz="0" w:space="0" w:color="auto"/>
        <w:bottom w:val="none" w:sz="0" w:space="0" w:color="auto"/>
        <w:right w:val="none" w:sz="0" w:space="0" w:color="auto"/>
      </w:divBdr>
    </w:div>
    <w:div w:id="1900550367">
      <w:bodyDiv w:val="1"/>
      <w:marLeft w:val="0"/>
      <w:marRight w:val="0"/>
      <w:marTop w:val="0"/>
      <w:marBottom w:val="0"/>
      <w:divBdr>
        <w:top w:val="none" w:sz="0" w:space="0" w:color="auto"/>
        <w:left w:val="none" w:sz="0" w:space="0" w:color="auto"/>
        <w:bottom w:val="none" w:sz="0" w:space="0" w:color="auto"/>
        <w:right w:val="none" w:sz="0" w:space="0" w:color="auto"/>
      </w:divBdr>
    </w:div>
    <w:div w:id="1928071655">
      <w:bodyDiv w:val="1"/>
      <w:marLeft w:val="0"/>
      <w:marRight w:val="0"/>
      <w:marTop w:val="0"/>
      <w:marBottom w:val="0"/>
      <w:divBdr>
        <w:top w:val="none" w:sz="0" w:space="0" w:color="auto"/>
        <w:left w:val="none" w:sz="0" w:space="0" w:color="auto"/>
        <w:bottom w:val="none" w:sz="0" w:space="0" w:color="auto"/>
        <w:right w:val="none" w:sz="0" w:space="0" w:color="auto"/>
      </w:divBdr>
    </w:div>
    <w:div w:id="2053770982">
      <w:bodyDiv w:val="1"/>
      <w:marLeft w:val="0"/>
      <w:marRight w:val="0"/>
      <w:marTop w:val="0"/>
      <w:marBottom w:val="0"/>
      <w:divBdr>
        <w:top w:val="none" w:sz="0" w:space="0" w:color="auto"/>
        <w:left w:val="none" w:sz="0" w:space="0" w:color="auto"/>
        <w:bottom w:val="none" w:sz="0" w:space="0" w:color="auto"/>
        <w:right w:val="none" w:sz="0" w:space="0" w:color="auto"/>
      </w:divBdr>
    </w:div>
    <w:div w:id="2072269519">
      <w:bodyDiv w:val="1"/>
      <w:marLeft w:val="0"/>
      <w:marRight w:val="0"/>
      <w:marTop w:val="0"/>
      <w:marBottom w:val="0"/>
      <w:divBdr>
        <w:top w:val="none" w:sz="0" w:space="0" w:color="auto"/>
        <w:left w:val="none" w:sz="0" w:space="0" w:color="auto"/>
        <w:bottom w:val="none" w:sz="0" w:space="0" w:color="auto"/>
        <w:right w:val="none" w:sz="0" w:space="0" w:color="auto"/>
      </w:divBdr>
    </w:div>
    <w:div w:id="2141069096">
      <w:bodyDiv w:val="1"/>
      <w:marLeft w:val="0"/>
      <w:marRight w:val="0"/>
      <w:marTop w:val="0"/>
      <w:marBottom w:val="0"/>
      <w:divBdr>
        <w:top w:val="none" w:sz="0" w:space="0" w:color="auto"/>
        <w:left w:val="none" w:sz="0" w:space="0" w:color="auto"/>
        <w:bottom w:val="none" w:sz="0" w:space="0" w:color="auto"/>
        <w:right w:val="none" w:sz="0" w:space="0" w:color="auto"/>
      </w:divBdr>
    </w:div>
    <w:div w:id="2147240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alrecycle.ca.gov/contracts/forms" TargetMode="External"/><Relationship Id="rId26" Type="http://schemas.openxmlformats.org/officeDocument/2006/relationships/hyperlink" Target="mailto:osdchelp@dgs.ca.gov" TargetMode="External"/><Relationship Id="rId39" Type="http://schemas.openxmlformats.org/officeDocument/2006/relationships/hyperlink" Target="https://www2.calrecycle.ca.gov/buyrecycled/manufacturers/directory/" TargetMode="External"/><Relationship Id="rId21" Type="http://schemas.openxmlformats.org/officeDocument/2006/relationships/hyperlink" Target="https://www2.calrecycle.ca.gov/SWFacilities/Directory/" TargetMode="External"/><Relationship Id="rId34" Type="http://schemas.openxmlformats.org/officeDocument/2006/relationships/header" Target="header12.xml"/><Relationship Id="rId42" Type="http://schemas.openxmlformats.org/officeDocument/2006/relationships/hyperlink" Target="https://www.calrecycle.ca.gov/Contracts/Forms/default.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eader" Target="header10.xml"/><Relationship Id="rId37" Type="http://schemas.openxmlformats.org/officeDocument/2006/relationships/hyperlink" Target="https://www2.calrecycle.ca.gov/SWFacilities/Directory/" TargetMode="External"/><Relationship Id="rId40" Type="http://schemas.openxmlformats.org/officeDocument/2006/relationships/hyperlink" Target="http://www.ciwmb.ca.gov/BuyRecycled/"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https://www.calrecycle.ca.gov/contracts/forms" TargetMode="External"/><Relationship Id="rId31" Type="http://schemas.openxmlformats.org/officeDocument/2006/relationships/header" Target="header9.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cts@calrecycle.ca.gov" TargetMode="External"/><Relationship Id="rId22" Type="http://schemas.openxmlformats.org/officeDocument/2006/relationships/header" Target="header2.xml"/><Relationship Id="rId27" Type="http://schemas.openxmlformats.org/officeDocument/2006/relationships/hyperlink" Target="http://www.pd.dgs.ca.gov/smbus)" TargetMode="External"/><Relationship Id="rId30" Type="http://schemas.openxmlformats.org/officeDocument/2006/relationships/header" Target="header8.xml"/><Relationship Id="rId35" Type="http://schemas.openxmlformats.org/officeDocument/2006/relationships/hyperlink" Target="https://www.dgs.ca.gov/OLS/Resources" TargetMode="External"/><Relationship Id="rId43" Type="http://schemas.openxmlformats.org/officeDocument/2006/relationships/header" Target="header1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contracts@calrecycle.ca.gov"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eader" Target="header5.xml"/><Relationship Id="rId33" Type="http://schemas.openxmlformats.org/officeDocument/2006/relationships/header" Target="header11.xml"/><Relationship Id="rId38" Type="http://schemas.openxmlformats.org/officeDocument/2006/relationships/hyperlink" Target="https://www.calrecycle.ca.gov/Contracts/PubGuide/" TargetMode="External"/><Relationship Id="rId20" Type="http://schemas.openxmlformats.org/officeDocument/2006/relationships/hyperlink" Target="mailto:contracts@ciwmb.ca.gov" TargetMode="External"/><Relationship Id="rId41" Type="http://schemas.openxmlformats.org/officeDocument/2006/relationships/hyperlink" Target="https://www.calrecycle.ca.gov/contracts/f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E08464C7B8024288B3C2A44646E021" ma:contentTypeVersion="4" ma:contentTypeDescription="Create a new document." ma:contentTypeScope="" ma:versionID="c9781e72a0feeb494102316cf41c6d9f">
  <xsd:schema xmlns:xsd="http://www.w3.org/2001/XMLSchema" xmlns:xs="http://www.w3.org/2001/XMLSchema" xmlns:p="http://schemas.microsoft.com/office/2006/metadata/properties" xmlns:ns3="8629b0ed-15d5-4794-b84c-4088368ab24e" targetNamespace="http://schemas.microsoft.com/office/2006/metadata/properties" ma:root="true" ma:fieldsID="7e6f386f2478ab54b74e7578e9bd24ee" ns3:_="">
    <xsd:import namespace="8629b0ed-15d5-4794-b84c-4088368ab24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29b0ed-15d5-4794-b84c-4088368ab2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ABB5A-EAC4-481D-80CA-43F90ABDF39C}">
  <ds:schemaRefs>
    <ds:schemaRef ds:uri="http://schemas.microsoft.com/sharepoint/v3/contenttype/forms"/>
  </ds:schemaRefs>
</ds:datastoreItem>
</file>

<file path=customXml/itemProps2.xml><?xml version="1.0" encoding="utf-8"?>
<ds:datastoreItem xmlns:ds="http://schemas.openxmlformats.org/officeDocument/2006/customXml" ds:itemID="{6F981C8D-9449-4D93-847A-431D45FCA3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29b0ed-15d5-4794-b84c-4088368ab2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3B64E5-D01A-4B7B-A133-CE27B4509A9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214A0C-F825-400C-B594-2BA952AC6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140</Pages>
  <Words>41086</Words>
  <Characters>234192</Characters>
  <Application>Microsoft Office Word</Application>
  <DocSecurity>0</DocSecurity>
  <Lines>1951</Lines>
  <Paragraphs>549</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274729</CharactersWithSpaces>
  <SharedDoc>false</SharedDoc>
  <HLinks>
    <vt:vector size="588" baseType="variant">
      <vt:variant>
        <vt:i4>851970</vt:i4>
      </vt:variant>
      <vt:variant>
        <vt:i4>703</vt:i4>
      </vt:variant>
      <vt:variant>
        <vt:i4>0</vt:i4>
      </vt:variant>
      <vt:variant>
        <vt:i4>5</vt:i4>
      </vt:variant>
      <vt:variant>
        <vt:lpwstr>https://www.calrecycle.ca.gov/Contracts/Forms/default.htm</vt:lpwstr>
      </vt:variant>
      <vt:variant>
        <vt:lpwstr/>
      </vt:variant>
      <vt:variant>
        <vt:i4>1048602</vt:i4>
      </vt:variant>
      <vt:variant>
        <vt:i4>696</vt:i4>
      </vt:variant>
      <vt:variant>
        <vt:i4>0</vt:i4>
      </vt:variant>
      <vt:variant>
        <vt:i4>5</vt:i4>
      </vt:variant>
      <vt:variant>
        <vt:lpwstr>https://www.calrecycle.ca.gov/contracts/forms</vt:lpwstr>
      </vt:variant>
      <vt:variant>
        <vt:lpwstr/>
      </vt:variant>
      <vt:variant>
        <vt:i4>1900549</vt:i4>
      </vt:variant>
      <vt:variant>
        <vt:i4>661</vt:i4>
      </vt:variant>
      <vt:variant>
        <vt:i4>0</vt:i4>
      </vt:variant>
      <vt:variant>
        <vt:i4>5</vt:i4>
      </vt:variant>
      <vt:variant>
        <vt:lpwstr>http://www.ciwmb.ca.gov/BuyRecycled/</vt:lpwstr>
      </vt:variant>
      <vt:variant>
        <vt:lpwstr/>
      </vt:variant>
      <vt:variant>
        <vt:i4>8126588</vt:i4>
      </vt:variant>
      <vt:variant>
        <vt:i4>626</vt:i4>
      </vt:variant>
      <vt:variant>
        <vt:i4>0</vt:i4>
      </vt:variant>
      <vt:variant>
        <vt:i4>5</vt:i4>
      </vt:variant>
      <vt:variant>
        <vt:lpwstr>https://www2.calrecycle.ca.gov/buyrecycled/manufacturers/directory/</vt:lpwstr>
      </vt:variant>
      <vt:variant>
        <vt:lpwstr/>
      </vt:variant>
      <vt:variant>
        <vt:i4>786445</vt:i4>
      </vt:variant>
      <vt:variant>
        <vt:i4>623</vt:i4>
      </vt:variant>
      <vt:variant>
        <vt:i4>0</vt:i4>
      </vt:variant>
      <vt:variant>
        <vt:i4>5</vt:i4>
      </vt:variant>
      <vt:variant>
        <vt:lpwstr>https://www.calrecycle.ca.gov/Contracts/PubGuide/</vt:lpwstr>
      </vt:variant>
      <vt:variant>
        <vt:lpwstr/>
      </vt:variant>
      <vt:variant>
        <vt:i4>6684785</vt:i4>
      </vt:variant>
      <vt:variant>
        <vt:i4>620</vt:i4>
      </vt:variant>
      <vt:variant>
        <vt:i4>0</vt:i4>
      </vt:variant>
      <vt:variant>
        <vt:i4>5</vt:i4>
      </vt:variant>
      <vt:variant>
        <vt:lpwstr>http://www.calrecycle.ca.gov/Contracts/PubGuide</vt:lpwstr>
      </vt:variant>
      <vt:variant>
        <vt:lpwstr/>
      </vt:variant>
      <vt:variant>
        <vt:i4>4325444</vt:i4>
      </vt:variant>
      <vt:variant>
        <vt:i4>582</vt:i4>
      </vt:variant>
      <vt:variant>
        <vt:i4>0</vt:i4>
      </vt:variant>
      <vt:variant>
        <vt:i4>5</vt:i4>
      </vt:variant>
      <vt:variant>
        <vt:lpwstr>http://www.dgs.ca.gov/ols/Resources/StandardContractLanguage.aspx</vt:lpwstr>
      </vt:variant>
      <vt:variant>
        <vt:lpwstr/>
      </vt:variant>
      <vt:variant>
        <vt:i4>3014710</vt:i4>
      </vt:variant>
      <vt:variant>
        <vt:i4>558</vt:i4>
      </vt:variant>
      <vt:variant>
        <vt:i4>0</vt:i4>
      </vt:variant>
      <vt:variant>
        <vt:i4>5</vt:i4>
      </vt:variant>
      <vt:variant>
        <vt:lpwstr>http://www.pd.dgs.ca.gov/smbus)</vt:lpwstr>
      </vt:variant>
      <vt:variant>
        <vt:lpwstr/>
      </vt:variant>
      <vt:variant>
        <vt:i4>1310842</vt:i4>
      </vt:variant>
      <vt:variant>
        <vt:i4>555</vt:i4>
      </vt:variant>
      <vt:variant>
        <vt:i4>0</vt:i4>
      </vt:variant>
      <vt:variant>
        <vt:i4>5</vt:i4>
      </vt:variant>
      <vt:variant>
        <vt:lpwstr>mailto:osdchelp@dgs.ca.gov</vt:lpwstr>
      </vt:variant>
      <vt:variant>
        <vt:lpwstr/>
      </vt:variant>
      <vt:variant>
        <vt:i4>6684785</vt:i4>
      </vt:variant>
      <vt:variant>
        <vt:i4>522</vt:i4>
      </vt:variant>
      <vt:variant>
        <vt:i4>0</vt:i4>
      </vt:variant>
      <vt:variant>
        <vt:i4>5</vt:i4>
      </vt:variant>
      <vt:variant>
        <vt:lpwstr>http://www.calrecycle.ca.gov/Contracts/PubGuide</vt:lpwstr>
      </vt:variant>
      <vt:variant>
        <vt:lpwstr/>
      </vt:variant>
      <vt:variant>
        <vt:i4>5832744</vt:i4>
      </vt:variant>
      <vt:variant>
        <vt:i4>519</vt:i4>
      </vt:variant>
      <vt:variant>
        <vt:i4>0</vt:i4>
      </vt:variant>
      <vt:variant>
        <vt:i4>5</vt:i4>
      </vt:variant>
      <vt:variant>
        <vt:lpwstr>mailto:contracts@ciwmb.ca.gov</vt:lpwstr>
      </vt:variant>
      <vt:variant>
        <vt:lpwstr/>
      </vt:variant>
      <vt:variant>
        <vt:i4>1048602</vt:i4>
      </vt:variant>
      <vt:variant>
        <vt:i4>516</vt:i4>
      </vt:variant>
      <vt:variant>
        <vt:i4>0</vt:i4>
      </vt:variant>
      <vt:variant>
        <vt:i4>5</vt:i4>
      </vt:variant>
      <vt:variant>
        <vt:lpwstr>https://www.calrecycle.ca.gov/contracts/forms</vt:lpwstr>
      </vt:variant>
      <vt:variant>
        <vt:lpwstr/>
      </vt:variant>
      <vt:variant>
        <vt:i4>1048602</vt:i4>
      </vt:variant>
      <vt:variant>
        <vt:i4>513</vt:i4>
      </vt:variant>
      <vt:variant>
        <vt:i4>0</vt:i4>
      </vt:variant>
      <vt:variant>
        <vt:i4>5</vt:i4>
      </vt:variant>
      <vt:variant>
        <vt:lpwstr>https://www.calrecycle.ca.gov/contracts/forms</vt:lpwstr>
      </vt:variant>
      <vt:variant>
        <vt:lpwstr/>
      </vt:variant>
      <vt:variant>
        <vt:i4>7536753</vt:i4>
      </vt:variant>
      <vt:variant>
        <vt:i4>510</vt:i4>
      </vt:variant>
      <vt:variant>
        <vt:i4>0</vt:i4>
      </vt:variant>
      <vt:variant>
        <vt:i4>5</vt:i4>
      </vt:variant>
      <vt:variant>
        <vt:lpwstr>https://www.dgs.ca.gov/OLS/Resources/Page-Content/Office-of-Legal-Services-Resources-List-Folder/Standard-Contract-Language</vt:lpwstr>
      </vt:variant>
      <vt:variant>
        <vt:lpwstr/>
      </vt:variant>
      <vt:variant>
        <vt:i4>2883664</vt:i4>
      </vt:variant>
      <vt:variant>
        <vt:i4>498</vt:i4>
      </vt:variant>
      <vt:variant>
        <vt:i4>0</vt:i4>
      </vt:variant>
      <vt:variant>
        <vt:i4>5</vt:i4>
      </vt:variant>
      <vt:variant>
        <vt:lpwstr>mailto:contracts@calrecycle.ca.gov</vt:lpwstr>
      </vt:variant>
      <vt:variant>
        <vt:lpwstr/>
      </vt:variant>
      <vt:variant>
        <vt:i4>2883598</vt:i4>
      </vt:variant>
      <vt:variant>
        <vt:i4>491</vt:i4>
      </vt:variant>
      <vt:variant>
        <vt:i4>0</vt:i4>
      </vt:variant>
      <vt:variant>
        <vt:i4>5</vt:i4>
      </vt:variant>
      <vt:variant>
        <vt:lpwstr/>
      </vt:variant>
      <vt:variant>
        <vt:lpwstr>_Toc8042295</vt:lpwstr>
      </vt:variant>
      <vt:variant>
        <vt:i4>2883598</vt:i4>
      </vt:variant>
      <vt:variant>
        <vt:i4>485</vt:i4>
      </vt:variant>
      <vt:variant>
        <vt:i4>0</vt:i4>
      </vt:variant>
      <vt:variant>
        <vt:i4>5</vt:i4>
      </vt:variant>
      <vt:variant>
        <vt:lpwstr/>
      </vt:variant>
      <vt:variant>
        <vt:lpwstr>_Toc8042294</vt:lpwstr>
      </vt:variant>
      <vt:variant>
        <vt:i4>2883598</vt:i4>
      </vt:variant>
      <vt:variant>
        <vt:i4>479</vt:i4>
      </vt:variant>
      <vt:variant>
        <vt:i4>0</vt:i4>
      </vt:variant>
      <vt:variant>
        <vt:i4>5</vt:i4>
      </vt:variant>
      <vt:variant>
        <vt:lpwstr/>
      </vt:variant>
      <vt:variant>
        <vt:lpwstr>_Toc8042293</vt:lpwstr>
      </vt:variant>
      <vt:variant>
        <vt:i4>2883598</vt:i4>
      </vt:variant>
      <vt:variant>
        <vt:i4>473</vt:i4>
      </vt:variant>
      <vt:variant>
        <vt:i4>0</vt:i4>
      </vt:variant>
      <vt:variant>
        <vt:i4>5</vt:i4>
      </vt:variant>
      <vt:variant>
        <vt:lpwstr/>
      </vt:variant>
      <vt:variant>
        <vt:lpwstr>_Toc8042292</vt:lpwstr>
      </vt:variant>
      <vt:variant>
        <vt:i4>2883598</vt:i4>
      </vt:variant>
      <vt:variant>
        <vt:i4>467</vt:i4>
      </vt:variant>
      <vt:variant>
        <vt:i4>0</vt:i4>
      </vt:variant>
      <vt:variant>
        <vt:i4>5</vt:i4>
      </vt:variant>
      <vt:variant>
        <vt:lpwstr/>
      </vt:variant>
      <vt:variant>
        <vt:lpwstr>_Toc8042291</vt:lpwstr>
      </vt:variant>
      <vt:variant>
        <vt:i4>2883598</vt:i4>
      </vt:variant>
      <vt:variant>
        <vt:i4>461</vt:i4>
      </vt:variant>
      <vt:variant>
        <vt:i4>0</vt:i4>
      </vt:variant>
      <vt:variant>
        <vt:i4>5</vt:i4>
      </vt:variant>
      <vt:variant>
        <vt:lpwstr/>
      </vt:variant>
      <vt:variant>
        <vt:lpwstr>_Toc8042290</vt:lpwstr>
      </vt:variant>
      <vt:variant>
        <vt:i4>2949134</vt:i4>
      </vt:variant>
      <vt:variant>
        <vt:i4>455</vt:i4>
      </vt:variant>
      <vt:variant>
        <vt:i4>0</vt:i4>
      </vt:variant>
      <vt:variant>
        <vt:i4>5</vt:i4>
      </vt:variant>
      <vt:variant>
        <vt:lpwstr/>
      </vt:variant>
      <vt:variant>
        <vt:lpwstr>_Toc8042289</vt:lpwstr>
      </vt:variant>
      <vt:variant>
        <vt:i4>2949134</vt:i4>
      </vt:variant>
      <vt:variant>
        <vt:i4>449</vt:i4>
      </vt:variant>
      <vt:variant>
        <vt:i4>0</vt:i4>
      </vt:variant>
      <vt:variant>
        <vt:i4>5</vt:i4>
      </vt:variant>
      <vt:variant>
        <vt:lpwstr/>
      </vt:variant>
      <vt:variant>
        <vt:lpwstr>_Toc8042288</vt:lpwstr>
      </vt:variant>
      <vt:variant>
        <vt:i4>2949134</vt:i4>
      </vt:variant>
      <vt:variant>
        <vt:i4>443</vt:i4>
      </vt:variant>
      <vt:variant>
        <vt:i4>0</vt:i4>
      </vt:variant>
      <vt:variant>
        <vt:i4>5</vt:i4>
      </vt:variant>
      <vt:variant>
        <vt:lpwstr/>
      </vt:variant>
      <vt:variant>
        <vt:lpwstr>_Toc8042287</vt:lpwstr>
      </vt:variant>
      <vt:variant>
        <vt:i4>2949134</vt:i4>
      </vt:variant>
      <vt:variant>
        <vt:i4>437</vt:i4>
      </vt:variant>
      <vt:variant>
        <vt:i4>0</vt:i4>
      </vt:variant>
      <vt:variant>
        <vt:i4>5</vt:i4>
      </vt:variant>
      <vt:variant>
        <vt:lpwstr/>
      </vt:variant>
      <vt:variant>
        <vt:lpwstr>_Toc8042286</vt:lpwstr>
      </vt:variant>
      <vt:variant>
        <vt:i4>2949134</vt:i4>
      </vt:variant>
      <vt:variant>
        <vt:i4>431</vt:i4>
      </vt:variant>
      <vt:variant>
        <vt:i4>0</vt:i4>
      </vt:variant>
      <vt:variant>
        <vt:i4>5</vt:i4>
      </vt:variant>
      <vt:variant>
        <vt:lpwstr/>
      </vt:variant>
      <vt:variant>
        <vt:lpwstr>_Toc8042285</vt:lpwstr>
      </vt:variant>
      <vt:variant>
        <vt:i4>2949134</vt:i4>
      </vt:variant>
      <vt:variant>
        <vt:i4>425</vt:i4>
      </vt:variant>
      <vt:variant>
        <vt:i4>0</vt:i4>
      </vt:variant>
      <vt:variant>
        <vt:i4>5</vt:i4>
      </vt:variant>
      <vt:variant>
        <vt:lpwstr/>
      </vt:variant>
      <vt:variant>
        <vt:lpwstr>_Toc8042284</vt:lpwstr>
      </vt:variant>
      <vt:variant>
        <vt:i4>2949134</vt:i4>
      </vt:variant>
      <vt:variant>
        <vt:i4>419</vt:i4>
      </vt:variant>
      <vt:variant>
        <vt:i4>0</vt:i4>
      </vt:variant>
      <vt:variant>
        <vt:i4>5</vt:i4>
      </vt:variant>
      <vt:variant>
        <vt:lpwstr/>
      </vt:variant>
      <vt:variant>
        <vt:lpwstr>_Toc8042283</vt:lpwstr>
      </vt:variant>
      <vt:variant>
        <vt:i4>2949134</vt:i4>
      </vt:variant>
      <vt:variant>
        <vt:i4>413</vt:i4>
      </vt:variant>
      <vt:variant>
        <vt:i4>0</vt:i4>
      </vt:variant>
      <vt:variant>
        <vt:i4>5</vt:i4>
      </vt:variant>
      <vt:variant>
        <vt:lpwstr/>
      </vt:variant>
      <vt:variant>
        <vt:lpwstr>_Toc8042282</vt:lpwstr>
      </vt:variant>
      <vt:variant>
        <vt:i4>2949134</vt:i4>
      </vt:variant>
      <vt:variant>
        <vt:i4>407</vt:i4>
      </vt:variant>
      <vt:variant>
        <vt:i4>0</vt:i4>
      </vt:variant>
      <vt:variant>
        <vt:i4>5</vt:i4>
      </vt:variant>
      <vt:variant>
        <vt:lpwstr/>
      </vt:variant>
      <vt:variant>
        <vt:lpwstr>_Toc8042281</vt:lpwstr>
      </vt:variant>
      <vt:variant>
        <vt:i4>2949134</vt:i4>
      </vt:variant>
      <vt:variant>
        <vt:i4>401</vt:i4>
      </vt:variant>
      <vt:variant>
        <vt:i4>0</vt:i4>
      </vt:variant>
      <vt:variant>
        <vt:i4>5</vt:i4>
      </vt:variant>
      <vt:variant>
        <vt:lpwstr/>
      </vt:variant>
      <vt:variant>
        <vt:lpwstr>_Toc8042280</vt:lpwstr>
      </vt:variant>
      <vt:variant>
        <vt:i4>2228238</vt:i4>
      </vt:variant>
      <vt:variant>
        <vt:i4>395</vt:i4>
      </vt:variant>
      <vt:variant>
        <vt:i4>0</vt:i4>
      </vt:variant>
      <vt:variant>
        <vt:i4>5</vt:i4>
      </vt:variant>
      <vt:variant>
        <vt:lpwstr/>
      </vt:variant>
      <vt:variant>
        <vt:lpwstr>_Toc8042279</vt:lpwstr>
      </vt:variant>
      <vt:variant>
        <vt:i4>2228238</vt:i4>
      </vt:variant>
      <vt:variant>
        <vt:i4>389</vt:i4>
      </vt:variant>
      <vt:variant>
        <vt:i4>0</vt:i4>
      </vt:variant>
      <vt:variant>
        <vt:i4>5</vt:i4>
      </vt:variant>
      <vt:variant>
        <vt:lpwstr/>
      </vt:variant>
      <vt:variant>
        <vt:lpwstr>_Toc8042278</vt:lpwstr>
      </vt:variant>
      <vt:variant>
        <vt:i4>2228238</vt:i4>
      </vt:variant>
      <vt:variant>
        <vt:i4>383</vt:i4>
      </vt:variant>
      <vt:variant>
        <vt:i4>0</vt:i4>
      </vt:variant>
      <vt:variant>
        <vt:i4>5</vt:i4>
      </vt:variant>
      <vt:variant>
        <vt:lpwstr/>
      </vt:variant>
      <vt:variant>
        <vt:lpwstr>_Toc8042277</vt:lpwstr>
      </vt:variant>
      <vt:variant>
        <vt:i4>2228238</vt:i4>
      </vt:variant>
      <vt:variant>
        <vt:i4>377</vt:i4>
      </vt:variant>
      <vt:variant>
        <vt:i4>0</vt:i4>
      </vt:variant>
      <vt:variant>
        <vt:i4>5</vt:i4>
      </vt:variant>
      <vt:variant>
        <vt:lpwstr/>
      </vt:variant>
      <vt:variant>
        <vt:lpwstr>_Toc8042276</vt:lpwstr>
      </vt:variant>
      <vt:variant>
        <vt:i4>2228238</vt:i4>
      </vt:variant>
      <vt:variant>
        <vt:i4>371</vt:i4>
      </vt:variant>
      <vt:variant>
        <vt:i4>0</vt:i4>
      </vt:variant>
      <vt:variant>
        <vt:i4>5</vt:i4>
      </vt:variant>
      <vt:variant>
        <vt:lpwstr/>
      </vt:variant>
      <vt:variant>
        <vt:lpwstr>_Toc8042275</vt:lpwstr>
      </vt:variant>
      <vt:variant>
        <vt:i4>2228238</vt:i4>
      </vt:variant>
      <vt:variant>
        <vt:i4>365</vt:i4>
      </vt:variant>
      <vt:variant>
        <vt:i4>0</vt:i4>
      </vt:variant>
      <vt:variant>
        <vt:i4>5</vt:i4>
      </vt:variant>
      <vt:variant>
        <vt:lpwstr/>
      </vt:variant>
      <vt:variant>
        <vt:lpwstr>_Toc8042274</vt:lpwstr>
      </vt:variant>
      <vt:variant>
        <vt:i4>2228238</vt:i4>
      </vt:variant>
      <vt:variant>
        <vt:i4>359</vt:i4>
      </vt:variant>
      <vt:variant>
        <vt:i4>0</vt:i4>
      </vt:variant>
      <vt:variant>
        <vt:i4>5</vt:i4>
      </vt:variant>
      <vt:variant>
        <vt:lpwstr/>
      </vt:variant>
      <vt:variant>
        <vt:lpwstr>_Toc8042273</vt:lpwstr>
      </vt:variant>
      <vt:variant>
        <vt:i4>2228238</vt:i4>
      </vt:variant>
      <vt:variant>
        <vt:i4>353</vt:i4>
      </vt:variant>
      <vt:variant>
        <vt:i4>0</vt:i4>
      </vt:variant>
      <vt:variant>
        <vt:i4>5</vt:i4>
      </vt:variant>
      <vt:variant>
        <vt:lpwstr/>
      </vt:variant>
      <vt:variant>
        <vt:lpwstr>_Toc8042272</vt:lpwstr>
      </vt:variant>
      <vt:variant>
        <vt:i4>2228238</vt:i4>
      </vt:variant>
      <vt:variant>
        <vt:i4>347</vt:i4>
      </vt:variant>
      <vt:variant>
        <vt:i4>0</vt:i4>
      </vt:variant>
      <vt:variant>
        <vt:i4>5</vt:i4>
      </vt:variant>
      <vt:variant>
        <vt:lpwstr/>
      </vt:variant>
      <vt:variant>
        <vt:lpwstr>_Toc8042271</vt:lpwstr>
      </vt:variant>
      <vt:variant>
        <vt:i4>2228238</vt:i4>
      </vt:variant>
      <vt:variant>
        <vt:i4>341</vt:i4>
      </vt:variant>
      <vt:variant>
        <vt:i4>0</vt:i4>
      </vt:variant>
      <vt:variant>
        <vt:i4>5</vt:i4>
      </vt:variant>
      <vt:variant>
        <vt:lpwstr/>
      </vt:variant>
      <vt:variant>
        <vt:lpwstr>_Toc8042270</vt:lpwstr>
      </vt:variant>
      <vt:variant>
        <vt:i4>2293774</vt:i4>
      </vt:variant>
      <vt:variant>
        <vt:i4>335</vt:i4>
      </vt:variant>
      <vt:variant>
        <vt:i4>0</vt:i4>
      </vt:variant>
      <vt:variant>
        <vt:i4>5</vt:i4>
      </vt:variant>
      <vt:variant>
        <vt:lpwstr/>
      </vt:variant>
      <vt:variant>
        <vt:lpwstr>_Toc8042269</vt:lpwstr>
      </vt:variant>
      <vt:variant>
        <vt:i4>2293774</vt:i4>
      </vt:variant>
      <vt:variant>
        <vt:i4>329</vt:i4>
      </vt:variant>
      <vt:variant>
        <vt:i4>0</vt:i4>
      </vt:variant>
      <vt:variant>
        <vt:i4>5</vt:i4>
      </vt:variant>
      <vt:variant>
        <vt:lpwstr/>
      </vt:variant>
      <vt:variant>
        <vt:lpwstr>_Toc8042268</vt:lpwstr>
      </vt:variant>
      <vt:variant>
        <vt:i4>2293774</vt:i4>
      </vt:variant>
      <vt:variant>
        <vt:i4>323</vt:i4>
      </vt:variant>
      <vt:variant>
        <vt:i4>0</vt:i4>
      </vt:variant>
      <vt:variant>
        <vt:i4>5</vt:i4>
      </vt:variant>
      <vt:variant>
        <vt:lpwstr/>
      </vt:variant>
      <vt:variant>
        <vt:lpwstr>_Toc8042267</vt:lpwstr>
      </vt:variant>
      <vt:variant>
        <vt:i4>2293774</vt:i4>
      </vt:variant>
      <vt:variant>
        <vt:i4>317</vt:i4>
      </vt:variant>
      <vt:variant>
        <vt:i4>0</vt:i4>
      </vt:variant>
      <vt:variant>
        <vt:i4>5</vt:i4>
      </vt:variant>
      <vt:variant>
        <vt:lpwstr/>
      </vt:variant>
      <vt:variant>
        <vt:lpwstr>_Toc8042266</vt:lpwstr>
      </vt:variant>
      <vt:variant>
        <vt:i4>2293774</vt:i4>
      </vt:variant>
      <vt:variant>
        <vt:i4>311</vt:i4>
      </vt:variant>
      <vt:variant>
        <vt:i4>0</vt:i4>
      </vt:variant>
      <vt:variant>
        <vt:i4>5</vt:i4>
      </vt:variant>
      <vt:variant>
        <vt:lpwstr/>
      </vt:variant>
      <vt:variant>
        <vt:lpwstr>_Toc8042265</vt:lpwstr>
      </vt:variant>
      <vt:variant>
        <vt:i4>2293774</vt:i4>
      </vt:variant>
      <vt:variant>
        <vt:i4>305</vt:i4>
      </vt:variant>
      <vt:variant>
        <vt:i4>0</vt:i4>
      </vt:variant>
      <vt:variant>
        <vt:i4>5</vt:i4>
      </vt:variant>
      <vt:variant>
        <vt:lpwstr/>
      </vt:variant>
      <vt:variant>
        <vt:lpwstr>_Toc8042264</vt:lpwstr>
      </vt:variant>
      <vt:variant>
        <vt:i4>2293774</vt:i4>
      </vt:variant>
      <vt:variant>
        <vt:i4>299</vt:i4>
      </vt:variant>
      <vt:variant>
        <vt:i4>0</vt:i4>
      </vt:variant>
      <vt:variant>
        <vt:i4>5</vt:i4>
      </vt:variant>
      <vt:variant>
        <vt:lpwstr/>
      </vt:variant>
      <vt:variant>
        <vt:lpwstr>_Toc8042263</vt:lpwstr>
      </vt:variant>
      <vt:variant>
        <vt:i4>2293774</vt:i4>
      </vt:variant>
      <vt:variant>
        <vt:i4>293</vt:i4>
      </vt:variant>
      <vt:variant>
        <vt:i4>0</vt:i4>
      </vt:variant>
      <vt:variant>
        <vt:i4>5</vt:i4>
      </vt:variant>
      <vt:variant>
        <vt:lpwstr/>
      </vt:variant>
      <vt:variant>
        <vt:lpwstr>_Toc8042262</vt:lpwstr>
      </vt:variant>
      <vt:variant>
        <vt:i4>2293774</vt:i4>
      </vt:variant>
      <vt:variant>
        <vt:i4>287</vt:i4>
      </vt:variant>
      <vt:variant>
        <vt:i4>0</vt:i4>
      </vt:variant>
      <vt:variant>
        <vt:i4>5</vt:i4>
      </vt:variant>
      <vt:variant>
        <vt:lpwstr/>
      </vt:variant>
      <vt:variant>
        <vt:lpwstr>_Toc8042261</vt:lpwstr>
      </vt:variant>
      <vt:variant>
        <vt:i4>2293774</vt:i4>
      </vt:variant>
      <vt:variant>
        <vt:i4>281</vt:i4>
      </vt:variant>
      <vt:variant>
        <vt:i4>0</vt:i4>
      </vt:variant>
      <vt:variant>
        <vt:i4>5</vt:i4>
      </vt:variant>
      <vt:variant>
        <vt:lpwstr/>
      </vt:variant>
      <vt:variant>
        <vt:lpwstr>_Toc8042260</vt:lpwstr>
      </vt:variant>
      <vt:variant>
        <vt:i4>2097166</vt:i4>
      </vt:variant>
      <vt:variant>
        <vt:i4>275</vt:i4>
      </vt:variant>
      <vt:variant>
        <vt:i4>0</vt:i4>
      </vt:variant>
      <vt:variant>
        <vt:i4>5</vt:i4>
      </vt:variant>
      <vt:variant>
        <vt:lpwstr/>
      </vt:variant>
      <vt:variant>
        <vt:lpwstr>_Toc8042259</vt:lpwstr>
      </vt:variant>
      <vt:variant>
        <vt:i4>2097166</vt:i4>
      </vt:variant>
      <vt:variant>
        <vt:i4>269</vt:i4>
      </vt:variant>
      <vt:variant>
        <vt:i4>0</vt:i4>
      </vt:variant>
      <vt:variant>
        <vt:i4>5</vt:i4>
      </vt:variant>
      <vt:variant>
        <vt:lpwstr/>
      </vt:variant>
      <vt:variant>
        <vt:lpwstr>_Toc8042258</vt:lpwstr>
      </vt:variant>
      <vt:variant>
        <vt:i4>2097166</vt:i4>
      </vt:variant>
      <vt:variant>
        <vt:i4>263</vt:i4>
      </vt:variant>
      <vt:variant>
        <vt:i4>0</vt:i4>
      </vt:variant>
      <vt:variant>
        <vt:i4>5</vt:i4>
      </vt:variant>
      <vt:variant>
        <vt:lpwstr/>
      </vt:variant>
      <vt:variant>
        <vt:lpwstr>_Toc8042257</vt:lpwstr>
      </vt:variant>
      <vt:variant>
        <vt:i4>2097166</vt:i4>
      </vt:variant>
      <vt:variant>
        <vt:i4>257</vt:i4>
      </vt:variant>
      <vt:variant>
        <vt:i4>0</vt:i4>
      </vt:variant>
      <vt:variant>
        <vt:i4>5</vt:i4>
      </vt:variant>
      <vt:variant>
        <vt:lpwstr/>
      </vt:variant>
      <vt:variant>
        <vt:lpwstr>_Toc8042256</vt:lpwstr>
      </vt:variant>
      <vt:variant>
        <vt:i4>2097166</vt:i4>
      </vt:variant>
      <vt:variant>
        <vt:i4>251</vt:i4>
      </vt:variant>
      <vt:variant>
        <vt:i4>0</vt:i4>
      </vt:variant>
      <vt:variant>
        <vt:i4>5</vt:i4>
      </vt:variant>
      <vt:variant>
        <vt:lpwstr/>
      </vt:variant>
      <vt:variant>
        <vt:lpwstr>_Toc8042255</vt:lpwstr>
      </vt:variant>
      <vt:variant>
        <vt:i4>2097166</vt:i4>
      </vt:variant>
      <vt:variant>
        <vt:i4>245</vt:i4>
      </vt:variant>
      <vt:variant>
        <vt:i4>0</vt:i4>
      </vt:variant>
      <vt:variant>
        <vt:i4>5</vt:i4>
      </vt:variant>
      <vt:variant>
        <vt:lpwstr/>
      </vt:variant>
      <vt:variant>
        <vt:lpwstr>_Toc8042254</vt:lpwstr>
      </vt:variant>
      <vt:variant>
        <vt:i4>2097166</vt:i4>
      </vt:variant>
      <vt:variant>
        <vt:i4>239</vt:i4>
      </vt:variant>
      <vt:variant>
        <vt:i4>0</vt:i4>
      </vt:variant>
      <vt:variant>
        <vt:i4>5</vt:i4>
      </vt:variant>
      <vt:variant>
        <vt:lpwstr/>
      </vt:variant>
      <vt:variant>
        <vt:lpwstr>_Toc8042253</vt:lpwstr>
      </vt:variant>
      <vt:variant>
        <vt:i4>2097166</vt:i4>
      </vt:variant>
      <vt:variant>
        <vt:i4>233</vt:i4>
      </vt:variant>
      <vt:variant>
        <vt:i4>0</vt:i4>
      </vt:variant>
      <vt:variant>
        <vt:i4>5</vt:i4>
      </vt:variant>
      <vt:variant>
        <vt:lpwstr/>
      </vt:variant>
      <vt:variant>
        <vt:lpwstr>_Toc8042252</vt:lpwstr>
      </vt:variant>
      <vt:variant>
        <vt:i4>2097166</vt:i4>
      </vt:variant>
      <vt:variant>
        <vt:i4>227</vt:i4>
      </vt:variant>
      <vt:variant>
        <vt:i4>0</vt:i4>
      </vt:variant>
      <vt:variant>
        <vt:i4>5</vt:i4>
      </vt:variant>
      <vt:variant>
        <vt:lpwstr/>
      </vt:variant>
      <vt:variant>
        <vt:lpwstr>_Toc8042251</vt:lpwstr>
      </vt:variant>
      <vt:variant>
        <vt:i4>2097166</vt:i4>
      </vt:variant>
      <vt:variant>
        <vt:i4>221</vt:i4>
      </vt:variant>
      <vt:variant>
        <vt:i4>0</vt:i4>
      </vt:variant>
      <vt:variant>
        <vt:i4>5</vt:i4>
      </vt:variant>
      <vt:variant>
        <vt:lpwstr/>
      </vt:variant>
      <vt:variant>
        <vt:lpwstr>_Toc8042250</vt:lpwstr>
      </vt:variant>
      <vt:variant>
        <vt:i4>2162702</vt:i4>
      </vt:variant>
      <vt:variant>
        <vt:i4>215</vt:i4>
      </vt:variant>
      <vt:variant>
        <vt:i4>0</vt:i4>
      </vt:variant>
      <vt:variant>
        <vt:i4>5</vt:i4>
      </vt:variant>
      <vt:variant>
        <vt:lpwstr/>
      </vt:variant>
      <vt:variant>
        <vt:lpwstr>_Toc8042249</vt:lpwstr>
      </vt:variant>
      <vt:variant>
        <vt:i4>2162702</vt:i4>
      </vt:variant>
      <vt:variant>
        <vt:i4>209</vt:i4>
      </vt:variant>
      <vt:variant>
        <vt:i4>0</vt:i4>
      </vt:variant>
      <vt:variant>
        <vt:i4>5</vt:i4>
      </vt:variant>
      <vt:variant>
        <vt:lpwstr/>
      </vt:variant>
      <vt:variant>
        <vt:lpwstr>_Toc8042248</vt:lpwstr>
      </vt:variant>
      <vt:variant>
        <vt:i4>2162702</vt:i4>
      </vt:variant>
      <vt:variant>
        <vt:i4>203</vt:i4>
      </vt:variant>
      <vt:variant>
        <vt:i4>0</vt:i4>
      </vt:variant>
      <vt:variant>
        <vt:i4>5</vt:i4>
      </vt:variant>
      <vt:variant>
        <vt:lpwstr/>
      </vt:variant>
      <vt:variant>
        <vt:lpwstr>_Toc8042247</vt:lpwstr>
      </vt:variant>
      <vt:variant>
        <vt:i4>2162702</vt:i4>
      </vt:variant>
      <vt:variant>
        <vt:i4>197</vt:i4>
      </vt:variant>
      <vt:variant>
        <vt:i4>0</vt:i4>
      </vt:variant>
      <vt:variant>
        <vt:i4>5</vt:i4>
      </vt:variant>
      <vt:variant>
        <vt:lpwstr/>
      </vt:variant>
      <vt:variant>
        <vt:lpwstr>_Toc8042246</vt:lpwstr>
      </vt:variant>
      <vt:variant>
        <vt:i4>2162702</vt:i4>
      </vt:variant>
      <vt:variant>
        <vt:i4>191</vt:i4>
      </vt:variant>
      <vt:variant>
        <vt:i4>0</vt:i4>
      </vt:variant>
      <vt:variant>
        <vt:i4>5</vt:i4>
      </vt:variant>
      <vt:variant>
        <vt:lpwstr/>
      </vt:variant>
      <vt:variant>
        <vt:lpwstr>_Toc8042245</vt:lpwstr>
      </vt:variant>
      <vt:variant>
        <vt:i4>2162702</vt:i4>
      </vt:variant>
      <vt:variant>
        <vt:i4>185</vt:i4>
      </vt:variant>
      <vt:variant>
        <vt:i4>0</vt:i4>
      </vt:variant>
      <vt:variant>
        <vt:i4>5</vt:i4>
      </vt:variant>
      <vt:variant>
        <vt:lpwstr/>
      </vt:variant>
      <vt:variant>
        <vt:lpwstr>_Toc8042244</vt:lpwstr>
      </vt:variant>
      <vt:variant>
        <vt:i4>2162702</vt:i4>
      </vt:variant>
      <vt:variant>
        <vt:i4>179</vt:i4>
      </vt:variant>
      <vt:variant>
        <vt:i4>0</vt:i4>
      </vt:variant>
      <vt:variant>
        <vt:i4>5</vt:i4>
      </vt:variant>
      <vt:variant>
        <vt:lpwstr/>
      </vt:variant>
      <vt:variant>
        <vt:lpwstr>_Toc8042243</vt:lpwstr>
      </vt:variant>
      <vt:variant>
        <vt:i4>2162702</vt:i4>
      </vt:variant>
      <vt:variant>
        <vt:i4>173</vt:i4>
      </vt:variant>
      <vt:variant>
        <vt:i4>0</vt:i4>
      </vt:variant>
      <vt:variant>
        <vt:i4>5</vt:i4>
      </vt:variant>
      <vt:variant>
        <vt:lpwstr/>
      </vt:variant>
      <vt:variant>
        <vt:lpwstr>_Toc8042242</vt:lpwstr>
      </vt:variant>
      <vt:variant>
        <vt:i4>2162702</vt:i4>
      </vt:variant>
      <vt:variant>
        <vt:i4>167</vt:i4>
      </vt:variant>
      <vt:variant>
        <vt:i4>0</vt:i4>
      </vt:variant>
      <vt:variant>
        <vt:i4>5</vt:i4>
      </vt:variant>
      <vt:variant>
        <vt:lpwstr/>
      </vt:variant>
      <vt:variant>
        <vt:lpwstr>_Toc8042241</vt:lpwstr>
      </vt:variant>
      <vt:variant>
        <vt:i4>2162702</vt:i4>
      </vt:variant>
      <vt:variant>
        <vt:i4>161</vt:i4>
      </vt:variant>
      <vt:variant>
        <vt:i4>0</vt:i4>
      </vt:variant>
      <vt:variant>
        <vt:i4>5</vt:i4>
      </vt:variant>
      <vt:variant>
        <vt:lpwstr/>
      </vt:variant>
      <vt:variant>
        <vt:lpwstr>_Toc8042240</vt:lpwstr>
      </vt:variant>
      <vt:variant>
        <vt:i4>2490382</vt:i4>
      </vt:variant>
      <vt:variant>
        <vt:i4>155</vt:i4>
      </vt:variant>
      <vt:variant>
        <vt:i4>0</vt:i4>
      </vt:variant>
      <vt:variant>
        <vt:i4>5</vt:i4>
      </vt:variant>
      <vt:variant>
        <vt:lpwstr/>
      </vt:variant>
      <vt:variant>
        <vt:lpwstr>_Toc8042239</vt:lpwstr>
      </vt:variant>
      <vt:variant>
        <vt:i4>2490382</vt:i4>
      </vt:variant>
      <vt:variant>
        <vt:i4>149</vt:i4>
      </vt:variant>
      <vt:variant>
        <vt:i4>0</vt:i4>
      </vt:variant>
      <vt:variant>
        <vt:i4>5</vt:i4>
      </vt:variant>
      <vt:variant>
        <vt:lpwstr/>
      </vt:variant>
      <vt:variant>
        <vt:lpwstr>_Toc8042238</vt:lpwstr>
      </vt:variant>
      <vt:variant>
        <vt:i4>2490382</vt:i4>
      </vt:variant>
      <vt:variant>
        <vt:i4>143</vt:i4>
      </vt:variant>
      <vt:variant>
        <vt:i4>0</vt:i4>
      </vt:variant>
      <vt:variant>
        <vt:i4>5</vt:i4>
      </vt:variant>
      <vt:variant>
        <vt:lpwstr/>
      </vt:variant>
      <vt:variant>
        <vt:lpwstr>_Toc8042237</vt:lpwstr>
      </vt:variant>
      <vt:variant>
        <vt:i4>2490382</vt:i4>
      </vt:variant>
      <vt:variant>
        <vt:i4>137</vt:i4>
      </vt:variant>
      <vt:variant>
        <vt:i4>0</vt:i4>
      </vt:variant>
      <vt:variant>
        <vt:i4>5</vt:i4>
      </vt:variant>
      <vt:variant>
        <vt:lpwstr/>
      </vt:variant>
      <vt:variant>
        <vt:lpwstr>_Toc8042236</vt:lpwstr>
      </vt:variant>
      <vt:variant>
        <vt:i4>2490382</vt:i4>
      </vt:variant>
      <vt:variant>
        <vt:i4>131</vt:i4>
      </vt:variant>
      <vt:variant>
        <vt:i4>0</vt:i4>
      </vt:variant>
      <vt:variant>
        <vt:i4>5</vt:i4>
      </vt:variant>
      <vt:variant>
        <vt:lpwstr/>
      </vt:variant>
      <vt:variant>
        <vt:lpwstr>_Toc8042235</vt:lpwstr>
      </vt:variant>
      <vt:variant>
        <vt:i4>2490382</vt:i4>
      </vt:variant>
      <vt:variant>
        <vt:i4>125</vt:i4>
      </vt:variant>
      <vt:variant>
        <vt:i4>0</vt:i4>
      </vt:variant>
      <vt:variant>
        <vt:i4>5</vt:i4>
      </vt:variant>
      <vt:variant>
        <vt:lpwstr/>
      </vt:variant>
      <vt:variant>
        <vt:lpwstr>_Toc8042234</vt:lpwstr>
      </vt:variant>
      <vt:variant>
        <vt:i4>2490382</vt:i4>
      </vt:variant>
      <vt:variant>
        <vt:i4>119</vt:i4>
      </vt:variant>
      <vt:variant>
        <vt:i4>0</vt:i4>
      </vt:variant>
      <vt:variant>
        <vt:i4>5</vt:i4>
      </vt:variant>
      <vt:variant>
        <vt:lpwstr/>
      </vt:variant>
      <vt:variant>
        <vt:lpwstr>_Toc8042233</vt:lpwstr>
      </vt:variant>
      <vt:variant>
        <vt:i4>2490382</vt:i4>
      </vt:variant>
      <vt:variant>
        <vt:i4>113</vt:i4>
      </vt:variant>
      <vt:variant>
        <vt:i4>0</vt:i4>
      </vt:variant>
      <vt:variant>
        <vt:i4>5</vt:i4>
      </vt:variant>
      <vt:variant>
        <vt:lpwstr/>
      </vt:variant>
      <vt:variant>
        <vt:lpwstr>_Toc8042232</vt:lpwstr>
      </vt:variant>
      <vt:variant>
        <vt:i4>2490382</vt:i4>
      </vt:variant>
      <vt:variant>
        <vt:i4>107</vt:i4>
      </vt:variant>
      <vt:variant>
        <vt:i4>0</vt:i4>
      </vt:variant>
      <vt:variant>
        <vt:i4>5</vt:i4>
      </vt:variant>
      <vt:variant>
        <vt:lpwstr/>
      </vt:variant>
      <vt:variant>
        <vt:lpwstr>_Toc8042231</vt:lpwstr>
      </vt:variant>
      <vt:variant>
        <vt:i4>2490382</vt:i4>
      </vt:variant>
      <vt:variant>
        <vt:i4>101</vt:i4>
      </vt:variant>
      <vt:variant>
        <vt:i4>0</vt:i4>
      </vt:variant>
      <vt:variant>
        <vt:i4>5</vt:i4>
      </vt:variant>
      <vt:variant>
        <vt:lpwstr/>
      </vt:variant>
      <vt:variant>
        <vt:lpwstr>_Toc8042230</vt:lpwstr>
      </vt:variant>
      <vt:variant>
        <vt:i4>2555918</vt:i4>
      </vt:variant>
      <vt:variant>
        <vt:i4>95</vt:i4>
      </vt:variant>
      <vt:variant>
        <vt:i4>0</vt:i4>
      </vt:variant>
      <vt:variant>
        <vt:i4>5</vt:i4>
      </vt:variant>
      <vt:variant>
        <vt:lpwstr/>
      </vt:variant>
      <vt:variant>
        <vt:lpwstr>_Toc8042229</vt:lpwstr>
      </vt:variant>
      <vt:variant>
        <vt:i4>2555918</vt:i4>
      </vt:variant>
      <vt:variant>
        <vt:i4>89</vt:i4>
      </vt:variant>
      <vt:variant>
        <vt:i4>0</vt:i4>
      </vt:variant>
      <vt:variant>
        <vt:i4>5</vt:i4>
      </vt:variant>
      <vt:variant>
        <vt:lpwstr/>
      </vt:variant>
      <vt:variant>
        <vt:lpwstr>_Toc8042228</vt:lpwstr>
      </vt:variant>
      <vt:variant>
        <vt:i4>2555918</vt:i4>
      </vt:variant>
      <vt:variant>
        <vt:i4>83</vt:i4>
      </vt:variant>
      <vt:variant>
        <vt:i4>0</vt:i4>
      </vt:variant>
      <vt:variant>
        <vt:i4>5</vt:i4>
      </vt:variant>
      <vt:variant>
        <vt:lpwstr/>
      </vt:variant>
      <vt:variant>
        <vt:lpwstr>_Toc8042227</vt:lpwstr>
      </vt:variant>
      <vt:variant>
        <vt:i4>2555918</vt:i4>
      </vt:variant>
      <vt:variant>
        <vt:i4>77</vt:i4>
      </vt:variant>
      <vt:variant>
        <vt:i4>0</vt:i4>
      </vt:variant>
      <vt:variant>
        <vt:i4>5</vt:i4>
      </vt:variant>
      <vt:variant>
        <vt:lpwstr/>
      </vt:variant>
      <vt:variant>
        <vt:lpwstr>_Toc8042226</vt:lpwstr>
      </vt:variant>
      <vt:variant>
        <vt:i4>2555918</vt:i4>
      </vt:variant>
      <vt:variant>
        <vt:i4>71</vt:i4>
      </vt:variant>
      <vt:variant>
        <vt:i4>0</vt:i4>
      </vt:variant>
      <vt:variant>
        <vt:i4>5</vt:i4>
      </vt:variant>
      <vt:variant>
        <vt:lpwstr/>
      </vt:variant>
      <vt:variant>
        <vt:lpwstr>_Toc8042225</vt:lpwstr>
      </vt:variant>
      <vt:variant>
        <vt:i4>2555918</vt:i4>
      </vt:variant>
      <vt:variant>
        <vt:i4>65</vt:i4>
      </vt:variant>
      <vt:variant>
        <vt:i4>0</vt:i4>
      </vt:variant>
      <vt:variant>
        <vt:i4>5</vt:i4>
      </vt:variant>
      <vt:variant>
        <vt:lpwstr/>
      </vt:variant>
      <vt:variant>
        <vt:lpwstr>_Toc8042224</vt:lpwstr>
      </vt:variant>
      <vt:variant>
        <vt:i4>2555918</vt:i4>
      </vt:variant>
      <vt:variant>
        <vt:i4>59</vt:i4>
      </vt:variant>
      <vt:variant>
        <vt:i4>0</vt:i4>
      </vt:variant>
      <vt:variant>
        <vt:i4>5</vt:i4>
      </vt:variant>
      <vt:variant>
        <vt:lpwstr/>
      </vt:variant>
      <vt:variant>
        <vt:lpwstr>_Toc8042223</vt:lpwstr>
      </vt:variant>
      <vt:variant>
        <vt:i4>2555918</vt:i4>
      </vt:variant>
      <vt:variant>
        <vt:i4>53</vt:i4>
      </vt:variant>
      <vt:variant>
        <vt:i4>0</vt:i4>
      </vt:variant>
      <vt:variant>
        <vt:i4>5</vt:i4>
      </vt:variant>
      <vt:variant>
        <vt:lpwstr/>
      </vt:variant>
      <vt:variant>
        <vt:lpwstr>_Toc8042222</vt:lpwstr>
      </vt:variant>
      <vt:variant>
        <vt:i4>2555918</vt:i4>
      </vt:variant>
      <vt:variant>
        <vt:i4>47</vt:i4>
      </vt:variant>
      <vt:variant>
        <vt:i4>0</vt:i4>
      </vt:variant>
      <vt:variant>
        <vt:i4>5</vt:i4>
      </vt:variant>
      <vt:variant>
        <vt:lpwstr/>
      </vt:variant>
      <vt:variant>
        <vt:lpwstr>_Toc8042221</vt:lpwstr>
      </vt:variant>
      <vt:variant>
        <vt:i4>2555918</vt:i4>
      </vt:variant>
      <vt:variant>
        <vt:i4>41</vt:i4>
      </vt:variant>
      <vt:variant>
        <vt:i4>0</vt:i4>
      </vt:variant>
      <vt:variant>
        <vt:i4>5</vt:i4>
      </vt:variant>
      <vt:variant>
        <vt:lpwstr/>
      </vt:variant>
      <vt:variant>
        <vt:lpwstr>_Toc8042220</vt:lpwstr>
      </vt:variant>
      <vt:variant>
        <vt:i4>2359310</vt:i4>
      </vt:variant>
      <vt:variant>
        <vt:i4>35</vt:i4>
      </vt:variant>
      <vt:variant>
        <vt:i4>0</vt:i4>
      </vt:variant>
      <vt:variant>
        <vt:i4>5</vt:i4>
      </vt:variant>
      <vt:variant>
        <vt:lpwstr/>
      </vt:variant>
      <vt:variant>
        <vt:lpwstr>_Toc8042219</vt:lpwstr>
      </vt:variant>
      <vt:variant>
        <vt:i4>2359310</vt:i4>
      </vt:variant>
      <vt:variant>
        <vt:i4>29</vt:i4>
      </vt:variant>
      <vt:variant>
        <vt:i4>0</vt:i4>
      </vt:variant>
      <vt:variant>
        <vt:i4>5</vt:i4>
      </vt:variant>
      <vt:variant>
        <vt:lpwstr/>
      </vt:variant>
      <vt:variant>
        <vt:lpwstr>_Toc8042218</vt:lpwstr>
      </vt:variant>
      <vt:variant>
        <vt:i4>2359310</vt:i4>
      </vt:variant>
      <vt:variant>
        <vt:i4>23</vt:i4>
      </vt:variant>
      <vt:variant>
        <vt:i4>0</vt:i4>
      </vt:variant>
      <vt:variant>
        <vt:i4>5</vt:i4>
      </vt:variant>
      <vt:variant>
        <vt:lpwstr/>
      </vt:variant>
      <vt:variant>
        <vt:lpwstr>_Toc8042217</vt:lpwstr>
      </vt:variant>
      <vt:variant>
        <vt:i4>2359310</vt:i4>
      </vt:variant>
      <vt:variant>
        <vt:i4>17</vt:i4>
      </vt:variant>
      <vt:variant>
        <vt:i4>0</vt:i4>
      </vt:variant>
      <vt:variant>
        <vt:i4>5</vt:i4>
      </vt:variant>
      <vt:variant>
        <vt:lpwstr/>
      </vt:variant>
      <vt:variant>
        <vt:lpwstr>_Toc8042216</vt:lpwstr>
      </vt:variant>
      <vt:variant>
        <vt:i4>2359310</vt:i4>
      </vt:variant>
      <vt:variant>
        <vt:i4>11</vt:i4>
      </vt:variant>
      <vt:variant>
        <vt:i4>0</vt:i4>
      </vt:variant>
      <vt:variant>
        <vt:i4>5</vt:i4>
      </vt:variant>
      <vt:variant>
        <vt:lpwstr/>
      </vt:variant>
      <vt:variant>
        <vt:lpwstr>_Toc8042215</vt:lpwstr>
      </vt:variant>
      <vt:variant>
        <vt:i4>2359310</vt:i4>
      </vt:variant>
      <vt:variant>
        <vt:i4>5</vt:i4>
      </vt:variant>
      <vt:variant>
        <vt:i4>0</vt:i4>
      </vt:variant>
      <vt:variant>
        <vt:i4>5</vt:i4>
      </vt:variant>
      <vt:variant>
        <vt:lpwstr/>
      </vt:variant>
      <vt:variant>
        <vt:lpwstr>_Toc8042214</vt:lpwstr>
      </vt:variant>
      <vt:variant>
        <vt:i4>2883664</vt:i4>
      </vt:variant>
      <vt:variant>
        <vt:i4>0</vt:i4>
      </vt:variant>
      <vt:variant>
        <vt:i4>0</vt:i4>
      </vt:variant>
      <vt:variant>
        <vt:i4>5</vt:i4>
      </vt:variant>
      <vt:variant>
        <vt:lpwstr>mailto:contracts@calrecycle.ca.gov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cp:lastModifiedBy>Mojonnier, Melissa@CalRecycle</cp:lastModifiedBy>
  <cp:revision>7</cp:revision>
  <cp:lastPrinted>2020-02-26T23:05:00Z</cp:lastPrinted>
  <dcterms:created xsi:type="dcterms:W3CDTF">2020-03-06T18:28:00Z</dcterms:created>
  <dcterms:modified xsi:type="dcterms:W3CDTF">2020-03-06T21:43:00Z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0x01010074E08464C7B8024288B3C2A44646E021</vt:lpwstr>
  </property>
</Properties>
</file>